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仿宋_GB2312" w:hAnsi="仿宋_GB2312" w:eastAsia="仿宋_GB2312" w:cs="仿宋_GB2312"/>
          <w:sz w:val="32"/>
          <w:szCs w:val="32"/>
          <w:lang w:eastAsia="zh-CN"/>
        </w:rPr>
        <w:t>阳新县</w:t>
      </w:r>
      <w:r>
        <w:rPr>
          <w:rFonts w:hint="eastAsia" w:ascii="仿宋" w:hAnsi="仿宋" w:eastAsia="仿宋" w:cs="仿宋"/>
          <w:sz w:val="32"/>
          <w:szCs w:val="32"/>
        </w:rPr>
        <w:t>机关事业单位公开选调（聘）工作人员面试</w:t>
      </w:r>
      <w:bookmarkStart w:id="0" w:name="_GoBack"/>
      <w:bookmarkEnd w:id="0"/>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llMTNiNzgxYzEyMTFiZDYxMTU5Y2I2NTFmOWIifQ=="/>
  </w:docVars>
  <w:rsids>
    <w:rsidRoot w:val="4DF9053B"/>
    <w:rsid w:val="03A15B51"/>
    <w:rsid w:val="12B672CA"/>
    <w:rsid w:val="3FEF31BB"/>
    <w:rsid w:val="4CD055BE"/>
    <w:rsid w:val="4DF9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note text"/>
    <w:basedOn w:val="1"/>
    <w:semiHidden/>
    <w:unhideWhenUsed/>
    <w:qFormat/>
    <w:uiPriority w:val="99"/>
    <w:pPr>
      <w:snapToGrid w:val="0"/>
      <w:jc w:val="left"/>
    </w:pPr>
    <w:rPr>
      <w:sz w:val="18"/>
      <w:szCs w:val="18"/>
    </w:r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367</Characters>
  <Lines>0</Lines>
  <Paragraphs>0</Paragraphs>
  <TotalTime>0</TotalTime>
  <ScaleCrop>false</ScaleCrop>
  <LinksUpToDate>false</LinksUpToDate>
  <CharactersWithSpaces>424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2022-08-02T01:24:00Z</dcterms:created>
  <dc:creator>泠星</dc:creator>
  <cp:lastModifiedBy>泠星</cp:lastModifiedBy>
  <dcterms:modified xsi:type="dcterms:W3CDTF">2022-08-29T02:29:14Z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BCA213D28F9D4D8192A8E1AF6A4E243A</vt:lpwstr>
  </property>
</Properties>
</file>