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483" w:rightChars="-23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阳新县科学技术</w:t>
      </w:r>
      <w:r>
        <w:rPr>
          <w:rFonts w:hint="eastAsia" w:ascii="黑体" w:hAnsi="黑体" w:eastAsia="黑体" w:cs="黑体"/>
          <w:sz w:val="36"/>
          <w:szCs w:val="36"/>
        </w:rPr>
        <w:t>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入库</w:t>
      </w:r>
      <w:r>
        <w:rPr>
          <w:rFonts w:hint="eastAsia" w:ascii="黑体" w:hAnsi="黑体" w:eastAsia="黑体" w:cs="黑体"/>
          <w:sz w:val="36"/>
          <w:szCs w:val="36"/>
        </w:rPr>
        <w:t>专家信息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申请表</w:t>
      </w:r>
    </w:p>
    <w:p>
      <w:pPr>
        <w:spacing w:line="580" w:lineRule="exact"/>
        <w:ind w:right="-483" w:rightChars="-230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8"/>
        <w:gridCol w:w="567"/>
        <w:gridCol w:w="142"/>
        <w:gridCol w:w="850"/>
        <w:gridCol w:w="567"/>
        <w:gridCol w:w="425"/>
        <w:gridCol w:w="426"/>
        <w:gridCol w:w="283"/>
        <w:gridCol w:w="851"/>
        <w:gridCol w:w="425"/>
        <w:gridCol w:w="94"/>
        <w:gridCol w:w="331"/>
        <w:gridCol w:w="567"/>
        <w:gridCol w:w="42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基本信息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健康状况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5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文化程度</w:t>
            </w:r>
          </w:p>
        </w:tc>
        <w:tc>
          <w:tcPr>
            <w:tcW w:w="5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专业级别（技术职称）</w:t>
            </w:r>
          </w:p>
        </w:tc>
        <w:tc>
          <w:tcPr>
            <w:tcW w:w="5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7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座机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个人简介或从事技术工作简况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专业领域</w:t>
            </w:r>
          </w:p>
        </w:tc>
        <w:tc>
          <w:tcPr>
            <w:tcW w:w="68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个人简历和专业业绩（科研项目、研究成果、论著、获奖情况）</w:t>
            </w:r>
          </w:p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0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工作单位意见：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  单位 （盖章）</w:t>
            </w:r>
          </w:p>
          <w:p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科技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政策法规股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科技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主要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领导意见：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   月   日                                           </w:t>
            </w:r>
          </w:p>
        </w:tc>
      </w:tr>
    </w:tbl>
    <w:p>
      <w:r>
        <w:rPr>
          <w:rFonts w:hint="eastAsia" w:ascii="Times New Roman" w:hAnsi="Times New Roman" w:eastAsia="仿宋_GB2312"/>
          <w:sz w:val="28"/>
          <w:szCs w:val="28"/>
          <w:lang w:eastAsia="zh-CN"/>
        </w:rPr>
        <w:t>后附：身份证正反面复印件、专业技术资格证书复印件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1BF714E6"/>
    <w:rsid w:val="1B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她曾赠我满天萤火</dc:creator>
  <cp:lastModifiedBy>她曾赠我满天萤火</cp:lastModifiedBy>
  <dcterms:modified xsi:type="dcterms:W3CDTF">2023-11-27T01:20:20Z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CAAED30DC5214907A7E8ECB2AA4FBDF7_11</vt:lpwstr>
  </property>
</Properties>
</file>