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341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阳新县市场监督管理局</w:t>
      </w:r>
    </w:p>
    <w:p w14:paraId="14CCE4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无主财</w:t>
      </w:r>
      <w:bookmarkStart w:id="0" w:name="_GoBack"/>
      <w:bookmarkEnd w:id="0"/>
      <w:r>
        <w:rPr>
          <w:rFonts w:hint="eastAsia" w:ascii="方正小标宋简体" w:hAnsi="方正小标宋简体" w:eastAsia="方正小标宋简体" w:cs="方正小标宋简体"/>
          <w:b w:val="0"/>
          <w:bCs w:val="0"/>
          <w:sz w:val="44"/>
          <w:szCs w:val="44"/>
        </w:rPr>
        <w:t>物处理</w:t>
      </w:r>
      <w:r>
        <w:rPr>
          <w:rFonts w:hint="eastAsia" w:ascii="方正小标宋简体" w:hAnsi="方正小标宋简体" w:eastAsia="方正小标宋简体" w:cs="方正小标宋简体"/>
          <w:b w:val="0"/>
          <w:bCs w:val="0"/>
          <w:sz w:val="44"/>
          <w:szCs w:val="44"/>
          <w:lang w:val="en-US" w:eastAsia="zh-CN"/>
        </w:rPr>
        <w:t>听证</w:t>
      </w:r>
      <w:r>
        <w:rPr>
          <w:rFonts w:hint="eastAsia" w:ascii="方正小标宋简体" w:hAnsi="方正小标宋简体" w:eastAsia="方正小标宋简体" w:cs="方正小标宋简体"/>
          <w:b w:val="0"/>
          <w:bCs w:val="0"/>
          <w:sz w:val="44"/>
          <w:szCs w:val="44"/>
        </w:rPr>
        <w:t>告知书</w:t>
      </w:r>
    </w:p>
    <w:p w14:paraId="42A6CB29">
      <w:pPr>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阳市监无主物听告〔2026〕1号</w:t>
      </w:r>
    </w:p>
    <w:p w14:paraId="6439A1EB">
      <w:pPr>
        <w:keepNext w:val="0"/>
        <w:keepLines w:val="0"/>
        <w:pageBreakBefore w:val="0"/>
        <w:widowControl w:val="0"/>
        <w:kinsoku/>
        <w:wordWrap/>
        <w:autoSpaceDE/>
        <w:autoSpaceDN/>
        <w:bidi w:val="0"/>
        <w:adjustRightInd/>
        <w:snapToGrid/>
        <w:spacing w:line="55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由本局立案调查的</w:t>
      </w:r>
      <w:r>
        <w:rPr>
          <w:rFonts w:hint="eastAsia" w:ascii="仿宋_GB2312" w:hAnsi="仿宋_GB2312" w:eastAsia="仿宋_GB2312" w:cs="仿宋_GB2312"/>
          <w:sz w:val="32"/>
          <w:szCs w:val="32"/>
          <w:u w:val="none"/>
          <w:lang w:eastAsia="zh-CN"/>
        </w:rPr>
        <w:t>武汉</w:t>
      </w:r>
      <w:r>
        <w:rPr>
          <w:rFonts w:hint="eastAsia" w:ascii="仿宋_GB2312" w:hAnsi="仿宋_GB2312" w:eastAsia="仿宋_GB2312" w:cs="仿宋_GB2312"/>
          <w:sz w:val="32"/>
          <w:szCs w:val="32"/>
          <w:u w:val="none"/>
          <w:lang w:val="en-US" w:eastAsia="zh-CN"/>
        </w:rPr>
        <w:t>经发粮食物流产业投资有限公司4号楼201号冻库存放的金达泓冷冻鸡爪的货主涉嫌经营</w:t>
      </w:r>
      <w:r>
        <w:rPr>
          <w:rFonts w:hint="eastAsia" w:ascii="仿宋_GB2312" w:hAnsi="仿宋_GB2312" w:eastAsia="仿宋_GB2312" w:cs="仿宋_GB2312"/>
          <w:sz w:val="32"/>
          <w:szCs w:val="32"/>
          <w:lang w:val="en-US" w:eastAsia="zh-CN"/>
        </w:rPr>
        <w:t>未按规定进行检疫的肉类一案，已调查终结。根据《中华人民共和国行政处罚法》第四十四条的规定，现将本局拟作出行政处罚的内容及事实、理由、依据告知如下：</w:t>
      </w:r>
    </w:p>
    <w:p w14:paraId="3D333ADE">
      <w:pPr>
        <w:keepNext w:val="0"/>
        <w:keepLines w:val="0"/>
        <w:pageBreakBefore w:val="0"/>
        <w:widowControl w:val="0"/>
        <w:kinsoku/>
        <w:wordWrap/>
        <w:autoSpaceDE/>
        <w:autoSpaceDN/>
        <w:bidi w:val="0"/>
        <w:adjustRightInd/>
        <w:snapToGrid/>
        <w:spacing w:line="550" w:lineRule="exact"/>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2025年10月21日，</w:t>
      </w:r>
      <w:r>
        <w:rPr>
          <w:rFonts w:hint="eastAsia" w:ascii="仿宋_GB2312" w:hAnsi="仿宋_GB2312" w:eastAsia="仿宋_GB2312" w:cs="仿宋_GB2312"/>
          <w:sz w:val="32"/>
          <w:szCs w:val="32"/>
          <w:lang w:val="en-US" w:eastAsia="zh-CN"/>
        </w:rPr>
        <w:t>湖北省</w:t>
      </w:r>
      <w:r>
        <w:rPr>
          <w:rFonts w:hint="eastAsia" w:ascii="仿宋_GB2312" w:hAnsi="仿宋_GB2312" w:eastAsia="仿宋_GB2312" w:cs="仿宋_GB2312"/>
          <w:sz w:val="32"/>
          <w:szCs w:val="32"/>
          <w:u w:val="none"/>
          <w:lang w:val="en-US" w:eastAsia="zh-CN"/>
        </w:rPr>
        <w:t>市场监督管理局执法人员在肉制品市场专项整治行动中对武汉经发粮食物流产业投资有限公司冻库进行监督检查，在该公司4号楼201号冷库发现（金达泓）冷冻鸡爪，数量1250件，每件20kg,计25吨，包装内外均无动物检疫合格标签标识。当日，执法人员对该批金达泓冷冻鸡爪依法予以查封，并存放在该公司4号楼201号冻库。2025年10月24日，湖北省市场监督管理局下达案件交办通知书（鄂市监交办〔2025〕3号，将该案移交本局办理。本局于2025年10月27日立案，并对本案进行调查。</w:t>
      </w:r>
    </w:p>
    <w:p w14:paraId="6E776198">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经调查，武汉</w:t>
      </w:r>
      <w:r>
        <w:rPr>
          <w:rFonts w:hint="eastAsia" w:ascii="仿宋_GB2312" w:hAnsi="仿宋_GB2312" w:eastAsia="仿宋_GB2312" w:cs="仿宋_GB2312"/>
          <w:sz w:val="32"/>
          <w:szCs w:val="32"/>
          <w:lang w:val="en-US" w:eastAsia="zh-CN"/>
        </w:rPr>
        <w:t>经发粮食物流产业投资有限公司4号楼201号冻库承租方为增益冷链（武汉）有限公司，2025年4月7日增益冷链（武汉）有限公司将该冻库转租给湖北鑫恒强食品有限公司，该公司法定代表人韦*帆否认该批金达泓冷冻鸡爪是其公司存放，系其弟韦*强私自存放。经调查，2025年9月20日增益冷链（武汉）有限公司与韦*强签订租赁协议，2025年 10月 11日入库单显示该批金达泓冷冻鸡爪收货人为韦*强。韦*强陈述，2025年9月22日，邹总经微信（微信名：鲨鱼）联系本人，让其帮忙代存该批金达泓冷冻鸡爪，2025年10月3日双方签订了冷库租赁合同（邹晓涛、电话号码13467424133），并支付给韦*强1000元的定金作为储存费用，且提供了该批冷冻鸡爪的生产公司信息及证明文件（广西恒福盛食品有限责任公司）。2025年10月31日本局函至该公司的所在地横州市市场监督管理部门，2025年11月6日收到回复，该批冷冻鸡爪非该公司生产且无微信名为鲨鱼的邹晓涛本人。截止案发之日韦*强通过微信联系邹总，显示已被拉黑，且电话多次无法联系本人，执法人员多次联系邹晓东号码，显示该号码为停机状态。</w:t>
      </w:r>
    </w:p>
    <w:p w14:paraId="5497D3E4">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因该批</w:t>
      </w:r>
      <w:r>
        <w:rPr>
          <w:rFonts w:hint="eastAsia" w:ascii="仿宋_GB2312" w:hAnsi="仿宋_GB2312" w:eastAsia="仿宋_GB2312" w:cs="仿宋_GB2312"/>
          <w:sz w:val="32"/>
          <w:szCs w:val="32"/>
          <w:lang w:val="en-US" w:eastAsia="zh-CN"/>
        </w:rPr>
        <w:t>金达泓冷冻鸡爪货主不明，</w:t>
      </w:r>
      <w:r>
        <w:rPr>
          <w:rFonts w:hint="eastAsia" w:ascii="仿宋_GB2312" w:hAnsi="仿宋_GB2312" w:eastAsia="仿宋_GB2312" w:cs="仿宋_GB2312"/>
          <w:sz w:val="32"/>
          <w:szCs w:val="32"/>
          <w:lang w:eastAsia="zh-CN"/>
        </w:rPr>
        <w:t>结合现有证据均无法确定上述物品所有人，</w:t>
      </w:r>
      <w:r>
        <w:rPr>
          <w:rFonts w:hint="eastAsia" w:ascii="仿宋_GB2312" w:hAnsi="仿宋_GB2312" w:eastAsia="仿宋_GB2312" w:cs="仿宋_GB2312"/>
          <w:sz w:val="32"/>
          <w:szCs w:val="32"/>
          <w:lang w:val="en-US" w:eastAsia="zh-CN"/>
        </w:rPr>
        <w:t>2025年11月24日、11月26日，本</w:t>
      </w:r>
      <w:r>
        <w:rPr>
          <w:rFonts w:hint="eastAsia" w:ascii="仿宋_GB2312" w:hAnsi="仿宋_GB2312" w:eastAsia="仿宋_GB2312" w:cs="仿宋_GB2312"/>
          <w:sz w:val="32"/>
          <w:szCs w:val="32"/>
          <w:lang w:eastAsia="zh-CN"/>
        </w:rPr>
        <w:t>局分别</w:t>
      </w:r>
      <w:r>
        <w:rPr>
          <w:rFonts w:hint="eastAsia" w:ascii="仿宋_GB2312" w:hAnsi="仿宋_GB2312" w:eastAsia="仿宋_GB2312" w:cs="仿宋_GB2312"/>
          <w:sz w:val="32"/>
          <w:szCs w:val="32"/>
          <w:lang w:val="en-US" w:eastAsia="zh-CN"/>
        </w:rPr>
        <w:t xml:space="preserve">在《阳新县人民政府网》、《中华工商时报》发布《扣押物品招领公告》（2025年第21号），告知涉案物品所有人在公告期间持相关合法手续到我局认领并接受调查。公告期满，仍无人到本局认领，因涉案物品易腐烂变质，不宜长期保存，且公告后无人认领，2026年1月4日，依据《市场监督管理行政处罚程序规定》第四十一条第三项“…… ；权利人不明确的，可以依法公告，公告期满后仍没有权利人同意或者申请的，可以依法先行处置。先行处置所得款项按照涉案现金管理。”依据《罚没财物管理办法》第十六条“执法机关依法取得的罚没物品，除法律、行政法规禁止买卖的物品或者财产权利、按国家规定另行处置外，应当按照国家规定进行公开拍卖。……”的规定，本局于2025年11月28日依法委托黄冈大别山检测认证有限公司对该批金达泓冷冻鸡爪进行检验，经检验，所检项目符合《农业农村部公告第250号》要求，检验结论合格。2025年12月11日及2025年12月25日通过依法委托评估、委托拍卖的程序，涉案物品拍卖所得为20.4万元。 </w:t>
      </w:r>
    </w:p>
    <w:p w14:paraId="59211A9C">
      <w:pPr>
        <w:keepNext w:val="0"/>
        <w:keepLines w:val="0"/>
        <w:pageBreakBefore w:val="0"/>
        <w:widowControl w:val="0"/>
        <w:kinsoku/>
        <w:wordWrap/>
        <w:overflowPunct w:val="0"/>
        <w:topLinePunct/>
        <w:autoSpaceDE/>
        <w:autoSpaceDN/>
        <w:bidi w:val="0"/>
        <w:adjustRightInd/>
        <w:snapToGrid/>
        <w:spacing w:line="550" w:lineRule="exact"/>
        <w:ind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涉案物品所有人经营未按规定进行检疫的肉类的行为，违反了《中华人民共和国食品安全法》第三十四条第八项 “禁止生产经营下列食品、食品添加剂、食品相关产品 : ( 八 ) 未按规定进行检疫或者检疫不合格的肉类，或者未经检验或者检验不合格的肉类制品;”的规定，构成经营未按规定进行检疫的肉类的违法行为。</w:t>
      </w:r>
    </w:p>
    <w:p w14:paraId="615EFDCB">
      <w:pPr>
        <w:keepNext w:val="0"/>
        <w:keepLines w:val="0"/>
        <w:pageBreakBefore w:val="0"/>
        <w:widowControl w:val="0"/>
        <w:kinsoku/>
        <w:wordWrap/>
        <w:overflowPunct w:val="0"/>
        <w:topLinePunct/>
        <w:autoSpaceDE/>
        <w:autoSpaceDN/>
        <w:bidi w:val="0"/>
        <w:adjustRightInd/>
        <w:snapToGrid/>
        <w:spacing w:line="550" w:lineRule="exact"/>
        <w:ind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食品安全法》第一百二十三条第一款第四项“违反本法规定，有下列情形之一，尚不构成犯罪的，由县级以上人民政府食品安全监督管理部门没收违法所得和违法生产经营的食品，并可以没收用于违法生产经营的工具、设备、原料等物品 ; …… ：( 四 ) 经营未按规定进行检疫或者检疫不合格的肉类，或者生产经营未经检验或者检验不合格的肉类制品；” 和《罚没财物管理办法》 第二十四条“ 罚没收入属于政府非税收入，应当按照国库集中收缴管理有关规定，全额上缴国库，纳入一般公共预算管理。” 及《市场监督管理行政处罚程序规定》第四十二条第三款“当事人下落不明或者无法确定涉案物品所有人的， 应当按照第八十二条第五项规定的公告送达方式告知领取。 公告期满仍无人领取的，经市场监督管理部门负责人批准， 将涉案物品上缴或者依法拍卖后将所得款项上缴国库。”的规定，本局拟将上述涉案物品依法拍卖后所得款项20.4万元，上缴国库，但不免除涉案物品所有人的法律责任。</w:t>
      </w:r>
    </w:p>
    <w:p w14:paraId="35B3383B">
      <w:pPr>
        <w:keepNext w:val="0"/>
        <w:keepLines w:val="0"/>
        <w:pageBreakBefore w:val="0"/>
        <w:widowControl w:val="0"/>
        <w:kinsoku/>
        <w:wordWrap/>
        <w:overflowPunct w:val="0"/>
        <w:topLinePunct/>
        <w:autoSpaceDE/>
        <w:autoSpaceDN/>
        <w:bidi w:val="0"/>
        <w:adjustRightInd/>
        <w:snapToGrid/>
        <w:spacing w:line="550" w:lineRule="exact"/>
        <w:ind w:firstLine="640" w:firstLineChars="200"/>
        <w:jc w:val="both"/>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处罚法》第四十四、第四十五条、第六十三条、第六十四条第一项以及《湖北省行政处罚听证规则》第二条的规定，你有权陈述、申辩并要求听证。你自收到本告知书之日起五个工作日内未行使陈述、申辩、未要求听证的，视为放弃此权利。</w:t>
      </w:r>
    </w:p>
    <w:p w14:paraId="3C724742">
      <w:pPr>
        <w:keepNext w:val="0"/>
        <w:keepLines w:val="0"/>
        <w:pageBreakBefore w:val="0"/>
        <w:widowControl w:val="0"/>
        <w:kinsoku/>
        <w:wordWrap/>
        <w:overflowPunct w:val="0"/>
        <w:topLinePunct/>
        <w:autoSpaceDE/>
        <w:autoSpaceDN/>
        <w:bidi w:val="0"/>
        <w:adjustRightInd/>
        <w:snapToGrid/>
        <w:spacing w:line="550" w:lineRule="exact"/>
        <w:ind w:firstLine="640" w:firstLineChars="200"/>
        <w:jc w:val="both"/>
        <w:textAlignment w:val="top"/>
        <w:rPr>
          <w:rFonts w:hint="eastAsia" w:ascii="仿宋_GB2312" w:hAnsi="仿宋_GB2312" w:eastAsia="仿宋_GB2312" w:cs="仿宋_GB2312"/>
          <w:sz w:val="32"/>
          <w:szCs w:val="32"/>
          <w:lang w:val="en-US" w:eastAsia="zh-CN"/>
        </w:rPr>
      </w:pPr>
    </w:p>
    <w:p w14:paraId="17ED2D82">
      <w:pPr>
        <w:keepNext w:val="0"/>
        <w:keepLines w:val="0"/>
        <w:pageBreakBefore w:val="0"/>
        <w:widowControl w:val="0"/>
        <w:tabs>
          <w:tab w:val="left" w:pos="510"/>
        </w:tabs>
        <w:kinsoku/>
        <w:wordWrap/>
        <w:overflowPunct w:val="0"/>
        <w:topLinePunct/>
        <w:autoSpaceDE/>
        <w:autoSpaceDN/>
        <w:bidi w:val="0"/>
        <w:adjustRightInd/>
        <w:snapToGrid/>
        <w:spacing w:line="550" w:lineRule="exact"/>
        <w:ind w:firstLine="640" w:firstLineChars="200"/>
        <w:jc w:val="both"/>
        <w:textAlignment w:val="top"/>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联系人：罗丹       联系电话：0714-7393415</w:t>
      </w:r>
    </w:p>
    <w:p w14:paraId="63CAA1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lang w:val="en-US" w:eastAsia="zh-CN"/>
        </w:rPr>
        <w:t>联系地址：</w:t>
      </w:r>
      <w:r>
        <w:rPr>
          <w:rFonts w:hint="eastAsia" w:ascii="仿宋_GB2312" w:hAnsi="仿宋_GB2312" w:eastAsia="仿宋_GB2312" w:cs="仿宋_GB2312"/>
          <w:sz w:val="32"/>
          <w:szCs w:val="32"/>
        </w:rPr>
        <w:t>阳新县兴国大道</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号 </w:t>
      </w:r>
    </w:p>
    <w:p w14:paraId="3763D037">
      <w:pPr>
        <w:keepNext w:val="0"/>
        <w:keepLines w:val="0"/>
        <w:pageBreakBefore w:val="0"/>
        <w:widowControl w:val="0"/>
        <w:tabs>
          <w:tab w:val="left" w:pos="510"/>
        </w:tabs>
        <w:kinsoku/>
        <w:wordWrap/>
        <w:overflowPunct w:val="0"/>
        <w:topLinePunct/>
        <w:autoSpaceDE/>
        <w:autoSpaceDN/>
        <w:bidi w:val="0"/>
        <w:adjustRightInd/>
        <w:snapToGrid/>
        <w:spacing w:line="550" w:lineRule="exact"/>
        <w:jc w:val="left"/>
        <w:textAlignment w:val="top"/>
        <w:rPr>
          <w:rFonts w:hint="eastAsia" w:ascii="仿宋" w:hAnsi="仿宋" w:eastAsia="仿宋" w:cs="仿宋"/>
          <w:bCs/>
          <w:color w:val="000000"/>
          <w:sz w:val="32"/>
          <w:szCs w:val="32"/>
          <w:lang w:val="en-US" w:eastAsia="zh-CN"/>
        </w:rPr>
      </w:pPr>
    </w:p>
    <w:p w14:paraId="4CD9307C">
      <w:pPr>
        <w:keepNext w:val="0"/>
        <w:keepLines w:val="0"/>
        <w:pageBreakBefore w:val="0"/>
        <w:widowControl w:val="0"/>
        <w:tabs>
          <w:tab w:val="left" w:pos="510"/>
        </w:tabs>
        <w:kinsoku/>
        <w:wordWrap/>
        <w:overflowPunct w:val="0"/>
        <w:topLinePunct/>
        <w:autoSpaceDE/>
        <w:autoSpaceDN/>
        <w:bidi w:val="0"/>
        <w:adjustRightInd/>
        <w:snapToGrid/>
        <w:spacing w:line="550" w:lineRule="exact"/>
        <w:ind w:firstLine="4800" w:firstLineChars="1500"/>
        <w:jc w:val="both"/>
        <w:textAlignment w:val="top"/>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阳新县市场监督管理局</w:t>
      </w:r>
    </w:p>
    <w:p w14:paraId="0D290DFD">
      <w:pPr>
        <w:keepNext w:val="0"/>
        <w:keepLines w:val="0"/>
        <w:pageBreakBefore w:val="0"/>
        <w:widowControl w:val="0"/>
        <w:tabs>
          <w:tab w:val="left" w:pos="510"/>
        </w:tabs>
        <w:kinsoku/>
        <w:wordWrap w:val="0"/>
        <w:overflowPunct w:val="0"/>
        <w:topLinePunct/>
        <w:autoSpaceDE/>
        <w:autoSpaceDN/>
        <w:bidi w:val="0"/>
        <w:adjustRightInd/>
        <w:snapToGrid/>
        <w:spacing w:line="550" w:lineRule="exact"/>
        <w:jc w:val="center"/>
        <w:textAlignment w:val="top"/>
        <w:rPr>
          <w:rFonts w:hint="default" w:ascii="仿宋" w:hAnsi="仿宋" w:eastAsia="仿宋" w:cs="仿宋_GB2312"/>
          <w:sz w:val="32"/>
          <w:szCs w:val="32"/>
          <w:lang w:val="en-US" w:eastAsia="zh-CN"/>
        </w:rPr>
      </w:pPr>
      <w:r>
        <w:rPr>
          <w:rFonts w:hint="eastAsia" w:ascii="仿宋" w:hAnsi="仿宋" w:eastAsia="仿宋" w:cs="仿宋"/>
          <w:bCs/>
          <w:color w:val="000000"/>
          <w:sz w:val="32"/>
          <w:szCs w:val="32"/>
          <w:lang w:val="en-US" w:eastAsia="zh-CN"/>
        </w:rPr>
        <w:t xml:space="preserve">                                2026年1月26日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12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8704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98704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TEwOTFjZjY0ZDAwMzJkMmYyYmNmMmRjOGViMzAifQ=="/>
  </w:docVars>
  <w:rsids>
    <w:rsidRoot w:val="246E2555"/>
    <w:rsid w:val="017E0CD4"/>
    <w:rsid w:val="018207C5"/>
    <w:rsid w:val="01BA072F"/>
    <w:rsid w:val="01C7267B"/>
    <w:rsid w:val="02315D47"/>
    <w:rsid w:val="02954528"/>
    <w:rsid w:val="037C2B75"/>
    <w:rsid w:val="06F537E7"/>
    <w:rsid w:val="07504EC1"/>
    <w:rsid w:val="07DE24CD"/>
    <w:rsid w:val="084561CB"/>
    <w:rsid w:val="08674270"/>
    <w:rsid w:val="08744016"/>
    <w:rsid w:val="090221EB"/>
    <w:rsid w:val="0A2D5046"/>
    <w:rsid w:val="0A5C4871"/>
    <w:rsid w:val="0C6311F3"/>
    <w:rsid w:val="0DAB10A3"/>
    <w:rsid w:val="0E053BC5"/>
    <w:rsid w:val="0E6D3DAC"/>
    <w:rsid w:val="0E7476E7"/>
    <w:rsid w:val="0E9354BF"/>
    <w:rsid w:val="0EA70D9C"/>
    <w:rsid w:val="0EDB7766"/>
    <w:rsid w:val="0F4C27CC"/>
    <w:rsid w:val="0FCC70AF"/>
    <w:rsid w:val="10090303"/>
    <w:rsid w:val="10906AF7"/>
    <w:rsid w:val="10C54B25"/>
    <w:rsid w:val="11673533"/>
    <w:rsid w:val="124D44D7"/>
    <w:rsid w:val="131D7E74"/>
    <w:rsid w:val="145C30F7"/>
    <w:rsid w:val="1557566D"/>
    <w:rsid w:val="161A1475"/>
    <w:rsid w:val="165E1841"/>
    <w:rsid w:val="16777D74"/>
    <w:rsid w:val="16A25A16"/>
    <w:rsid w:val="178F10EE"/>
    <w:rsid w:val="179764FD"/>
    <w:rsid w:val="17F51899"/>
    <w:rsid w:val="180E295A"/>
    <w:rsid w:val="184E71FB"/>
    <w:rsid w:val="18EF020B"/>
    <w:rsid w:val="193919B2"/>
    <w:rsid w:val="1968609A"/>
    <w:rsid w:val="198D78AF"/>
    <w:rsid w:val="19D159ED"/>
    <w:rsid w:val="1A0758D0"/>
    <w:rsid w:val="1A197394"/>
    <w:rsid w:val="1A2E2E40"/>
    <w:rsid w:val="1A4A7DBD"/>
    <w:rsid w:val="1A7B1DFD"/>
    <w:rsid w:val="1AA2738A"/>
    <w:rsid w:val="1AE33DC6"/>
    <w:rsid w:val="1B943177"/>
    <w:rsid w:val="1BD017C6"/>
    <w:rsid w:val="1DD16CA9"/>
    <w:rsid w:val="1E380731"/>
    <w:rsid w:val="1EEE0DF0"/>
    <w:rsid w:val="1EF5217E"/>
    <w:rsid w:val="1F446C62"/>
    <w:rsid w:val="1F6410B2"/>
    <w:rsid w:val="1F8D685B"/>
    <w:rsid w:val="1F9B4AA2"/>
    <w:rsid w:val="20D504B9"/>
    <w:rsid w:val="20E06E5E"/>
    <w:rsid w:val="217001E2"/>
    <w:rsid w:val="217C2DD0"/>
    <w:rsid w:val="218C669E"/>
    <w:rsid w:val="21F726B1"/>
    <w:rsid w:val="22D13EAF"/>
    <w:rsid w:val="24417C14"/>
    <w:rsid w:val="246E2555"/>
    <w:rsid w:val="24C0322E"/>
    <w:rsid w:val="251B2213"/>
    <w:rsid w:val="25205A7B"/>
    <w:rsid w:val="2529637A"/>
    <w:rsid w:val="255B6AB3"/>
    <w:rsid w:val="25D72A47"/>
    <w:rsid w:val="273D46C2"/>
    <w:rsid w:val="28180C8B"/>
    <w:rsid w:val="28C03598"/>
    <w:rsid w:val="297E25AD"/>
    <w:rsid w:val="2984611B"/>
    <w:rsid w:val="2A79190D"/>
    <w:rsid w:val="2AF350ED"/>
    <w:rsid w:val="2B6E2239"/>
    <w:rsid w:val="2C666469"/>
    <w:rsid w:val="2CBA1E1E"/>
    <w:rsid w:val="2CDA6E57"/>
    <w:rsid w:val="2CF61DF4"/>
    <w:rsid w:val="2D145EC5"/>
    <w:rsid w:val="2E1A05CF"/>
    <w:rsid w:val="2E89643F"/>
    <w:rsid w:val="2EB84F76"/>
    <w:rsid w:val="2F234AE5"/>
    <w:rsid w:val="2F2C3B52"/>
    <w:rsid w:val="2F8F217B"/>
    <w:rsid w:val="30442F65"/>
    <w:rsid w:val="30A03943"/>
    <w:rsid w:val="31101099"/>
    <w:rsid w:val="31660CB9"/>
    <w:rsid w:val="31AB2B70"/>
    <w:rsid w:val="31EE3C4E"/>
    <w:rsid w:val="32052280"/>
    <w:rsid w:val="32AE2918"/>
    <w:rsid w:val="33813B89"/>
    <w:rsid w:val="33EF31E8"/>
    <w:rsid w:val="344D36D1"/>
    <w:rsid w:val="346D2097"/>
    <w:rsid w:val="34D12489"/>
    <w:rsid w:val="3511718E"/>
    <w:rsid w:val="35760C2B"/>
    <w:rsid w:val="357917B9"/>
    <w:rsid w:val="359F29EC"/>
    <w:rsid w:val="365E4BFE"/>
    <w:rsid w:val="36E25286"/>
    <w:rsid w:val="37183F1E"/>
    <w:rsid w:val="372B09DB"/>
    <w:rsid w:val="37E961A0"/>
    <w:rsid w:val="38023A2C"/>
    <w:rsid w:val="38060B00"/>
    <w:rsid w:val="38BE762D"/>
    <w:rsid w:val="38D155B2"/>
    <w:rsid w:val="3922196A"/>
    <w:rsid w:val="39B90520"/>
    <w:rsid w:val="39BA6046"/>
    <w:rsid w:val="39E60BE9"/>
    <w:rsid w:val="39E742CD"/>
    <w:rsid w:val="3A217E73"/>
    <w:rsid w:val="3A2F5C4B"/>
    <w:rsid w:val="3D5D5666"/>
    <w:rsid w:val="3D913C2B"/>
    <w:rsid w:val="3E1A096A"/>
    <w:rsid w:val="3FA27361"/>
    <w:rsid w:val="3FA532F5"/>
    <w:rsid w:val="3FEB51AC"/>
    <w:rsid w:val="404535C5"/>
    <w:rsid w:val="405A7C3B"/>
    <w:rsid w:val="40736F4F"/>
    <w:rsid w:val="40AD420F"/>
    <w:rsid w:val="40F0234E"/>
    <w:rsid w:val="414A7CB0"/>
    <w:rsid w:val="416D1BF0"/>
    <w:rsid w:val="41B810BD"/>
    <w:rsid w:val="41FC7CF6"/>
    <w:rsid w:val="420A743F"/>
    <w:rsid w:val="4255690C"/>
    <w:rsid w:val="42984A4B"/>
    <w:rsid w:val="42C56C6E"/>
    <w:rsid w:val="43582AB4"/>
    <w:rsid w:val="435B2648"/>
    <w:rsid w:val="43737FC8"/>
    <w:rsid w:val="439416B6"/>
    <w:rsid w:val="4443363F"/>
    <w:rsid w:val="448D4A83"/>
    <w:rsid w:val="44BC541E"/>
    <w:rsid w:val="460743C1"/>
    <w:rsid w:val="46FC3F7C"/>
    <w:rsid w:val="48846C5E"/>
    <w:rsid w:val="49AD1724"/>
    <w:rsid w:val="49F05024"/>
    <w:rsid w:val="49F7474D"/>
    <w:rsid w:val="4B3B2851"/>
    <w:rsid w:val="4BB5666E"/>
    <w:rsid w:val="4CB66D9C"/>
    <w:rsid w:val="4DA5AD19"/>
    <w:rsid w:val="4DB52955"/>
    <w:rsid w:val="4E4B32B9"/>
    <w:rsid w:val="4E4C6AC5"/>
    <w:rsid w:val="4E6B74B7"/>
    <w:rsid w:val="4E773463"/>
    <w:rsid w:val="4E9B6CB6"/>
    <w:rsid w:val="4EA01857"/>
    <w:rsid w:val="4EC54E1A"/>
    <w:rsid w:val="4ED25437"/>
    <w:rsid w:val="4F876573"/>
    <w:rsid w:val="4F965C42"/>
    <w:rsid w:val="4FC11C4D"/>
    <w:rsid w:val="508D64E3"/>
    <w:rsid w:val="50B43C08"/>
    <w:rsid w:val="51D11D27"/>
    <w:rsid w:val="51D13AD5"/>
    <w:rsid w:val="52094E9C"/>
    <w:rsid w:val="52DA2A4B"/>
    <w:rsid w:val="52E066C6"/>
    <w:rsid w:val="53B65679"/>
    <w:rsid w:val="556A671B"/>
    <w:rsid w:val="557A7C54"/>
    <w:rsid w:val="55B00C6D"/>
    <w:rsid w:val="560A379E"/>
    <w:rsid w:val="574F456B"/>
    <w:rsid w:val="577F2A5B"/>
    <w:rsid w:val="58B2640F"/>
    <w:rsid w:val="59522BDB"/>
    <w:rsid w:val="59587E50"/>
    <w:rsid w:val="59B60181"/>
    <w:rsid w:val="5A1410A4"/>
    <w:rsid w:val="5B642F85"/>
    <w:rsid w:val="5D7753A7"/>
    <w:rsid w:val="5E5B4E53"/>
    <w:rsid w:val="5E7B3747"/>
    <w:rsid w:val="600F0792"/>
    <w:rsid w:val="613D458E"/>
    <w:rsid w:val="617725F1"/>
    <w:rsid w:val="61AB60F1"/>
    <w:rsid w:val="61BE3BC5"/>
    <w:rsid w:val="61D90EB0"/>
    <w:rsid w:val="62050A10"/>
    <w:rsid w:val="6263077A"/>
    <w:rsid w:val="62CB4595"/>
    <w:rsid w:val="62F85366"/>
    <w:rsid w:val="63343EC4"/>
    <w:rsid w:val="63A71C9A"/>
    <w:rsid w:val="63D3192F"/>
    <w:rsid w:val="644E1C82"/>
    <w:rsid w:val="646B6454"/>
    <w:rsid w:val="65006754"/>
    <w:rsid w:val="655A40B6"/>
    <w:rsid w:val="669F08D1"/>
    <w:rsid w:val="66B43C9A"/>
    <w:rsid w:val="66BC2B4E"/>
    <w:rsid w:val="66DF3E2E"/>
    <w:rsid w:val="66F81DD8"/>
    <w:rsid w:val="672832FA"/>
    <w:rsid w:val="675F283D"/>
    <w:rsid w:val="67674868"/>
    <w:rsid w:val="69166546"/>
    <w:rsid w:val="69263C4A"/>
    <w:rsid w:val="6A1E6870"/>
    <w:rsid w:val="6A6B52B8"/>
    <w:rsid w:val="6AC36259"/>
    <w:rsid w:val="6B412472"/>
    <w:rsid w:val="6B9D4CFC"/>
    <w:rsid w:val="6BFD1C3F"/>
    <w:rsid w:val="6C0E5F5E"/>
    <w:rsid w:val="6C5B3557"/>
    <w:rsid w:val="6CB26586"/>
    <w:rsid w:val="6D4F42A6"/>
    <w:rsid w:val="6D6A3304"/>
    <w:rsid w:val="6D7540FC"/>
    <w:rsid w:val="6D8343C6"/>
    <w:rsid w:val="6DE210EC"/>
    <w:rsid w:val="6F953A54"/>
    <w:rsid w:val="6FB10D76"/>
    <w:rsid w:val="6FCB0D53"/>
    <w:rsid w:val="70076BE8"/>
    <w:rsid w:val="716D33C3"/>
    <w:rsid w:val="71AA0173"/>
    <w:rsid w:val="71E847F7"/>
    <w:rsid w:val="72404633"/>
    <w:rsid w:val="729D3834"/>
    <w:rsid w:val="72FB0423"/>
    <w:rsid w:val="7315161C"/>
    <w:rsid w:val="731A619C"/>
    <w:rsid w:val="74E5482F"/>
    <w:rsid w:val="74E97204"/>
    <w:rsid w:val="750C4CA1"/>
    <w:rsid w:val="75E579CC"/>
    <w:rsid w:val="765A0FA8"/>
    <w:rsid w:val="769247A1"/>
    <w:rsid w:val="76F65C09"/>
    <w:rsid w:val="7749397A"/>
    <w:rsid w:val="774E3661"/>
    <w:rsid w:val="77FC0FFD"/>
    <w:rsid w:val="783D37E6"/>
    <w:rsid w:val="78532FC3"/>
    <w:rsid w:val="79256331"/>
    <w:rsid w:val="794F33AE"/>
    <w:rsid w:val="79823223"/>
    <w:rsid w:val="79A731EA"/>
    <w:rsid w:val="7BC7055E"/>
    <w:rsid w:val="7BCF1D93"/>
    <w:rsid w:val="7C464F3C"/>
    <w:rsid w:val="7C920181"/>
    <w:rsid w:val="7CBA0457"/>
    <w:rsid w:val="7D9677FD"/>
    <w:rsid w:val="7E040C0B"/>
    <w:rsid w:val="7E862216"/>
    <w:rsid w:val="7F0B7D77"/>
    <w:rsid w:val="7F196938"/>
    <w:rsid w:val="7F1D01D6"/>
    <w:rsid w:val="7F3D43D5"/>
    <w:rsid w:val="7F4F5EB6"/>
    <w:rsid w:val="7FBE1201"/>
    <w:rsid w:val="7FE5681A"/>
    <w:rsid w:val="A77EAA68"/>
    <w:rsid w:val="AE76B35D"/>
    <w:rsid w:val="B6BC6FED"/>
    <w:rsid w:val="B99BCD84"/>
    <w:rsid w:val="BFAFB341"/>
    <w:rsid w:val="DBDD2943"/>
    <w:rsid w:val="ECB564E9"/>
    <w:rsid w:val="EF3B41E3"/>
    <w:rsid w:val="EFD38790"/>
    <w:rsid w:val="F77B6565"/>
    <w:rsid w:val="FDE67108"/>
    <w:rsid w:val="FEA91AAF"/>
    <w:rsid w:val="FEBF9B33"/>
    <w:rsid w:val="FEED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1987</Words>
  <Characters>2119</Characters>
  <Lines>0</Lines>
  <Paragraphs>0</Paragraphs>
  <TotalTime>14</TotalTime>
  <ScaleCrop>false</ScaleCrop>
  <LinksUpToDate>false</LinksUpToDate>
  <CharactersWithSpaces>2181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2024-09-16T16:42:00Z</dcterms:created>
  <dc:creator>Shining丹</dc:creator>
  <cp:lastModifiedBy>WPS_1717575087</cp:lastModifiedBy>
  <cp:lastPrinted>2026-01-17T19:40:00Z</cp:lastPrinted>
  <dcterms:modified xsi:type="dcterms:W3CDTF">2026-01-26T02:28:51Z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6C2E1B6D21484092BCEC5FAA3C50BE2D_13</vt:lpwstr>
  </property>
  <property fmtid="{D5CDD505-2E9C-101B-9397-08002B2CF9AE}" pid="4" name="KSOTemplateDocerSaveRecord">
    <vt:lpwstr>eyJoZGlkIjoiN2JjY2RmZTdiZDAwYTQzZGU2MDgxODM0OGZhYTkwZGUiLCJ1c2VySWQiOiIxNjA0NDM1MzA4In0=</vt:lpwstr>
  </property>
</Properties>
</file>