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718E9">
      <w:pPr>
        <w:adjustRightInd w:val="0"/>
        <w:snapToGrid w:val="0"/>
        <w:rPr>
          <w:rFonts w:hint="eastAsia"/>
          <w:szCs w:val="32"/>
        </w:rPr>
      </w:pPr>
      <w:r>
        <w:rPr>
          <w:rFonts w:ascii="黑体" w:hAnsi="黑体" w:eastAsia="黑体"/>
          <w:szCs w:val="32"/>
        </w:rPr>
        <w:t>附件1</w:t>
      </w:r>
    </w:p>
    <w:p w14:paraId="28224618">
      <w:pPr>
        <w:adjustRightInd w:val="0"/>
        <w:snapToGrid w:val="0"/>
        <w:spacing w:line="408" w:lineRule="auto"/>
        <w:rPr>
          <w:rFonts w:ascii="黑体" w:hAnsi="黑体" w:eastAsia="黑体"/>
          <w:szCs w:val="32"/>
        </w:rPr>
      </w:pPr>
    </w:p>
    <w:p w14:paraId="5675E3F2">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lang w:val="en-US" w:eastAsia="zh-CN"/>
        </w:rPr>
        <w:t>规划生态</w:t>
      </w:r>
      <w:r>
        <w:rPr>
          <w:rFonts w:hint="eastAsia" w:ascii="方正小标宋_GBK" w:eastAsia="方正小标宋_GBK"/>
          <w:sz w:val="38"/>
          <w:szCs w:val="38"/>
        </w:rPr>
        <w:t>环境影响评价公众意见表</w:t>
      </w:r>
    </w:p>
    <w:p w14:paraId="5AF689F3">
      <w:pPr>
        <w:adjustRightInd w:val="0"/>
        <w:snapToGrid w:val="0"/>
        <w:spacing w:line="408" w:lineRule="auto"/>
        <w:rPr>
          <w:rFonts w:ascii="黑体" w:hAnsi="黑体" w:eastAsia="黑体"/>
          <w:szCs w:val="32"/>
        </w:rPr>
      </w:pPr>
    </w:p>
    <w:p w14:paraId="5D376687">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80DC6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2E6B3626">
            <w:pPr>
              <w:adjustRightInd w:val="0"/>
              <w:snapToGrid w:val="0"/>
              <w:rPr>
                <w:rFonts w:ascii="宋体" w:hAnsi="宋体" w:eastAsia="宋体"/>
                <w:sz w:val="21"/>
                <w:szCs w:val="21"/>
              </w:rPr>
            </w:pPr>
            <w:r>
              <w:rPr>
                <w:rFonts w:hint="eastAsia" w:ascii="宋体" w:hAnsi="宋体" w:eastAsia="宋体"/>
                <w:bCs/>
                <w:sz w:val="21"/>
                <w:szCs w:val="21"/>
                <w:lang w:val="en-US" w:eastAsia="zh-CN"/>
              </w:rPr>
              <w:t>规划</w:t>
            </w:r>
            <w:r>
              <w:rPr>
                <w:rFonts w:ascii="宋体" w:hAnsi="宋体" w:eastAsia="宋体"/>
                <w:bCs/>
                <w:sz w:val="21"/>
                <w:szCs w:val="21"/>
              </w:rPr>
              <w:t>名称</w:t>
            </w:r>
          </w:p>
        </w:tc>
        <w:tc>
          <w:tcPr>
            <w:tcW w:w="7289" w:type="dxa"/>
            <w:gridSpan w:val="2"/>
            <w:vAlign w:val="center"/>
          </w:tcPr>
          <w:p w14:paraId="4FFC94C5">
            <w:pPr>
              <w:adjustRightInd w:val="0"/>
              <w:snapToGrid w:val="0"/>
              <w:jc w:val="center"/>
              <w:rPr>
                <w:rFonts w:hint="default" w:ascii="宋体" w:hAnsi="宋体" w:eastAsia="宋体"/>
                <w:sz w:val="21"/>
                <w:szCs w:val="21"/>
                <w:lang w:val="en-US" w:eastAsia="zh-CN"/>
              </w:rPr>
            </w:pPr>
            <w:r>
              <w:rPr>
                <w:rFonts w:hint="eastAsia" w:ascii="宋体" w:hAnsi="宋体" w:eastAsia="宋体"/>
                <w:sz w:val="21"/>
                <w:szCs w:val="21"/>
                <w:lang w:val="en-US" w:eastAsia="zh-CN"/>
              </w:rPr>
              <w:t>阳新经济开发区滨江工业园（医药化工园区）总体规划（修编）（2026-2035）</w:t>
            </w:r>
          </w:p>
        </w:tc>
      </w:tr>
      <w:tr w14:paraId="7B95BF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6E425F3">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2483CE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3594FF66">
            <w:pPr>
              <w:adjustRightInd w:val="0"/>
              <w:snapToGrid w:val="0"/>
              <w:rPr>
                <w:rFonts w:ascii="宋体" w:hAnsi="宋体" w:eastAsia="宋体"/>
                <w:sz w:val="21"/>
                <w:szCs w:val="21"/>
              </w:rPr>
            </w:pPr>
            <w:r>
              <w:rPr>
                <w:rFonts w:ascii="宋体" w:hAnsi="宋体" w:eastAsia="宋体"/>
                <w:b/>
                <w:bCs/>
                <w:sz w:val="21"/>
                <w:szCs w:val="21"/>
              </w:rPr>
              <w:t>与本</w:t>
            </w:r>
            <w:r>
              <w:rPr>
                <w:rFonts w:hint="eastAsia" w:ascii="宋体" w:hAnsi="宋体" w:eastAsia="宋体"/>
                <w:b/>
                <w:bCs/>
                <w:sz w:val="21"/>
                <w:szCs w:val="21"/>
                <w:lang w:val="en-US" w:eastAsia="zh-CN"/>
              </w:rPr>
              <w:t>规划生态</w:t>
            </w:r>
            <w:bookmarkStart w:id="0" w:name="_GoBack"/>
            <w:bookmarkEnd w:id="0"/>
            <w:r>
              <w:rPr>
                <w:rFonts w:ascii="宋体" w:hAnsi="宋体" w:eastAsia="宋体"/>
                <w:b/>
                <w:bCs/>
                <w:sz w:val="21"/>
                <w:szCs w:val="21"/>
              </w:rPr>
              <w:t>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88A9F67">
            <w:pPr>
              <w:adjustRightInd w:val="0"/>
              <w:snapToGrid w:val="0"/>
              <w:rPr>
                <w:rFonts w:ascii="宋体" w:hAnsi="宋体" w:eastAsia="宋体"/>
                <w:sz w:val="21"/>
                <w:szCs w:val="21"/>
              </w:rPr>
            </w:pPr>
          </w:p>
          <w:p w14:paraId="5C1CCA04">
            <w:pPr>
              <w:adjustRightInd w:val="0"/>
              <w:snapToGrid w:val="0"/>
              <w:rPr>
                <w:rFonts w:ascii="宋体" w:hAnsi="宋体" w:eastAsia="宋体"/>
                <w:sz w:val="21"/>
                <w:szCs w:val="21"/>
              </w:rPr>
            </w:pPr>
          </w:p>
          <w:p w14:paraId="0AFD9597">
            <w:pPr>
              <w:adjustRightInd w:val="0"/>
              <w:snapToGrid w:val="0"/>
              <w:rPr>
                <w:rFonts w:ascii="宋体" w:hAnsi="宋体" w:eastAsia="宋体"/>
                <w:sz w:val="21"/>
                <w:szCs w:val="21"/>
              </w:rPr>
            </w:pPr>
          </w:p>
          <w:p w14:paraId="30FB75AB">
            <w:pPr>
              <w:adjustRightInd w:val="0"/>
              <w:snapToGrid w:val="0"/>
              <w:rPr>
                <w:rFonts w:ascii="宋体" w:hAnsi="宋体" w:eastAsia="宋体"/>
                <w:sz w:val="21"/>
                <w:szCs w:val="21"/>
              </w:rPr>
            </w:pPr>
          </w:p>
          <w:p w14:paraId="453607D8">
            <w:pPr>
              <w:adjustRightInd w:val="0"/>
              <w:snapToGrid w:val="0"/>
              <w:rPr>
                <w:rFonts w:ascii="宋体" w:hAnsi="宋体" w:eastAsia="宋体"/>
                <w:sz w:val="21"/>
                <w:szCs w:val="21"/>
              </w:rPr>
            </w:pPr>
          </w:p>
          <w:p w14:paraId="7D0B8A56">
            <w:pPr>
              <w:adjustRightInd w:val="0"/>
              <w:snapToGrid w:val="0"/>
              <w:rPr>
                <w:rFonts w:ascii="宋体" w:hAnsi="宋体" w:eastAsia="宋体"/>
                <w:sz w:val="21"/>
                <w:szCs w:val="21"/>
              </w:rPr>
            </w:pPr>
          </w:p>
          <w:p w14:paraId="69F59C4A">
            <w:pPr>
              <w:adjustRightInd w:val="0"/>
              <w:snapToGrid w:val="0"/>
              <w:rPr>
                <w:rFonts w:ascii="宋体" w:hAnsi="宋体" w:eastAsia="宋体"/>
                <w:sz w:val="21"/>
                <w:szCs w:val="21"/>
              </w:rPr>
            </w:pPr>
          </w:p>
          <w:p w14:paraId="5E9A6ACE">
            <w:pPr>
              <w:adjustRightInd w:val="0"/>
              <w:snapToGrid w:val="0"/>
              <w:rPr>
                <w:rFonts w:ascii="宋体" w:hAnsi="宋体" w:eastAsia="宋体"/>
                <w:sz w:val="21"/>
                <w:szCs w:val="21"/>
              </w:rPr>
            </w:pPr>
          </w:p>
          <w:p w14:paraId="48FA7B32">
            <w:pPr>
              <w:adjustRightInd w:val="0"/>
              <w:snapToGrid w:val="0"/>
              <w:rPr>
                <w:rFonts w:ascii="宋体" w:hAnsi="宋体" w:eastAsia="宋体"/>
                <w:sz w:val="21"/>
                <w:szCs w:val="21"/>
              </w:rPr>
            </w:pPr>
          </w:p>
          <w:p w14:paraId="4B928742">
            <w:pPr>
              <w:adjustRightInd w:val="0"/>
              <w:snapToGrid w:val="0"/>
              <w:rPr>
                <w:rFonts w:ascii="宋体" w:hAnsi="宋体" w:eastAsia="宋体"/>
                <w:sz w:val="21"/>
                <w:szCs w:val="21"/>
              </w:rPr>
            </w:pPr>
          </w:p>
          <w:p w14:paraId="7360CC75">
            <w:pPr>
              <w:adjustRightInd w:val="0"/>
              <w:snapToGrid w:val="0"/>
              <w:rPr>
                <w:rFonts w:ascii="宋体" w:hAnsi="宋体" w:eastAsia="宋体"/>
                <w:sz w:val="21"/>
                <w:szCs w:val="21"/>
              </w:rPr>
            </w:pPr>
          </w:p>
          <w:p w14:paraId="06AA5846">
            <w:pPr>
              <w:adjustRightInd w:val="0"/>
              <w:snapToGrid w:val="0"/>
              <w:rPr>
                <w:rFonts w:ascii="宋体" w:hAnsi="宋体" w:eastAsia="宋体"/>
                <w:sz w:val="21"/>
                <w:szCs w:val="21"/>
              </w:rPr>
            </w:pPr>
          </w:p>
          <w:p w14:paraId="2DF86047">
            <w:pPr>
              <w:adjustRightInd w:val="0"/>
              <w:snapToGrid w:val="0"/>
              <w:rPr>
                <w:rFonts w:ascii="宋体" w:hAnsi="宋体" w:eastAsia="宋体"/>
                <w:sz w:val="21"/>
                <w:szCs w:val="21"/>
              </w:rPr>
            </w:pPr>
          </w:p>
          <w:p w14:paraId="75CD01E9">
            <w:pPr>
              <w:adjustRightInd w:val="0"/>
              <w:snapToGrid w:val="0"/>
              <w:rPr>
                <w:rFonts w:hint="eastAsia" w:ascii="宋体" w:hAnsi="宋体" w:eastAsia="宋体"/>
                <w:sz w:val="21"/>
                <w:szCs w:val="21"/>
              </w:rPr>
            </w:pPr>
          </w:p>
          <w:p w14:paraId="7B04EE78">
            <w:pPr>
              <w:adjustRightInd w:val="0"/>
              <w:snapToGrid w:val="0"/>
              <w:rPr>
                <w:rFonts w:hint="eastAsia" w:ascii="宋体" w:hAnsi="宋体" w:eastAsia="宋体"/>
                <w:sz w:val="21"/>
                <w:szCs w:val="21"/>
              </w:rPr>
            </w:pPr>
          </w:p>
          <w:p w14:paraId="1FA753C5">
            <w:pPr>
              <w:adjustRightInd w:val="0"/>
              <w:snapToGrid w:val="0"/>
              <w:rPr>
                <w:rFonts w:hint="eastAsia" w:ascii="宋体" w:hAnsi="宋体" w:eastAsia="宋体"/>
                <w:sz w:val="21"/>
                <w:szCs w:val="21"/>
              </w:rPr>
            </w:pPr>
          </w:p>
          <w:p w14:paraId="73AC1738">
            <w:pPr>
              <w:adjustRightInd w:val="0"/>
              <w:snapToGrid w:val="0"/>
              <w:rPr>
                <w:rFonts w:hint="eastAsia" w:ascii="宋体" w:hAnsi="宋体" w:eastAsia="宋体"/>
                <w:sz w:val="21"/>
                <w:szCs w:val="21"/>
              </w:rPr>
            </w:pPr>
          </w:p>
          <w:p w14:paraId="435F4606">
            <w:pPr>
              <w:adjustRightInd w:val="0"/>
              <w:snapToGrid w:val="0"/>
              <w:rPr>
                <w:rFonts w:hint="eastAsia" w:ascii="宋体" w:hAnsi="宋体" w:eastAsia="宋体"/>
                <w:sz w:val="21"/>
                <w:szCs w:val="21"/>
              </w:rPr>
            </w:pPr>
          </w:p>
          <w:p w14:paraId="17CEBC51">
            <w:pPr>
              <w:adjustRightInd w:val="0"/>
              <w:snapToGrid w:val="0"/>
              <w:rPr>
                <w:rFonts w:hint="eastAsia" w:ascii="宋体" w:hAnsi="宋体" w:eastAsia="宋体"/>
                <w:sz w:val="21"/>
                <w:szCs w:val="21"/>
              </w:rPr>
            </w:pPr>
          </w:p>
          <w:p w14:paraId="2AA83670">
            <w:pPr>
              <w:adjustRightInd w:val="0"/>
              <w:snapToGrid w:val="0"/>
              <w:rPr>
                <w:rFonts w:hint="eastAsia" w:ascii="宋体" w:hAnsi="宋体" w:eastAsia="宋体"/>
                <w:sz w:val="21"/>
                <w:szCs w:val="21"/>
              </w:rPr>
            </w:pPr>
          </w:p>
          <w:p w14:paraId="3D33845E">
            <w:pPr>
              <w:adjustRightInd w:val="0"/>
              <w:snapToGrid w:val="0"/>
              <w:rPr>
                <w:rFonts w:hint="eastAsia" w:ascii="宋体" w:hAnsi="宋体" w:eastAsia="宋体"/>
                <w:sz w:val="21"/>
                <w:szCs w:val="21"/>
              </w:rPr>
            </w:pPr>
          </w:p>
          <w:p w14:paraId="3C6E82C4">
            <w:pPr>
              <w:adjustRightInd w:val="0"/>
              <w:snapToGrid w:val="0"/>
              <w:rPr>
                <w:rFonts w:hint="eastAsia" w:ascii="宋体" w:hAnsi="宋体" w:eastAsia="宋体"/>
                <w:sz w:val="21"/>
                <w:szCs w:val="21"/>
              </w:rPr>
            </w:pPr>
          </w:p>
          <w:p w14:paraId="38322E54">
            <w:pPr>
              <w:adjustRightInd w:val="0"/>
              <w:snapToGrid w:val="0"/>
              <w:rPr>
                <w:rFonts w:hint="eastAsia" w:ascii="宋体" w:hAnsi="宋体" w:eastAsia="宋体"/>
                <w:sz w:val="21"/>
                <w:szCs w:val="21"/>
              </w:rPr>
            </w:pPr>
          </w:p>
          <w:p w14:paraId="07A82CAB">
            <w:pPr>
              <w:adjustRightInd w:val="0"/>
              <w:snapToGrid w:val="0"/>
              <w:rPr>
                <w:rFonts w:hint="eastAsia" w:ascii="宋体" w:hAnsi="宋体" w:eastAsia="宋体"/>
                <w:sz w:val="21"/>
                <w:szCs w:val="21"/>
              </w:rPr>
            </w:pPr>
          </w:p>
          <w:p w14:paraId="51EF11DE">
            <w:pPr>
              <w:adjustRightInd w:val="0"/>
              <w:snapToGrid w:val="0"/>
              <w:rPr>
                <w:rFonts w:hint="eastAsia" w:ascii="宋体" w:hAnsi="宋体" w:eastAsia="宋体"/>
                <w:sz w:val="21"/>
                <w:szCs w:val="21"/>
              </w:rPr>
            </w:pPr>
          </w:p>
          <w:p w14:paraId="4E206A7F">
            <w:pPr>
              <w:adjustRightInd w:val="0"/>
              <w:snapToGrid w:val="0"/>
              <w:rPr>
                <w:rFonts w:hint="eastAsia" w:ascii="宋体" w:hAnsi="宋体" w:eastAsia="宋体"/>
                <w:sz w:val="21"/>
                <w:szCs w:val="21"/>
              </w:rPr>
            </w:pPr>
          </w:p>
          <w:p w14:paraId="09F6D15D">
            <w:pPr>
              <w:adjustRightInd w:val="0"/>
              <w:snapToGrid w:val="0"/>
              <w:rPr>
                <w:rFonts w:hint="eastAsia" w:ascii="宋体" w:hAnsi="宋体" w:eastAsia="宋体"/>
                <w:sz w:val="21"/>
                <w:szCs w:val="21"/>
              </w:rPr>
            </w:pPr>
          </w:p>
          <w:p w14:paraId="219A3889">
            <w:pPr>
              <w:adjustRightInd w:val="0"/>
              <w:snapToGrid w:val="0"/>
              <w:rPr>
                <w:rFonts w:hint="eastAsia" w:ascii="宋体" w:hAnsi="宋体" w:eastAsia="宋体"/>
                <w:sz w:val="21"/>
                <w:szCs w:val="21"/>
              </w:rPr>
            </w:pPr>
          </w:p>
          <w:p w14:paraId="76675CE8">
            <w:pPr>
              <w:adjustRightInd w:val="0"/>
              <w:snapToGrid w:val="0"/>
              <w:rPr>
                <w:rFonts w:hint="eastAsia" w:ascii="宋体" w:hAnsi="宋体" w:eastAsia="宋体"/>
                <w:sz w:val="21"/>
                <w:szCs w:val="21"/>
              </w:rPr>
            </w:pPr>
          </w:p>
          <w:p w14:paraId="329DA629">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05198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CEC995D">
            <w:pPr>
              <w:adjustRightInd w:val="0"/>
              <w:snapToGrid w:val="0"/>
              <w:rPr>
                <w:rFonts w:ascii="黑体" w:hAnsi="黑体" w:eastAsia="黑体"/>
                <w:sz w:val="21"/>
                <w:szCs w:val="21"/>
              </w:rPr>
            </w:pPr>
            <w:r>
              <w:rPr>
                <w:rFonts w:ascii="黑体" w:hAnsi="黑体" w:eastAsia="黑体"/>
                <w:sz w:val="21"/>
                <w:szCs w:val="21"/>
              </w:rPr>
              <w:t>二、本页为公众信息</w:t>
            </w:r>
          </w:p>
        </w:tc>
      </w:tr>
      <w:tr w14:paraId="124BE1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3CC94B9">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8509A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0A8C9FB">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57D2C900">
            <w:pPr>
              <w:adjustRightInd w:val="0"/>
              <w:snapToGrid w:val="0"/>
              <w:rPr>
                <w:rFonts w:ascii="宋体" w:hAnsi="宋体" w:eastAsia="宋体"/>
                <w:sz w:val="21"/>
                <w:szCs w:val="21"/>
              </w:rPr>
            </w:pPr>
          </w:p>
        </w:tc>
      </w:tr>
      <w:tr w14:paraId="536D8B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2C90DB5">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3B5FBE55">
            <w:pPr>
              <w:adjustRightInd w:val="0"/>
              <w:snapToGrid w:val="0"/>
              <w:rPr>
                <w:rFonts w:ascii="宋体" w:hAnsi="宋体" w:eastAsia="宋体"/>
                <w:sz w:val="21"/>
                <w:szCs w:val="21"/>
              </w:rPr>
            </w:pPr>
          </w:p>
        </w:tc>
      </w:tr>
      <w:tr w14:paraId="3A8913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463A409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EE0D20D">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EC07E40">
            <w:pPr>
              <w:adjustRightInd w:val="0"/>
              <w:snapToGrid w:val="0"/>
              <w:rPr>
                <w:rFonts w:ascii="宋体" w:hAnsi="宋体" w:eastAsia="宋体"/>
                <w:sz w:val="21"/>
                <w:szCs w:val="21"/>
              </w:rPr>
            </w:pPr>
          </w:p>
        </w:tc>
      </w:tr>
      <w:tr w14:paraId="589FA3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E8B7997">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3111F45A">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22BD1A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3DB588C6">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2B4BB9EF">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02B8AC88">
            <w:pPr>
              <w:adjustRightInd w:val="0"/>
              <w:snapToGrid w:val="0"/>
              <w:rPr>
                <w:rFonts w:ascii="宋体" w:hAnsi="宋体" w:eastAsia="宋体"/>
                <w:sz w:val="21"/>
                <w:szCs w:val="21"/>
              </w:rPr>
            </w:pPr>
          </w:p>
          <w:p w14:paraId="6B628C91">
            <w:pPr>
              <w:adjustRightInd w:val="0"/>
              <w:snapToGrid w:val="0"/>
              <w:rPr>
                <w:rFonts w:hint="eastAsia" w:ascii="宋体" w:hAnsi="宋体" w:eastAsia="宋体"/>
                <w:sz w:val="21"/>
                <w:szCs w:val="21"/>
              </w:rPr>
            </w:pPr>
          </w:p>
          <w:p w14:paraId="7E9C942B">
            <w:pPr>
              <w:adjustRightInd w:val="0"/>
              <w:snapToGrid w:val="0"/>
              <w:rPr>
                <w:rFonts w:hint="eastAsia" w:ascii="宋体" w:hAnsi="宋体" w:eastAsia="宋体"/>
                <w:sz w:val="21"/>
                <w:szCs w:val="21"/>
              </w:rPr>
            </w:pPr>
          </w:p>
          <w:p w14:paraId="0DBE743C">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3934E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C2BCC76">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795CD2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7CE5A4F">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006837D6">
            <w:pPr>
              <w:adjustRightInd w:val="0"/>
              <w:snapToGrid w:val="0"/>
              <w:rPr>
                <w:rFonts w:ascii="宋体" w:hAnsi="宋体" w:eastAsia="宋体"/>
                <w:b/>
                <w:bCs/>
                <w:sz w:val="21"/>
                <w:szCs w:val="21"/>
              </w:rPr>
            </w:pPr>
          </w:p>
        </w:tc>
      </w:tr>
      <w:tr w14:paraId="778074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0AA407A">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50A7FD3C">
            <w:pPr>
              <w:adjustRightInd w:val="0"/>
              <w:snapToGrid w:val="0"/>
              <w:rPr>
                <w:rFonts w:ascii="宋体" w:hAnsi="宋体" w:eastAsia="宋体"/>
                <w:b/>
                <w:bCs/>
                <w:sz w:val="21"/>
                <w:szCs w:val="21"/>
              </w:rPr>
            </w:pPr>
          </w:p>
        </w:tc>
      </w:tr>
      <w:tr w14:paraId="5B1287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5966A02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ED84557">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74D0AF5E">
            <w:pPr>
              <w:adjustRightInd w:val="0"/>
              <w:snapToGrid w:val="0"/>
              <w:rPr>
                <w:rFonts w:ascii="宋体" w:hAnsi="宋体" w:eastAsia="宋体"/>
                <w:b/>
                <w:bCs/>
                <w:sz w:val="21"/>
                <w:szCs w:val="21"/>
              </w:rPr>
            </w:pPr>
          </w:p>
        </w:tc>
      </w:tr>
      <w:tr w14:paraId="4DFE41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6081E8C2">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4DEDE823">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2744A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02324E1">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6F1F634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0DFA97A-B189-45B2-B248-3AF4FF3966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724EE0B-FCB9-4344-9B79-4B1F93C41803}"/>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3" w:fontKey="{DC048774-66E2-4B44-9153-E7F33C2C6D09}"/>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1AC1627D"/>
    <w:rsid w:val="2D8D25C9"/>
    <w:rsid w:val="44EB321A"/>
    <w:rsid w:val="51EA0CD4"/>
    <w:rsid w:val="538233A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440</Words>
  <Characters>460</Characters>
  <Lines>0</Lines>
  <Paragraphs>0</Paragraphs>
  <TotalTime>0</TotalTime>
  <ScaleCrop>false</ScaleCrop>
  <LinksUpToDate>false</LinksUpToDate>
  <CharactersWithSpaces>483</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唐杰</cp:lastModifiedBy>
  <dcterms:modified xsi:type="dcterms:W3CDTF">2026-09-07T02:21:17Z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KSOTemplateDocerSaveRecord">
    <vt:lpwstr>eyJoZGlkIjoiNGM5ZjFjMzg3YjdlZjIzYzUyNzBmMDY2ZmVmN2Q0NDYiLCJ1c2VySWQiOiI5MzA5NDgyMDEifQ==</vt:lpwstr>
  </property>
  <property fmtid="{D5CDD505-2E9C-101B-9397-08002B2CF9AE}" pid="4" name="ICV">
    <vt:lpwstr>05D25788E91D4D6988DEC9040D51FE0B_13</vt:lpwstr>
  </property>
</Properties>
</file>