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6B" w:rsidRDefault="00B3788A">
      <w:pPr>
        <w:spacing w:line="360" w:lineRule="auto"/>
        <w:jc w:val="center"/>
        <w:rPr>
          <w:sz w:val="28"/>
          <w:szCs w:val="28"/>
        </w:rPr>
      </w:pPr>
      <w:bookmarkStart w:id="0" w:name="_Toc420506979"/>
      <w:bookmarkStart w:id="1" w:name="_Toc465264027"/>
      <w:bookmarkStart w:id="2" w:name="_Toc425933103"/>
      <w:r>
        <w:rPr>
          <w:rFonts w:hint="eastAsia"/>
          <w:sz w:val="28"/>
          <w:szCs w:val="28"/>
        </w:rPr>
        <w:t>阳新县县级政府采购询价采购需求公示</w:t>
      </w:r>
    </w:p>
    <w:p w:rsidR="00E9136B" w:rsidRDefault="00B3788A">
      <w:pPr>
        <w:spacing w:line="360" w:lineRule="auto"/>
        <w:jc w:val="center"/>
        <w:rPr>
          <w:sz w:val="28"/>
          <w:szCs w:val="28"/>
        </w:rPr>
      </w:pPr>
      <w:r>
        <w:rPr>
          <w:rFonts w:hint="eastAsia"/>
          <w:sz w:val="28"/>
          <w:szCs w:val="28"/>
        </w:rPr>
        <w:t>及征集供应商名单公告</w:t>
      </w:r>
      <w:bookmarkEnd w:id="0"/>
      <w:bookmarkEnd w:id="1"/>
    </w:p>
    <w:p w:rsidR="00E9136B" w:rsidRDefault="00B3788A">
      <w:pPr>
        <w:spacing w:line="360" w:lineRule="auto"/>
        <w:jc w:val="center"/>
        <w:rPr>
          <w:sz w:val="28"/>
          <w:szCs w:val="28"/>
        </w:rPr>
      </w:pPr>
      <w:r>
        <w:rPr>
          <w:rFonts w:hint="eastAsia"/>
          <w:sz w:val="28"/>
          <w:szCs w:val="28"/>
        </w:rPr>
        <w:t>（</w:t>
      </w:r>
      <w:r>
        <w:rPr>
          <w:rFonts w:ascii="宋体" w:hAnsi="宋体" w:cs="宋体" w:hint="eastAsia"/>
          <w:sz w:val="28"/>
          <w:szCs w:val="28"/>
          <w:u w:val="single"/>
        </w:rPr>
        <w:t>阳新县南市村乡博园供水工程</w:t>
      </w:r>
      <w:r>
        <w:rPr>
          <w:rFonts w:hint="eastAsia"/>
          <w:sz w:val="28"/>
          <w:szCs w:val="28"/>
        </w:rPr>
        <w:t>）</w:t>
      </w:r>
    </w:p>
    <w:p w:rsidR="00E9136B" w:rsidRDefault="00B3788A">
      <w:pPr>
        <w:adjustRightInd w:val="0"/>
        <w:snapToGrid w:val="0"/>
        <w:spacing w:line="360" w:lineRule="auto"/>
        <w:ind w:firstLineChars="200" w:firstLine="560"/>
        <w:rPr>
          <w:sz w:val="28"/>
          <w:szCs w:val="28"/>
        </w:rPr>
      </w:pPr>
      <w:bookmarkStart w:id="3" w:name="_Toc25984"/>
      <w:r>
        <w:rPr>
          <w:rFonts w:hint="eastAsia"/>
          <w:color w:val="000000" w:themeColor="text1"/>
          <w:sz w:val="28"/>
          <w:szCs w:val="28"/>
          <w:u w:val="single"/>
        </w:rPr>
        <w:t>湖北胜捷工程咨询有限责任公司</w:t>
      </w:r>
      <w:bookmarkEnd w:id="3"/>
      <w:r>
        <w:rPr>
          <w:rFonts w:hint="eastAsia"/>
          <w:sz w:val="28"/>
          <w:szCs w:val="28"/>
        </w:rPr>
        <w:t>就</w:t>
      </w:r>
      <w:r>
        <w:rPr>
          <w:rFonts w:hint="eastAsia"/>
          <w:color w:val="FF0000"/>
          <w:sz w:val="28"/>
          <w:szCs w:val="28"/>
          <w:u w:val="single"/>
        </w:rPr>
        <w:t>阳新县南市村乡博园供水工程</w:t>
      </w:r>
      <w:r>
        <w:rPr>
          <w:rFonts w:hint="eastAsia"/>
          <w:sz w:val="28"/>
          <w:szCs w:val="28"/>
        </w:rPr>
        <w:t>所需货物及相关服务进行询价采购，现对采购人提供的采购需求进行公示，</w:t>
      </w:r>
      <w:r w:rsidR="00C94A06">
        <w:rPr>
          <w:rFonts w:hint="eastAsia"/>
          <w:sz w:val="28"/>
          <w:szCs w:val="28"/>
        </w:rPr>
        <w:t>二次</w:t>
      </w:r>
      <w:r>
        <w:rPr>
          <w:rFonts w:hint="eastAsia"/>
          <w:sz w:val="28"/>
          <w:szCs w:val="28"/>
        </w:rPr>
        <w:t>公开征询意见，并接受有意向的潜在供应商报名。</w:t>
      </w:r>
    </w:p>
    <w:p w:rsidR="00E9136B" w:rsidRDefault="00B3788A">
      <w:pPr>
        <w:adjustRightInd w:val="0"/>
        <w:snapToGrid w:val="0"/>
        <w:spacing w:line="360" w:lineRule="auto"/>
        <w:ind w:firstLineChars="200" w:firstLine="560"/>
        <w:rPr>
          <w:sz w:val="28"/>
          <w:szCs w:val="28"/>
        </w:rPr>
      </w:pPr>
      <w:r>
        <w:rPr>
          <w:rFonts w:hint="eastAsia"/>
          <w:sz w:val="28"/>
          <w:szCs w:val="28"/>
        </w:rPr>
        <w:t>一、项目编号：</w:t>
      </w:r>
      <w:r>
        <w:rPr>
          <w:rFonts w:hint="eastAsia"/>
          <w:sz w:val="28"/>
          <w:szCs w:val="28"/>
          <w:u w:val="single"/>
        </w:rPr>
        <w:t xml:space="preserve"> 131-Zcg</w:t>
      </w:r>
      <w:r>
        <w:rPr>
          <w:rFonts w:ascii="Aparajita" w:hAnsi="Aparajita" w:cs="Aparajita"/>
          <w:sz w:val="28"/>
          <w:szCs w:val="28"/>
          <w:u w:val="single"/>
        </w:rPr>
        <w:t>∙</w:t>
      </w:r>
      <w:r>
        <w:rPr>
          <w:rFonts w:cs="Calibri" w:hint="eastAsia"/>
          <w:sz w:val="28"/>
          <w:szCs w:val="28"/>
          <w:u w:val="single"/>
        </w:rPr>
        <w:t>2018-118</w:t>
      </w:r>
    </w:p>
    <w:p w:rsidR="00E9136B" w:rsidRDefault="00B3788A">
      <w:pPr>
        <w:adjustRightInd w:val="0"/>
        <w:snapToGrid w:val="0"/>
        <w:spacing w:line="360" w:lineRule="auto"/>
        <w:ind w:firstLineChars="200" w:firstLine="560"/>
        <w:rPr>
          <w:sz w:val="28"/>
          <w:szCs w:val="28"/>
          <w:u w:val="single"/>
        </w:rPr>
      </w:pPr>
      <w:r>
        <w:rPr>
          <w:rFonts w:hint="eastAsia"/>
          <w:sz w:val="28"/>
          <w:szCs w:val="28"/>
        </w:rPr>
        <w:t>二、项目名称：</w:t>
      </w:r>
      <w:r>
        <w:rPr>
          <w:rFonts w:hint="eastAsia"/>
          <w:sz w:val="28"/>
          <w:szCs w:val="28"/>
          <w:u w:val="single"/>
        </w:rPr>
        <w:t>阳新县南市村乡博园供水工程</w:t>
      </w:r>
    </w:p>
    <w:p w:rsidR="00E9136B" w:rsidRDefault="00B3788A">
      <w:pPr>
        <w:adjustRightInd w:val="0"/>
        <w:snapToGrid w:val="0"/>
        <w:spacing w:line="360" w:lineRule="auto"/>
        <w:ind w:firstLineChars="200" w:firstLine="560"/>
        <w:rPr>
          <w:sz w:val="28"/>
          <w:szCs w:val="28"/>
          <w:u w:val="single"/>
        </w:rPr>
      </w:pPr>
      <w:r>
        <w:rPr>
          <w:rFonts w:hint="eastAsia"/>
          <w:sz w:val="28"/>
          <w:szCs w:val="28"/>
        </w:rPr>
        <w:t>三、采购内容：</w:t>
      </w:r>
      <w:r>
        <w:rPr>
          <w:rFonts w:ascii="Arial Unicode MS" w:eastAsiaTheme="minorEastAsia" w:hAnsi="Arial Unicode MS" w:cs="Arial Unicode MS" w:hint="eastAsia"/>
          <w:sz w:val="28"/>
          <w:szCs w:val="28"/>
          <w:lang w:val="zh-TW"/>
        </w:rPr>
        <w:t>见附件。</w:t>
      </w:r>
    </w:p>
    <w:p w:rsidR="00E9136B" w:rsidRDefault="00B3788A">
      <w:pPr>
        <w:adjustRightInd w:val="0"/>
        <w:snapToGrid w:val="0"/>
        <w:spacing w:line="360" w:lineRule="auto"/>
        <w:ind w:firstLineChars="200" w:firstLine="560"/>
        <w:rPr>
          <w:sz w:val="28"/>
          <w:szCs w:val="28"/>
        </w:rPr>
      </w:pPr>
      <w:r>
        <w:rPr>
          <w:rFonts w:hint="eastAsia"/>
          <w:sz w:val="28"/>
          <w:szCs w:val="28"/>
        </w:rPr>
        <w:t>四、采购预算：</w:t>
      </w:r>
      <w:r>
        <w:rPr>
          <w:rFonts w:hint="eastAsia"/>
          <w:sz w:val="28"/>
          <w:szCs w:val="28"/>
          <w:u w:val="single"/>
        </w:rPr>
        <w:t>一包约</w:t>
      </w:r>
      <w:r>
        <w:rPr>
          <w:rFonts w:hint="eastAsia"/>
          <w:sz w:val="28"/>
          <w:szCs w:val="28"/>
          <w:u w:val="single"/>
        </w:rPr>
        <w:t>195</w:t>
      </w:r>
      <w:r>
        <w:rPr>
          <w:rFonts w:hint="eastAsia"/>
          <w:sz w:val="28"/>
          <w:szCs w:val="28"/>
          <w:u w:val="single"/>
        </w:rPr>
        <w:t>万元，二包约</w:t>
      </w:r>
      <w:r>
        <w:rPr>
          <w:rFonts w:hint="eastAsia"/>
          <w:sz w:val="28"/>
          <w:szCs w:val="28"/>
          <w:u w:val="single"/>
        </w:rPr>
        <w:t>9</w:t>
      </w:r>
      <w:r>
        <w:rPr>
          <w:rFonts w:hint="eastAsia"/>
          <w:sz w:val="28"/>
          <w:szCs w:val="28"/>
        </w:rPr>
        <w:t>万元</w:t>
      </w:r>
    </w:p>
    <w:p w:rsidR="00E9136B" w:rsidRDefault="00B3788A">
      <w:pPr>
        <w:adjustRightInd w:val="0"/>
        <w:snapToGrid w:val="0"/>
        <w:spacing w:line="360" w:lineRule="auto"/>
        <w:ind w:firstLineChars="200" w:firstLine="560"/>
        <w:rPr>
          <w:sz w:val="28"/>
          <w:szCs w:val="28"/>
        </w:rPr>
      </w:pPr>
      <w:r>
        <w:rPr>
          <w:rFonts w:hint="eastAsia"/>
          <w:sz w:val="28"/>
          <w:szCs w:val="28"/>
        </w:rPr>
        <w:t>五、供应商资格条件</w:t>
      </w:r>
    </w:p>
    <w:p w:rsidR="00E9136B" w:rsidRDefault="00B3788A">
      <w:pPr>
        <w:adjustRightInd w:val="0"/>
        <w:snapToGrid w:val="0"/>
        <w:spacing w:line="360" w:lineRule="auto"/>
        <w:ind w:firstLineChars="200" w:firstLine="560"/>
        <w:rPr>
          <w:sz w:val="28"/>
          <w:szCs w:val="28"/>
        </w:rPr>
      </w:pPr>
      <w:r>
        <w:rPr>
          <w:rFonts w:hint="eastAsia"/>
          <w:sz w:val="28"/>
          <w:szCs w:val="28"/>
        </w:rPr>
        <w:t>（一）应具备《政府采购法》第二十二条第一款之规定的基本条件。</w:t>
      </w:r>
    </w:p>
    <w:p w:rsidR="00E9136B" w:rsidRDefault="00B3788A">
      <w:pPr>
        <w:adjustRightInd w:val="0"/>
        <w:snapToGrid w:val="0"/>
        <w:spacing w:line="360" w:lineRule="auto"/>
        <w:ind w:firstLineChars="200" w:firstLine="560"/>
        <w:rPr>
          <w:sz w:val="28"/>
          <w:szCs w:val="28"/>
        </w:rPr>
      </w:pPr>
      <w:r>
        <w:rPr>
          <w:rFonts w:hint="eastAsia"/>
          <w:sz w:val="28"/>
          <w:szCs w:val="28"/>
        </w:rPr>
        <w:t>（二）参加本次政府采购活动前三年内，在经营活动中没有重大违法记录并须提交《参加政府采购活动前</w:t>
      </w:r>
      <w:r>
        <w:rPr>
          <w:rFonts w:hint="eastAsia"/>
          <w:sz w:val="28"/>
          <w:szCs w:val="28"/>
        </w:rPr>
        <w:t>3</w:t>
      </w:r>
      <w:r>
        <w:rPr>
          <w:rFonts w:hint="eastAsia"/>
          <w:sz w:val="28"/>
          <w:szCs w:val="28"/>
        </w:rPr>
        <w:t>年内在经营活动中没有重大违法记录的书面声明》，且必须未被列入</w:t>
      </w:r>
      <w:r>
        <w:rPr>
          <w:rFonts w:hint="eastAsia"/>
          <w:sz w:val="28"/>
          <w:szCs w:val="28"/>
        </w:rPr>
        <w:t>"</w:t>
      </w:r>
      <w:r>
        <w:rPr>
          <w:rFonts w:hint="eastAsia"/>
          <w:sz w:val="28"/>
          <w:szCs w:val="28"/>
        </w:rPr>
        <w:t>信用中国</w:t>
      </w:r>
      <w:r>
        <w:rPr>
          <w:rFonts w:hint="eastAsia"/>
          <w:sz w:val="28"/>
          <w:szCs w:val="28"/>
        </w:rPr>
        <w:t>"</w:t>
      </w:r>
      <w:r>
        <w:rPr>
          <w:rFonts w:hint="eastAsia"/>
          <w:sz w:val="28"/>
          <w:szCs w:val="28"/>
        </w:rPr>
        <w:t>网站</w:t>
      </w:r>
      <w:r>
        <w:rPr>
          <w:rFonts w:hint="eastAsia"/>
          <w:sz w:val="28"/>
          <w:szCs w:val="28"/>
        </w:rPr>
        <w:t>(</w:t>
      </w:r>
      <w:proofErr w:type="spellStart"/>
      <w:r>
        <w:rPr>
          <w:rFonts w:hint="eastAsia"/>
          <w:sz w:val="28"/>
          <w:szCs w:val="28"/>
        </w:rPr>
        <w:t>www.creditchina.gov.cn</w:t>
      </w:r>
      <w:proofErr w:type="spellEnd"/>
      <w:r>
        <w:rPr>
          <w:rFonts w:hint="eastAsia"/>
          <w:sz w:val="28"/>
          <w:szCs w:val="28"/>
        </w:rPr>
        <w:t>)</w:t>
      </w:r>
      <w:r>
        <w:rPr>
          <w:rFonts w:hint="eastAsia"/>
          <w:sz w:val="28"/>
          <w:szCs w:val="28"/>
        </w:rPr>
        <w:t>失信被执行人（须提供网站截图）、重大税收违法案件当事人、政府采购严重违法失信行为记录名单。</w:t>
      </w:r>
    </w:p>
    <w:p w:rsidR="00E9136B" w:rsidRDefault="00B3788A">
      <w:pPr>
        <w:adjustRightInd w:val="0"/>
        <w:snapToGrid w:val="0"/>
        <w:spacing w:line="360" w:lineRule="auto"/>
        <w:ind w:firstLineChars="200" w:firstLine="560"/>
        <w:rPr>
          <w:sz w:val="28"/>
          <w:szCs w:val="28"/>
        </w:rPr>
      </w:pPr>
      <w:r>
        <w:rPr>
          <w:rFonts w:hint="eastAsia"/>
          <w:sz w:val="28"/>
          <w:szCs w:val="28"/>
        </w:rPr>
        <w:t>（三）供应商应提供项目所在地或公司所在地人民检察院出具的无行贿犯罪记录查询证明。</w:t>
      </w:r>
    </w:p>
    <w:p w:rsidR="00E9136B" w:rsidRDefault="00B3788A">
      <w:pPr>
        <w:adjustRightInd w:val="0"/>
        <w:snapToGrid w:val="0"/>
        <w:spacing w:line="360" w:lineRule="auto"/>
        <w:ind w:firstLineChars="200" w:firstLine="560"/>
        <w:rPr>
          <w:sz w:val="28"/>
          <w:szCs w:val="28"/>
        </w:rPr>
      </w:pPr>
      <w:r>
        <w:rPr>
          <w:rFonts w:hint="eastAsia"/>
          <w:sz w:val="28"/>
          <w:szCs w:val="28"/>
        </w:rPr>
        <w:t>（四）特定条件：</w:t>
      </w:r>
    </w:p>
    <w:p w:rsidR="00E9136B" w:rsidRDefault="00B3788A">
      <w:pPr>
        <w:pStyle w:val="Ab"/>
        <w:framePr w:wrap="auto" w:yAlign="inline"/>
        <w:numPr>
          <w:ilvl w:val="0"/>
          <w:numId w:val="1"/>
        </w:numPr>
        <w:spacing w:line="360" w:lineRule="auto"/>
        <w:jc w:val="left"/>
        <w:rPr>
          <w:rFonts w:eastAsia="Helvetica" w:hint="default"/>
          <w:color w:val="FF0000"/>
          <w:sz w:val="28"/>
          <w:szCs w:val="28"/>
          <w:lang w:val="zh-TW" w:eastAsia="zh-TW"/>
        </w:rPr>
      </w:pPr>
      <w:r>
        <w:rPr>
          <w:color w:val="FF0000"/>
          <w:sz w:val="28"/>
          <w:szCs w:val="28"/>
          <w:lang w:val="zh-TW" w:eastAsia="zh-TW"/>
        </w:rPr>
        <w:t>投标人具有独立法人资格，是投标产品的制造商或经销商。</w:t>
      </w:r>
    </w:p>
    <w:p w:rsidR="00E9136B" w:rsidRDefault="00B3788A">
      <w:pPr>
        <w:pStyle w:val="Ab"/>
        <w:framePr w:wrap="auto" w:yAlign="inline"/>
        <w:numPr>
          <w:ilvl w:val="0"/>
          <w:numId w:val="1"/>
        </w:numPr>
        <w:spacing w:line="360" w:lineRule="auto"/>
        <w:jc w:val="left"/>
        <w:rPr>
          <w:rFonts w:eastAsia="Helvetica" w:hint="default"/>
          <w:color w:val="FF0000"/>
          <w:sz w:val="28"/>
          <w:szCs w:val="28"/>
          <w:lang w:val="zh-TW" w:eastAsia="zh-TW"/>
        </w:rPr>
      </w:pPr>
      <w:r>
        <w:rPr>
          <w:color w:val="FF0000"/>
          <w:sz w:val="28"/>
          <w:szCs w:val="28"/>
          <w:lang w:val="zh-TW" w:eastAsia="zh-TW"/>
        </w:rPr>
        <w:t>投标产品制造商必须通过</w:t>
      </w:r>
      <w:r>
        <w:rPr>
          <w:rFonts w:ascii="Helvetica" w:hAnsi="Helvetica"/>
          <w:color w:val="FF0000"/>
          <w:sz w:val="28"/>
          <w:szCs w:val="28"/>
        </w:rPr>
        <w:t>ISO9001</w:t>
      </w:r>
      <w:r>
        <w:rPr>
          <w:color w:val="FF0000"/>
          <w:sz w:val="28"/>
          <w:szCs w:val="28"/>
          <w:lang w:val="zh-TW" w:eastAsia="zh-TW"/>
        </w:rPr>
        <w:t>质量体系认证、</w:t>
      </w:r>
      <w:r>
        <w:rPr>
          <w:rFonts w:ascii="Helvetica" w:hAnsi="Helvetica"/>
          <w:color w:val="FF0000"/>
          <w:sz w:val="28"/>
          <w:szCs w:val="28"/>
        </w:rPr>
        <w:t>ISO14001</w:t>
      </w:r>
      <w:r>
        <w:rPr>
          <w:color w:val="FF0000"/>
          <w:sz w:val="28"/>
          <w:szCs w:val="28"/>
          <w:lang w:val="zh-TW" w:eastAsia="zh-TW"/>
        </w:rPr>
        <w:t>环境体系认证、</w:t>
      </w:r>
      <w:r>
        <w:rPr>
          <w:rFonts w:ascii="Helvetica" w:hAnsi="Helvetica"/>
          <w:color w:val="FF0000"/>
          <w:sz w:val="28"/>
          <w:szCs w:val="28"/>
        </w:rPr>
        <w:t>OHSAS18001</w:t>
      </w:r>
      <w:r>
        <w:rPr>
          <w:color w:val="FF0000"/>
          <w:sz w:val="28"/>
          <w:szCs w:val="28"/>
          <w:lang w:val="zh-TW" w:eastAsia="zh-TW"/>
        </w:rPr>
        <w:t>职业健康和安全管理体系认证，</w:t>
      </w:r>
      <w:r>
        <w:rPr>
          <w:rFonts w:ascii="Helvetica" w:hAnsi="Helvetica"/>
          <w:color w:val="FF0000"/>
          <w:sz w:val="28"/>
          <w:szCs w:val="28"/>
        </w:rPr>
        <w:lastRenderedPageBreak/>
        <w:t>ISO10012</w:t>
      </w:r>
      <w:r>
        <w:rPr>
          <w:color w:val="FF0000"/>
          <w:sz w:val="28"/>
          <w:szCs w:val="28"/>
          <w:lang w:val="zh-TW" w:eastAsia="zh-TW"/>
        </w:rPr>
        <w:t>测量管理体系认证。</w:t>
      </w:r>
    </w:p>
    <w:p w:rsidR="00E9136B" w:rsidRDefault="00B3788A">
      <w:pPr>
        <w:pStyle w:val="Ab"/>
        <w:framePr w:wrap="auto" w:yAlign="inline"/>
        <w:numPr>
          <w:ilvl w:val="0"/>
          <w:numId w:val="1"/>
        </w:numPr>
        <w:spacing w:line="360" w:lineRule="auto"/>
        <w:jc w:val="left"/>
        <w:rPr>
          <w:rFonts w:eastAsia="Helvetica" w:hint="default"/>
          <w:color w:val="FF0000"/>
          <w:sz w:val="28"/>
          <w:szCs w:val="28"/>
          <w:lang w:val="zh-TW" w:eastAsia="zh-TW"/>
        </w:rPr>
      </w:pPr>
      <w:r>
        <w:rPr>
          <w:color w:val="FF0000"/>
          <w:sz w:val="28"/>
          <w:szCs w:val="28"/>
          <w:lang w:val="zh-TW" w:eastAsia="zh-TW"/>
        </w:rPr>
        <w:t>投标产品必须具有制造计量器具许可证、型式评价批准证书。</w:t>
      </w:r>
    </w:p>
    <w:p w:rsidR="00E9136B" w:rsidRDefault="00B3788A">
      <w:pPr>
        <w:pStyle w:val="Ab"/>
        <w:framePr w:wrap="auto" w:yAlign="inline"/>
        <w:numPr>
          <w:ilvl w:val="0"/>
          <w:numId w:val="1"/>
        </w:numPr>
        <w:spacing w:line="360" w:lineRule="auto"/>
        <w:jc w:val="left"/>
        <w:rPr>
          <w:rFonts w:eastAsia="Helvetica" w:hint="default"/>
          <w:color w:val="FF0000"/>
          <w:sz w:val="28"/>
          <w:szCs w:val="28"/>
          <w:lang w:val="zh-TW" w:eastAsia="zh-TW"/>
        </w:rPr>
      </w:pPr>
      <w:r>
        <w:rPr>
          <w:color w:val="FF0000"/>
          <w:sz w:val="28"/>
          <w:szCs w:val="28"/>
          <w:lang w:val="zh-TW" w:eastAsia="zh-TW"/>
        </w:rPr>
        <w:t>投标人在湖北省（距离阳新</w:t>
      </w:r>
      <w:r>
        <w:rPr>
          <w:rFonts w:ascii="Helvetica" w:hAnsi="Helvetica"/>
          <w:color w:val="FF0000"/>
          <w:sz w:val="28"/>
          <w:szCs w:val="28"/>
          <w:lang w:val="zh-TW" w:eastAsia="zh-TW"/>
        </w:rPr>
        <w:t>200</w:t>
      </w:r>
      <w:r>
        <w:rPr>
          <w:color w:val="FF0000"/>
          <w:sz w:val="28"/>
          <w:szCs w:val="28"/>
          <w:lang w:val="zh-TW" w:eastAsia="zh-TW"/>
        </w:rPr>
        <w:t>公里内）有正式注册的售后服务机构，并做出详细的售后服务承诺。</w:t>
      </w:r>
    </w:p>
    <w:p w:rsidR="00E9136B" w:rsidRDefault="00B3788A">
      <w:pPr>
        <w:pStyle w:val="Ab"/>
        <w:framePr w:wrap="auto" w:yAlign="inline"/>
        <w:numPr>
          <w:ilvl w:val="0"/>
          <w:numId w:val="1"/>
        </w:numPr>
        <w:spacing w:line="360" w:lineRule="auto"/>
        <w:jc w:val="left"/>
        <w:rPr>
          <w:rFonts w:eastAsia="Helvetica" w:hint="default"/>
          <w:color w:val="FF0000"/>
          <w:sz w:val="28"/>
          <w:szCs w:val="28"/>
          <w:lang w:val="zh-TW" w:eastAsia="zh-TW"/>
        </w:rPr>
      </w:pPr>
      <w:r>
        <w:rPr>
          <w:color w:val="FF0000"/>
          <w:sz w:val="28"/>
          <w:szCs w:val="28"/>
          <w:lang w:val="zh-TW" w:eastAsia="zh-TW"/>
        </w:rPr>
        <w:t>投标人</w:t>
      </w:r>
      <w:r>
        <w:rPr>
          <w:rFonts w:eastAsiaTheme="minorEastAsia"/>
          <w:color w:val="FF0000"/>
          <w:sz w:val="28"/>
          <w:szCs w:val="28"/>
          <w:lang w:val="zh-TW"/>
        </w:rPr>
        <w:t>近三年必须有类似业绩</w:t>
      </w:r>
      <w:r>
        <w:rPr>
          <w:color w:val="FF0000"/>
          <w:sz w:val="28"/>
          <w:szCs w:val="28"/>
          <w:lang w:val="zh-TW" w:eastAsia="zh-TW"/>
        </w:rPr>
        <w:t>。</w:t>
      </w:r>
    </w:p>
    <w:p w:rsidR="00E9136B" w:rsidRDefault="00E9136B">
      <w:pPr>
        <w:adjustRightInd w:val="0"/>
        <w:snapToGrid w:val="0"/>
        <w:spacing w:line="360" w:lineRule="auto"/>
        <w:ind w:firstLineChars="200" w:firstLine="560"/>
        <w:rPr>
          <w:sz w:val="28"/>
          <w:szCs w:val="28"/>
        </w:rPr>
      </w:pPr>
    </w:p>
    <w:p w:rsidR="00E9136B" w:rsidRDefault="00B3788A">
      <w:pPr>
        <w:adjustRightInd w:val="0"/>
        <w:snapToGrid w:val="0"/>
        <w:spacing w:line="360" w:lineRule="auto"/>
        <w:ind w:firstLineChars="200" w:firstLine="560"/>
        <w:rPr>
          <w:sz w:val="28"/>
          <w:szCs w:val="28"/>
        </w:rPr>
      </w:pPr>
      <w:r>
        <w:rPr>
          <w:rFonts w:hint="eastAsia"/>
          <w:sz w:val="28"/>
          <w:szCs w:val="28"/>
        </w:rPr>
        <w:t>六、是否专门面向中小企业：否。</w:t>
      </w:r>
    </w:p>
    <w:p w:rsidR="00E9136B" w:rsidRDefault="00B3788A">
      <w:pPr>
        <w:adjustRightInd w:val="0"/>
        <w:snapToGrid w:val="0"/>
        <w:spacing w:line="360" w:lineRule="auto"/>
        <w:ind w:firstLineChars="200" w:firstLine="560"/>
        <w:rPr>
          <w:sz w:val="28"/>
          <w:szCs w:val="28"/>
        </w:rPr>
      </w:pPr>
      <w:r>
        <w:rPr>
          <w:rFonts w:hint="eastAsia"/>
          <w:sz w:val="28"/>
          <w:szCs w:val="28"/>
        </w:rPr>
        <w:t>七、需求公示</w:t>
      </w:r>
    </w:p>
    <w:p w:rsidR="00E9136B" w:rsidRDefault="00B3788A">
      <w:pPr>
        <w:adjustRightInd w:val="0"/>
        <w:snapToGrid w:val="0"/>
        <w:spacing w:line="360" w:lineRule="auto"/>
        <w:ind w:firstLineChars="200" w:firstLine="560"/>
        <w:rPr>
          <w:sz w:val="28"/>
          <w:szCs w:val="28"/>
        </w:rPr>
      </w:pPr>
      <w:r>
        <w:rPr>
          <w:rFonts w:hint="eastAsia"/>
          <w:sz w:val="28"/>
          <w:szCs w:val="28"/>
        </w:rPr>
        <w:t>（一）公示期：本公示发布之日起至</w:t>
      </w:r>
      <w:r>
        <w:rPr>
          <w:rFonts w:hint="eastAsia"/>
          <w:color w:val="FF0000"/>
          <w:sz w:val="28"/>
          <w:szCs w:val="28"/>
          <w:u w:val="single"/>
        </w:rPr>
        <w:t>2018</w:t>
      </w:r>
      <w:r>
        <w:rPr>
          <w:rFonts w:hint="eastAsia"/>
          <w:color w:val="FF0000"/>
          <w:sz w:val="28"/>
          <w:szCs w:val="28"/>
        </w:rPr>
        <w:t>年</w:t>
      </w:r>
      <w:r>
        <w:rPr>
          <w:rFonts w:hint="eastAsia"/>
          <w:color w:val="FF0000"/>
          <w:sz w:val="28"/>
          <w:szCs w:val="28"/>
          <w:u w:val="single"/>
        </w:rPr>
        <w:t>7</w:t>
      </w:r>
      <w:r>
        <w:rPr>
          <w:rFonts w:hint="eastAsia"/>
          <w:color w:val="FF0000"/>
          <w:sz w:val="28"/>
          <w:szCs w:val="28"/>
        </w:rPr>
        <w:t>月</w:t>
      </w:r>
      <w:r w:rsidR="00C94A06">
        <w:rPr>
          <w:rFonts w:hint="eastAsia"/>
          <w:color w:val="FF0000"/>
          <w:sz w:val="28"/>
          <w:szCs w:val="28"/>
          <w:u w:val="single"/>
        </w:rPr>
        <w:t>16</w:t>
      </w:r>
      <w:r>
        <w:rPr>
          <w:rFonts w:hint="eastAsia"/>
          <w:color w:val="FF0000"/>
          <w:sz w:val="28"/>
          <w:szCs w:val="28"/>
        </w:rPr>
        <w:t>日</w:t>
      </w:r>
      <w:r>
        <w:rPr>
          <w:rFonts w:hint="eastAsia"/>
          <w:color w:val="FF0000"/>
          <w:sz w:val="28"/>
          <w:szCs w:val="28"/>
        </w:rPr>
        <w:t>17:30</w:t>
      </w:r>
      <w:r>
        <w:rPr>
          <w:rFonts w:hint="eastAsia"/>
          <w:color w:val="FF0000"/>
          <w:sz w:val="28"/>
          <w:szCs w:val="28"/>
        </w:rPr>
        <w:t>时止</w:t>
      </w:r>
      <w:r>
        <w:rPr>
          <w:rFonts w:hint="eastAsia"/>
          <w:sz w:val="28"/>
          <w:szCs w:val="28"/>
        </w:rPr>
        <w:t>。</w:t>
      </w:r>
    </w:p>
    <w:p w:rsidR="00E9136B" w:rsidRDefault="00B3788A">
      <w:pPr>
        <w:adjustRightInd w:val="0"/>
        <w:snapToGrid w:val="0"/>
        <w:spacing w:line="360" w:lineRule="auto"/>
        <w:ind w:firstLineChars="200" w:firstLine="560"/>
        <w:rPr>
          <w:sz w:val="28"/>
          <w:szCs w:val="28"/>
        </w:rPr>
      </w:pPr>
      <w:r>
        <w:rPr>
          <w:rFonts w:hint="eastAsia"/>
          <w:sz w:val="28"/>
          <w:szCs w:val="28"/>
        </w:rPr>
        <w:t>（二）意见反馈方式：对采购需求提出相关意见（应说明理由）应客观公正、实事求是，供应商可以</w:t>
      </w:r>
      <w:r>
        <w:rPr>
          <w:rFonts w:hint="eastAsia"/>
          <w:sz w:val="28"/>
          <w:szCs w:val="28"/>
        </w:rPr>
        <w:t>在公示期内向采购人或采购代理机构提交相关意见。</w:t>
      </w:r>
    </w:p>
    <w:p w:rsidR="00E9136B" w:rsidRDefault="00B3788A">
      <w:pPr>
        <w:adjustRightInd w:val="0"/>
        <w:snapToGrid w:val="0"/>
        <w:spacing w:line="360" w:lineRule="auto"/>
        <w:ind w:firstLineChars="200" w:firstLine="560"/>
        <w:rPr>
          <w:sz w:val="28"/>
          <w:szCs w:val="28"/>
        </w:rPr>
      </w:pPr>
      <w:r>
        <w:rPr>
          <w:rFonts w:hint="eastAsia"/>
          <w:sz w:val="28"/>
          <w:szCs w:val="28"/>
        </w:rPr>
        <w:t>（三）采购需求：见附件</w:t>
      </w:r>
    </w:p>
    <w:p w:rsidR="00E9136B" w:rsidRDefault="00B3788A">
      <w:pPr>
        <w:adjustRightInd w:val="0"/>
        <w:snapToGrid w:val="0"/>
        <w:spacing w:line="360" w:lineRule="auto"/>
        <w:ind w:firstLineChars="200" w:firstLine="560"/>
        <w:rPr>
          <w:sz w:val="28"/>
          <w:szCs w:val="28"/>
        </w:rPr>
      </w:pPr>
      <w:r>
        <w:rPr>
          <w:rFonts w:hint="eastAsia"/>
          <w:sz w:val="28"/>
          <w:szCs w:val="28"/>
        </w:rPr>
        <w:t>（四）需求公示的目的：就采购需求的公正性与专业性征询各潜在供应商的意见，无论是否反馈意见均不影响供应商参与征集供应商名单。</w:t>
      </w:r>
    </w:p>
    <w:p w:rsidR="00E9136B" w:rsidRDefault="00B3788A">
      <w:pPr>
        <w:adjustRightInd w:val="0"/>
        <w:snapToGrid w:val="0"/>
        <w:spacing w:line="360" w:lineRule="auto"/>
        <w:ind w:firstLineChars="200" w:firstLine="560"/>
        <w:rPr>
          <w:sz w:val="28"/>
          <w:szCs w:val="28"/>
        </w:rPr>
      </w:pPr>
      <w:r>
        <w:rPr>
          <w:rFonts w:hint="eastAsia"/>
          <w:sz w:val="28"/>
          <w:szCs w:val="28"/>
        </w:rPr>
        <w:t>八、征集潜在供应商</w:t>
      </w:r>
    </w:p>
    <w:p w:rsidR="00E9136B" w:rsidRDefault="00B3788A">
      <w:pPr>
        <w:adjustRightInd w:val="0"/>
        <w:snapToGrid w:val="0"/>
        <w:spacing w:line="360" w:lineRule="auto"/>
        <w:ind w:firstLineChars="200" w:firstLine="560"/>
        <w:rPr>
          <w:sz w:val="28"/>
          <w:szCs w:val="28"/>
        </w:rPr>
      </w:pPr>
      <w:r>
        <w:rPr>
          <w:rFonts w:hint="eastAsia"/>
          <w:sz w:val="28"/>
          <w:szCs w:val="28"/>
        </w:rPr>
        <w:t>（一）征集的供应商为本项目备选供应商，最终由询价小组确定不少于三家供应商参加询价。如供应商受邀请后无故不参加询价，将被列入阳新县公共资源交易监督管理局不诚信供应商名单。</w:t>
      </w:r>
    </w:p>
    <w:p w:rsidR="00E9136B" w:rsidRDefault="00B3788A">
      <w:pPr>
        <w:adjustRightInd w:val="0"/>
        <w:snapToGrid w:val="0"/>
        <w:spacing w:line="360" w:lineRule="auto"/>
        <w:ind w:firstLineChars="200" w:firstLine="560"/>
        <w:rPr>
          <w:sz w:val="28"/>
          <w:szCs w:val="28"/>
        </w:rPr>
      </w:pPr>
      <w:r>
        <w:rPr>
          <w:rFonts w:hint="eastAsia"/>
          <w:sz w:val="28"/>
          <w:szCs w:val="28"/>
        </w:rPr>
        <w:t>（二）有意参与本项目的潜在供应商可在公示期内通过邮件方式（在公示期内向指定邮箱</w:t>
      </w:r>
      <w:r w:rsidR="00E9136B" w:rsidRPr="00E9136B">
        <w:rPr>
          <w:rFonts w:hint="eastAsia"/>
        </w:rPr>
        <w:fldChar w:fldCharType="begin"/>
      </w:r>
      <w:r>
        <w:rPr>
          <w:sz w:val="28"/>
          <w:szCs w:val="28"/>
        </w:rPr>
        <w:instrText xml:space="preserve"> HYPERLINK "</w:instrText>
      </w:r>
      <w:r>
        <w:rPr>
          <w:sz w:val="28"/>
          <w:szCs w:val="28"/>
        </w:rPr>
        <w:instrText xml:space="preserve">mailto:1554320287@QQ.com" </w:instrText>
      </w:r>
      <w:r w:rsidR="00E9136B" w:rsidRPr="00E9136B">
        <w:rPr>
          <w:rFonts w:hint="eastAsia"/>
        </w:rPr>
        <w:fldChar w:fldCharType="separate"/>
      </w:r>
      <w:r>
        <w:rPr>
          <w:rStyle w:val="a8"/>
          <w:rFonts w:ascii="宋体" w:hAnsi="宋体" w:cs="Times New Roman" w:hint="eastAsia"/>
          <w:sz w:val="28"/>
          <w:szCs w:val="28"/>
        </w:rPr>
        <w:t>1554320287@QQ.com</w:t>
      </w:r>
      <w:r w:rsidR="00E9136B">
        <w:rPr>
          <w:rStyle w:val="a8"/>
          <w:rFonts w:ascii="宋体" w:hAnsi="宋体" w:cs="Times New Roman" w:hint="eastAsia"/>
          <w:sz w:val="28"/>
          <w:szCs w:val="28"/>
        </w:rPr>
        <w:fldChar w:fldCharType="end"/>
      </w:r>
      <w:r>
        <w:rPr>
          <w:rFonts w:hint="eastAsia"/>
          <w:sz w:val="28"/>
          <w:szCs w:val="28"/>
        </w:rPr>
        <w:t>递交报名资料）进行报名。</w:t>
      </w:r>
    </w:p>
    <w:p w:rsidR="00E9136B" w:rsidRDefault="00B3788A">
      <w:pPr>
        <w:adjustRightInd w:val="0"/>
        <w:snapToGrid w:val="0"/>
        <w:spacing w:line="360" w:lineRule="auto"/>
        <w:ind w:firstLineChars="200" w:firstLine="560"/>
        <w:rPr>
          <w:sz w:val="28"/>
          <w:szCs w:val="28"/>
        </w:rPr>
      </w:pPr>
      <w:r>
        <w:rPr>
          <w:rFonts w:hint="eastAsia"/>
          <w:sz w:val="28"/>
          <w:szCs w:val="28"/>
        </w:rPr>
        <w:t>（三）报名资料至少应当包含以下内容：</w:t>
      </w:r>
    </w:p>
    <w:p w:rsidR="00E9136B" w:rsidRDefault="00B3788A">
      <w:pPr>
        <w:adjustRightInd w:val="0"/>
        <w:snapToGrid w:val="0"/>
        <w:spacing w:line="360" w:lineRule="auto"/>
        <w:ind w:firstLineChars="200" w:firstLine="560"/>
        <w:rPr>
          <w:sz w:val="28"/>
          <w:szCs w:val="28"/>
        </w:rPr>
      </w:pPr>
      <w:r>
        <w:rPr>
          <w:rFonts w:hint="eastAsia"/>
          <w:sz w:val="28"/>
          <w:szCs w:val="28"/>
        </w:rPr>
        <w:lastRenderedPageBreak/>
        <w:t>1.</w:t>
      </w:r>
      <w:r>
        <w:rPr>
          <w:rFonts w:hint="eastAsia"/>
          <w:sz w:val="28"/>
          <w:szCs w:val="28"/>
        </w:rPr>
        <w:t>供应商报名表（格式见附件）。</w:t>
      </w:r>
    </w:p>
    <w:p w:rsidR="00E9136B" w:rsidRDefault="00B3788A">
      <w:pPr>
        <w:adjustRightInd w:val="0"/>
        <w:snapToGrid w:val="0"/>
        <w:spacing w:line="360" w:lineRule="auto"/>
        <w:ind w:firstLineChars="200" w:firstLine="560"/>
        <w:rPr>
          <w:sz w:val="28"/>
          <w:szCs w:val="28"/>
        </w:rPr>
      </w:pPr>
      <w:r>
        <w:rPr>
          <w:rFonts w:hint="eastAsia"/>
          <w:sz w:val="28"/>
          <w:szCs w:val="28"/>
        </w:rPr>
        <w:t>2.</w:t>
      </w:r>
      <w:r>
        <w:rPr>
          <w:rFonts w:hint="eastAsia"/>
          <w:sz w:val="28"/>
          <w:szCs w:val="28"/>
        </w:rPr>
        <w:t>《政府采购法》第二十二条第一款规定的条件，提供下列材料：</w:t>
      </w:r>
    </w:p>
    <w:p w:rsidR="00E9136B" w:rsidRDefault="00B3788A">
      <w:pPr>
        <w:adjustRightInd w:val="0"/>
        <w:snapToGrid w:val="0"/>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）法人或者其他组织的营业执照等证明文件，如供应商是自然人的提供身份证明材料；</w:t>
      </w:r>
    </w:p>
    <w:p w:rsidR="00E9136B" w:rsidRDefault="00B3788A">
      <w:pPr>
        <w:adjustRightInd w:val="0"/>
        <w:snapToGrid w:val="0"/>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）财务状况报告，依法缴纳税收和社会保障资金的相关材料；</w:t>
      </w:r>
    </w:p>
    <w:p w:rsidR="00E9136B" w:rsidRDefault="00B3788A">
      <w:pPr>
        <w:adjustRightInd w:val="0"/>
        <w:snapToGrid w:val="0"/>
        <w:spacing w:line="360" w:lineRule="auto"/>
        <w:ind w:firstLineChars="200" w:firstLine="560"/>
        <w:rPr>
          <w:sz w:val="28"/>
          <w:szCs w:val="28"/>
        </w:rPr>
      </w:pPr>
      <w:r>
        <w:rPr>
          <w:rFonts w:hint="eastAsia"/>
          <w:sz w:val="28"/>
          <w:szCs w:val="28"/>
        </w:rPr>
        <w:t>（</w:t>
      </w:r>
      <w:r>
        <w:rPr>
          <w:rFonts w:hint="eastAsia"/>
          <w:sz w:val="28"/>
          <w:szCs w:val="28"/>
        </w:rPr>
        <w:t>3</w:t>
      </w:r>
      <w:r>
        <w:rPr>
          <w:rFonts w:hint="eastAsia"/>
          <w:sz w:val="28"/>
          <w:szCs w:val="28"/>
        </w:rPr>
        <w:t>）具备履行合同所必需的设备和专业技术能力的证明材料；</w:t>
      </w:r>
    </w:p>
    <w:p w:rsidR="00E9136B" w:rsidRDefault="00B3788A">
      <w:pPr>
        <w:adjustRightInd w:val="0"/>
        <w:snapToGrid w:val="0"/>
        <w:spacing w:line="360" w:lineRule="auto"/>
        <w:ind w:firstLineChars="200" w:firstLine="560"/>
        <w:rPr>
          <w:sz w:val="28"/>
          <w:szCs w:val="28"/>
        </w:rPr>
      </w:pPr>
      <w:r>
        <w:rPr>
          <w:rFonts w:hint="eastAsia"/>
          <w:sz w:val="28"/>
          <w:szCs w:val="28"/>
        </w:rPr>
        <w:t>（</w:t>
      </w:r>
      <w:r>
        <w:rPr>
          <w:rFonts w:hint="eastAsia"/>
          <w:sz w:val="28"/>
          <w:szCs w:val="28"/>
        </w:rPr>
        <w:t>4</w:t>
      </w:r>
      <w:r>
        <w:rPr>
          <w:rFonts w:hint="eastAsia"/>
          <w:sz w:val="28"/>
          <w:szCs w:val="28"/>
        </w:rPr>
        <w:t>）参加政府采购活动前</w:t>
      </w:r>
      <w:r>
        <w:rPr>
          <w:rFonts w:hint="eastAsia"/>
          <w:sz w:val="28"/>
          <w:szCs w:val="28"/>
        </w:rPr>
        <w:t>3</w:t>
      </w:r>
      <w:r>
        <w:rPr>
          <w:rFonts w:hint="eastAsia"/>
          <w:sz w:val="28"/>
          <w:szCs w:val="28"/>
        </w:rPr>
        <w:t>年内在经营活动中没有重大违法记录的书面声明；</w:t>
      </w:r>
    </w:p>
    <w:p w:rsidR="00E9136B" w:rsidRDefault="00B3788A">
      <w:pPr>
        <w:adjustRightInd w:val="0"/>
        <w:snapToGrid w:val="0"/>
        <w:spacing w:line="360" w:lineRule="auto"/>
        <w:ind w:firstLineChars="200" w:firstLine="560"/>
        <w:rPr>
          <w:sz w:val="28"/>
          <w:szCs w:val="28"/>
        </w:rPr>
      </w:pPr>
      <w:r>
        <w:rPr>
          <w:rFonts w:hint="eastAsia"/>
          <w:sz w:val="28"/>
          <w:szCs w:val="28"/>
        </w:rPr>
        <w:t>（</w:t>
      </w:r>
      <w:r>
        <w:rPr>
          <w:rFonts w:hint="eastAsia"/>
          <w:sz w:val="28"/>
          <w:szCs w:val="28"/>
        </w:rPr>
        <w:t>5</w:t>
      </w:r>
      <w:r>
        <w:rPr>
          <w:rFonts w:hint="eastAsia"/>
          <w:sz w:val="28"/>
          <w:szCs w:val="28"/>
        </w:rPr>
        <w:t>）具备法律、行政法规规定的其他条件的证明材料。</w:t>
      </w:r>
    </w:p>
    <w:p w:rsidR="00E9136B" w:rsidRDefault="00B3788A">
      <w:pPr>
        <w:adjustRightInd w:val="0"/>
        <w:snapToGrid w:val="0"/>
        <w:spacing w:line="360" w:lineRule="auto"/>
        <w:ind w:firstLineChars="200" w:firstLine="560"/>
        <w:rPr>
          <w:sz w:val="28"/>
          <w:szCs w:val="28"/>
        </w:rPr>
      </w:pPr>
      <w:r>
        <w:rPr>
          <w:rFonts w:hint="eastAsia"/>
          <w:sz w:val="28"/>
          <w:szCs w:val="28"/>
        </w:rPr>
        <w:t>3.</w:t>
      </w:r>
      <w:r>
        <w:rPr>
          <w:rFonts w:hint="eastAsia"/>
          <w:sz w:val="28"/>
          <w:szCs w:val="28"/>
        </w:rPr>
        <w:t>未被列入</w:t>
      </w:r>
      <w:r>
        <w:rPr>
          <w:rFonts w:hint="eastAsia"/>
          <w:sz w:val="28"/>
          <w:szCs w:val="28"/>
        </w:rPr>
        <w:t xml:space="preserve"> </w:t>
      </w:r>
      <w:r>
        <w:rPr>
          <w:rFonts w:hint="eastAsia"/>
          <w:sz w:val="28"/>
          <w:szCs w:val="28"/>
        </w:rPr>
        <w:t>“信用中国”网站（</w:t>
      </w:r>
      <w:proofErr w:type="spellStart"/>
      <w:r>
        <w:rPr>
          <w:rFonts w:hint="eastAsia"/>
          <w:sz w:val="28"/>
          <w:szCs w:val="28"/>
        </w:rPr>
        <w:t>www.creditchina.gov.cn</w:t>
      </w:r>
      <w:proofErr w:type="spellEnd"/>
      <w:r>
        <w:rPr>
          <w:rFonts w:hint="eastAsia"/>
          <w:sz w:val="28"/>
          <w:szCs w:val="28"/>
        </w:rPr>
        <w:t>）失信被执行人、重大税收违法案件当事人名单、政府采购严重违法失信行为记录名单的网页打印件。</w:t>
      </w:r>
    </w:p>
    <w:p w:rsidR="00E9136B" w:rsidRDefault="00B3788A">
      <w:pPr>
        <w:adjustRightInd w:val="0"/>
        <w:snapToGrid w:val="0"/>
        <w:spacing w:line="360" w:lineRule="auto"/>
        <w:ind w:firstLineChars="200" w:firstLine="560"/>
        <w:rPr>
          <w:sz w:val="28"/>
          <w:szCs w:val="28"/>
        </w:rPr>
      </w:pPr>
      <w:r>
        <w:rPr>
          <w:rFonts w:hint="eastAsia"/>
          <w:sz w:val="28"/>
          <w:szCs w:val="28"/>
        </w:rPr>
        <w:t xml:space="preserve">4. </w:t>
      </w:r>
      <w:r>
        <w:rPr>
          <w:rFonts w:hint="eastAsia"/>
          <w:sz w:val="28"/>
          <w:szCs w:val="28"/>
        </w:rPr>
        <w:t>供应商应提供项目所在地或公司所在地人民检察院出具的无行贿犯罪记录查询证明。</w:t>
      </w:r>
    </w:p>
    <w:p w:rsidR="00E9136B" w:rsidRDefault="00B3788A">
      <w:pPr>
        <w:adjustRightInd w:val="0"/>
        <w:snapToGrid w:val="0"/>
        <w:spacing w:line="360" w:lineRule="auto"/>
        <w:ind w:firstLineChars="200" w:firstLine="560"/>
        <w:rPr>
          <w:sz w:val="28"/>
          <w:szCs w:val="28"/>
        </w:rPr>
      </w:pPr>
      <w:r>
        <w:rPr>
          <w:rFonts w:hint="eastAsia"/>
          <w:sz w:val="28"/>
          <w:szCs w:val="28"/>
        </w:rPr>
        <w:t>5.</w:t>
      </w:r>
      <w:r>
        <w:rPr>
          <w:rFonts w:hint="eastAsia"/>
          <w:sz w:val="28"/>
          <w:szCs w:val="28"/>
        </w:rPr>
        <w:t>特定条件。</w:t>
      </w:r>
    </w:p>
    <w:p w:rsidR="00E9136B" w:rsidRDefault="00B3788A">
      <w:pPr>
        <w:adjustRightInd w:val="0"/>
        <w:snapToGrid w:val="0"/>
        <w:spacing w:line="360" w:lineRule="auto"/>
        <w:ind w:firstLineChars="200" w:firstLine="560"/>
        <w:rPr>
          <w:sz w:val="28"/>
          <w:szCs w:val="28"/>
        </w:rPr>
      </w:pPr>
      <w:r>
        <w:rPr>
          <w:rFonts w:hint="eastAsia"/>
          <w:sz w:val="28"/>
          <w:szCs w:val="28"/>
        </w:rPr>
        <w:t>九、联系方式：</w:t>
      </w:r>
    </w:p>
    <w:p w:rsidR="00E9136B" w:rsidRDefault="00B3788A">
      <w:pPr>
        <w:adjustRightInd w:val="0"/>
        <w:snapToGrid w:val="0"/>
        <w:spacing w:line="360" w:lineRule="auto"/>
        <w:ind w:firstLineChars="200" w:firstLine="560"/>
        <w:rPr>
          <w:color w:val="000000" w:themeColor="text1"/>
          <w:sz w:val="28"/>
          <w:szCs w:val="28"/>
        </w:rPr>
      </w:pPr>
      <w:r>
        <w:rPr>
          <w:rFonts w:hint="eastAsia"/>
          <w:sz w:val="28"/>
          <w:szCs w:val="28"/>
        </w:rPr>
        <w:t>采购代理机构：</w:t>
      </w:r>
      <w:r>
        <w:rPr>
          <w:rFonts w:hint="eastAsia"/>
          <w:sz w:val="28"/>
          <w:szCs w:val="28"/>
          <w:u w:val="single"/>
        </w:rPr>
        <w:t xml:space="preserve"> </w:t>
      </w:r>
      <w:r>
        <w:rPr>
          <w:rFonts w:hint="eastAsia"/>
          <w:sz w:val="28"/>
          <w:szCs w:val="28"/>
          <w:u w:val="single"/>
        </w:rPr>
        <w:t>湖北胜捷工程咨询有限责任公司</w:t>
      </w:r>
    </w:p>
    <w:p w:rsidR="00E9136B" w:rsidRDefault="00B3788A">
      <w:pPr>
        <w:adjustRightInd w:val="0"/>
        <w:snapToGrid w:val="0"/>
        <w:spacing w:line="360" w:lineRule="auto"/>
        <w:ind w:firstLineChars="200" w:firstLine="560"/>
        <w:outlineLvl w:val="0"/>
        <w:rPr>
          <w:sz w:val="28"/>
          <w:szCs w:val="28"/>
        </w:rPr>
      </w:pPr>
      <w:r>
        <w:rPr>
          <w:rFonts w:hint="eastAsia"/>
          <w:sz w:val="28"/>
          <w:szCs w:val="28"/>
        </w:rPr>
        <w:t>联系人：</w:t>
      </w:r>
      <w:r>
        <w:rPr>
          <w:rFonts w:hint="eastAsia"/>
          <w:sz w:val="28"/>
          <w:szCs w:val="28"/>
          <w:u w:val="single"/>
        </w:rPr>
        <w:t>潘婷</w:t>
      </w:r>
    </w:p>
    <w:p w:rsidR="00E9136B" w:rsidRDefault="00B3788A">
      <w:pPr>
        <w:adjustRightInd w:val="0"/>
        <w:snapToGrid w:val="0"/>
        <w:spacing w:line="360" w:lineRule="auto"/>
        <w:ind w:firstLineChars="200" w:firstLine="560"/>
        <w:outlineLvl w:val="0"/>
        <w:rPr>
          <w:sz w:val="28"/>
          <w:szCs w:val="28"/>
          <w:u w:val="single"/>
        </w:rPr>
      </w:pPr>
      <w:r>
        <w:rPr>
          <w:rFonts w:hint="eastAsia"/>
          <w:sz w:val="28"/>
          <w:szCs w:val="28"/>
        </w:rPr>
        <w:t>电话：</w:t>
      </w:r>
      <w:r>
        <w:rPr>
          <w:rFonts w:hint="eastAsia"/>
          <w:sz w:val="28"/>
          <w:szCs w:val="28"/>
          <w:u w:val="single"/>
        </w:rPr>
        <w:t>13872089769</w:t>
      </w:r>
    </w:p>
    <w:p w:rsidR="00E9136B" w:rsidRDefault="00B3788A">
      <w:pPr>
        <w:adjustRightInd w:val="0"/>
        <w:snapToGrid w:val="0"/>
        <w:spacing w:line="360" w:lineRule="auto"/>
        <w:ind w:firstLineChars="200" w:firstLine="560"/>
        <w:rPr>
          <w:sz w:val="28"/>
          <w:szCs w:val="28"/>
          <w:u w:val="single"/>
        </w:rPr>
      </w:pPr>
      <w:r>
        <w:rPr>
          <w:rFonts w:hint="eastAsia"/>
          <w:sz w:val="28"/>
          <w:szCs w:val="28"/>
        </w:rPr>
        <w:t>电子邮箱：</w:t>
      </w:r>
      <w:r w:rsidR="00E9136B">
        <w:rPr>
          <w:rFonts w:hint="eastAsia"/>
          <w:sz w:val="28"/>
          <w:szCs w:val="28"/>
          <w:u w:val="single"/>
        </w:rPr>
        <w:fldChar w:fldCharType="begin"/>
      </w:r>
      <w:r>
        <w:rPr>
          <w:rFonts w:hint="eastAsia"/>
          <w:sz w:val="28"/>
          <w:szCs w:val="28"/>
          <w:u w:val="single"/>
        </w:rPr>
        <w:instrText xml:space="preserve"> HY</w:instrText>
      </w:r>
      <w:r>
        <w:rPr>
          <w:rFonts w:hint="eastAsia"/>
          <w:sz w:val="28"/>
          <w:szCs w:val="28"/>
          <w:u w:val="single"/>
        </w:rPr>
        <w:instrText xml:space="preserve">PERLINK "mailto:1554320287@QQ.com" </w:instrText>
      </w:r>
      <w:r w:rsidR="00E9136B">
        <w:rPr>
          <w:rFonts w:hint="eastAsia"/>
          <w:sz w:val="28"/>
          <w:szCs w:val="28"/>
          <w:u w:val="single"/>
        </w:rPr>
        <w:fldChar w:fldCharType="separate"/>
      </w:r>
      <w:r>
        <w:rPr>
          <w:rFonts w:hint="eastAsia"/>
          <w:sz w:val="28"/>
          <w:szCs w:val="28"/>
          <w:u w:val="single"/>
        </w:rPr>
        <w:t>1554320287@QQ.com</w:t>
      </w:r>
      <w:r w:rsidR="00E9136B">
        <w:rPr>
          <w:rFonts w:hint="eastAsia"/>
          <w:sz w:val="28"/>
          <w:szCs w:val="28"/>
          <w:u w:val="single"/>
        </w:rPr>
        <w:fldChar w:fldCharType="end"/>
      </w:r>
    </w:p>
    <w:p w:rsidR="00E9136B" w:rsidRDefault="00B3788A">
      <w:pPr>
        <w:adjustRightInd w:val="0"/>
        <w:snapToGrid w:val="0"/>
        <w:spacing w:line="360" w:lineRule="auto"/>
        <w:ind w:firstLineChars="200" w:firstLine="560"/>
        <w:rPr>
          <w:sz w:val="28"/>
          <w:szCs w:val="28"/>
        </w:rPr>
      </w:pPr>
      <w:r>
        <w:rPr>
          <w:rFonts w:hint="eastAsia"/>
          <w:sz w:val="28"/>
          <w:szCs w:val="28"/>
        </w:rPr>
        <w:t>联系地址：</w:t>
      </w:r>
      <w:r>
        <w:rPr>
          <w:rFonts w:hint="eastAsia"/>
          <w:sz w:val="28"/>
          <w:szCs w:val="28"/>
          <w:u w:val="single"/>
        </w:rPr>
        <w:t>湖北省阳新县东岳庙苗圃小区</w:t>
      </w:r>
    </w:p>
    <w:p w:rsidR="00E9136B" w:rsidRDefault="00E9136B">
      <w:pPr>
        <w:adjustRightInd w:val="0"/>
        <w:snapToGrid w:val="0"/>
        <w:spacing w:line="360" w:lineRule="auto"/>
        <w:ind w:firstLineChars="200" w:firstLine="560"/>
        <w:rPr>
          <w:sz w:val="28"/>
          <w:szCs w:val="28"/>
        </w:rPr>
      </w:pPr>
    </w:p>
    <w:p w:rsidR="00E9136B" w:rsidRDefault="00B3788A">
      <w:pPr>
        <w:adjustRightInd w:val="0"/>
        <w:snapToGrid w:val="0"/>
        <w:spacing w:line="360" w:lineRule="auto"/>
        <w:ind w:firstLineChars="200" w:firstLine="560"/>
        <w:rPr>
          <w:sz w:val="28"/>
          <w:szCs w:val="28"/>
          <w:u w:val="single"/>
        </w:rPr>
      </w:pPr>
      <w:r>
        <w:rPr>
          <w:rFonts w:hint="eastAsia"/>
          <w:sz w:val="28"/>
          <w:szCs w:val="28"/>
        </w:rPr>
        <w:t>采购人：</w:t>
      </w:r>
      <w:r>
        <w:rPr>
          <w:rFonts w:hint="eastAsia"/>
          <w:sz w:val="28"/>
          <w:szCs w:val="28"/>
          <w:u w:val="single"/>
        </w:rPr>
        <w:t>阳新县自来水公司</w:t>
      </w:r>
    </w:p>
    <w:p w:rsidR="00E9136B" w:rsidRDefault="00B3788A">
      <w:pPr>
        <w:adjustRightInd w:val="0"/>
        <w:snapToGrid w:val="0"/>
        <w:spacing w:line="360" w:lineRule="auto"/>
        <w:ind w:firstLineChars="200" w:firstLine="560"/>
        <w:rPr>
          <w:sz w:val="28"/>
          <w:szCs w:val="28"/>
          <w:u w:val="single"/>
        </w:rPr>
      </w:pPr>
      <w:r>
        <w:rPr>
          <w:rFonts w:hint="eastAsia"/>
          <w:sz w:val="28"/>
          <w:szCs w:val="28"/>
        </w:rPr>
        <w:t>联系人：</w:t>
      </w:r>
      <w:r>
        <w:rPr>
          <w:rFonts w:hint="eastAsia"/>
          <w:sz w:val="28"/>
          <w:szCs w:val="28"/>
          <w:u w:val="single"/>
        </w:rPr>
        <w:t>肖本刚</w:t>
      </w:r>
      <w:r>
        <w:rPr>
          <w:rFonts w:hint="eastAsia"/>
          <w:sz w:val="28"/>
          <w:szCs w:val="28"/>
          <w:u w:val="single"/>
        </w:rPr>
        <w:t xml:space="preserve">   </w:t>
      </w:r>
    </w:p>
    <w:p w:rsidR="00E9136B" w:rsidRDefault="00B3788A">
      <w:pPr>
        <w:adjustRightInd w:val="0"/>
        <w:snapToGrid w:val="0"/>
        <w:spacing w:line="360" w:lineRule="auto"/>
        <w:ind w:firstLineChars="200" w:firstLine="560"/>
        <w:rPr>
          <w:sz w:val="28"/>
          <w:szCs w:val="28"/>
          <w:u w:val="single"/>
        </w:rPr>
      </w:pPr>
      <w:r>
        <w:rPr>
          <w:rFonts w:hint="eastAsia"/>
          <w:sz w:val="28"/>
          <w:szCs w:val="28"/>
        </w:rPr>
        <w:t>联系电话：</w:t>
      </w:r>
      <w:r>
        <w:rPr>
          <w:rFonts w:hint="eastAsia"/>
          <w:sz w:val="28"/>
          <w:szCs w:val="28"/>
          <w:u w:val="single"/>
        </w:rPr>
        <w:t xml:space="preserve">13872095289 </w:t>
      </w:r>
    </w:p>
    <w:p w:rsidR="00E9136B" w:rsidRDefault="00B3788A">
      <w:pPr>
        <w:adjustRightInd w:val="0"/>
        <w:snapToGrid w:val="0"/>
        <w:spacing w:line="360" w:lineRule="auto"/>
        <w:ind w:firstLineChars="200" w:firstLine="560"/>
        <w:rPr>
          <w:sz w:val="28"/>
          <w:szCs w:val="28"/>
          <w:u w:val="single"/>
        </w:rPr>
      </w:pPr>
      <w:r>
        <w:rPr>
          <w:rFonts w:hint="eastAsia"/>
          <w:sz w:val="28"/>
          <w:szCs w:val="28"/>
        </w:rPr>
        <w:t>地址：</w:t>
      </w:r>
      <w:r>
        <w:rPr>
          <w:rFonts w:hint="eastAsia"/>
          <w:sz w:val="28"/>
          <w:szCs w:val="28"/>
          <w:u w:val="single"/>
        </w:rPr>
        <w:t>兴国镇阳新大道</w:t>
      </w:r>
      <w:r>
        <w:rPr>
          <w:rFonts w:hint="eastAsia"/>
          <w:sz w:val="28"/>
          <w:szCs w:val="28"/>
          <w:u w:val="single"/>
        </w:rPr>
        <w:t>31</w:t>
      </w:r>
      <w:r>
        <w:rPr>
          <w:rFonts w:hint="eastAsia"/>
          <w:sz w:val="28"/>
          <w:szCs w:val="28"/>
          <w:u w:val="single"/>
        </w:rPr>
        <w:t>号</w:t>
      </w:r>
    </w:p>
    <w:p w:rsidR="00E9136B" w:rsidRDefault="00E9136B">
      <w:pPr>
        <w:adjustRightInd w:val="0"/>
        <w:snapToGrid w:val="0"/>
        <w:spacing w:line="360" w:lineRule="auto"/>
        <w:rPr>
          <w:sz w:val="28"/>
          <w:szCs w:val="28"/>
        </w:rPr>
      </w:pPr>
    </w:p>
    <w:p w:rsidR="00E9136B" w:rsidRDefault="00B3788A">
      <w:pPr>
        <w:adjustRightInd w:val="0"/>
        <w:snapToGrid w:val="0"/>
        <w:spacing w:line="360" w:lineRule="auto"/>
        <w:ind w:firstLine="480"/>
        <w:rPr>
          <w:sz w:val="28"/>
          <w:szCs w:val="28"/>
        </w:rPr>
      </w:pPr>
      <w:r>
        <w:rPr>
          <w:rFonts w:hint="eastAsia"/>
          <w:sz w:val="28"/>
          <w:szCs w:val="28"/>
        </w:rPr>
        <w:t>附件：（项目名称）采购需求（见采购需求下载）及供应商报名表</w:t>
      </w:r>
    </w:p>
    <w:p w:rsidR="00E9136B" w:rsidRDefault="00E9136B">
      <w:pPr>
        <w:adjustRightInd w:val="0"/>
        <w:snapToGrid w:val="0"/>
        <w:spacing w:line="360" w:lineRule="auto"/>
        <w:ind w:firstLineChars="200" w:firstLine="560"/>
        <w:jc w:val="right"/>
        <w:rPr>
          <w:sz w:val="28"/>
          <w:szCs w:val="28"/>
        </w:rPr>
      </w:pPr>
    </w:p>
    <w:p w:rsidR="00E9136B" w:rsidRDefault="00B3788A">
      <w:pPr>
        <w:adjustRightInd w:val="0"/>
        <w:snapToGrid w:val="0"/>
        <w:spacing w:line="360" w:lineRule="auto"/>
        <w:ind w:firstLineChars="200" w:firstLine="560"/>
        <w:jc w:val="right"/>
        <w:rPr>
          <w:sz w:val="28"/>
          <w:szCs w:val="28"/>
        </w:rPr>
      </w:pPr>
      <w:r>
        <w:rPr>
          <w:rFonts w:hint="eastAsia"/>
          <w:sz w:val="28"/>
          <w:szCs w:val="28"/>
        </w:rPr>
        <w:t xml:space="preserve"> </w:t>
      </w:r>
      <w:r>
        <w:rPr>
          <w:rFonts w:hint="eastAsia"/>
          <w:sz w:val="28"/>
          <w:szCs w:val="28"/>
        </w:rPr>
        <w:t>湖北胜捷工程咨询有限责任公司</w:t>
      </w:r>
    </w:p>
    <w:bookmarkEnd w:id="2"/>
    <w:p w:rsidR="00E9136B" w:rsidRDefault="00B3788A">
      <w:pPr>
        <w:adjustRightInd w:val="0"/>
        <w:snapToGrid w:val="0"/>
        <w:spacing w:line="360" w:lineRule="auto"/>
        <w:jc w:val="right"/>
        <w:rPr>
          <w:sz w:val="28"/>
          <w:szCs w:val="28"/>
        </w:rPr>
      </w:pPr>
      <w:r>
        <w:rPr>
          <w:rFonts w:hint="eastAsia"/>
          <w:sz w:val="28"/>
          <w:szCs w:val="28"/>
          <w:u w:val="single"/>
        </w:rPr>
        <w:t xml:space="preserve"> 2018 </w:t>
      </w:r>
      <w:r>
        <w:rPr>
          <w:rFonts w:hint="eastAsia"/>
          <w:sz w:val="28"/>
          <w:szCs w:val="28"/>
        </w:rPr>
        <w:t>年</w:t>
      </w:r>
      <w:r>
        <w:rPr>
          <w:rFonts w:hint="eastAsia"/>
          <w:sz w:val="28"/>
          <w:szCs w:val="28"/>
          <w:u w:val="single"/>
        </w:rPr>
        <w:t xml:space="preserve"> 7 </w:t>
      </w:r>
      <w:r>
        <w:rPr>
          <w:rFonts w:hint="eastAsia"/>
          <w:sz w:val="28"/>
          <w:szCs w:val="28"/>
        </w:rPr>
        <w:t>月</w:t>
      </w:r>
      <w:r w:rsidR="00C94A06">
        <w:rPr>
          <w:rFonts w:hint="eastAsia"/>
          <w:sz w:val="28"/>
          <w:szCs w:val="28"/>
          <w:u w:val="single"/>
        </w:rPr>
        <w:t>11</w:t>
      </w:r>
      <w:r>
        <w:rPr>
          <w:rFonts w:hint="eastAsia"/>
          <w:sz w:val="28"/>
          <w:szCs w:val="28"/>
        </w:rPr>
        <w:t>日</w:t>
      </w: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E9136B">
      <w:pPr>
        <w:adjustRightInd w:val="0"/>
        <w:snapToGrid w:val="0"/>
        <w:spacing w:line="360" w:lineRule="auto"/>
        <w:ind w:firstLineChars="2700" w:firstLine="7560"/>
        <w:rPr>
          <w:sz w:val="28"/>
          <w:szCs w:val="28"/>
        </w:rPr>
      </w:pPr>
    </w:p>
    <w:p w:rsidR="00E9136B" w:rsidRDefault="00B3788A">
      <w:pPr>
        <w:adjustRightInd w:val="0"/>
        <w:snapToGrid w:val="0"/>
        <w:spacing w:line="360" w:lineRule="auto"/>
        <w:rPr>
          <w:sz w:val="28"/>
          <w:szCs w:val="28"/>
        </w:rPr>
      </w:pPr>
      <w:r>
        <w:rPr>
          <w:rFonts w:hint="eastAsia"/>
          <w:sz w:val="28"/>
          <w:szCs w:val="28"/>
        </w:rPr>
        <w:lastRenderedPageBreak/>
        <w:t>附件一：</w:t>
      </w:r>
    </w:p>
    <w:p w:rsidR="00E9136B" w:rsidRDefault="00B3788A">
      <w:pPr>
        <w:adjustRightInd w:val="0"/>
        <w:snapToGrid w:val="0"/>
        <w:spacing w:line="360" w:lineRule="auto"/>
        <w:rPr>
          <w:rFonts w:ascii="Helvetica" w:eastAsia="Helvetica" w:hAnsi="Helvetica" w:cs="Helvetica"/>
          <w:sz w:val="28"/>
          <w:szCs w:val="28"/>
          <w:lang w:val="zh-TW" w:eastAsia="zh-TW"/>
        </w:rPr>
      </w:pPr>
      <w:r>
        <w:rPr>
          <w:rFonts w:ascii="Arial Unicode MS" w:eastAsia="Arial Unicode MS" w:hAnsi="Arial Unicode MS" w:cs="Arial Unicode MS" w:hint="eastAsia"/>
          <w:sz w:val="28"/>
          <w:szCs w:val="28"/>
          <w:lang w:val="zh-TW" w:eastAsia="zh-TW"/>
        </w:rPr>
        <w:t>技术规格及要求</w:t>
      </w:r>
    </w:p>
    <w:p w:rsidR="00E9136B" w:rsidRDefault="00B3788A">
      <w:pPr>
        <w:spacing w:line="360" w:lineRule="auto"/>
        <w:rPr>
          <w:rFonts w:ascii="Helvetica" w:eastAsia="Helvetica" w:hAnsi="Helvetica" w:cs="Helvetica"/>
          <w:sz w:val="28"/>
          <w:szCs w:val="28"/>
          <w:lang w:val="zh-TW" w:eastAsia="zh-TW"/>
        </w:rPr>
      </w:pPr>
      <w:r>
        <w:rPr>
          <w:rFonts w:ascii="Helvetica" w:hAnsi="Helvetica"/>
          <w:sz w:val="28"/>
          <w:szCs w:val="28"/>
          <w:lang w:val="zh-TW" w:eastAsia="zh-TW"/>
        </w:rPr>
        <w:t xml:space="preserve"> </w:t>
      </w:r>
      <w:r>
        <w:rPr>
          <w:rFonts w:ascii="Arial Unicode MS" w:eastAsia="Arial Unicode MS" w:hAnsi="Arial Unicode MS" w:cs="Arial Unicode MS" w:hint="eastAsia"/>
          <w:sz w:val="28"/>
          <w:szCs w:val="28"/>
          <w:lang w:val="zh-TW" w:eastAsia="zh-TW"/>
        </w:rPr>
        <w:t>（一）超声水表技术要求：</w:t>
      </w:r>
    </w:p>
    <w:p w:rsidR="00E9136B" w:rsidRDefault="00B3788A">
      <w:pPr>
        <w:spacing w:line="360" w:lineRule="auto"/>
        <w:rPr>
          <w:rFonts w:ascii="Helvetica" w:eastAsia="Helvetica" w:hAnsi="Helvetica" w:cs="Helvetica"/>
          <w:sz w:val="28"/>
          <w:szCs w:val="28"/>
        </w:rPr>
      </w:pPr>
      <w:r>
        <w:rPr>
          <w:rFonts w:ascii="Helvetica" w:hAnsi="Helvetica"/>
          <w:sz w:val="28"/>
          <w:szCs w:val="28"/>
        </w:rPr>
        <w:t>1.</w:t>
      </w:r>
      <w:r>
        <w:rPr>
          <w:rFonts w:ascii="Arial Unicode MS" w:eastAsia="Arial Unicode MS" w:hAnsi="Arial Unicode MS" w:cs="Arial Unicode MS" w:hint="eastAsia"/>
          <w:sz w:val="28"/>
          <w:szCs w:val="28"/>
          <w:lang w:val="zh-TW" w:eastAsia="zh-TW"/>
        </w:rPr>
        <w:t>符合国家标准</w:t>
      </w:r>
      <w:r>
        <w:rPr>
          <w:rFonts w:ascii="Helvetica" w:hAnsi="Helvetica"/>
          <w:sz w:val="28"/>
          <w:szCs w:val="28"/>
        </w:rPr>
        <w:t>GB/T778-2007</w:t>
      </w:r>
      <w:r>
        <w:rPr>
          <w:rFonts w:ascii="Arial Unicode MS" w:eastAsia="Arial Unicode MS" w:hAnsi="Arial Unicode MS" w:cs="Arial Unicode MS" w:hint="eastAsia"/>
          <w:sz w:val="28"/>
          <w:szCs w:val="28"/>
          <w:lang w:val="zh-TW" w:eastAsia="zh-TW"/>
        </w:rPr>
        <w:t>《封闭满管道中水流量的测量，饮用冷水水表和热水水表》标准；</w:t>
      </w:r>
    </w:p>
    <w:p w:rsidR="00E9136B" w:rsidRDefault="00B3788A">
      <w:pPr>
        <w:spacing w:line="360" w:lineRule="auto"/>
        <w:rPr>
          <w:rFonts w:ascii="Helvetica" w:eastAsia="Helvetica" w:hAnsi="Helvetica" w:cs="Helvetica"/>
          <w:sz w:val="28"/>
          <w:szCs w:val="28"/>
        </w:rPr>
      </w:pPr>
      <w:r>
        <w:rPr>
          <w:rFonts w:ascii="Helvetica" w:hAnsi="Helvetica"/>
          <w:sz w:val="28"/>
          <w:szCs w:val="28"/>
        </w:rPr>
        <w:t>2.</w:t>
      </w:r>
      <w:r>
        <w:rPr>
          <w:rFonts w:ascii="Arial Unicode MS" w:eastAsia="Arial Unicode MS" w:hAnsi="Arial Unicode MS" w:cs="Arial Unicode MS" w:hint="eastAsia"/>
          <w:sz w:val="28"/>
          <w:szCs w:val="28"/>
          <w:lang w:val="zh-TW" w:eastAsia="zh-TW"/>
        </w:rPr>
        <w:t>出厂检定依据《冷水水表》</w:t>
      </w:r>
      <w:r>
        <w:rPr>
          <w:rFonts w:ascii="Helvetica" w:hAnsi="Helvetica"/>
          <w:sz w:val="28"/>
          <w:szCs w:val="28"/>
        </w:rPr>
        <w:t>JJG162-2009</w:t>
      </w:r>
      <w:r>
        <w:rPr>
          <w:rFonts w:ascii="Arial Unicode MS" w:eastAsia="Arial Unicode MS" w:hAnsi="Arial Unicode MS" w:cs="Arial Unicode MS" w:hint="eastAsia"/>
          <w:sz w:val="28"/>
          <w:szCs w:val="28"/>
          <w:lang w:val="zh-TW" w:eastAsia="zh-TW"/>
        </w:rPr>
        <w:t>检定规程；</w:t>
      </w:r>
    </w:p>
    <w:p w:rsidR="00E9136B" w:rsidRDefault="00B3788A">
      <w:pPr>
        <w:spacing w:line="360" w:lineRule="auto"/>
        <w:rPr>
          <w:rFonts w:ascii="Helvetica" w:eastAsia="Helvetica" w:hAnsi="Helvetica" w:cs="Helvetica"/>
          <w:sz w:val="28"/>
          <w:szCs w:val="28"/>
        </w:rPr>
      </w:pPr>
      <w:r>
        <w:rPr>
          <w:rFonts w:ascii="Helvetica" w:hAnsi="Helvetica"/>
          <w:sz w:val="28"/>
          <w:szCs w:val="28"/>
        </w:rPr>
        <w:t>3.</w:t>
      </w:r>
      <w:r>
        <w:rPr>
          <w:rFonts w:ascii="Arial Unicode MS" w:eastAsia="Arial Unicode MS" w:hAnsi="Arial Unicode MS" w:cs="Arial Unicode MS" w:hint="eastAsia"/>
          <w:sz w:val="28"/>
          <w:szCs w:val="28"/>
          <w:lang w:val="zh-TW" w:eastAsia="zh-TW"/>
        </w:rPr>
        <w:t>水表具备功能：瞬时流量、累计流量、累计有效运行时间等；</w:t>
      </w:r>
    </w:p>
    <w:p w:rsidR="00E9136B" w:rsidRDefault="00B3788A">
      <w:pPr>
        <w:spacing w:line="360" w:lineRule="auto"/>
        <w:rPr>
          <w:rFonts w:ascii="Helvetica" w:eastAsia="Helvetica" w:hAnsi="Helvetica" w:cs="Helvetica"/>
          <w:sz w:val="28"/>
          <w:szCs w:val="28"/>
        </w:rPr>
      </w:pPr>
      <w:r>
        <w:rPr>
          <w:rFonts w:ascii="Helvetica" w:hAnsi="Helvetica"/>
          <w:sz w:val="28"/>
          <w:szCs w:val="28"/>
        </w:rPr>
        <w:t>4.</w:t>
      </w:r>
      <w:r>
        <w:rPr>
          <w:rFonts w:ascii="Arial Unicode MS" w:eastAsia="Arial Unicode MS" w:hAnsi="Arial Unicode MS" w:cs="Arial Unicode MS" w:hint="eastAsia"/>
          <w:sz w:val="28"/>
          <w:szCs w:val="28"/>
          <w:lang w:val="zh-TW" w:eastAsia="zh-TW"/>
        </w:rPr>
        <w:t>水表具备双向分别独立计量功能。</w:t>
      </w:r>
    </w:p>
    <w:p w:rsidR="00E9136B" w:rsidRDefault="00B3788A">
      <w:pPr>
        <w:spacing w:line="360" w:lineRule="auto"/>
        <w:rPr>
          <w:rFonts w:ascii="Helvetica" w:eastAsia="Helvetica" w:hAnsi="Helvetica" w:cs="Helvetica"/>
          <w:sz w:val="28"/>
          <w:szCs w:val="28"/>
        </w:rPr>
      </w:pPr>
      <w:r>
        <w:rPr>
          <w:rFonts w:ascii="Helvetica" w:hAnsi="Helvetica"/>
          <w:sz w:val="28"/>
          <w:szCs w:val="28"/>
        </w:rPr>
        <w:t>5.</w:t>
      </w:r>
      <w:r>
        <w:rPr>
          <w:rFonts w:ascii="Arial Unicode MS" w:eastAsia="Arial Unicode MS" w:hAnsi="Arial Unicode MS" w:cs="Arial Unicode MS" w:hint="eastAsia"/>
          <w:sz w:val="28"/>
          <w:szCs w:val="28"/>
          <w:lang w:val="zh-TW" w:eastAsia="zh-TW"/>
        </w:rPr>
        <w:t>公称压力</w:t>
      </w:r>
      <w:r>
        <w:rPr>
          <w:rFonts w:ascii="Helvetica" w:hAnsi="Helvetica"/>
          <w:sz w:val="28"/>
          <w:szCs w:val="28"/>
        </w:rPr>
        <w:t xml:space="preserve">: </w:t>
      </w:r>
      <w:r>
        <w:rPr>
          <w:rFonts w:ascii="Arial Unicode MS" w:eastAsia="Arial Unicode MS" w:hAnsi="Arial Unicode MS" w:cs="Arial Unicode MS" w:hint="eastAsia"/>
          <w:sz w:val="28"/>
          <w:szCs w:val="28"/>
          <w:lang w:val="zh-TW" w:eastAsia="zh-TW"/>
        </w:rPr>
        <w:t>大于或等于</w:t>
      </w:r>
      <w:r>
        <w:rPr>
          <w:rFonts w:ascii="Helvetica" w:hAnsi="Helvetica"/>
          <w:sz w:val="28"/>
          <w:szCs w:val="28"/>
        </w:rPr>
        <w:t xml:space="preserve">1.0 </w:t>
      </w:r>
      <w:proofErr w:type="spellStart"/>
      <w:r>
        <w:rPr>
          <w:rFonts w:ascii="Helvetica" w:hAnsi="Helvetica"/>
          <w:sz w:val="28"/>
          <w:szCs w:val="28"/>
        </w:rPr>
        <w:t>Mpa</w:t>
      </w:r>
      <w:proofErr w:type="spellEnd"/>
      <w:r>
        <w:rPr>
          <w:rFonts w:ascii="Arial Unicode MS" w:eastAsia="Arial Unicode MS" w:hAnsi="Arial Unicode MS" w:cs="Arial Unicode MS" w:hint="eastAsia"/>
          <w:sz w:val="28"/>
          <w:szCs w:val="28"/>
          <w:lang w:val="zh-TW" w:eastAsia="zh-TW"/>
        </w:rPr>
        <w:t>；</w:t>
      </w:r>
    </w:p>
    <w:p w:rsidR="00E9136B" w:rsidRDefault="00B3788A">
      <w:pPr>
        <w:spacing w:line="360" w:lineRule="auto"/>
        <w:rPr>
          <w:rFonts w:ascii="Helvetica" w:eastAsia="Helvetica" w:hAnsi="Helvetica" w:cs="Helvetica"/>
          <w:sz w:val="28"/>
          <w:szCs w:val="28"/>
        </w:rPr>
      </w:pPr>
      <w:r>
        <w:rPr>
          <w:rFonts w:ascii="Helvetica" w:hAnsi="Helvetica"/>
          <w:sz w:val="28"/>
          <w:szCs w:val="28"/>
        </w:rPr>
        <w:t>6.</w:t>
      </w:r>
      <w:r>
        <w:rPr>
          <w:rFonts w:ascii="Arial Unicode MS" w:eastAsia="Arial Unicode MS" w:hAnsi="Arial Unicode MS" w:cs="Arial Unicode MS" w:hint="eastAsia"/>
          <w:sz w:val="28"/>
          <w:szCs w:val="28"/>
          <w:lang w:val="zh-TW" w:eastAsia="zh-TW"/>
        </w:rPr>
        <w:t>测量方式：采用多声路超声测流；</w:t>
      </w:r>
    </w:p>
    <w:p w:rsidR="00E9136B" w:rsidRDefault="00B3788A">
      <w:pPr>
        <w:spacing w:line="360" w:lineRule="auto"/>
        <w:rPr>
          <w:rFonts w:ascii="Helvetica" w:eastAsia="Helvetica" w:hAnsi="Helvetica" w:cs="Helvetica"/>
          <w:sz w:val="28"/>
          <w:szCs w:val="28"/>
        </w:rPr>
      </w:pPr>
      <w:r>
        <w:rPr>
          <w:rFonts w:ascii="Helvetica" w:hAnsi="Helvetica"/>
          <w:sz w:val="28"/>
          <w:szCs w:val="28"/>
        </w:rPr>
        <w:t>7.</w:t>
      </w:r>
      <w:r>
        <w:rPr>
          <w:rFonts w:ascii="Arial Unicode MS" w:eastAsia="Arial Unicode MS" w:hAnsi="Arial Unicode MS" w:cs="Arial Unicode MS" w:hint="eastAsia"/>
          <w:sz w:val="28"/>
          <w:szCs w:val="28"/>
          <w:lang w:val="zh-TW" w:eastAsia="zh-TW"/>
        </w:rPr>
        <w:t>安装方式：法兰连接；</w:t>
      </w:r>
    </w:p>
    <w:p w:rsidR="00E9136B" w:rsidRDefault="00B3788A">
      <w:pPr>
        <w:spacing w:line="360" w:lineRule="auto"/>
        <w:rPr>
          <w:rFonts w:ascii="Helvetica" w:eastAsia="Helvetica" w:hAnsi="Helvetica" w:cs="Helvetica"/>
          <w:sz w:val="28"/>
          <w:szCs w:val="28"/>
        </w:rPr>
      </w:pPr>
      <w:r>
        <w:rPr>
          <w:rFonts w:ascii="Helvetica" w:hAnsi="Helvetica"/>
          <w:sz w:val="28"/>
          <w:szCs w:val="28"/>
        </w:rPr>
        <w:t>8.</w:t>
      </w:r>
      <w:r>
        <w:rPr>
          <w:rFonts w:ascii="Arial Unicode MS" w:eastAsia="Arial Unicode MS" w:hAnsi="Arial Unicode MS" w:cs="Arial Unicode MS" w:hint="eastAsia"/>
          <w:sz w:val="28"/>
          <w:szCs w:val="28"/>
          <w:lang w:val="zh-TW" w:eastAsia="zh-TW"/>
        </w:rPr>
        <w:t>管段形式</w:t>
      </w:r>
      <w:r>
        <w:rPr>
          <w:rFonts w:ascii="Helvetica" w:hAnsi="Helvetica"/>
          <w:sz w:val="28"/>
          <w:szCs w:val="28"/>
        </w:rPr>
        <w:t xml:space="preserve">: </w:t>
      </w:r>
      <w:r>
        <w:rPr>
          <w:rFonts w:ascii="Arial Unicode MS" w:eastAsia="Arial Unicode MS" w:hAnsi="Arial Unicode MS" w:cs="Arial Unicode MS" w:hint="eastAsia"/>
          <w:sz w:val="28"/>
          <w:szCs w:val="28"/>
          <w:lang w:val="zh-TW" w:eastAsia="zh-TW"/>
        </w:rPr>
        <w:t>采用直通式（通径），不得有变径或缩经；</w:t>
      </w:r>
    </w:p>
    <w:p w:rsidR="00E9136B" w:rsidRDefault="00B3788A">
      <w:pPr>
        <w:spacing w:line="360" w:lineRule="auto"/>
        <w:rPr>
          <w:rFonts w:ascii="Helvetica" w:eastAsia="Helvetica" w:hAnsi="Helvetica" w:cs="Helvetica"/>
          <w:sz w:val="28"/>
          <w:szCs w:val="28"/>
        </w:rPr>
      </w:pPr>
      <w:r>
        <w:rPr>
          <w:rFonts w:ascii="Helvetica" w:hAnsi="Helvetica"/>
          <w:sz w:val="28"/>
          <w:szCs w:val="28"/>
        </w:rPr>
        <w:t>9.</w:t>
      </w:r>
      <w:r>
        <w:rPr>
          <w:rFonts w:ascii="Arial Unicode MS" w:eastAsia="Arial Unicode MS" w:hAnsi="Arial Unicode MS" w:cs="Arial Unicode MS" w:hint="eastAsia"/>
          <w:sz w:val="28"/>
          <w:szCs w:val="28"/>
          <w:lang w:val="zh-TW" w:eastAsia="zh-TW"/>
        </w:rPr>
        <w:t>精度等级：</w:t>
      </w:r>
      <w:r>
        <w:rPr>
          <w:rFonts w:ascii="Helvetica" w:hAnsi="Helvetica"/>
          <w:sz w:val="28"/>
          <w:szCs w:val="28"/>
        </w:rPr>
        <w:t>2</w:t>
      </w:r>
      <w:r>
        <w:rPr>
          <w:rFonts w:ascii="Arial Unicode MS" w:eastAsia="Arial Unicode MS" w:hAnsi="Arial Unicode MS" w:cs="Arial Unicode MS" w:hint="eastAsia"/>
          <w:sz w:val="28"/>
          <w:szCs w:val="28"/>
          <w:lang w:val="zh-TW" w:eastAsia="zh-TW"/>
        </w:rPr>
        <w:t>级；提供计量器具许可证或计量器具型式批准证复印件为证明资料；</w:t>
      </w:r>
    </w:p>
    <w:p w:rsidR="00E9136B" w:rsidRDefault="00B3788A">
      <w:pPr>
        <w:spacing w:line="360" w:lineRule="auto"/>
        <w:rPr>
          <w:rFonts w:ascii="Helvetica" w:eastAsia="Helvetica" w:hAnsi="Helvetica" w:cs="Helvetica"/>
          <w:sz w:val="28"/>
          <w:szCs w:val="28"/>
        </w:rPr>
      </w:pPr>
      <w:r>
        <w:rPr>
          <w:rFonts w:ascii="Helvetica" w:hAnsi="Helvetica"/>
          <w:sz w:val="28"/>
          <w:szCs w:val="28"/>
        </w:rPr>
        <w:t>10.</w:t>
      </w:r>
      <w:r>
        <w:rPr>
          <w:rFonts w:ascii="Arial Unicode MS" w:eastAsia="Arial Unicode MS" w:hAnsi="Arial Unicode MS" w:cs="Arial Unicode MS" w:hint="eastAsia"/>
          <w:sz w:val="28"/>
          <w:szCs w:val="28"/>
          <w:lang w:val="zh-TW" w:eastAsia="zh-TW"/>
        </w:rPr>
        <w:t>防护等级：</w:t>
      </w:r>
      <w:r>
        <w:rPr>
          <w:rFonts w:ascii="Helvetica" w:hAnsi="Helvetica"/>
          <w:sz w:val="28"/>
          <w:szCs w:val="28"/>
        </w:rPr>
        <w:t>IP68</w:t>
      </w:r>
      <w:r>
        <w:rPr>
          <w:rFonts w:ascii="Arial Unicode MS" w:eastAsia="Arial Unicode MS" w:hAnsi="Arial Unicode MS" w:cs="Arial Unicode MS" w:hint="eastAsia"/>
          <w:sz w:val="28"/>
          <w:szCs w:val="28"/>
          <w:lang w:val="zh-TW" w:eastAsia="zh-TW"/>
        </w:rPr>
        <w:t>；</w:t>
      </w:r>
      <w:r>
        <w:rPr>
          <w:rFonts w:ascii="Helvetica" w:hAnsi="Helvetica"/>
          <w:sz w:val="28"/>
          <w:szCs w:val="28"/>
          <w:lang w:val="zh-TW" w:eastAsia="zh-TW"/>
        </w:rPr>
        <w:t xml:space="preserve"> </w:t>
      </w:r>
    </w:p>
    <w:p w:rsidR="00E9136B" w:rsidRDefault="00B3788A">
      <w:pPr>
        <w:spacing w:line="360" w:lineRule="auto"/>
        <w:rPr>
          <w:rFonts w:ascii="Helvetica" w:eastAsia="Helvetica" w:hAnsi="Helvetica" w:cs="Helvetica"/>
          <w:sz w:val="28"/>
          <w:szCs w:val="28"/>
        </w:rPr>
      </w:pPr>
      <w:r>
        <w:rPr>
          <w:rFonts w:ascii="Helvetica" w:hAnsi="Helvetica"/>
          <w:sz w:val="28"/>
          <w:szCs w:val="28"/>
        </w:rPr>
        <w:t>11.</w:t>
      </w:r>
      <w:r>
        <w:rPr>
          <w:rFonts w:ascii="Arial Unicode MS" w:eastAsia="Arial Unicode MS" w:hAnsi="Arial Unicode MS" w:cs="Arial Unicode MS" w:hint="eastAsia"/>
          <w:sz w:val="28"/>
          <w:szCs w:val="28"/>
          <w:lang w:val="zh-TW" w:eastAsia="zh-TW"/>
        </w:rPr>
        <w:t>工作环境温度：</w:t>
      </w:r>
      <w:r>
        <w:rPr>
          <w:rFonts w:ascii="Helvetica" w:hAnsi="Helvetica"/>
          <w:sz w:val="28"/>
          <w:szCs w:val="28"/>
        </w:rPr>
        <w:t>-10°C</w:t>
      </w:r>
      <w:r>
        <w:rPr>
          <w:rFonts w:ascii="Arial Unicode MS" w:eastAsia="Arial Unicode MS" w:hAnsi="Arial Unicode MS" w:cs="Arial Unicode MS" w:hint="eastAsia"/>
          <w:sz w:val="28"/>
          <w:szCs w:val="28"/>
          <w:lang w:val="zh-TW" w:eastAsia="zh-TW"/>
        </w:rPr>
        <w:t>～</w:t>
      </w:r>
      <w:r>
        <w:rPr>
          <w:rFonts w:ascii="Helvetica" w:hAnsi="Helvetica"/>
          <w:sz w:val="28"/>
          <w:szCs w:val="28"/>
        </w:rPr>
        <w:t>+55°C</w:t>
      </w:r>
      <w:r>
        <w:rPr>
          <w:rFonts w:ascii="Arial Unicode MS" w:eastAsia="Arial Unicode MS" w:hAnsi="Arial Unicode MS" w:cs="Arial Unicode MS" w:hint="eastAsia"/>
          <w:sz w:val="28"/>
          <w:szCs w:val="28"/>
          <w:lang w:val="zh-TW" w:eastAsia="zh-TW"/>
        </w:rPr>
        <w:t>；</w:t>
      </w:r>
    </w:p>
    <w:p w:rsidR="00E9136B" w:rsidRDefault="00B3788A">
      <w:pPr>
        <w:spacing w:line="360" w:lineRule="auto"/>
        <w:rPr>
          <w:rFonts w:ascii="Helvetica" w:eastAsia="Helvetica" w:hAnsi="Helvetica" w:cs="Helvetica"/>
          <w:sz w:val="28"/>
          <w:szCs w:val="28"/>
        </w:rPr>
      </w:pPr>
      <w:r>
        <w:rPr>
          <w:rFonts w:ascii="Helvetica" w:hAnsi="Helvetica"/>
          <w:sz w:val="28"/>
          <w:szCs w:val="28"/>
        </w:rPr>
        <w:t>12.</w:t>
      </w:r>
      <w:r>
        <w:rPr>
          <w:rFonts w:ascii="Arial Unicode MS" w:eastAsia="Arial Unicode MS" w:hAnsi="Arial Unicode MS" w:cs="Arial Unicode MS" w:hint="eastAsia"/>
          <w:sz w:val="28"/>
          <w:szCs w:val="28"/>
          <w:lang w:val="zh-TW" w:eastAsia="zh-TW"/>
        </w:rPr>
        <w:t>供电方式：电池供电；</w:t>
      </w:r>
    </w:p>
    <w:p w:rsidR="00E9136B" w:rsidRDefault="00B3788A">
      <w:pPr>
        <w:spacing w:line="360" w:lineRule="auto"/>
        <w:rPr>
          <w:rFonts w:ascii="Helvetica" w:eastAsia="Helvetica" w:hAnsi="Helvetica" w:cs="Helvetica"/>
          <w:sz w:val="28"/>
          <w:szCs w:val="28"/>
        </w:rPr>
      </w:pPr>
      <w:r>
        <w:rPr>
          <w:rFonts w:ascii="Helvetica" w:hAnsi="Helvetica"/>
          <w:sz w:val="28"/>
          <w:szCs w:val="28"/>
        </w:rPr>
        <w:t>13.</w:t>
      </w:r>
      <w:r>
        <w:rPr>
          <w:rFonts w:ascii="Arial Unicode MS" w:eastAsia="Arial Unicode MS" w:hAnsi="Arial Unicode MS" w:cs="Arial Unicode MS" w:hint="eastAsia"/>
          <w:sz w:val="28"/>
          <w:szCs w:val="28"/>
          <w:lang w:val="zh-TW" w:eastAsia="zh-TW"/>
        </w:rPr>
        <w:t>测量周期及电池使用寿命</w:t>
      </w:r>
      <w:r>
        <w:rPr>
          <w:rFonts w:ascii="Helvetica" w:hAnsi="Helvetica"/>
          <w:sz w:val="28"/>
          <w:szCs w:val="28"/>
        </w:rPr>
        <w:t>:</w:t>
      </w:r>
      <w:r>
        <w:rPr>
          <w:rFonts w:ascii="Arial Unicode MS" w:eastAsia="Arial Unicode MS" w:hAnsi="Arial Unicode MS" w:cs="Arial Unicode MS" w:hint="eastAsia"/>
          <w:sz w:val="28"/>
          <w:szCs w:val="28"/>
          <w:lang w:val="zh-TW" w:eastAsia="zh-TW"/>
        </w:rPr>
        <w:t>电池供电正常工作时测量周期不低于</w:t>
      </w:r>
      <w:r>
        <w:rPr>
          <w:rFonts w:ascii="Helvetica" w:hAnsi="Helvetica"/>
          <w:sz w:val="28"/>
          <w:szCs w:val="28"/>
        </w:rPr>
        <w:t>1</w:t>
      </w:r>
      <w:r>
        <w:rPr>
          <w:rFonts w:ascii="Arial Unicode MS" w:eastAsia="Arial Unicode MS" w:hAnsi="Arial Unicode MS" w:cs="Arial Unicode MS" w:hint="eastAsia"/>
          <w:sz w:val="28"/>
          <w:szCs w:val="28"/>
          <w:lang w:val="zh-TW" w:eastAsia="zh-TW"/>
        </w:rPr>
        <w:t>次</w:t>
      </w:r>
      <w:r>
        <w:rPr>
          <w:rFonts w:ascii="Arial Unicode MS" w:eastAsia="Arial Unicode MS" w:hAnsi="Arial Unicode MS" w:cs="Arial Unicode MS"/>
          <w:sz w:val="28"/>
          <w:szCs w:val="28"/>
        </w:rPr>
        <w:t>∕</w:t>
      </w:r>
      <w:r>
        <w:rPr>
          <w:rFonts w:ascii="Arial Unicode MS" w:eastAsia="Arial Unicode MS" w:hAnsi="Arial Unicode MS" w:cs="Arial Unicode MS" w:hint="eastAsia"/>
          <w:sz w:val="28"/>
          <w:szCs w:val="28"/>
          <w:lang w:val="zh-TW" w:eastAsia="zh-TW"/>
        </w:rPr>
        <w:t>秒，正常工作状态下电池使用寿命要求</w:t>
      </w:r>
      <w:r>
        <w:rPr>
          <w:rFonts w:ascii="Helvetica" w:hAnsi="Helvetica"/>
          <w:sz w:val="28"/>
          <w:szCs w:val="28"/>
        </w:rPr>
        <w:t>6</w:t>
      </w:r>
      <w:r>
        <w:rPr>
          <w:rFonts w:ascii="Arial Unicode MS" w:eastAsia="Arial Unicode MS" w:hAnsi="Arial Unicode MS" w:cs="Arial Unicode MS" w:hint="eastAsia"/>
          <w:sz w:val="28"/>
          <w:szCs w:val="28"/>
          <w:lang w:val="zh-TW" w:eastAsia="zh-TW"/>
        </w:rPr>
        <w:t>年以上，并提供地级市水司使用反馈证明；</w:t>
      </w:r>
    </w:p>
    <w:p w:rsidR="00E9136B" w:rsidRDefault="00B3788A">
      <w:pPr>
        <w:spacing w:line="360" w:lineRule="auto"/>
        <w:rPr>
          <w:rFonts w:ascii="Helvetica" w:eastAsia="Helvetica" w:hAnsi="Helvetica" w:cs="Helvetica"/>
          <w:sz w:val="28"/>
          <w:szCs w:val="28"/>
        </w:rPr>
      </w:pPr>
      <w:r>
        <w:rPr>
          <w:rFonts w:ascii="Helvetica" w:hAnsi="Helvetica"/>
          <w:sz w:val="28"/>
          <w:szCs w:val="28"/>
        </w:rPr>
        <w:t>14.</w:t>
      </w:r>
      <w:r>
        <w:rPr>
          <w:rFonts w:ascii="Arial Unicode MS" w:eastAsia="Arial Unicode MS" w:hAnsi="Arial Unicode MS" w:cs="Arial Unicode MS" w:hint="eastAsia"/>
          <w:sz w:val="28"/>
          <w:szCs w:val="28"/>
          <w:lang w:val="zh-TW" w:eastAsia="zh-TW"/>
        </w:rPr>
        <w:t>仪表显示：瞬时流量、累计流量，累积有效运行时间；</w:t>
      </w:r>
    </w:p>
    <w:p w:rsidR="00E9136B" w:rsidRDefault="00B3788A">
      <w:pPr>
        <w:spacing w:line="360" w:lineRule="auto"/>
        <w:rPr>
          <w:rFonts w:ascii="Helvetica" w:eastAsia="Helvetica" w:hAnsi="Helvetica" w:cs="Helvetica"/>
          <w:sz w:val="28"/>
          <w:szCs w:val="28"/>
        </w:rPr>
      </w:pPr>
      <w:r>
        <w:rPr>
          <w:rFonts w:ascii="Helvetica" w:hAnsi="Helvetica"/>
          <w:sz w:val="28"/>
          <w:szCs w:val="28"/>
        </w:rPr>
        <w:t>15.</w:t>
      </w:r>
      <w:r>
        <w:rPr>
          <w:rFonts w:ascii="Arial Unicode MS" w:eastAsia="Arial Unicode MS" w:hAnsi="Arial Unicode MS" w:cs="Arial Unicode MS" w:hint="eastAsia"/>
          <w:sz w:val="28"/>
          <w:szCs w:val="28"/>
          <w:lang w:val="zh-TW" w:eastAsia="zh-TW"/>
        </w:rPr>
        <w:t>通讯：具有</w:t>
      </w:r>
      <w:r>
        <w:rPr>
          <w:rFonts w:ascii="Helvetica" w:hAnsi="Helvetica"/>
          <w:sz w:val="28"/>
          <w:szCs w:val="28"/>
        </w:rPr>
        <w:t>RS485</w:t>
      </w:r>
      <w:r>
        <w:rPr>
          <w:rFonts w:ascii="Arial Unicode MS" w:eastAsia="Arial Unicode MS" w:hAnsi="Arial Unicode MS" w:cs="Arial Unicode MS" w:hint="eastAsia"/>
          <w:sz w:val="28"/>
          <w:szCs w:val="28"/>
          <w:lang w:val="zh-TW" w:eastAsia="zh-TW"/>
        </w:rPr>
        <w:t>数据输出；</w:t>
      </w:r>
    </w:p>
    <w:p w:rsidR="00E9136B" w:rsidRDefault="00B3788A">
      <w:pPr>
        <w:spacing w:line="360" w:lineRule="auto"/>
        <w:rPr>
          <w:rFonts w:ascii="Helvetica" w:eastAsia="Helvetica" w:hAnsi="Helvetica" w:cs="Helvetica"/>
          <w:sz w:val="28"/>
          <w:szCs w:val="28"/>
        </w:rPr>
      </w:pPr>
      <w:r>
        <w:rPr>
          <w:rFonts w:ascii="Helvetica" w:hAnsi="Helvetica"/>
          <w:sz w:val="28"/>
          <w:szCs w:val="28"/>
        </w:rPr>
        <w:lastRenderedPageBreak/>
        <w:t>16.</w:t>
      </w:r>
      <w:r>
        <w:rPr>
          <w:rFonts w:ascii="Arial Unicode MS" w:eastAsia="Arial Unicode MS" w:hAnsi="Arial Unicode MS" w:cs="Arial Unicode MS" w:hint="eastAsia"/>
          <w:sz w:val="28"/>
          <w:szCs w:val="28"/>
          <w:lang w:val="zh-TW" w:eastAsia="zh-TW"/>
        </w:rPr>
        <w:t>压力损失等级：</w:t>
      </w:r>
      <w:r>
        <w:rPr>
          <w:rFonts w:ascii="Helvetica" w:hAnsi="Helvetica"/>
          <w:sz w:val="28"/>
          <w:szCs w:val="28"/>
        </w:rPr>
        <w:t>≤</w:t>
      </w:r>
      <w:r>
        <w:rPr>
          <w:rFonts w:ascii="Arial Unicode MS" w:eastAsia="Arial Unicode MS" w:hAnsi="Arial Unicode MS" w:cs="Arial Unicode MS"/>
          <w:sz w:val="28"/>
          <w:szCs w:val="28"/>
        </w:rPr>
        <w:t>△</w:t>
      </w:r>
      <w:r>
        <w:rPr>
          <w:rFonts w:ascii="Helvetica" w:hAnsi="Helvetica"/>
          <w:sz w:val="28"/>
          <w:szCs w:val="28"/>
        </w:rPr>
        <w:t>p10</w:t>
      </w:r>
      <w:r>
        <w:rPr>
          <w:rFonts w:ascii="Arial Unicode MS" w:eastAsia="Arial Unicode MS" w:hAnsi="Arial Unicode MS" w:cs="Arial Unicode MS" w:hint="eastAsia"/>
          <w:sz w:val="28"/>
          <w:szCs w:val="28"/>
          <w:lang w:val="zh-TW" w:eastAsia="zh-TW"/>
        </w:rPr>
        <w:t>（不可做模棱两可的多组数据）；</w:t>
      </w:r>
    </w:p>
    <w:p w:rsidR="00E9136B" w:rsidRDefault="00B3788A">
      <w:pPr>
        <w:tabs>
          <w:tab w:val="left" w:pos="360"/>
          <w:tab w:val="left" w:pos="540"/>
        </w:tabs>
        <w:spacing w:line="360" w:lineRule="auto"/>
        <w:jc w:val="left"/>
        <w:rPr>
          <w:rFonts w:ascii="Helvetica" w:eastAsia="Helvetica" w:hAnsi="Helvetica" w:cs="Helvetica"/>
          <w:sz w:val="28"/>
          <w:szCs w:val="28"/>
        </w:rPr>
      </w:pPr>
      <w:r>
        <w:rPr>
          <w:rFonts w:ascii="Helvetica" w:hAnsi="Helvetica"/>
          <w:sz w:val="28"/>
          <w:szCs w:val="28"/>
        </w:rPr>
        <w:t xml:space="preserve">17. </w:t>
      </w:r>
      <w:r>
        <w:rPr>
          <w:rFonts w:ascii="Arial Unicode MS" w:eastAsia="Arial Unicode MS" w:hAnsi="Arial Unicode MS" w:cs="Arial Unicode MS" w:hint="eastAsia"/>
          <w:sz w:val="28"/>
          <w:szCs w:val="28"/>
          <w:lang w:val="zh-TW" w:eastAsia="zh-TW"/>
        </w:rPr>
        <w:t>始动流量（</w:t>
      </w:r>
      <w:r>
        <w:rPr>
          <w:rFonts w:ascii="Helvetica" w:hAnsi="Helvetica"/>
          <w:sz w:val="28"/>
          <w:szCs w:val="28"/>
        </w:rPr>
        <w:t>m3/h</w:t>
      </w:r>
      <w:r>
        <w:rPr>
          <w:rFonts w:ascii="Arial Unicode MS" w:eastAsia="Arial Unicode MS" w:hAnsi="Arial Unicode MS" w:cs="Arial Unicode MS" w:hint="eastAsia"/>
          <w:sz w:val="28"/>
          <w:szCs w:val="28"/>
          <w:lang w:val="zh-TW" w:eastAsia="zh-TW"/>
        </w:rPr>
        <w:t>）：</w:t>
      </w:r>
      <w:r>
        <w:rPr>
          <w:rFonts w:ascii="Helvetica" w:hAnsi="Helvetica"/>
          <w:sz w:val="28"/>
          <w:szCs w:val="28"/>
        </w:rPr>
        <w:t>DN50=0.013</w:t>
      </w:r>
      <w:r>
        <w:rPr>
          <w:rFonts w:ascii="Arial Unicode MS" w:eastAsia="Arial Unicode MS" w:hAnsi="Arial Unicode MS" w:cs="Arial Unicode MS" w:hint="eastAsia"/>
          <w:sz w:val="28"/>
          <w:szCs w:val="28"/>
          <w:lang w:val="zh-TW" w:eastAsia="zh-TW"/>
        </w:rPr>
        <w:t>、</w:t>
      </w:r>
      <w:r>
        <w:rPr>
          <w:rFonts w:ascii="Helvetica" w:hAnsi="Helvetica"/>
          <w:sz w:val="28"/>
          <w:szCs w:val="28"/>
        </w:rPr>
        <w:t xml:space="preserve"> DN80=0.034</w:t>
      </w:r>
      <w:r>
        <w:rPr>
          <w:rFonts w:ascii="Arial Unicode MS" w:eastAsia="Arial Unicode MS" w:hAnsi="Arial Unicode MS" w:cs="Arial Unicode MS" w:hint="eastAsia"/>
          <w:sz w:val="28"/>
          <w:szCs w:val="28"/>
          <w:lang w:val="zh-TW" w:eastAsia="zh-TW"/>
        </w:rPr>
        <w:t>、</w:t>
      </w:r>
      <w:r>
        <w:rPr>
          <w:rFonts w:ascii="Helvetica" w:hAnsi="Helvetica"/>
          <w:sz w:val="28"/>
          <w:szCs w:val="28"/>
        </w:rPr>
        <w:t>DN100=0.054</w:t>
      </w:r>
      <w:r>
        <w:rPr>
          <w:rFonts w:ascii="Arial Unicode MS" w:eastAsia="Arial Unicode MS" w:hAnsi="Arial Unicode MS" w:cs="Arial Unicode MS" w:hint="eastAsia"/>
          <w:sz w:val="28"/>
          <w:szCs w:val="28"/>
          <w:lang w:val="zh-TW" w:eastAsia="zh-TW"/>
        </w:rPr>
        <w:t>、</w:t>
      </w:r>
      <w:r>
        <w:rPr>
          <w:rFonts w:ascii="Helvetica" w:hAnsi="Helvetica"/>
          <w:sz w:val="28"/>
          <w:szCs w:val="28"/>
        </w:rPr>
        <w:t xml:space="preserve"> DN150=0.121</w:t>
      </w:r>
      <w:r>
        <w:rPr>
          <w:rFonts w:ascii="Arial Unicode MS" w:eastAsia="Arial Unicode MS" w:hAnsi="Arial Unicode MS" w:cs="Arial Unicode MS" w:hint="eastAsia"/>
          <w:sz w:val="28"/>
          <w:szCs w:val="28"/>
          <w:lang w:val="zh-TW" w:eastAsia="zh-TW"/>
        </w:rPr>
        <w:t>、</w:t>
      </w:r>
      <w:r>
        <w:rPr>
          <w:rFonts w:ascii="Helvetica" w:hAnsi="Helvetica"/>
          <w:sz w:val="28"/>
          <w:szCs w:val="28"/>
        </w:rPr>
        <w:t xml:space="preserve"> DN200=0.215</w:t>
      </w:r>
      <w:r>
        <w:rPr>
          <w:rFonts w:ascii="Arial Unicode MS" w:eastAsia="Arial Unicode MS" w:hAnsi="Arial Unicode MS" w:cs="Arial Unicode MS" w:hint="eastAsia"/>
          <w:sz w:val="28"/>
          <w:szCs w:val="28"/>
          <w:lang w:val="zh-TW" w:eastAsia="zh-TW"/>
        </w:rPr>
        <w:t>、</w:t>
      </w:r>
      <w:r>
        <w:rPr>
          <w:rFonts w:ascii="Helvetica" w:hAnsi="Helvetica"/>
          <w:sz w:val="28"/>
          <w:szCs w:val="28"/>
        </w:rPr>
        <w:t>DN300=0.483</w:t>
      </w:r>
      <w:r>
        <w:rPr>
          <w:rFonts w:ascii="Arial Unicode MS" w:eastAsia="Arial Unicode MS" w:hAnsi="Arial Unicode MS" w:cs="Arial Unicode MS" w:hint="eastAsia"/>
          <w:sz w:val="28"/>
          <w:szCs w:val="28"/>
          <w:lang w:val="zh-TW" w:eastAsia="zh-TW"/>
        </w:rPr>
        <w:t>；</w:t>
      </w:r>
    </w:p>
    <w:p w:rsidR="00E9136B" w:rsidRDefault="00B3788A">
      <w:pPr>
        <w:tabs>
          <w:tab w:val="left" w:pos="360"/>
          <w:tab w:val="left" w:pos="540"/>
        </w:tabs>
        <w:spacing w:line="360" w:lineRule="auto"/>
        <w:jc w:val="left"/>
        <w:rPr>
          <w:rFonts w:ascii="Helvetica" w:eastAsia="Helvetica" w:hAnsi="Helvetica" w:cs="Helvetica"/>
          <w:sz w:val="28"/>
          <w:szCs w:val="28"/>
        </w:rPr>
      </w:pPr>
      <w:r>
        <w:rPr>
          <w:rFonts w:ascii="Helvetica" w:hAnsi="Helvetica"/>
          <w:sz w:val="28"/>
          <w:szCs w:val="28"/>
        </w:rPr>
        <w:t>18.</w:t>
      </w:r>
      <w:r>
        <w:rPr>
          <w:rFonts w:ascii="Arial Unicode MS" w:eastAsia="Arial Unicode MS" w:hAnsi="Arial Unicode MS" w:cs="Arial Unicode MS" w:hint="eastAsia"/>
          <w:sz w:val="28"/>
          <w:szCs w:val="28"/>
          <w:lang w:val="zh-TW" w:eastAsia="zh-TW"/>
        </w:rPr>
        <w:t>常用流量</w:t>
      </w:r>
      <w:r>
        <w:rPr>
          <w:rFonts w:ascii="Helvetica" w:hAnsi="Helvetica"/>
          <w:sz w:val="28"/>
          <w:szCs w:val="28"/>
        </w:rPr>
        <w:t>Q3(m</w:t>
      </w:r>
      <w:r>
        <w:rPr>
          <w:rFonts w:ascii="Helvetica" w:hAnsi="Helvetica"/>
          <w:sz w:val="28"/>
          <w:szCs w:val="28"/>
          <w:vertAlign w:val="superscript"/>
        </w:rPr>
        <w:t>3</w:t>
      </w:r>
      <w:r>
        <w:rPr>
          <w:rFonts w:ascii="Helvetica" w:hAnsi="Helvetica"/>
          <w:sz w:val="28"/>
          <w:szCs w:val="28"/>
        </w:rPr>
        <w:t>/h)</w:t>
      </w:r>
      <w:r>
        <w:rPr>
          <w:rFonts w:ascii="Arial Unicode MS" w:eastAsia="Arial Unicode MS" w:hAnsi="Arial Unicode MS" w:cs="Arial Unicode MS" w:hint="eastAsia"/>
          <w:sz w:val="28"/>
          <w:szCs w:val="28"/>
          <w:lang w:val="zh-TW" w:eastAsia="zh-TW"/>
        </w:rPr>
        <w:t>：</w:t>
      </w:r>
      <w:r>
        <w:rPr>
          <w:rFonts w:ascii="Helvetica" w:hAnsi="Helvetica"/>
          <w:sz w:val="28"/>
          <w:szCs w:val="28"/>
        </w:rPr>
        <w:t>DN50=63</w:t>
      </w:r>
      <w:r>
        <w:rPr>
          <w:rFonts w:ascii="Arial Unicode MS" w:eastAsia="Arial Unicode MS" w:hAnsi="Arial Unicode MS" w:cs="Arial Unicode MS" w:hint="eastAsia"/>
          <w:sz w:val="28"/>
          <w:szCs w:val="28"/>
          <w:lang w:val="zh-TW" w:eastAsia="zh-TW"/>
        </w:rPr>
        <w:t>、</w:t>
      </w:r>
      <w:r>
        <w:rPr>
          <w:rFonts w:ascii="Helvetica" w:hAnsi="Helvetica"/>
          <w:sz w:val="28"/>
          <w:szCs w:val="28"/>
        </w:rPr>
        <w:t xml:space="preserve"> DN80=160</w:t>
      </w:r>
      <w:r>
        <w:rPr>
          <w:rFonts w:ascii="Arial Unicode MS" w:eastAsia="Arial Unicode MS" w:hAnsi="Arial Unicode MS" w:cs="Arial Unicode MS" w:hint="eastAsia"/>
          <w:sz w:val="28"/>
          <w:szCs w:val="28"/>
          <w:lang w:val="zh-TW" w:eastAsia="zh-TW"/>
        </w:rPr>
        <w:t>、</w:t>
      </w:r>
      <w:r>
        <w:rPr>
          <w:rFonts w:ascii="Helvetica" w:hAnsi="Helvetica"/>
          <w:sz w:val="28"/>
          <w:szCs w:val="28"/>
        </w:rPr>
        <w:t>DN100=250</w:t>
      </w:r>
      <w:r>
        <w:rPr>
          <w:rFonts w:ascii="Arial Unicode MS" w:eastAsia="Arial Unicode MS" w:hAnsi="Arial Unicode MS" w:cs="Arial Unicode MS" w:hint="eastAsia"/>
          <w:sz w:val="28"/>
          <w:szCs w:val="28"/>
          <w:lang w:val="zh-TW" w:eastAsia="zh-TW"/>
        </w:rPr>
        <w:t>、</w:t>
      </w:r>
      <w:r>
        <w:rPr>
          <w:rFonts w:ascii="Helvetica" w:hAnsi="Helvetica"/>
          <w:sz w:val="28"/>
          <w:szCs w:val="28"/>
        </w:rPr>
        <w:t>DN150=400</w:t>
      </w:r>
      <w:r>
        <w:rPr>
          <w:rFonts w:ascii="Arial Unicode MS" w:eastAsia="Arial Unicode MS" w:hAnsi="Arial Unicode MS" w:cs="Arial Unicode MS" w:hint="eastAsia"/>
          <w:sz w:val="28"/>
          <w:szCs w:val="28"/>
          <w:lang w:val="zh-TW" w:eastAsia="zh-TW"/>
        </w:rPr>
        <w:t>、</w:t>
      </w:r>
      <w:r>
        <w:rPr>
          <w:rFonts w:ascii="Helvetica" w:hAnsi="Helvetica"/>
          <w:sz w:val="28"/>
          <w:szCs w:val="28"/>
        </w:rPr>
        <w:t>DN200=630</w:t>
      </w:r>
      <w:r>
        <w:rPr>
          <w:rFonts w:ascii="Arial Unicode MS" w:eastAsia="Arial Unicode MS" w:hAnsi="Arial Unicode MS" w:cs="Arial Unicode MS" w:hint="eastAsia"/>
          <w:sz w:val="28"/>
          <w:szCs w:val="28"/>
          <w:lang w:val="zh-TW" w:eastAsia="zh-TW"/>
        </w:rPr>
        <w:t>、</w:t>
      </w:r>
      <w:r>
        <w:rPr>
          <w:rFonts w:ascii="Helvetica" w:hAnsi="Helvetica"/>
          <w:sz w:val="28"/>
          <w:szCs w:val="28"/>
        </w:rPr>
        <w:t>DN300=1600</w:t>
      </w:r>
      <w:r>
        <w:rPr>
          <w:rFonts w:ascii="Arial Unicode MS" w:eastAsia="Arial Unicode MS" w:hAnsi="Arial Unicode MS" w:cs="Arial Unicode MS" w:hint="eastAsia"/>
          <w:sz w:val="28"/>
          <w:szCs w:val="28"/>
          <w:lang w:val="zh-TW" w:eastAsia="zh-TW"/>
        </w:rPr>
        <w:t>；</w:t>
      </w:r>
    </w:p>
    <w:p w:rsidR="00E9136B" w:rsidRDefault="00B3788A">
      <w:pPr>
        <w:spacing w:line="360" w:lineRule="auto"/>
        <w:rPr>
          <w:rFonts w:ascii="Helvetica" w:eastAsia="Helvetica" w:hAnsi="Helvetica" w:cs="Helvetica"/>
          <w:sz w:val="28"/>
          <w:szCs w:val="28"/>
        </w:rPr>
      </w:pPr>
      <w:r>
        <w:rPr>
          <w:rFonts w:ascii="Helvetica" w:hAnsi="Helvetica"/>
          <w:sz w:val="28"/>
          <w:szCs w:val="28"/>
        </w:rPr>
        <w:t>19</w:t>
      </w:r>
      <w:r>
        <w:rPr>
          <w:rFonts w:ascii="Arial Unicode MS" w:eastAsia="Arial Unicode MS" w:hAnsi="Arial Unicode MS" w:cs="Arial Unicode MS" w:hint="eastAsia"/>
          <w:sz w:val="28"/>
          <w:szCs w:val="28"/>
          <w:lang w:val="zh-TW" w:eastAsia="zh-TW"/>
        </w:rPr>
        <w:t>．</w:t>
      </w:r>
      <w:r>
        <w:rPr>
          <w:rFonts w:ascii="Helvetica" w:hAnsi="Helvetica"/>
          <w:sz w:val="28"/>
          <w:szCs w:val="28"/>
        </w:rPr>
        <w:t>R</w:t>
      </w:r>
      <w:r>
        <w:rPr>
          <w:rFonts w:ascii="Arial Unicode MS" w:eastAsia="Arial Unicode MS" w:hAnsi="Arial Unicode MS" w:cs="Arial Unicode MS" w:hint="eastAsia"/>
          <w:sz w:val="28"/>
          <w:szCs w:val="28"/>
          <w:lang w:val="zh-TW" w:eastAsia="zh-TW"/>
        </w:rPr>
        <w:t>值：</w:t>
      </w:r>
      <w:r>
        <w:rPr>
          <w:rFonts w:ascii="Helvetica" w:hAnsi="Helvetica"/>
          <w:sz w:val="28"/>
          <w:szCs w:val="28"/>
        </w:rPr>
        <w:t>≥</w:t>
      </w:r>
      <w:r>
        <w:rPr>
          <w:rFonts w:ascii="Helvetica" w:hAnsi="Helvetica"/>
          <w:sz w:val="28"/>
          <w:szCs w:val="28"/>
          <w:lang w:val="zh-TW" w:eastAsia="zh-TW"/>
        </w:rPr>
        <w:t>40</w:t>
      </w:r>
      <w:r>
        <w:rPr>
          <w:rFonts w:ascii="Helvetica" w:hAnsi="Helvetica"/>
          <w:sz w:val="28"/>
          <w:szCs w:val="28"/>
        </w:rPr>
        <w:t>0</w:t>
      </w:r>
      <w:r>
        <w:rPr>
          <w:rFonts w:ascii="Arial Unicode MS" w:eastAsia="Arial Unicode MS" w:hAnsi="Arial Unicode MS" w:cs="Arial Unicode MS" w:hint="eastAsia"/>
          <w:sz w:val="28"/>
          <w:szCs w:val="28"/>
          <w:lang w:val="zh-TW" w:eastAsia="zh-TW"/>
        </w:rPr>
        <w:t>。</w:t>
      </w:r>
    </w:p>
    <w:p w:rsidR="00E9136B" w:rsidRDefault="00B3788A">
      <w:pPr>
        <w:spacing w:line="360" w:lineRule="auto"/>
        <w:rPr>
          <w:rFonts w:ascii="Helvetica" w:eastAsia="Helvetica" w:hAnsi="Helvetica" w:cs="Helvetica"/>
          <w:sz w:val="28"/>
          <w:szCs w:val="28"/>
        </w:rPr>
      </w:pPr>
      <w:r>
        <w:rPr>
          <w:rFonts w:ascii="Helvetica" w:hAnsi="Helvetica"/>
          <w:sz w:val="28"/>
          <w:szCs w:val="28"/>
        </w:rPr>
        <w:t>20</w:t>
      </w:r>
      <w:r>
        <w:rPr>
          <w:rFonts w:ascii="Arial Unicode MS" w:eastAsia="Arial Unicode MS" w:hAnsi="Arial Unicode MS" w:cs="Arial Unicode MS" w:hint="eastAsia"/>
          <w:sz w:val="28"/>
          <w:szCs w:val="28"/>
          <w:lang w:val="zh-TW" w:eastAsia="zh-TW"/>
        </w:rPr>
        <w:t>．功耗：</w:t>
      </w:r>
      <w:r>
        <w:rPr>
          <w:rFonts w:ascii="Helvetica" w:hAnsi="Helvetica"/>
          <w:sz w:val="28"/>
          <w:szCs w:val="28"/>
        </w:rPr>
        <w:t>≤0.5mW</w:t>
      </w:r>
      <w:r>
        <w:rPr>
          <w:rFonts w:ascii="Arial Unicode MS" w:eastAsia="Arial Unicode MS" w:hAnsi="Arial Unicode MS" w:cs="Arial Unicode MS" w:hint="eastAsia"/>
          <w:sz w:val="28"/>
          <w:szCs w:val="28"/>
          <w:lang w:val="zh-TW" w:eastAsia="zh-TW"/>
        </w:rPr>
        <w:t>；</w:t>
      </w:r>
    </w:p>
    <w:p w:rsidR="00E9136B" w:rsidRDefault="00B3788A">
      <w:pPr>
        <w:spacing w:line="360" w:lineRule="auto"/>
        <w:rPr>
          <w:rFonts w:ascii="Arial Unicode MS" w:eastAsia="Arial Unicode MS" w:hAnsi="Arial Unicode MS" w:cs="Arial Unicode MS"/>
          <w:sz w:val="28"/>
          <w:szCs w:val="28"/>
          <w:lang w:val="zh-TW" w:eastAsia="zh-TW"/>
        </w:rPr>
      </w:pPr>
      <w:r>
        <w:rPr>
          <w:rFonts w:ascii="Arial Unicode MS" w:eastAsia="Arial Unicode MS" w:hAnsi="Arial Unicode MS" w:cs="Arial Unicode MS" w:hint="eastAsia"/>
          <w:sz w:val="28"/>
          <w:szCs w:val="28"/>
          <w:lang w:val="zh-TW" w:eastAsia="zh-TW"/>
        </w:rPr>
        <w:t>以上要求需提供所投超声水表的计量器具生产许可证、计量器具型式批准证书</w:t>
      </w:r>
      <w:r>
        <w:rPr>
          <w:rFonts w:ascii="Arial Unicode MS" w:eastAsia="Arial Unicode MS" w:hAnsi="Arial Unicode MS" w:cs="Arial Unicode MS" w:hint="eastAsia"/>
          <w:sz w:val="28"/>
          <w:szCs w:val="28"/>
          <w:lang w:val="zh-CN"/>
        </w:rPr>
        <w:t>、</w:t>
      </w:r>
      <w:r>
        <w:rPr>
          <w:rFonts w:ascii="Arial Unicode MS" w:eastAsia="Arial Unicode MS" w:hAnsi="Arial Unicode MS" w:cs="Arial Unicode MS" w:hint="eastAsia"/>
          <w:sz w:val="28"/>
          <w:szCs w:val="28"/>
          <w:lang w:val="zh-TW" w:eastAsia="zh-TW"/>
        </w:rPr>
        <w:t>相关部门所出具的检测报告</w:t>
      </w:r>
      <w:r>
        <w:rPr>
          <w:rFonts w:ascii="Arial Unicode MS" w:eastAsia="Arial Unicode MS" w:hAnsi="Arial Unicode MS" w:cs="Arial Unicode MS" w:hint="eastAsia"/>
          <w:sz w:val="28"/>
          <w:szCs w:val="28"/>
          <w:lang w:val="zh-CN"/>
        </w:rPr>
        <w:t>及</w:t>
      </w:r>
      <w:r>
        <w:rPr>
          <w:rFonts w:ascii="Arial Unicode MS" w:eastAsia="Arial Unicode MS" w:hAnsi="Arial Unicode MS" w:cs="Arial Unicode MS" w:hint="eastAsia"/>
          <w:sz w:val="28"/>
          <w:szCs w:val="28"/>
          <w:lang w:val="zh-TW" w:eastAsia="zh-TW"/>
        </w:rPr>
        <w:t>投标产品选型手册为证明资料。</w:t>
      </w:r>
    </w:p>
    <w:p w:rsidR="00E9136B" w:rsidRDefault="00B3788A">
      <w:pPr>
        <w:spacing w:line="360" w:lineRule="auto"/>
        <w:rPr>
          <w:rFonts w:ascii="Arial Unicode MS" w:eastAsia="Arial Unicode MS" w:hAnsi="Arial Unicode MS" w:cs="Arial Unicode MS"/>
          <w:sz w:val="28"/>
          <w:szCs w:val="28"/>
          <w:lang w:val="zh-TW"/>
        </w:rPr>
      </w:pPr>
      <w:r>
        <w:rPr>
          <w:rFonts w:ascii="Arial Unicode MS" w:eastAsia="Arial Unicode MS" w:hAnsi="Arial Unicode MS" w:cs="Arial Unicode MS" w:hint="eastAsia"/>
          <w:sz w:val="28"/>
          <w:szCs w:val="28"/>
          <w:lang w:val="zh-TW"/>
        </w:rPr>
        <w:t>（二）采购清单</w:t>
      </w:r>
    </w:p>
    <w:p w:rsidR="00E9136B" w:rsidRDefault="00B3788A">
      <w:pPr>
        <w:jc w:val="center"/>
        <w:rPr>
          <w:rFonts w:ascii="宋体" w:hAnsi="宋体" w:cs="宋体"/>
          <w:sz w:val="28"/>
          <w:szCs w:val="28"/>
        </w:rPr>
      </w:pPr>
      <w:r>
        <w:rPr>
          <w:rFonts w:ascii="宋体" w:hAnsi="宋体" w:cs="宋体" w:hint="eastAsia"/>
          <w:sz w:val="28"/>
          <w:szCs w:val="28"/>
        </w:rPr>
        <w:t>阳新县南市村乡博园供水工程采购清单（一包球墨管及管件）</w:t>
      </w:r>
    </w:p>
    <w:tbl>
      <w:tblPr>
        <w:tblStyle w:val="a9"/>
        <w:tblW w:w="8761" w:type="dxa"/>
        <w:tblInd w:w="-239" w:type="dxa"/>
        <w:tblLayout w:type="fixed"/>
        <w:tblLook w:val="04A0"/>
      </w:tblPr>
      <w:tblGrid>
        <w:gridCol w:w="1815"/>
        <w:gridCol w:w="2684"/>
        <w:gridCol w:w="2131"/>
        <w:gridCol w:w="2131"/>
      </w:tblGrid>
      <w:tr w:rsidR="00E9136B">
        <w:tc>
          <w:tcPr>
            <w:tcW w:w="1815" w:type="dxa"/>
          </w:tcPr>
          <w:p w:rsidR="00E9136B" w:rsidRDefault="00B3788A">
            <w:pPr>
              <w:jc w:val="center"/>
              <w:rPr>
                <w:rFonts w:ascii="宋体" w:hAnsi="宋体" w:cs="宋体"/>
                <w:sz w:val="28"/>
                <w:szCs w:val="28"/>
              </w:rPr>
            </w:pPr>
            <w:r>
              <w:rPr>
                <w:rFonts w:ascii="宋体" w:hAnsi="宋体" w:cs="宋体" w:hint="eastAsia"/>
                <w:sz w:val="28"/>
                <w:szCs w:val="28"/>
              </w:rPr>
              <w:t>货物名称</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型号</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数量</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单价</w:t>
            </w:r>
          </w:p>
        </w:tc>
      </w:tr>
      <w:tr w:rsidR="00E9136B">
        <w:tc>
          <w:tcPr>
            <w:tcW w:w="1815" w:type="dxa"/>
            <w:vMerge w:val="restart"/>
          </w:tcPr>
          <w:p w:rsidR="00E9136B" w:rsidRDefault="00B3788A">
            <w:pPr>
              <w:jc w:val="center"/>
              <w:rPr>
                <w:rFonts w:ascii="宋体" w:hAnsi="宋体" w:cs="宋体"/>
                <w:sz w:val="28"/>
                <w:szCs w:val="28"/>
              </w:rPr>
            </w:pPr>
            <w:r>
              <w:rPr>
                <w:rFonts w:ascii="宋体" w:hAnsi="宋体" w:cs="宋体" w:hint="eastAsia"/>
                <w:sz w:val="28"/>
                <w:szCs w:val="28"/>
              </w:rPr>
              <w:t>承插弯头</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DN300</w:t>
            </w:r>
            <w:r>
              <w:rPr>
                <w:rFonts w:ascii="宋体" w:hAnsi="宋体" w:cs="宋体"/>
                <w:sz w:val="28"/>
                <w:szCs w:val="28"/>
              </w:rPr>
              <w:t>×</w:t>
            </w:r>
            <w:r>
              <w:rPr>
                <w:rFonts w:ascii="宋体" w:hAnsi="宋体" w:cs="宋体" w:hint="eastAsia"/>
                <w:sz w:val="28"/>
                <w:szCs w:val="28"/>
              </w:rPr>
              <w:t>450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18</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DN150</w:t>
            </w:r>
            <w:r>
              <w:rPr>
                <w:rFonts w:ascii="宋体" w:hAnsi="宋体" w:cs="宋体"/>
                <w:sz w:val="28"/>
                <w:szCs w:val="28"/>
              </w:rPr>
              <w:t>×</w:t>
            </w:r>
            <w:r>
              <w:rPr>
                <w:rFonts w:ascii="宋体" w:hAnsi="宋体" w:cs="宋体" w:hint="eastAsia"/>
                <w:sz w:val="28"/>
                <w:szCs w:val="28"/>
              </w:rPr>
              <w:t>450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val="restart"/>
          </w:tcPr>
          <w:p w:rsidR="00E9136B" w:rsidRDefault="00B3788A">
            <w:pPr>
              <w:jc w:val="center"/>
              <w:rPr>
                <w:rFonts w:ascii="宋体" w:hAnsi="宋体" w:cs="宋体"/>
                <w:sz w:val="28"/>
                <w:szCs w:val="28"/>
              </w:rPr>
            </w:pPr>
            <w:r>
              <w:rPr>
                <w:rFonts w:ascii="宋体" w:hAnsi="宋体" w:cs="宋体" w:hint="eastAsia"/>
                <w:sz w:val="28"/>
                <w:szCs w:val="28"/>
              </w:rPr>
              <w:t>承插盘三通</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DN150</w:t>
            </w:r>
            <w:r>
              <w:rPr>
                <w:rFonts w:ascii="宋体" w:hAnsi="宋体" w:cs="宋体"/>
                <w:sz w:val="28"/>
                <w:szCs w:val="28"/>
              </w:rPr>
              <w:t>×</w:t>
            </w:r>
            <w:r>
              <w:rPr>
                <w:rFonts w:ascii="宋体" w:hAnsi="宋体" w:cs="宋体" w:hint="eastAsia"/>
                <w:sz w:val="28"/>
                <w:szCs w:val="28"/>
              </w:rPr>
              <w:t>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30</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DN300</w:t>
            </w:r>
            <w:r>
              <w:rPr>
                <w:rFonts w:ascii="宋体" w:hAnsi="宋体" w:cs="宋体"/>
                <w:sz w:val="28"/>
                <w:szCs w:val="28"/>
              </w:rPr>
              <w:t>×</w:t>
            </w:r>
            <w:r>
              <w:rPr>
                <w:rFonts w:ascii="宋体" w:hAnsi="宋体" w:cs="宋体" w:hint="eastAsia"/>
                <w:sz w:val="28"/>
                <w:szCs w:val="28"/>
              </w:rPr>
              <w:t>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val="restart"/>
          </w:tcPr>
          <w:p w:rsidR="00E9136B" w:rsidRDefault="00B3788A">
            <w:pPr>
              <w:jc w:val="center"/>
              <w:rPr>
                <w:rFonts w:ascii="宋体" w:hAnsi="宋体" w:cs="宋体"/>
                <w:sz w:val="28"/>
                <w:szCs w:val="28"/>
              </w:rPr>
            </w:pPr>
            <w:r>
              <w:rPr>
                <w:rFonts w:ascii="宋体" w:hAnsi="宋体" w:cs="宋体" w:hint="eastAsia"/>
                <w:sz w:val="28"/>
                <w:szCs w:val="28"/>
              </w:rPr>
              <w:t>盘承短管</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DN300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val="restart"/>
          </w:tcPr>
          <w:p w:rsidR="00E9136B" w:rsidRDefault="00B3788A">
            <w:pPr>
              <w:rPr>
                <w:rFonts w:ascii="宋体" w:hAnsi="宋体" w:cs="宋体"/>
                <w:sz w:val="28"/>
                <w:szCs w:val="28"/>
              </w:rPr>
            </w:pPr>
            <w:r>
              <w:rPr>
                <w:rFonts w:ascii="宋体" w:hAnsi="宋体" w:cs="宋体" w:hint="eastAsia"/>
                <w:sz w:val="28"/>
                <w:szCs w:val="28"/>
              </w:rPr>
              <w:t>盘查短管</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DN300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个</w:t>
            </w:r>
          </w:p>
        </w:tc>
        <w:tc>
          <w:tcPr>
            <w:tcW w:w="2131" w:type="dxa"/>
          </w:tcPr>
          <w:p w:rsidR="00E9136B" w:rsidRDefault="00E9136B">
            <w:pPr>
              <w:jc w:val="center"/>
              <w:rPr>
                <w:rFonts w:ascii="宋体" w:hAnsi="宋体" w:cs="宋体"/>
                <w:sz w:val="28"/>
                <w:szCs w:val="28"/>
              </w:rPr>
            </w:pPr>
          </w:p>
        </w:tc>
      </w:tr>
      <w:tr w:rsidR="00E9136B">
        <w:tc>
          <w:tcPr>
            <w:tcW w:w="1815" w:type="dxa"/>
            <w:vMerge w:val="restart"/>
          </w:tcPr>
          <w:p w:rsidR="00E9136B" w:rsidRDefault="00B3788A">
            <w:pPr>
              <w:jc w:val="center"/>
              <w:rPr>
                <w:rFonts w:ascii="宋体" w:hAnsi="宋体" w:cs="宋体"/>
                <w:sz w:val="28"/>
                <w:szCs w:val="28"/>
              </w:rPr>
            </w:pPr>
            <w:r>
              <w:rPr>
                <w:rFonts w:ascii="宋体" w:hAnsi="宋体" w:cs="宋体" w:hint="eastAsia"/>
                <w:sz w:val="28"/>
                <w:szCs w:val="28"/>
              </w:rPr>
              <w:t>管材</w:t>
            </w: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2605</w:t>
            </w:r>
            <w:r>
              <w:rPr>
                <w:rFonts w:ascii="宋体" w:hAnsi="宋体" w:cs="宋体" w:hint="eastAsia"/>
                <w:sz w:val="28"/>
                <w:szCs w:val="28"/>
              </w:rPr>
              <w:t>米</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DN150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2634</w:t>
            </w:r>
            <w:r>
              <w:rPr>
                <w:rFonts w:ascii="宋体" w:hAnsi="宋体" w:cs="宋体" w:hint="eastAsia"/>
                <w:sz w:val="28"/>
                <w:szCs w:val="28"/>
              </w:rPr>
              <w:t>米</w:t>
            </w:r>
          </w:p>
        </w:tc>
        <w:tc>
          <w:tcPr>
            <w:tcW w:w="2131" w:type="dxa"/>
          </w:tcPr>
          <w:p w:rsidR="00E9136B" w:rsidRDefault="00E9136B">
            <w:pPr>
              <w:jc w:val="center"/>
              <w:rPr>
                <w:rFonts w:ascii="宋体" w:hAnsi="宋体" w:cs="宋体"/>
                <w:sz w:val="28"/>
                <w:szCs w:val="28"/>
              </w:rPr>
            </w:pPr>
          </w:p>
        </w:tc>
      </w:tr>
      <w:tr w:rsidR="00E9136B">
        <w:tc>
          <w:tcPr>
            <w:tcW w:w="1815" w:type="dxa"/>
            <w:vMerge/>
          </w:tcPr>
          <w:p w:rsidR="00E9136B" w:rsidRDefault="00E9136B">
            <w:pPr>
              <w:jc w:val="center"/>
              <w:rPr>
                <w:rFonts w:ascii="宋体" w:hAnsi="宋体" w:cs="宋体"/>
                <w:sz w:val="28"/>
                <w:szCs w:val="28"/>
              </w:rPr>
            </w:pPr>
          </w:p>
        </w:tc>
        <w:tc>
          <w:tcPr>
            <w:tcW w:w="2684" w:type="dxa"/>
          </w:tcPr>
          <w:p w:rsidR="00E9136B" w:rsidRDefault="00B3788A">
            <w:pPr>
              <w:jc w:val="center"/>
              <w:rPr>
                <w:rFonts w:ascii="宋体" w:hAnsi="宋体" w:cs="宋体"/>
                <w:sz w:val="28"/>
                <w:szCs w:val="28"/>
              </w:rPr>
            </w:pPr>
            <w:r>
              <w:rPr>
                <w:rFonts w:ascii="宋体" w:hAnsi="宋体" w:cs="宋体" w:hint="eastAsia"/>
                <w:sz w:val="28"/>
                <w:szCs w:val="28"/>
              </w:rPr>
              <w:t>DN300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5461.40</w:t>
            </w:r>
            <w:r>
              <w:rPr>
                <w:rFonts w:ascii="宋体" w:hAnsi="宋体" w:cs="宋体" w:hint="eastAsia"/>
                <w:sz w:val="28"/>
                <w:szCs w:val="28"/>
              </w:rPr>
              <w:t>米</w:t>
            </w:r>
          </w:p>
        </w:tc>
        <w:tc>
          <w:tcPr>
            <w:tcW w:w="2131" w:type="dxa"/>
          </w:tcPr>
          <w:p w:rsidR="00E9136B" w:rsidRDefault="00E9136B">
            <w:pPr>
              <w:jc w:val="center"/>
              <w:rPr>
                <w:rFonts w:ascii="宋体" w:hAnsi="宋体" w:cs="宋体"/>
                <w:sz w:val="28"/>
                <w:szCs w:val="28"/>
              </w:rPr>
            </w:pPr>
          </w:p>
        </w:tc>
      </w:tr>
    </w:tbl>
    <w:p w:rsidR="00E9136B" w:rsidRDefault="00E9136B">
      <w:pPr>
        <w:rPr>
          <w:rFonts w:ascii="宋体" w:hAnsi="宋体" w:cs="宋体"/>
          <w:sz w:val="28"/>
          <w:szCs w:val="28"/>
        </w:rPr>
      </w:pPr>
    </w:p>
    <w:p w:rsidR="00E9136B" w:rsidRDefault="00B3788A">
      <w:pPr>
        <w:rPr>
          <w:rFonts w:ascii="宋体" w:hAnsi="宋体" w:cs="宋体"/>
          <w:sz w:val="28"/>
          <w:szCs w:val="28"/>
        </w:rPr>
      </w:pPr>
      <w:r>
        <w:rPr>
          <w:rFonts w:ascii="宋体" w:hAnsi="宋体" w:cs="宋体" w:hint="eastAsia"/>
          <w:sz w:val="28"/>
          <w:szCs w:val="28"/>
        </w:rPr>
        <w:t>阳新县南市村乡博园供水工程采购清单（二包超声波水表）</w:t>
      </w:r>
    </w:p>
    <w:tbl>
      <w:tblPr>
        <w:tblStyle w:val="a9"/>
        <w:tblW w:w="8522" w:type="dxa"/>
        <w:tblLayout w:type="fixed"/>
        <w:tblLook w:val="04A0"/>
      </w:tblPr>
      <w:tblGrid>
        <w:gridCol w:w="2130"/>
        <w:gridCol w:w="2130"/>
        <w:gridCol w:w="2131"/>
        <w:gridCol w:w="2131"/>
      </w:tblGrid>
      <w:tr w:rsidR="00E9136B">
        <w:tc>
          <w:tcPr>
            <w:tcW w:w="2130" w:type="dxa"/>
          </w:tcPr>
          <w:p w:rsidR="00E9136B" w:rsidRDefault="00B3788A">
            <w:pPr>
              <w:jc w:val="center"/>
              <w:rPr>
                <w:rFonts w:ascii="宋体" w:hAnsi="宋体" w:cs="宋体"/>
                <w:sz w:val="28"/>
                <w:szCs w:val="28"/>
              </w:rPr>
            </w:pPr>
            <w:r>
              <w:rPr>
                <w:rFonts w:ascii="宋体" w:hAnsi="宋体" w:cs="宋体" w:hint="eastAsia"/>
                <w:sz w:val="28"/>
                <w:szCs w:val="28"/>
              </w:rPr>
              <w:t>货物名称</w:t>
            </w:r>
          </w:p>
        </w:tc>
        <w:tc>
          <w:tcPr>
            <w:tcW w:w="2130" w:type="dxa"/>
          </w:tcPr>
          <w:p w:rsidR="00E9136B" w:rsidRDefault="00B3788A">
            <w:pPr>
              <w:jc w:val="center"/>
              <w:rPr>
                <w:rFonts w:ascii="宋体" w:hAnsi="宋体" w:cs="宋体"/>
                <w:sz w:val="28"/>
                <w:szCs w:val="28"/>
              </w:rPr>
            </w:pPr>
            <w:r>
              <w:rPr>
                <w:rFonts w:ascii="宋体" w:hAnsi="宋体" w:cs="宋体" w:hint="eastAsia"/>
                <w:sz w:val="28"/>
                <w:szCs w:val="28"/>
              </w:rPr>
              <w:t>型号</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数量</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单价</w:t>
            </w:r>
          </w:p>
        </w:tc>
      </w:tr>
      <w:tr w:rsidR="00E9136B">
        <w:tc>
          <w:tcPr>
            <w:tcW w:w="2130" w:type="dxa"/>
          </w:tcPr>
          <w:p w:rsidR="00E9136B" w:rsidRDefault="00B3788A">
            <w:pPr>
              <w:jc w:val="center"/>
              <w:rPr>
                <w:rFonts w:ascii="宋体" w:hAnsi="宋体" w:cs="宋体"/>
                <w:sz w:val="28"/>
                <w:szCs w:val="28"/>
              </w:rPr>
            </w:pPr>
            <w:r>
              <w:rPr>
                <w:rFonts w:ascii="宋体" w:hAnsi="宋体" w:cs="宋体" w:hint="eastAsia"/>
                <w:sz w:val="28"/>
                <w:szCs w:val="28"/>
              </w:rPr>
              <w:t>超声波水表</w:t>
            </w:r>
          </w:p>
        </w:tc>
        <w:tc>
          <w:tcPr>
            <w:tcW w:w="2130" w:type="dxa"/>
          </w:tcPr>
          <w:p w:rsidR="00E9136B" w:rsidRDefault="00B3788A">
            <w:pPr>
              <w:jc w:val="center"/>
              <w:rPr>
                <w:rFonts w:ascii="宋体" w:hAnsi="宋体" w:cs="宋体"/>
                <w:sz w:val="28"/>
                <w:szCs w:val="28"/>
              </w:rPr>
            </w:pPr>
            <w:r>
              <w:rPr>
                <w:rFonts w:ascii="宋体" w:hAnsi="宋体" w:cs="宋体" w:hint="eastAsia"/>
                <w:sz w:val="28"/>
                <w:szCs w:val="28"/>
              </w:rPr>
              <w:t>DN50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台</w:t>
            </w:r>
          </w:p>
        </w:tc>
        <w:tc>
          <w:tcPr>
            <w:tcW w:w="2131" w:type="dxa"/>
          </w:tcPr>
          <w:p w:rsidR="00E9136B" w:rsidRDefault="00E9136B">
            <w:pPr>
              <w:jc w:val="center"/>
              <w:rPr>
                <w:rFonts w:ascii="宋体" w:hAnsi="宋体" w:cs="宋体"/>
                <w:sz w:val="28"/>
                <w:szCs w:val="28"/>
              </w:rPr>
            </w:pPr>
          </w:p>
        </w:tc>
      </w:tr>
      <w:tr w:rsidR="00E9136B">
        <w:tc>
          <w:tcPr>
            <w:tcW w:w="2130" w:type="dxa"/>
          </w:tcPr>
          <w:p w:rsidR="00E9136B" w:rsidRDefault="00B3788A">
            <w:pPr>
              <w:jc w:val="center"/>
              <w:rPr>
                <w:rFonts w:ascii="宋体" w:hAnsi="宋体" w:cs="宋体"/>
                <w:sz w:val="28"/>
                <w:szCs w:val="28"/>
              </w:rPr>
            </w:pPr>
            <w:r>
              <w:rPr>
                <w:rFonts w:ascii="宋体" w:hAnsi="宋体" w:cs="宋体" w:hint="eastAsia"/>
                <w:sz w:val="28"/>
                <w:szCs w:val="28"/>
              </w:rPr>
              <w:t>超声流量计</w:t>
            </w:r>
          </w:p>
        </w:tc>
        <w:tc>
          <w:tcPr>
            <w:tcW w:w="2130" w:type="dxa"/>
          </w:tcPr>
          <w:p w:rsidR="00E9136B" w:rsidRDefault="00B3788A">
            <w:pPr>
              <w:jc w:val="center"/>
              <w:rPr>
                <w:rFonts w:ascii="宋体" w:hAnsi="宋体" w:cs="宋体"/>
                <w:sz w:val="28"/>
                <w:szCs w:val="28"/>
              </w:rPr>
            </w:pPr>
            <w:r>
              <w:rPr>
                <w:rFonts w:ascii="宋体" w:hAnsi="宋体" w:cs="宋体" w:hint="eastAsia"/>
                <w:sz w:val="28"/>
                <w:szCs w:val="28"/>
              </w:rPr>
              <w:t>DN300</w:t>
            </w:r>
          </w:p>
        </w:tc>
        <w:tc>
          <w:tcPr>
            <w:tcW w:w="2131" w:type="dxa"/>
          </w:tcPr>
          <w:p w:rsidR="00E9136B" w:rsidRDefault="00B3788A">
            <w:pPr>
              <w:jc w:val="cente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台</w:t>
            </w:r>
          </w:p>
        </w:tc>
        <w:tc>
          <w:tcPr>
            <w:tcW w:w="2131" w:type="dxa"/>
          </w:tcPr>
          <w:p w:rsidR="00E9136B" w:rsidRDefault="00E9136B">
            <w:pPr>
              <w:jc w:val="center"/>
              <w:rPr>
                <w:rFonts w:ascii="宋体" w:hAnsi="宋体" w:cs="宋体"/>
                <w:sz w:val="28"/>
                <w:szCs w:val="28"/>
              </w:rPr>
            </w:pPr>
          </w:p>
        </w:tc>
      </w:tr>
    </w:tbl>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rPr>
          <w:sz w:val="28"/>
          <w:szCs w:val="28"/>
        </w:rPr>
      </w:pPr>
    </w:p>
    <w:p w:rsidR="00E9136B" w:rsidRDefault="00E9136B">
      <w:pPr>
        <w:adjustRightInd w:val="0"/>
        <w:snapToGrid w:val="0"/>
        <w:spacing w:line="360" w:lineRule="auto"/>
        <w:ind w:firstLineChars="2700" w:firstLine="7560"/>
        <w:rPr>
          <w:sz w:val="28"/>
          <w:szCs w:val="28"/>
        </w:rPr>
      </w:pPr>
    </w:p>
    <w:p w:rsidR="00E9136B" w:rsidRDefault="00B3788A">
      <w:pPr>
        <w:adjustRightInd w:val="0"/>
        <w:snapToGrid w:val="0"/>
        <w:spacing w:line="360" w:lineRule="auto"/>
        <w:rPr>
          <w:sz w:val="28"/>
          <w:szCs w:val="28"/>
        </w:rPr>
      </w:pPr>
      <w:r>
        <w:rPr>
          <w:rFonts w:hint="eastAsia"/>
          <w:sz w:val="28"/>
          <w:szCs w:val="28"/>
        </w:rPr>
        <w:lastRenderedPageBreak/>
        <w:t>附件</w:t>
      </w:r>
      <w:r>
        <w:rPr>
          <w:rFonts w:hint="eastAsia"/>
          <w:sz w:val="28"/>
          <w:szCs w:val="28"/>
        </w:rPr>
        <w:t>2</w:t>
      </w:r>
      <w:r>
        <w:rPr>
          <w:rFonts w:hint="eastAsia"/>
          <w:sz w:val="28"/>
          <w:szCs w:val="28"/>
        </w:rPr>
        <w:t>：供应商报名表：</w:t>
      </w:r>
    </w:p>
    <w:p w:rsidR="00E9136B" w:rsidRDefault="00B3788A">
      <w:pPr>
        <w:spacing w:line="360" w:lineRule="auto"/>
        <w:jc w:val="center"/>
        <w:rPr>
          <w:sz w:val="28"/>
          <w:szCs w:val="28"/>
        </w:rPr>
      </w:pPr>
      <w:r>
        <w:rPr>
          <w:rFonts w:hint="eastAsia"/>
          <w:sz w:val="28"/>
          <w:szCs w:val="28"/>
        </w:rPr>
        <w:t>供应商报名表</w:t>
      </w:r>
    </w:p>
    <w:p w:rsidR="00E9136B" w:rsidRDefault="00B3788A">
      <w:pPr>
        <w:spacing w:line="360" w:lineRule="auto"/>
        <w:rPr>
          <w:sz w:val="28"/>
          <w:szCs w:val="28"/>
        </w:rPr>
      </w:pPr>
      <w:r>
        <w:rPr>
          <w:rFonts w:hint="eastAsia"/>
          <w:sz w:val="28"/>
          <w:szCs w:val="28"/>
        </w:rPr>
        <w:t>项目名称：</w:t>
      </w:r>
      <w:r>
        <w:rPr>
          <w:rFonts w:hint="eastAsia"/>
          <w:sz w:val="28"/>
          <w:szCs w:val="28"/>
          <w:u w:val="single"/>
        </w:rPr>
        <w:t xml:space="preserve">           </w:t>
      </w:r>
      <w:r>
        <w:rPr>
          <w:rFonts w:hint="eastAsia"/>
          <w:sz w:val="28"/>
          <w:szCs w:val="28"/>
        </w:rPr>
        <w:t xml:space="preserve">                      </w:t>
      </w:r>
      <w:r>
        <w:rPr>
          <w:rFonts w:hint="eastAsia"/>
          <w:sz w:val="28"/>
          <w:szCs w:val="28"/>
        </w:rPr>
        <w:t>项目编号：</w:t>
      </w:r>
      <w:r>
        <w:rPr>
          <w:rFonts w:hint="eastAsia"/>
          <w:sz w:val="28"/>
          <w:szCs w:val="28"/>
          <w:u w:val="single"/>
        </w:rPr>
        <w:t xml:space="preserve">          </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6741"/>
      </w:tblGrid>
      <w:tr w:rsidR="00E9136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供应商名称</w:t>
            </w:r>
          </w:p>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（盖章）</w:t>
            </w:r>
          </w:p>
        </w:tc>
        <w:tc>
          <w:tcPr>
            <w:tcW w:w="6741"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 </w:t>
            </w:r>
          </w:p>
        </w:tc>
      </w:tr>
      <w:tr w:rsidR="00E9136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联系人姓名</w:t>
            </w:r>
          </w:p>
        </w:tc>
        <w:tc>
          <w:tcPr>
            <w:tcW w:w="6741"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 </w:t>
            </w:r>
          </w:p>
        </w:tc>
      </w:tr>
      <w:tr w:rsidR="00E9136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联系人电话（办公电话和手机）</w:t>
            </w:r>
          </w:p>
        </w:tc>
        <w:tc>
          <w:tcPr>
            <w:tcW w:w="6741"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 </w:t>
            </w:r>
          </w:p>
        </w:tc>
      </w:tr>
      <w:tr w:rsidR="00E9136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联系人邮箱</w:t>
            </w:r>
          </w:p>
        </w:tc>
        <w:tc>
          <w:tcPr>
            <w:tcW w:w="6741" w:type="dxa"/>
            <w:tcBorders>
              <w:top w:val="single" w:sz="4" w:space="0" w:color="auto"/>
              <w:left w:val="single" w:sz="4" w:space="0" w:color="auto"/>
              <w:bottom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 </w:t>
            </w:r>
          </w:p>
        </w:tc>
      </w:tr>
      <w:tr w:rsidR="00E9136B">
        <w:trPr>
          <w:trHeight w:val="70"/>
        </w:trPr>
        <w:tc>
          <w:tcPr>
            <w:tcW w:w="2395" w:type="dxa"/>
            <w:vMerge w:val="restart"/>
            <w:tcBorders>
              <w:top w:val="single" w:sz="4" w:space="0" w:color="auto"/>
              <w:left w:val="single" w:sz="4" w:space="0" w:color="auto"/>
              <w:right w:val="single" w:sz="4" w:space="0" w:color="auto"/>
            </w:tcBorders>
            <w:vAlign w:val="center"/>
          </w:tcPr>
          <w:p w:rsidR="00E9136B" w:rsidRDefault="00B3788A">
            <w:pPr>
              <w:widowControl/>
              <w:spacing w:before="100" w:beforeAutospacing="1" w:after="100" w:afterAutospacing="1" w:line="360" w:lineRule="auto"/>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供应商提供的</w:t>
            </w:r>
          </w:p>
          <w:p w:rsidR="00E9136B" w:rsidRDefault="00B3788A">
            <w:pPr>
              <w:widowControl/>
              <w:spacing w:before="100" w:beforeAutospacing="1" w:after="100" w:afterAutospacing="1" w:line="360" w:lineRule="auto"/>
              <w:jc w:val="left"/>
              <w:rPr>
                <w:rFonts w:ascii="宋体" w:hAnsi="宋体" w:cs="宋体"/>
                <w:kern w:val="0"/>
                <w:sz w:val="28"/>
                <w:szCs w:val="28"/>
              </w:rPr>
            </w:pPr>
            <w:r>
              <w:rPr>
                <w:rFonts w:asciiTheme="minorEastAsia" w:eastAsiaTheme="minorEastAsia" w:hAnsiTheme="minorEastAsia" w:cs="宋体" w:hint="eastAsia"/>
                <w:kern w:val="0"/>
                <w:sz w:val="28"/>
                <w:szCs w:val="28"/>
              </w:rPr>
              <w:t>报名资料</w:t>
            </w: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1.</w:t>
            </w:r>
            <w:r>
              <w:rPr>
                <w:rFonts w:hint="eastAsia"/>
                <w:sz w:val="28"/>
                <w:szCs w:val="28"/>
              </w:rPr>
              <w:t>法人或者其他组织的营业执照等证明文件，如供应商是自然人的提供身份证明材料。</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2.</w:t>
            </w:r>
            <w:r>
              <w:rPr>
                <w:rFonts w:hint="eastAsia"/>
                <w:sz w:val="28"/>
                <w:szCs w:val="28"/>
              </w:rPr>
              <w:t>财务状况报告，依法缴纳税收和社会保障资金的相关材料。</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3.</w:t>
            </w:r>
            <w:r>
              <w:rPr>
                <w:rFonts w:hint="eastAsia"/>
                <w:sz w:val="28"/>
                <w:szCs w:val="28"/>
              </w:rPr>
              <w:t>具备履行合同所必需的设备和专业技术能力的证明材料。</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4.</w:t>
            </w:r>
            <w:r>
              <w:rPr>
                <w:rFonts w:hint="eastAsia"/>
                <w:sz w:val="28"/>
                <w:szCs w:val="28"/>
              </w:rPr>
              <w:t>参加政府采购活动前</w:t>
            </w:r>
            <w:r>
              <w:rPr>
                <w:rFonts w:hint="eastAsia"/>
                <w:sz w:val="28"/>
                <w:szCs w:val="28"/>
              </w:rPr>
              <w:t>3</w:t>
            </w:r>
            <w:r>
              <w:rPr>
                <w:rFonts w:hint="eastAsia"/>
                <w:sz w:val="28"/>
                <w:szCs w:val="28"/>
              </w:rPr>
              <w:t>年内在经营活动中没有重大违法记录的书面声明。</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5.</w:t>
            </w:r>
            <w:r>
              <w:rPr>
                <w:rFonts w:hint="eastAsia"/>
                <w:sz w:val="28"/>
                <w:szCs w:val="28"/>
              </w:rPr>
              <w:t>具备法律、行政法规规定的其他条件的证明材料。</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6.</w:t>
            </w:r>
            <w:r>
              <w:rPr>
                <w:rFonts w:hint="eastAsia"/>
                <w:sz w:val="28"/>
                <w:szCs w:val="28"/>
              </w:rPr>
              <w:t>未被列入“信用中国”网站（</w:t>
            </w:r>
            <w:proofErr w:type="spellStart"/>
            <w:r>
              <w:rPr>
                <w:rFonts w:hint="eastAsia"/>
                <w:sz w:val="28"/>
                <w:szCs w:val="28"/>
              </w:rPr>
              <w:t>www.creditchina.gov.cn</w:t>
            </w:r>
            <w:proofErr w:type="spellEnd"/>
            <w:r>
              <w:rPr>
                <w:rFonts w:hint="eastAsia"/>
                <w:sz w:val="28"/>
                <w:szCs w:val="28"/>
              </w:rPr>
              <w:t>）失信被执行人、重大税收违法案件当事人名单、政府采购严重违法失信行为记录名单的网页打印件。</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spacing w:line="360" w:lineRule="auto"/>
              <w:rPr>
                <w:sz w:val="28"/>
                <w:szCs w:val="28"/>
              </w:rPr>
            </w:pPr>
            <w:r>
              <w:rPr>
                <w:rFonts w:hint="eastAsia"/>
                <w:sz w:val="28"/>
                <w:szCs w:val="28"/>
              </w:rPr>
              <w:t xml:space="preserve">7. </w:t>
            </w:r>
            <w:r>
              <w:rPr>
                <w:rFonts w:hint="eastAsia"/>
                <w:sz w:val="28"/>
                <w:szCs w:val="28"/>
              </w:rPr>
              <w:t>供应商应提供项目所在地或公司所在地人民检察院出具的无行贿犯罪记录查询证明。</w:t>
            </w:r>
          </w:p>
        </w:tc>
      </w:tr>
      <w:tr w:rsidR="00E9136B">
        <w:trPr>
          <w:trHeight w:val="70"/>
        </w:trPr>
        <w:tc>
          <w:tcPr>
            <w:tcW w:w="2395" w:type="dxa"/>
            <w:vMerge/>
            <w:tcBorders>
              <w:left w:val="single" w:sz="4" w:space="0" w:color="auto"/>
              <w:right w:val="single" w:sz="4" w:space="0" w:color="auto"/>
            </w:tcBorders>
            <w:vAlign w:val="center"/>
          </w:tcPr>
          <w:p w:rsidR="00E9136B" w:rsidRDefault="00E9136B">
            <w:pPr>
              <w:widowControl/>
              <w:spacing w:line="360" w:lineRule="auto"/>
              <w:jc w:val="left"/>
              <w:rPr>
                <w:rFonts w:ascii="宋体" w:hAnsi="宋体" w:cs="宋体"/>
                <w:kern w:val="0"/>
                <w:sz w:val="28"/>
                <w:szCs w:val="28"/>
              </w:rPr>
            </w:pP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pStyle w:val="Ab"/>
              <w:framePr w:wrap="auto" w:yAlign="inline"/>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Theme="minorEastAsia" w:hint="default"/>
                <w:sz w:val="28"/>
                <w:szCs w:val="28"/>
              </w:rPr>
            </w:pPr>
            <w:r>
              <w:rPr>
                <w:sz w:val="28"/>
                <w:szCs w:val="28"/>
              </w:rPr>
              <w:t>8.</w:t>
            </w:r>
            <w:r>
              <w:rPr>
                <w:sz w:val="28"/>
                <w:szCs w:val="28"/>
              </w:rPr>
              <w:t>特定条件：</w:t>
            </w:r>
          </w:p>
          <w:p w:rsidR="00E9136B" w:rsidRDefault="00B3788A">
            <w:pPr>
              <w:pStyle w:val="Ab"/>
              <w:framePr w:wrap="auto" w:yAlign="inline"/>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Helvetica" w:hint="default"/>
                <w:color w:val="FF0000"/>
                <w:sz w:val="28"/>
                <w:szCs w:val="28"/>
                <w:lang w:val="zh-TW" w:eastAsia="zh-TW"/>
              </w:rPr>
            </w:pPr>
            <w:r>
              <w:rPr>
                <w:rFonts w:eastAsiaTheme="minorEastAsia"/>
                <w:sz w:val="28"/>
                <w:szCs w:val="28"/>
              </w:rPr>
              <w:t>1</w:t>
            </w:r>
            <w:r>
              <w:rPr>
                <w:rFonts w:eastAsiaTheme="minorEastAsia"/>
                <w:sz w:val="28"/>
                <w:szCs w:val="28"/>
              </w:rPr>
              <w:t>）</w:t>
            </w:r>
            <w:r>
              <w:rPr>
                <w:color w:val="FF0000"/>
                <w:sz w:val="28"/>
                <w:szCs w:val="28"/>
                <w:lang w:val="zh-TW" w:eastAsia="zh-TW"/>
              </w:rPr>
              <w:t>投标人具有独立法人资格，是投标产品的制造商或经销商。</w:t>
            </w:r>
          </w:p>
          <w:p w:rsidR="00E9136B" w:rsidRDefault="00B3788A">
            <w:pPr>
              <w:pStyle w:val="Ab"/>
              <w:framePr w:wrap="auto" w:yAlign="inline"/>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Helvetica" w:hint="default"/>
                <w:color w:val="FF0000"/>
                <w:sz w:val="28"/>
                <w:szCs w:val="28"/>
                <w:lang w:val="zh-TW" w:eastAsia="zh-TW"/>
              </w:rPr>
            </w:pPr>
            <w:r>
              <w:rPr>
                <w:rFonts w:eastAsiaTheme="minorEastAsia"/>
                <w:color w:val="FF0000"/>
                <w:sz w:val="28"/>
                <w:szCs w:val="28"/>
                <w:lang w:val="zh-TW"/>
              </w:rPr>
              <w:t>2</w:t>
            </w:r>
            <w:r>
              <w:rPr>
                <w:rFonts w:eastAsiaTheme="minorEastAsia"/>
                <w:color w:val="FF0000"/>
                <w:sz w:val="28"/>
                <w:szCs w:val="28"/>
                <w:lang w:val="zh-TW"/>
              </w:rPr>
              <w:t>）</w:t>
            </w:r>
            <w:r>
              <w:rPr>
                <w:color w:val="FF0000"/>
                <w:sz w:val="28"/>
                <w:szCs w:val="28"/>
                <w:lang w:val="zh-TW" w:eastAsia="zh-TW"/>
              </w:rPr>
              <w:t>投标产品制造商必须通过</w:t>
            </w:r>
            <w:r>
              <w:rPr>
                <w:rFonts w:ascii="Helvetica" w:hAnsi="Helvetica"/>
                <w:color w:val="FF0000"/>
                <w:sz w:val="28"/>
                <w:szCs w:val="28"/>
              </w:rPr>
              <w:t>ISO9001</w:t>
            </w:r>
            <w:r>
              <w:rPr>
                <w:color w:val="FF0000"/>
                <w:sz w:val="28"/>
                <w:szCs w:val="28"/>
                <w:lang w:val="zh-TW" w:eastAsia="zh-TW"/>
              </w:rPr>
              <w:t>质量体系认证、</w:t>
            </w:r>
            <w:r>
              <w:rPr>
                <w:rFonts w:ascii="Helvetica" w:hAnsi="Helvetica"/>
                <w:color w:val="FF0000"/>
                <w:sz w:val="28"/>
                <w:szCs w:val="28"/>
              </w:rPr>
              <w:t>ISO14001</w:t>
            </w:r>
            <w:r>
              <w:rPr>
                <w:color w:val="FF0000"/>
                <w:sz w:val="28"/>
                <w:szCs w:val="28"/>
                <w:lang w:val="zh-TW" w:eastAsia="zh-TW"/>
              </w:rPr>
              <w:t>环境体系认证、</w:t>
            </w:r>
            <w:r>
              <w:rPr>
                <w:rFonts w:ascii="Helvetica" w:hAnsi="Helvetica"/>
                <w:color w:val="FF0000"/>
                <w:sz w:val="28"/>
                <w:szCs w:val="28"/>
              </w:rPr>
              <w:t>OHSAS18001</w:t>
            </w:r>
            <w:r>
              <w:rPr>
                <w:color w:val="FF0000"/>
                <w:sz w:val="28"/>
                <w:szCs w:val="28"/>
                <w:lang w:val="zh-TW" w:eastAsia="zh-TW"/>
              </w:rPr>
              <w:t>职业健康和安全管理体系认证，</w:t>
            </w:r>
            <w:r>
              <w:rPr>
                <w:rFonts w:ascii="Helvetica" w:hAnsi="Helvetica"/>
                <w:color w:val="FF0000"/>
                <w:sz w:val="28"/>
                <w:szCs w:val="28"/>
              </w:rPr>
              <w:t>ISO10012</w:t>
            </w:r>
            <w:r>
              <w:rPr>
                <w:color w:val="FF0000"/>
                <w:sz w:val="28"/>
                <w:szCs w:val="28"/>
                <w:lang w:val="zh-TW" w:eastAsia="zh-TW"/>
              </w:rPr>
              <w:t>测量管理体系认证。</w:t>
            </w:r>
          </w:p>
          <w:p w:rsidR="00E9136B" w:rsidRDefault="00B3788A">
            <w:pPr>
              <w:pStyle w:val="Ab"/>
              <w:framePr w:wrap="auto" w:yAlign="inline"/>
              <w:numPr>
                <w:ilvl w:val="0"/>
                <w:numId w:val="2"/>
              </w:num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Helvetica" w:hint="default"/>
                <w:color w:val="FF0000"/>
                <w:sz w:val="28"/>
                <w:szCs w:val="28"/>
                <w:lang w:val="zh-TW" w:eastAsia="zh-TW"/>
              </w:rPr>
            </w:pPr>
            <w:r>
              <w:rPr>
                <w:color w:val="FF0000"/>
                <w:sz w:val="28"/>
                <w:szCs w:val="28"/>
                <w:lang w:val="zh-TW" w:eastAsia="zh-TW"/>
              </w:rPr>
              <w:t>投标产品必须具有制造计量器具许可证、型式评价批准证书。</w:t>
            </w:r>
          </w:p>
          <w:p w:rsidR="00E9136B" w:rsidRDefault="00B3788A">
            <w:pPr>
              <w:pStyle w:val="Ab"/>
              <w:framePr w:wrap="auto" w:yAlign="inline"/>
              <w:numPr>
                <w:ilvl w:val="0"/>
                <w:numId w:val="2"/>
              </w:num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Helvetica" w:hint="default"/>
                <w:color w:val="FF0000"/>
                <w:sz w:val="28"/>
                <w:szCs w:val="28"/>
                <w:lang w:val="zh-TW" w:eastAsia="zh-TW"/>
              </w:rPr>
            </w:pPr>
            <w:r>
              <w:rPr>
                <w:color w:val="FF0000"/>
                <w:sz w:val="28"/>
                <w:szCs w:val="28"/>
                <w:lang w:val="zh-TW" w:eastAsia="zh-TW"/>
              </w:rPr>
              <w:t>投标人在湖北省（距离阳新</w:t>
            </w:r>
            <w:r>
              <w:rPr>
                <w:rFonts w:ascii="Helvetica" w:hAnsi="Helvetica"/>
                <w:color w:val="FF0000"/>
                <w:sz w:val="28"/>
                <w:szCs w:val="28"/>
                <w:lang w:val="zh-TW" w:eastAsia="zh-TW"/>
              </w:rPr>
              <w:t>200</w:t>
            </w:r>
            <w:r>
              <w:rPr>
                <w:color w:val="FF0000"/>
                <w:sz w:val="28"/>
                <w:szCs w:val="28"/>
                <w:lang w:val="zh-TW" w:eastAsia="zh-TW"/>
              </w:rPr>
              <w:t>公里内）有正式注册的售后服务机构，并做出详细的售后服务承诺。</w:t>
            </w:r>
          </w:p>
          <w:p w:rsidR="00E9136B" w:rsidRDefault="00B3788A">
            <w:pPr>
              <w:pStyle w:val="Ab"/>
              <w:framePr w:wrap="auto" w:yAlign="inline"/>
              <w:numPr>
                <w:ilvl w:val="0"/>
                <w:numId w:val="2"/>
              </w:num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360" w:lineRule="auto"/>
              <w:jc w:val="left"/>
              <w:rPr>
                <w:rFonts w:eastAsia="Helvetica" w:hint="default"/>
                <w:color w:val="FF0000"/>
                <w:sz w:val="28"/>
                <w:szCs w:val="28"/>
                <w:lang w:val="zh-TW" w:eastAsia="zh-TW"/>
              </w:rPr>
            </w:pPr>
            <w:r>
              <w:rPr>
                <w:color w:val="FF0000"/>
                <w:sz w:val="28"/>
                <w:szCs w:val="28"/>
                <w:lang w:val="zh-TW" w:eastAsia="zh-TW"/>
              </w:rPr>
              <w:t>投标人</w:t>
            </w:r>
            <w:r>
              <w:rPr>
                <w:rFonts w:eastAsiaTheme="minorEastAsia"/>
                <w:color w:val="FF0000"/>
                <w:sz w:val="28"/>
                <w:szCs w:val="28"/>
                <w:lang w:val="zh-TW"/>
              </w:rPr>
              <w:t>近三年必须有类似业绩</w:t>
            </w:r>
            <w:r>
              <w:rPr>
                <w:color w:val="FF0000"/>
                <w:sz w:val="28"/>
                <w:szCs w:val="28"/>
                <w:lang w:val="zh-TW" w:eastAsia="zh-TW"/>
              </w:rPr>
              <w:t>。</w:t>
            </w:r>
          </w:p>
        </w:tc>
      </w:tr>
      <w:tr w:rsidR="00E9136B">
        <w:trPr>
          <w:trHeight w:val="70"/>
        </w:trPr>
        <w:tc>
          <w:tcPr>
            <w:tcW w:w="2395" w:type="dxa"/>
            <w:tcBorders>
              <w:left w:val="single" w:sz="4" w:space="0" w:color="auto"/>
              <w:bottom w:val="single" w:sz="4" w:space="0" w:color="auto"/>
              <w:right w:val="single" w:sz="4" w:space="0" w:color="auto"/>
            </w:tcBorders>
          </w:tcPr>
          <w:p w:rsidR="00E9136B" w:rsidRDefault="00B3788A">
            <w:pPr>
              <w:rPr>
                <w:b/>
                <w:sz w:val="28"/>
                <w:szCs w:val="28"/>
              </w:rPr>
            </w:pPr>
            <w:r>
              <w:rPr>
                <w:rFonts w:hint="eastAsia"/>
                <w:b/>
                <w:sz w:val="28"/>
                <w:szCs w:val="28"/>
              </w:rPr>
              <w:t>供应商意见</w:t>
            </w:r>
          </w:p>
        </w:tc>
        <w:tc>
          <w:tcPr>
            <w:tcW w:w="6741" w:type="dxa"/>
            <w:tcBorders>
              <w:top w:val="single" w:sz="4" w:space="0" w:color="auto"/>
              <w:left w:val="single" w:sz="4" w:space="0" w:color="auto"/>
              <w:bottom w:val="single" w:sz="4" w:space="0" w:color="auto"/>
              <w:right w:val="single" w:sz="4" w:space="0" w:color="auto"/>
            </w:tcBorders>
          </w:tcPr>
          <w:p w:rsidR="00E9136B" w:rsidRDefault="00B3788A">
            <w:pPr>
              <w:rPr>
                <w:b/>
                <w:sz w:val="28"/>
                <w:szCs w:val="28"/>
              </w:rPr>
            </w:pPr>
            <w:r>
              <w:rPr>
                <w:rFonts w:hint="eastAsia"/>
                <w:b/>
                <w:sz w:val="28"/>
                <w:szCs w:val="28"/>
              </w:rPr>
              <w:t>供应商可对本项目采购需求的公正性、专业性、合理性等提出自己正确的意见、建议等（可另页详细表述）。</w:t>
            </w:r>
          </w:p>
        </w:tc>
      </w:tr>
    </w:tbl>
    <w:p w:rsidR="00E9136B" w:rsidRDefault="00B3788A">
      <w:pPr>
        <w:pStyle w:val="a6"/>
        <w:shd w:val="clear" w:color="auto" w:fill="FFFFFF"/>
        <w:spacing w:before="150" w:beforeAutospacing="0" w:after="150" w:afterAutospacing="0" w:line="360" w:lineRule="atLeast"/>
        <w:ind w:left="150"/>
        <w:rPr>
          <w:rStyle w:val="a7"/>
          <w:b w:val="0"/>
          <w:color w:val="000000" w:themeColor="text1"/>
          <w:sz w:val="28"/>
          <w:szCs w:val="28"/>
        </w:rPr>
      </w:pPr>
      <w:r>
        <w:rPr>
          <w:rStyle w:val="a7"/>
          <w:rFonts w:hint="eastAsia"/>
          <w:color w:val="000000" w:themeColor="text1"/>
          <w:sz w:val="28"/>
          <w:szCs w:val="28"/>
        </w:rPr>
        <w:t>注意事项：</w:t>
      </w:r>
    </w:p>
    <w:p w:rsidR="00E9136B" w:rsidRDefault="00B3788A">
      <w:pPr>
        <w:pStyle w:val="a6"/>
        <w:shd w:val="clear" w:color="auto" w:fill="FFFFFF"/>
        <w:spacing w:before="150" w:beforeAutospacing="0" w:after="150" w:afterAutospacing="0" w:line="360" w:lineRule="atLeast"/>
        <w:ind w:left="150" w:firstLineChars="200" w:firstLine="560"/>
        <w:rPr>
          <w:rStyle w:val="a7"/>
          <w:b w:val="0"/>
          <w:color w:val="000000" w:themeColor="text1"/>
          <w:sz w:val="28"/>
          <w:szCs w:val="28"/>
        </w:rPr>
      </w:pPr>
      <w:r>
        <w:rPr>
          <w:rFonts w:hint="eastAsia"/>
          <w:color w:val="000000" w:themeColor="text1"/>
          <w:sz w:val="28"/>
          <w:szCs w:val="28"/>
        </w:rPr>
        <w:t>1.</w:t>
      </w:r>
      <w:r>
        <w:rPr>
          <w:rFonts w:hint="eastAsia"/>
          <w:color w:val="000000" w:themeColor="text1"/>
          <w:sz w:val="28"/>
          <w:szCs w:val="28"/>
        </w:rPr>
        <w:t>供应商必须严格按照公告的内容和要求，完整递交有关资料，</w:t>
      </w:r>
      <w:r>
        <w:rPr>
          <w:rStyle w:val="a7"/>
          <w:rFonts w:hint="eastAsia"/>
          <w:color w:val="000000" w:themeColor="text1"/>
          <w:sz w:val="28"/>
          <w:szCs w:val="28"/>
        </w:rPr>
        <w:t>逾期递交的将予以拒收。</w:t>
      </w:r>
    </w:p>
    <w:p w:rsidR="00E9136B" w:rsidRDefault="00B3788A">
      <w:pPr>
        <w:pStyle w:val="a6"/>
        <w:shd w:val="clear" w:color="auto" w:fill="FFFFFF"/>
        <w:spacing w:before="150" w:beforeAutospacing="0" w:after="150" w:afterAutospacing="0" w:line="360" w:lineRule="atLeast"/>
        <w:ind w:left="150" w:firstLineChars="200" w:firstLine="560"/>
        <w:rPr>
          <w:rFonts w:ascii="微软雅黑" w:eastAsia="微软雅黑" w:hAnsi="微软雅黑"/>
          <w:color w:val="000000" w:themeColor="text1"/>
          <w:sz w:val="28"/>
          <w:szCs w:val="28"/>
        </w:rPr>
      </w:pPr>
      <w:r>
        <w:rPr>
          <w:rFonts w:ascii="宋体" w:hAnsi="宋体" w:cs="宋体"/>
          <w:color w:val="000000" w:themeColor="text1"/>
          <w:sz w:val="28"/>
          <w:szCs w:val="28"/>
        </w:rPr>
        <w:t>2.</w:t>
      </w:r>
      <w:r>
        <w:rPr>
          <w:rFonts w:ascii="宋体" w:hAnsi="宋体" w:cs="宋体"/>
          <w:bCs/>
          <w:color w:val="000000" w:themeColor="text1"/>
          <w:sz w:val="28"/>
          <w:szCs w:val="28"/>
        </w:rPr>
        <w:t>供应商所递交的资料（全部盖有单位公章）必须为一般常用电脑办公软件能够读取的清晰、易于辨识的彩色电子扫描件、照片</w:t>
      </w:r>
      <w:r>
        <w:rPr>
          <w:rFonts w:ascii="宋体" w:hAnsi="宋体" w:cs="宋体"/>
          <w:bCs/>
          <w:color w:val="000000" w:themeColor="text1"/>
          <w:sz w:val="28"/>
          <w:szCs w:val="28"/>
        </w:rPr>
        <w:lastRenderedPageBreak/>
        <w:t>（相关证书和证明材料的原件）</w:t>
      </w:r>
      <w:r>
        <w:rPr>
          <w:rFonts w:ascii="宋体" w:hAnsi="宋体" w:cs="宋体"/>
          <w:bCs/>
          <w:color w:val="000000" w:themeColor="text1"/>
          <w:sz w:val="28"/>
          <w:szCs w:val="28"/>
        </w:rPr>
        <w:t>,</w:t>
      </w:r>
      <w:r>
        <w:rPr>
          <w:rFonts w:ascii="宋体" w:hAnsi="宋体" w:cs="宋体"/>
          <w:bCs/>
          <w:color w:val="000000" w:themeColor="text1"/>
          <w:sz w:val="28"/>
          <w:szCs w:val="28"/>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themeColor="text1"/>
          <w:sz w:val="28"/>
          <w:szCs w:val="28"/>
        </w:rPr>
        <w:t xml:space="preserve"> </w:t>
      </w:r>
    </w:p>
    <w:p w:rsidR="00E9136B" w:rsidRDefault="00B3788A">
      <w:pPr>
        <w:pStyle w:val="a6"/>
        <w:shd w:val="clear" w:color="auto" w:fill="FFFFFF"/>
        <w:spacing w:before="150" w:beforeAutospacing="0" w:after="150" w:afterAutospacing="0" w:line="360" w:lineRule="atLeast"/>
        <w:ind w:left="150" w:firstLineChars="200" w:firstLine="560"/>
        <w:rPr>
          <w:rFonts w:ascii="微软雅黑" w:eastAsia="微软雅黑" w:hAnsi="微软雅黑"/>
          <w:color w:val="000000" w:themeColor="text1"/>
          <w:sz w:val="28"/>
          <w:szCs w:val="28"/>
        </w:rPr>
      </w:pPr>
      <w:r>
        <w:rPr>
          <w:rFonts w:hint="eastAsia"/>
          <w:color w:val="000000" w:themeColor="text1"/>
          <w:sz w:val="28"/>
          <w:szCs w:val="28"/>
        </w:rPr>
        <w:t>3.</w:t>
      </w:r>
      <w:r>
        <w:rPr>
          <w:rFonts w:hint="eastAsia"/>
          <w:color w:val="000000" w:themeColor="text1"/>
          <w:sz w:val="28"/>
          <w:szCs w:val="28"/>
        </w:rPr>
        <w:t>须在邮件（附件文件名注明公司全称）注明公司全称、项目名称及项目编号（不注明我单位将拒收报名邮件）。</w:t>
      </w:r>
    </w:p>
    <w:sectPr w:rsidR="00E9136B" w:rsidSect="00E9136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88A" w:rsidRDefault="00B3788A" w:rsidP="00C94A06">
      <w:r>
        <w:separator/>
      </w:r>
    </w:p>
  </w:endnote>
  <w:endnote w:type="continuationSeparator" w:id="0">
    <w:p w:rsidR="00B3788A" w:rsidRDefault="00B3788A" w:rsidP="00C94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roman"/>
    <w:pitch w:val="default"/>
    <w:sig w:usb0="00000000" w:usb1="00000000" w:usb2="00000000" w:usb3="00000000" w:csb0="00000000" w:csb1="00000000"/>
  </w:font>
  <w:font w:name="Aparajita">
    <w:panose1 w:val="020B0604020202020204"/>
    <w:charset w:val="00"/>
    <w:family w:val="swiss"/>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88A" w:rsidRDefault="00B3788A" w:rsidP="00C94A06">
      <w:r>
        <w:separator/>
      </w:r>
    </w:p>
  </w:footnote>
  <w:footnote w:type="continuationSeparator" w:id="0">
    <w:p w:rsidR="00B3788A" w:rsidRDefault="00B3788A" w:rsidP="00C94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DCABA"/>
    <w:multiLevelType w:val="multilevel"/>
    <w:tmpl w:val="59ADCABA"/>
    <w:lvl w:ilvl="0">
      <w:start w:val="1"/>
      <w:numFmt w:val="decimal"/>
      <w:lvlText w:val="%1."/>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34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C2477F9"/>
    <w:multiLevelType w:val="multilevel"/>
    <w:tmpl w:val="6C2477F9"/>
    <w:lvl w:ilvl="0">
      <w:start w:val="3"/>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DE9"/>
    <w:rsid w:val="00016BFD"/>
    <w:rsid w:val="000309EC"/>
    <w:rsid w:val="00036573"/>
    <w:rsid w:val="000527BB"/>
    <w:rsid w:val="0008654C"/>
    <w:rsid w:val="0009726D"/>
    <w:rsid w:val="000A6872"/>
    <w:rsid w:val="000D627B"/>
    <w:rsid w:val="00104393"/>
    <w:rsid w:val="00122B5C"/>
    <w:rsid w:val="00127B67"/>
    <w:rsid w:val="00134C55"/>
    <w:rsid w:val="00201B1C"/>
    <w:rsid w:val="00202200"/>
    <w:rsid w:val="00241FC1"/>
    <w:rsid w:val="00247E29"/>
    <w:rsid w:val="00286F91"/>
    <w:rsid w:val="002912E3"/>
    <w:rsid w:val="00354132"/>
    <w:rsid w:val="00355164"/>
    <w:rsid w:val="0038354E"/>
    <w:rsid w:val="003A3307"/>
    <w:rsid w:val="003D45F1"/>
    <w:rsid w:val="003D538D"/>
    <w:rsid w:val="004357AA"/>
    <w:rsid w:val="00457399"/>
    <w:rsid w:val="00462B04"/>
    <w:rsid w:val="00465FFA"/>
    <w:rsid w:val="00496227"/>
    <w:rsid w:val="004A349B"/>
    <w:rsid w:val="004D47AE"/>
    <w:rsid w:val="004E1732"/>
    <w:rsid w:val="00524371"/>
    <w:rsid w:val="00526415"/>
    <w:rsid w:val="005432B8"/>
    <w:rsid w:val="00577CD8"/>
    <w:rsid w:val="00587588"/>
    <w:rsid w:val="005D172E"/>
    <w:rsid w:val="005F25BA"/>
    <w:rsid w:val="005F4DA3"/>
    <w:rsid w:val="006101C6"/>
    <w:rsid w:val="006574F4"/>
    <w:rsid w:val="006649D1"/>
    <w:rsid w:val="006A4A78"/>
    <w:rsid w:val="006C664E"/>
    <w:rsid w:val="00710283"/>
    <w:rsid w:val="00714951"/>
    <w:rsid w:val="00731C4C"/>
    <w:rsid w:val="00770BDF"/>
    <w:rsid w:val="00796001"/>
    <w:rsid w:val="007B6DD0"/>
    <w:rsid w:val="00821E2C"/>
    <w:rsid w:val="00841971"/>
    <w:rsid w:val="00843EA0"/>
    <w:rsid w:val="00862199"/>
    <w:rsid w:val="00864D2B"/>
    <w:rsid w:val="00866190"/>
    <w:rsid w:val="00866C44"/>
    <w:rsid w:val="00877547"/>
    <w:rsid w:val="008D5B51"/>
    <w:rsid w:val="009111CF"/>
    <w:rsid w:val="00912E34"/>
    <w:rsid w:val="00917353"/>
    <w:rsid w:val="00965878"/>
    <w:rsid w:val="00984E78"/>
    <w:rsid w:val="00A56B7B"/>
    <w:rsid w:val="00AC4743"/>
    <w:rsid w:val="00AC4FF6"/>
    <w:rsid w:val="00AC7064"/>
    <w:rsid w:val="00B3788A"/>
    <w:rsid w:val="00B37D97"/>
    <w:rsid w:val="00B422CC"/>
    <w:rsid w:val="00B62E54"/>
    <w:rsid w:val="00BD15BE"/>
    <w:rsid w:val="00BF72B6"/>
    <w:rsid w:val="00C53E7A"/>
    <w:rsid w:val="00C554DF"/>
    <w:rsid w:val="00C77263"/>
    <w:rsid w:val="00C8060B"/>
    <w:rsid w:val="00C94576"/>
    <w:rsid w:val="00C94A06"/>
    <w:rsid w:val="00D00E99"/>
    <w:rsid w:val="00D049F5"/>
    <w:rsid w:val="00D239DE"/>
    <w:rsid w:val="00D34002"/>
    <w:rsid w:val="00D63126"/>
    <w:rsid w:val="00D665CD"/>
    <w:rsid w:val="00D9157E"/>
    <w:rsid w:val="00DA12FB"/>
    <w:rsid w:val="00DA3AC3"/>
    <w:rsid w:val="00DC47E0"/>
    <w:rsid w:val="00DD5D0E"/>
    <w:rsid w:val="00E06921"/>
    <w:rsid w:val="00E11C4C"/>
    <w:rsid w:val="00E14B01"/>
    <w:rsid w:val="00E5453E"/>
    <w:rsid w:val="00E652DF"/>
    <w:rsid w:val="00E721AB"/>
    <w:rsid w:val="00E9136B"/>
    <w:rsid w:val="00E94B33"/>
    <w:rsid w:val="00EB5D3C"/>
    <w:rsid w:val="00EF14CE"/>
    <w:rsid w:val="00F10D7E"/>
    <w:rsid w:val="00F213CB"/>
    <w:rsid w:val="00F27BC7"/>
    <w:rsid w:val="00F52DE9"/>
    <w:rsid w:val="00F53CD3"/>
    <w:rsid w:val="00F67B38"/>
    <w:rsid w:val="00F83087"/>
    <w:rsid w:val="00FD4208"/>
    <w:rsid w:val="00FD6919"/>
    <w:rsid w:val="00FF19EE"/>
    <w:rsid w:val="0B733A32"/>
    <w:rsid w:val="1D3A4920"/>
    <w:rsid w:val="202042A9"/>
    <w:rsid w:val="42592C7E"/>
    <w:rsid w:val="570C6CFC"/>
    <w:rsid w:val="57B522D5"/>
    <w:rsid w:val="5DB549BD"/>
    <w:rsid w:val="617141F9"/>
    <w:rsid w:val="714A0213"/>
    <w:rsid w:val="746A2E19"/>
    <w:rsid w:val="772750AE"/>
    <w:rsid w:val="77471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36B"/>
    <w:pPr>
      <w:widowControl w:val="0"/>
      <w:jc w:val="both"/>
    </w:pPr>
    <w:rPr>
      <w:rFonts w:ascii="Calibri" w:hAnsi="Calibri" w:cs="黑体"/>
      <w:kern w:val="2"/>
      <w:sz w:val="21"/>
      <w:szCs w:val="22"/>
    </w:rPr>
  </w:style>
  <w:style w:type="paragraph" w:styleId="1">
    <w:name w:val="heading 1"/>
    <w:basedOn w:val="a"/>
    <w:next w:val="a"/>
    <w:link w:val="1Char"/>
    <w:uiPriority w:val="9"/>
    <w:qFormat/>
    <w:rsid w:val="00E9136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9136B"/>
    <w:rPr>
      <w:sz w:val="18"/>
      <w:szCs w:val="18"/>
    </w:rPr>
  </w:style>
  <w:style w:type="paragraph" w:styleId="a4">
    <w:name w:val="footer"/>
    <w:basedOn w:val="a"/>
    <w:link w:val="Char0"/>
    <w:uiPriority w:val="99"/>
    <w:unhideWhenUsed/>
    <w:rsid w:val="00E9136B"/>
    <w:pPr>
      <w:tabs>
        <w:tab w:val="center" w:pos="4153"/>
        <w:tab w:val="right" w:pos="8306"/>
      </w:tabs>
      <w:snapToGrid w:val="0"/>
      <w:jc w:val="left"/>
    </w:pPr>
    <w:rPr>
      <w:sz w:val="18"/>
      <w:szCs w:val="18"/>
    </w:rPr>
  </w:style>
  <w:style w:type="paragraph" w:styleId="a5">
    <w:name w:val="header"/>
    <w:basedOn w:val="a"/>
    <w:link w:val="Char1"/>
    <w:uiPriority w:val="99"/>
    <w:unhideWhenUsed/>
    <w:rsid w:val="00E9136B"/>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E9136B"/>
    <w:pPr>
      <w:spacing w:beforeAutospacing="1" w:afterAutospacing="1"/>
      <w:jc w:val="left"/>
    </w:pPr>
    <w:rPr>
      <w:rFonts w:cs="Times New Roman"/>
      <w:kern w:val="0"/>
      <w:sz w:val="24"/>
    </w:rPr>
  </w:style>
  <w:style w:type="character" w:styleId="a7">
    <w:name w:val="Strong"/>
    <w:basedOn w:val="a0"/>
    <w:qFormat/>
    <w:rsid w:val="00E9136B"/>
    <w:rPr>
      <w:b/>
      <w:bCs/>
    </w:rPr>
  </w:style>
  <w:style w:type="character" w:styleId="a8">
    <w:name w:val="Hyperlink"/>
    <w:basedOn w:val="a0"/>
    <w:semiHidden/>
    <w:unhideWhenUsed/>
    <w:rsid w:val="00E9136B"/>
    <w:rPr>
      <w:color w:val="0000FF" w:themeColor="hyperlink"/>
      <w:u w:val="single"/>
    </w:rPr>
  </w:style>
  <w:style w:type="table" w:styleId="a9">
    <w:name w:val="Table Grid"/>
    <w:basedOn w:val="a1"/>
    <w:uiPriority w:val="59"/>
    <w:qFormat/>
    <w:rsid w:val="00E9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9136B"/>
    <w:rPr>
      <w:rFonts w:eastAsia="宋体"/>
      <w:b/>
      <w:bCs/>
      <w:kern w:val="44"/>
      <w:sz w:val="44"/>
      <w:szCs w:val="44"/>
    </w:rPr>
  </w:style>
  <w:style w:type="character" w:customStyle="1" w:styleId="Char1">
    <w:name w:val="页眉 Char"/>
    <w:basedOn w:val="a0"/>
    <w:link w:val="a5"/>
    <w:uiPriority w:val="99"/>
    <w:rsid w:val="00E9136B"/>
    <w:rPr>
      <w:sz w:val="18"/>
      <w:szCs w:val="18"/>
    </w:rPr>
  </w:style>
  <w:style w:type="character" w:customStyle="1" w:styleId="Char0">
    <w:name w:val="页脚 Char"/>
    <w:basedOn w:val="a0"/>
    <w:link w:val="a4"/>
    <w:uiPriority w:val="99"/>
    <w:rsid w:val="00E9136B"/>
    <w:rPr>
      <w:sz w:val="18"/>
      <w:szCs w:val="18"/>
    </w:rPr>
  </w:style>
  <w:style w:type="character" w:customStyle="1" w:styleId="Char">
    <w:name w:val="批注框文本 Char"/>
    <w:basedOn w:val="a0"/>
    <w:link w:val="a3"/>
    <w:uiPriority w:val="99"/>
    <w:semiHidden/>
    <w:rsid w:val="00E9136B"/>
    <w:rPr>
      <w:sz w:val="18"/>
      <w:szCs w:val="18"/>
    </w:rPr>
  </w:style>
  <w:style w:type="paragraph" w:customStyle="1" w:styleId="aa">
    <w:name w:val="页眉与页脚"/>
    <w:qFormat/>
    <w:rsid w:val="00E9136B"/>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Ab">
    <w:name w:val="正文 A"/>
    <w:qFormat/>
    <w:rsid w:val="00E9136B"/>
    <w:pPr>
      <w:framePr w:wrap="around" w:hAnchor="text" w:y="1"/>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558</Words>
  <Characters>3184</Characters>
  <Application>Microsoft Office Word</Application>
  <DocSecurity>0</DocSecurity>
  <Lines>26</Lines>
  <Paragraphs>7</Paragraphs>
  <ScaleCrop>false</ScaleCrop>
  <Company>Microsoft</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29</cp:revision>
  <cp:lastPrinted>2017-04-17T01:16:00Z</cp:lastPrinted>
  <dcterms:created xsi:type="dcterms:W3CDTF">2017-04-17T01:17:00Z</dcterms:created>
  <dcterms:modified xsi:type="dcterms:W3CDTF">2018-07-11T01:29:00Z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