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Lines="300"/>
        <w:jc w:val="center"/>
        <w:rPr>
          <w:rFonts w:ascii="黑体" w:hAnsi="黑体" w:eastAsia="黑体"/>
          <w:b/>
          <w:sz w:val="72"/>
          <w:szCs w:val="72"/>
        </w:rPr>
      </w:pPr>
    </w:p>
    <w:p>
      <w:pPr>
        <w:spacing w:afterLines="300"/>
        <w:jc w:val="center"/>
        <w:rPr>
          <w:rFonts w:ascii="黑体" w:hAnsi="黑体" w:eastAsia="黑体"/>
          <w:b/>
          <w:sz w:val="96"/>
          <w:szCs w:val="96"/>
        </w:rPr>
      </w:pPr>
      <w:r>
        <w:rPr>
          <w:rFonts w:hint="eastAsia" w:ascii="黑体" w:hAnsi="黑体" w:eastAsia="黑体"/>
          <w:b/>
          <w:sz w:val="72"/>
          <w:szCs w:val="72"/>
        </w:rPr>
        <w:t>阳新县县政府采购项目</w:t>
      </w:r>
    </w:p>
    <w:p>
      <w:pPr>
        <w:spacing w:afterLines="300"/>
        <w:jc w:val="center"/>
        <w:rPr>
          <w:rFonts w:ascii="黑体" w:hAnsi="黑体" w:eastAsia="黑体"/>
          <w:b/>
          <w:sz w:val="72"/>
          <w:szCs w:val="72"/>
        </w:rPr>
      </w:pPr>
      <w:r>
        <w:rPr>
          <w:rFonts w:hint="eastAsia" w:ascii="黑体" w:hAnsi="黑体" w:eastAsia="黑体"/>
          <w:b/>
          <w:sz w:val="72"/>
          <w:szCs w:val="72"/>
        </w:rPr>
        <w:t>招 标 文 件</w:t>
      </w:r>
    </w:p>
    <w:p>
      <w:pPr>
        <w:spacing w:line="360" w:lineRule="auto"/>
        <w:ind w:left="2051" w:leftChars="619" w:right="1306" w:rightChars="622" w:hanging="752" w:hangingChars="209"/>
        <w:rPr>
          <w:rFonts w:ascii="宋体" w:hAnsi="宋体" w:eastAsia="宋体" w:cs="Times New Roman"/>
          <w:sz w:val="36"/>
          <w:szCs w:val="36"/>
        </w:rPr>
      </w:pPr>
      <w:r>
        <w:rPr>
          <w:rFonts w:hint="eastAsia" w:ascii="黑体" w:hAnsi="黑体" w:eastAsia="黑体" w:cs="Times New Roman"/>
          <w:b/>
          <w:bCs/>
          <w:sz w:val="36"/>
          <w:szCs w:val="24"/>
        </w:rPr>
        <w:t>项目编号：</w:t>
      </w:r>
      <w:r>
        <w:rPr>
          <w:rFonts w:hint="eastAsia" w:ascii="宋体" w:hAnsi="宋体" w:eastAsia="宋体" w:cs="Times New Roman"/>
          <w:sz w:val="36"/>
          <w:szCs w:val="36"/>
        </w:rPr>
        <w:t>131－Zcg·2018－</w:t>
      </w:r>
      <w:r>
        <w:rPr>
          <w:rFonts w:hint="eastAsia" w:ascii="宋体" w:hAnsi="宋体" w:eastAsia="宋体" w:cs="Times New Roman"/>
          <w:sz w:val="36"/>
          <w:szCs w:val="36"/>
          <w:lang w:val="en-US" w:eastAsia="zh-CN"/>
        </w:rPr>
        <w:t>200</w:t>
      </w:r>
    </w:p>
    <w:p>
      <w:pPr>
        <w:spacing w:line="360" w:lineRule="auto"/>
        <w:ind w:left="3131" w:leftChars="619" w:right="703" w:rightChars="335" w:hanging="1832" w:hangingChars="509"/>
        <w:rPr>
          <w:rFonts w:ascii="宋体" w:hAnsi="宋体" w:cs="Times New Roman"/>
          <w:bCs/>
          <w:sz w:val="36"/>
          <w:szCs w:val="24"/>
        </w:rPr>
      </w:pPr>
      <w:r>
        <w:rPr>
          <w:rFonts w:hint="eastAsia" w:ascii="黑体" w:hAnsi="黑体" w:eastAsia="黑体" w:cs="Times New Roman"/>
          <w:b/>
          <w:bCs/>
          <w:sz w:val="36"/>
          <w:szCs w:val="24"/>
        </w:rPr>
        <w:t>项目名称：</w:t>
      </w:r>
      <w:r>
        <w:rPr>
          <w:rFonts w:hint="eastAsia" w:ascii="黑体" w:hAnsi="黑体" w:eastAsia="黑体" w:cs="Times New Roman"/>
          <w:b/>
          <w:bCs/>
          <w:sz w:val="32"/>
          <w:szCs w:val="22"/>
          <w:lang w:eastAsia="zh-CN"/>
        </w:rPr>
        <w:t>阳新县</w:t>
      </w:r>
      <w:r>
        <w:rPr>
          <w:rFonts w:hint="eastAsia" w:ascii="黑体" w:hAnsi="黑体" w:eastAsia="黑体" w:cs="Times New Roman"/>
          <w:b/>
          <w:bCs/>
          <w:sz w:val="32"/>
          <w:szCs w:val="22"/>
        </w:rPr>
        <w:t>武警阳新中队科技强勤建设项目</w:t>
      </w:r>
    </w:p>
    <w:p>
      <w:pPr>
        <w:spacing w:line="360" w:lineRule="auto"/>
        <w:ind w:left="2051" w:leftChars="619" w:right="1306" w:rightChars="622" w:hanging="752" w:hangingChars="209"/>
        <w:rPr>
          <w:rFonts w:ascii="宋体" w:hAnsi="宋体" w:eastAsia="宋体" w:cs="Times New Roman"/>
          <w:sz w:val="36"/>
          <w:szCs w:val="36"/>
        </w:rPr>
      </w:pPr>
      <w:r>
        <w:rPr>
          <w:rFonts w:hint="eastAsia" w:ascii="黑体" w:hAnsi="黑体" w:eastAsia="黑体" w:cs="Times New Roman"/>
          <w:b/>
          <w:bCs/>
          <w:sz w:val="36"/>
          <w:szCs w:val="24"/>
        </w:rPr>
        <w:t>招标内容：</w:t>
      </w:r>
      <w:r>
        <w:rPr>
          <w:rFonts w:hint="eastAsia" w:ascii="黑体" w:hAnsi="黑体" w:eastAsia="黑体" w:cs="Times New Roman"/>
          <w:b/>
          <w:bCs/>
          <w:sz w:val="32"/>
          <w:szCs w:val="22"/>
        </w:rPr>
        <w:t>科技强勤建设</w:t>
      </w:r>
    </w:p>
    <w:p>
      <w:pPr>
        <w:spacing w:afterLines="600" w:line="360" w:lineRule="auto"/>
        <w:ind w:left="2347" w:leftChars="271" w:right="569" w:rightChars="271" w:hanging="1778" w:hangingChars="494"/>
        <w:jc w:val="center"/>
        <w:rPr>
          <w:rFonts w:ascii="宋体" w:hAnsi="宋体" w:eastAsia="宋体" w:cs="Times New Roman"/>
          <w:sz w:val="36"/>
          <w:szCs w:val="36"/>
        </w:rPr>
      </w:pPr>
    </w:p>
    <w:p>
      <w:pPr>
        <w:spacing w:afterLines="600" w:line="360" w:lineRule="auto"/>
        <w:ind w:left="2347" w:leftChars="271" w:right="569" w:rightChars="271" w:hanging="1778" w:hangingChars="494"/>
        <w:jc w:val="center"/>
        <w:rPr>
          <w:rFonts w:ascii="宋体" w:hAnsi="宋体" w:eastAsia="宋体" w:cs="Times New Roman"/>
          <w:sz w:val="36"/>
          <w:szCs w:val="36"/>
        </w:rPr>
      </w:pPr>
    </w:p>
    <w:p>
      <w:pPr>
        <w:tabs>
          <w:tab w:val="left" w:pos="7939"/>
        </w:tabs>
        <w:spacing w:line="360" w:lineRule="auto"/>
        <w:jc w:val="center"/>
        <w:rPr>
          <w:rFonts w:ascii="黑体" w:hAnsi="黑体" w:eastAsia="黑体"/>
          <w:b/>
          <w:sz w:val="44"/>
        </w:rPr>
      </w:pPr>
      <w:r>
        <w:rPr>
          <w:rFonts w:hint="eastAsia" w:ascii="黑体" w:hAnsi="黑体" w:eastAsia="黑体"/>
          <w:b/>
          <w:sz w:val="44"/>
        </w:rPr>
        <w:t>阳新县政府采购中心</w:t>
      </w:r>
    </w:p>
    <w:p>
      <w:pPr>
        <w:jc w:val="center"/>
        <w:rPr>
          <w:rFonts w:ascii="黑体" w:hAnsi="黑体" w:eastAsia="黑体"/>
          <w:b/>
          <w:color w:val="FF0000"/>
          <w:sz w:val="44"/>
        </w:rPr>
      </w:pPr>
      <w:r>
        <w:rPr>
          <w:rFonts w:hint="eastAsia" w:ascii="黑体" w:hAnsi="黑体" w:eastAsia="黑体"/>
          <w:b/>
          <w:sz w:val="44"/>
        </w:rPr>
        <w:t>二0一八年九月</w:t>
      </w:r>
    </w:p>
    <w:p/>
    <w:p>
      <w:pPr>
        <w:widowControl/>
        <w:jc w:val="left"/>
        <w:sectPr>
          <w:headerReference r:id="rId3" w:type="default"/>
          <w:footerReference r:id="rId4" w:type="default"/>
          <w:pgSz w:w="11906" w:h="16838"/>
          <w:pgMar w:top="1134" w:right="1191" w:bottom="1134" w:left="1191" w:header="851" w:footer="851" w:gutter="0"/>
          <w:pgNumType w:start="1"/>
          <w:cols w:space="425" w:num="1"/>
          <w:docGrid w:type="linesAndChars" w:linePitch="312" w:charSpace="0"/>
        </w:sectPr>
      </w:pPr>
    </w:p>
    <w:p>
      <w:pPr>
        <w:spacing w:beforeLines="100"/>
        <w:jc w:val="center"/>
        <w:rPr>
          <w:rFonts w:ascii="黑体" w:hAnsi="黑体" w:eastAsia="黑体"/>
          <w:sz w:val="44"/>
          <w:szCs w:val="44"/>
        </w:rPr>
        <w:sectPr>
          <w:footerReference r:id="rId5" w:type="default"/>
          <w:pgSz w:w="11906" w:h="16838"/>
          <w:pgMar w:top="1134" w:right="1191" w:bottom="1134" w:left="1191" w:header="851" w:footer="851" w:gutter="0"/>
          <w:pgNumType w:start="1"/>
          <w:cols w:space="425" w:num="1"/>
          <w:docGrid w:type="linesAndChars" w:linePitch="312" w:charSpace="0"/>
        </w:sectPr>
      </w:pPr>
    </w:p>
    <w:p>
      <w:pPr>
        <w:spacing w:beforeLines="100"/>
        <w:jc w:val="center"/>
        <w:rPr>
          <w:rFonts w:ascii="黑体" w:hAnsi="黑体" w:eastAsia="黑体"/>
          <w:sz w:val="44"/>
          <w:szCs w:val="44"/>
        </w:rPr>
      </w:pPr>
      <w:r>
        <w:rPr>
          <w:rFonts w:hint="eastAsia" w:ascii="黑体" w:hAnsi="黑体" w:eastAsia="黑体"/>
          <w:sz w:val="44"/>
          <w:szCs w:val="44"/>
        </w:rPr>
        <w:t>目   录</w:t>
      </w:r>
    </w:p>
    <w:sdt>
      <w:sdtPr>
        <w:rPr>
          <w:lang w:val="zh-CN"/>
        </w:rPr>
        <w:id w:val="1482579200"/>
      </w:sdtPr>
      <w:sdtEndPr>
        <w:rPr>
          <w:b w:val="0"/>
          <w:bCs/>
          <w:lang w:val="zh-CN"/>
        </w:rPr>
      </w:sdtEndPr>
      <w:sdtContent>
        <w:p>
          <w:pPr>
            <w:pStyle w:val="14"/>
            <w:tabs>
              <w:tab w:val="left" w:pos="1260"/>
              <w:tab w:val="right" w:leader="dot" w:pos="9514"/>
            </w:tabs>
          </w:pPr>
          <w:r>
            <w:fldChar w:fldCharType="begin"/>
          </w:r>
          <w:r>
            <w:instrText xml:space="preserve"> TOC \o "1-2" \h \z \u </w:instrText>
          </w:r>
          <w:r>
            <w:fldChar w:fldCharType="separate"/>
          </w:r>
        </w:p>
        <w:p>
          <w:pPr>
            <w:pStyle w:val="14"/>
            <w:tabs>
              <w:tab w:val="right" w:leader="dot" w:pos="9524"/>
            </w:tabs>
          </w:pPr>
          <w:r>
            <w:fldChar w:fldCharType="begin"/>
          </w:r>
          <w:r>
            <w:instrText xml:space="preserve"> HYPERLINK \l "_Toc16043" </w:instrText>
          </w:r>
          <w:r>
            <w:fldChar w:fldCharType="separate"/>
          </w:r>
          <w:r>
            <w:rPr>
              <w:rFonts w:hint="eastAsia" w:ascii="黑体" w:hAnsi="黑体"/>
            </w:rPr>
            <w:t>第一章 投标邀请书</w:t>
          </w:r>
          <w:r>
            <w:tab/>
          </w:r>
          <w:r>
            <w:fldChar w:fldCharType="begin"/>
          </w:r>
          <w:r>
            <w:instrText xml:space="preserve"> PAGEREF _Toc16043 </w:instrText>
          </w:r>
          <w:r>
            <w:fldChar w:fldCharType="separate"/>
          </w:r>
          <w:r>
            <w:t>1</w:t>
          </w:r>
          <w:r>
            <w:fldChar w:fldCharType="end"/>
          </w:r>
          <w:r>
            <w:fldChar w:fldCharType="end"/>
          </w:r>
        </w:p>
        <w:p>
          <w:pPr>
            <w:pStyle w:val="14"/>
            <w:tabs>
              <w:tab w:val="right" w:leader="dot" w:pos="9524"/>
            </w:tabs>
          </w:pPr>
          <w:r>
            <w:fldChar w:fldCharType="begin"/>
          </w:r>
          <w:r>
            <w:instrText xml:space="preserve"> HYPERLINK \l "_Toc21362" </w:instrText>
          </w:r>
          <w:r>
            <w:fldChar w:fldCharType="separate"/>
          </w:r>
          <w:r>
            <w:rPr>
              <w:rFonts w:hint="eastAsia" w:ascii="黑体" w:hAnsi="黑体"/>
            </w:rPr>
            <w:t>第二章 投标人须知</w:t>
          </w:r>
          <w:r>
            <w:tab/>
          </w:r>
          <w:r>
            <w:fldChar w:fldCharType="begin"/>
          </w:r>
          <w:r>
            <w:instrText xml:space="preserve"> PAGEREF _Toc21362 </w:instrText>
          </w:r>
          <w:r>
            <w:fldChar w:fldCharType="separate"/>
          </w:r>
          <w:r>
            <w:t>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"_Toc4506" </w:instrText>
          </w:r>
          <w:r>
            <w:fldChar w:fldCharType="separate"/>
          </w:r>
          <w:r>
            <w:rPr>
              <w:rFonts w:cs="Times New Roman" w:asciiTheme="majorEastAsia" w:hAnsiTheme="majorEastAsia" w:eastAsiaTheme="majorEastAsia"/>
              <w:bCs/>
              <w:szCs w:val="32"/>
              <w:lang w:val="zh-CN"/>
            </w:rPr>
            <w:t>投标须知前附表</w:t>
          </w:r>
          <w:r>
            <w:tab/>
          </w:r>
          <w:r>
            <w:fldChar w:fldCharType="begin"/>
          </w:r>
          <w:r>
            <w:instrText xml:space="preserve"> PAGEREF _Toc4506 </w:instrText>
          </w:r>
          <w:r>
            <w:fldChar w:fldCharType="separate"/>
          </w:r>
          <w:r>
            <w:t>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"_Toc24280" </w:instrText>
          </w:r>
          <w:r>
            <w:fldChar w:fldCharType="separate"/>
          </w:r>
          <w:r>
            <w:rPr>
              <w:rFonts w:ascii="黑体" w:hAnsi="黑体" w:eastAsia="黑体" w:cs="Times New Roman"/>
              <w:bCs/>
              <w:szCs w:val="32"/>
              <w:lang w:val="zh-CN"/>
            </w:rPr>
            <w:t xml:space="preserve">一、 </w:t>
          </w:r>
          <w:r>
            <w:tab/>
          </w:r>
          <w:r>
            <w:fldChar w:fldCharType="begin"/>
          </w:r>
          <w:r>
            <w:instrText xml:space="preserve"> PAGEREF _Toc24280 </w:instrText>
          </w:r>
          <w:r>
            <w:fldChar w:fldCharType="separate"/>
          </w:r>
          <w:r>
            <w:t>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"_Toc10344" </w:instrText>
          </w:r>
          <w:r>
            <w:fldChar w:fldCharType="separate"/>
          </w:r>
          <w:r>
            <w:rPr>
              <w:rFonts w:hint="eastAsia" w:cs="Times New Roman" w:asciiTheme="majorEastAsia" w:hAnsiTheme="majorEastAsia"/>
              <w:szCs w:val="30"/>
              <w:lang w:val="zh-CN"/>
            </w:rPr>
            <w:t xml:space="preserve">一、 </w:t>
          </w:r>
          <w:r>
            <w:rPr>
              <w:rFonts w:hint="eastAsia" w:cs="Times New Roman" w:asciiTheme="majorEastAsia" w:hAnsiTheme="majorEastAsia"/>
              <w:lang w:val="zh-CN"/>
            </w:rPr>
            <w:t>说  明</w:t>
          </w:r>
          <w:r>
            <w:tab/>
          </w:r>
          <w:r>
            <w:fldChar w:fldCharType="begin"/>
          </w:r>
          <w:r>
            <w:instrText xml:space="preserve"> PAGEREF _Toc10344 </w:instrText>
          </w:r>
          <w:r>
            <w:fldChar w:fldCharType="separate"/>
          </w:r>
          <w:r>
            <w:t>4</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"_Toc7819" </w:instrText>
          </w:r>
          <w:r>
            <w:fldChar w:fldCharType="separate"/>
          </w:r>
          <w:r>
            <w:rPr>
              <w:rFonts w:hint="eastAsia" w:cs="Times New Roman" w:asciiTheme="majorEastAsia" w:hAnsiTheme="majorEastAsia"/>
              <w:szCs w:val="30"/>
              <w:lang w:val="zh-CN"/>
            </w:rPr>
            <w:t xml:space="preserve">二、 </w:t>
          </w:r>
          <w:r>
            <w:rPr>
              <w:rFonts w:hint="eastAsia" w:cs="Times New Roman" w:asciiTheme="majorEastAsia" w:hAnsiTheme="majorEastAsia"/>
              <w:lang w:val="zh-CN"/>
            </w:rPr>
            <w:t>招标文件</w:t>
          </w:r>
          <w:r>
            <w:tab/>
          </w:r>
          <w:r>
            <w:fldChar w:fldCharType="begin"/>
          </w:r>
          <w:r>
            <w:instrText xml:space="preserve"> PAGEREF _Toc7819 </w:instrText>
          </w:r>
          <w:r>
            <w:fldChar w:fldCharType="separate"/>
          </w:r>
          <w:r>
            <w:t>4</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"_Toc20379" </w:instrText>
          </w:r>
          <w:r>
            <w:fldChar w:fldCharType="separate"/>
          </w:r>
          <w:r>
            <w:rPr>
              <w:rFonts w:hint="eastAsia" w:cs="Times New Roman" w:asciiTheme="majorEastAsia" w:hAnsiTheme="majorEastAsia"/>
              <w:szCs w:val="30"/>
              <w:lang w:val="zh-CN"/>
            </w:rPr>
            <w:t xml:space="preserve">三、 </w:t>
          </w:r>
          <w:r>
            <w:rPr>
              <w:rFonts w:hint="eastAsia" w:cs="Times New Roman" w:asciiTheme="majorEastAsia" w:hAnsiTheme="majorEastAsia"/>
              <w:lang w:val="zh-CN"/>
            </w:rPr>
            <w:t>投标文件</w:t>
          </w:r>
          <w:r>
            <w:tab/>
          </w:r>
          <w:r>
            <w:fldChar w:fldCharType="begin"/>
          </w:r>
          <w:r>
            <w:instrText xml:space="preserve"> PAGEREF _Toc20379 </w:instrText>
          </w:r>
          <w:r>
            <w:fldChar w:fldCharType="separate"/>
          </w:r>
          <w:r>
            <w:t>6</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"_Toc7727" </w:instrText>
          </w:r>
          <w:r>
            <w:fldChar w:fldCharType="separate"/>
          </w:r>
          <w:r>
            <w:rPr>
              <w:rFonts w:hint="eastAsia" w:cs="Times New Roman" w:asciiTheme="majorEastAsia" w:hAnsiTheme="majorEastAsia"/>
              <w:szCs w:val="30"/>
              <w:lang w:val="zh-CN"/>
            </w:rPr>
            <w:t xml:space="preserve">四、 </w:t>
          </w:r>
          <w:r>
            <w:rPr>
              <w:rFonts w:hint="eastAsia" w:cs="Times New Roman" w:asciiTheme="majorEastAsia" w:hAnsiTheme="majorEastAsia"/>
              <w:lang w:val="zh-CN"/>
            </w:rPr>
            <w:t>开标与评标</w:t>
          </w:r>
          <w:r>
            <w:tab/>
          </w:r>
          <w:r>
            <w:fldChar w:fldCharType="begin"/>
          </w:r>
          <w:r>
            <w:instrText xml:space="preserve"> PAGEREF _Toc7727 </w:instrText>
          </w:r>
          <w:r>
            <w:fldChar w:fldCharType="separate"/>
          </w:r>
          <w:r>
            <w:t>11</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"_Toc30871" </w:instrText>
          </w:r>
          <w:r>
            <w:fldChar w:fldCharType="separate"/>
          </w:r>
          <w:r>
            <w:rPr>
              <w:rFonts w:hint="eastAsia" w:cs="Times New Roman" w:asciiTheme="majorEastAsia" w:hAnsiTheme="majorEastAsia"/>
              <w:szCs w:val="30"/>
              <w:lang w:val="zh-CN"/>
            </w:rPr>
            <w:t xml:space="preserve">五、 </w:t>
          </w:r>
          <w:r>
            <w:rPr>
              <w:rFonts w:hint="eastAsia" w:cs="Times New Roman" w:asciiTheme="majorEastAsia" w:hAnsiTheme="majorEastAsia"/>
              <w:lang w:val="zh-CN"/>
            </w:rPr>
            <w:t>投标人信用信息及查询</w:t>
          </w:r>
          <w:r>
            <w:tab/>
          </w:r>
          <w:r>
            <w:fldChar w:fldCharType="begin"/>
          </w:r>
          <w:r>
            <w:instrText xml:space="preserve"> PAGEREF _Toc30871 </w:instrText>
          </w:r>
          <w:r>
            <w:fldChar w:fldCharType="separate"/>
          </w:r>
          <w:r>
            <w:t>12</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"_Toc5285" </w:instrText>
          </w:r>
          <w:r>
            <w:fldChar w:fldCharType="separate"/>
          </w:r>
          <w:r>
            <w:rPr>
              <w:rFonts w:hint="eastAsia" w:cs="Times New Roman" w:asciiTheme="majorEastAsia" w:hAnsiTheme="majorEastAsia"/>
              <w:szCs w:val="30"/>
              <w:lang w:val="zh-CN"/>
            </w:rPr>
            <w:t xml:space="preserve">六、 </w:t>
          </w:r>
          <w:r>
            <w:rPr>
              <w:rFonts w:cs="Times New Roman" w:asciiTheme="majorEastAsia" w:hAnsiTheme="majorEastAsia"/>
              <w:lang w:val="zh-CN"/>
            </w:rPr>
            <w:t>中标</w:t>
          </w:r>
          <w:r>
            <w:rPr>
              <w:rFonts w:hint="eastAsia" w:cs="Times New Roman" w:asciiTheme="majorEastAsia" w:hAnsiTheme="majorEastAsia"/>
              <w:lang w:val="zh-CN"/>
            </w:rPr>
            <w:t>与</w:t>
          </w:r>
          <w:r>
            <w:rPr>
              <w:rFonts w:cs="Times New Roman" w:asciiTheme="majorEastAsia" w:hAnsiTheme="majorEastAsia"/>
              <w:lang w:val="zh-CN"/>
            </w:rPr>
            <w:t>合同</w:t>
          </w:r>
          <w:r>
            <w:tab/>
          </w:r>
          <w:r>
            <w:fldChar w:fldCharType="begin"/>
          </w:r>
          <w:r>
            <w:instrText xml:space="preserve"> PAGEREF _Toc5285 </w:instrText>
          </w:r>
          <w:r>
            <w:fldChar w:fldCharType="separate"/>
          </w:r>
          <w:r>
            <w:t>13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"_Toc1436" </w:instrText>
          </w:r>
          <w:r>
            <w:fldChar w:fldCharType="separate"/>
          </w:r>
          <w:r>
            <w:rPr>
              <w:rFonts w:hint="eastAsia" w:cs="Times New Roman" w:asciiTheme="majorEastAsia" w:hAnsiTheme="majorEastAsia"/>
              <w:szCs w:val="30"/>
              <w:lang w:val="zh-CN"/>
            </w:rPr>
            <w:t xml:space="preserve">七、 </w:t>
          </w:r>
          <w:r>
            <w:rPr>
              <w:rFonts w:hint="eastAsia" w:cs="Times New Roman" w:asciiTheme="majorEastAsia" w:hAnsiTheme="majorEastAsia"/>
              <w:lang w:val="zh-CN"/>
            </w:rPr>
            <w:t>采购信息公告</w:t>
          </w:r>
          <w:r>
            <w:tab/>
          </w:r>
          <w:r>
            <w:fldChar w:fldCharType="begin"/>
          </w:r>
          <w:r>
            <w:instrText xml:space="preserve"> PAGEREF _Toc1436 </w:instrText>
          </w:r>
          <w:r>
            <w:fldChar w:fldCharType="separate"/>
          </w:r>
          <w:r>
            <w:t>14</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"_Toc20099" </w:instrText>
          </w:r>
          <w:r>
            <w:fldChar w:fldCharType="separate"/>
          </w:r>
          <w:r>
            <w:rPr>
              <w:rFonts w:hint="eastAsia" w:cs="Times New Roman" w:asciiTheme="majorEastAsia" w:hAnsiTheme="majorEastAsia"/>
              <w:szCs w:val="30"/>
              <w:lang w:val="zh-CN"/>
            </w:rPr>
            <w:t xml:space="preserve">八、 </w:t>
          </w:r>
          <w:r>
            <w:rPr>
              <w:rFonts w:hint="eastAsia" w:cs="Times New Roman" w:asciiTheme="majorEastAsia" w:hAnsiTheme="majorEastAsia"/>
              <w:lang w:val="zh-CN"/>
            </w:rPr>
            <w:t>质疑及提交</w:t>
          </w:r>
          <w:r>
            <w:tab/>
          </w:r>
          <w:r>
            <w:fldChar w:fldCharType="begin"/>
          </w:r>
          <w:r>
            <w:instrText xml:space="preserve"> PAGEREF _Toc20099 </w:instrText>
          </w:r>
          <w:r>
            <w:fldChar w:fldCharType="separate"/>
          </w:r>
          <w:r>
            <w:t>14</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"_Toc7897" </w:instrText>
          </w:r>
          <w:r>
            <w:fldChar w:fldCharType="separate"/>
          </w:r>
          <w:r>
            <w:rPr>
              <w:rFonts w:hint="eastAsia" w:cs="Times New Roman" w:asciiTheme="majorEastAsia" w:hAnsiTheme="majorEastAsia"/>
              <w:szCs w:val="30"/>
              <w:lang w:val="zh-CN"/>
            </w:rPr>
            <w:t xml:space="preserve">九、 </w:t>
          </w:r>
          <w:r>
            <w:rPr>
              <w:rFonts w:hint="eastAsia" w:cs="Times New Roman" w:asciiTheme="majorEastAsia" w:hAnsiTheme="majorEastAsia"/>
              <w:lang w:val="zh-CN"/>
            </w:rPr>
            <w:t>相关条文解读</w:t>
          </w:r>
          <w:r>
            <w:tab/>
          </w:r>
          <w:r>
            <w:fldChar w:fldCharType="begin"/>
          </w:r>
          <w:r>
            <w:instrText xml:space="preserve"> PAGEREF _Toc7897 </w:instrText>
          </w:r>
          <w:r>
            <w:fldChar w:fldCharType="separate"/>
          </w:r>
          <w:r>
            <w:t>15</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"_Toc29035" </w:instrText>
          </w:r>
          <w:r>
            <w:fldChar w:fldCharType="separate"/>
          </w:r>
          <w:r>
            <w:rPr>
              <w:rFonts w:hint="eastAsia" w:cs="Times New Roman" w:asciiTheme="majorEastAsia" w:hAnsiTheme="majorEastAsia"/>
              <w:szCs w:val="30"/>
              <w:lang w:val="zh-CN"/>
            </w:rPr>
            <w:t xml:space="preserve">十、 </w:t>
          </w:r>
          <w:r>
            <w:rPr>
              <w:rFonts w:hint="eastAsia" w:cs="Times New Roman" w:asciiTheme="majorEastAsia" w:hAnsiTheme="majorEastAsia"/>
              <w:lang w:val="zh-CN"/>
            </w:rPr>
            <w:t>其他注意事项</w:t>
          </w:r>
          <w:r>
            <w:tab/>
          </w:r>
          <w:r>
            <w:fldChar w:fldCharType="begin"/>
          </w:r>
          <w:r>
            <w:instrText xml:space="preserve"> PAGEREF _Toc29035 </w:instrText>
          </w:r>
          <w:r>
            <w:fldChar w:fldCharType="separate"/>
          </w:r>
          <w:r>
            <w:t>15</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"_Toc8426" </w:instrText>
          </w:r>
          <w:r>
            <w:fldChar w:fldCharType="separate"/>
          </w:r>
          <w:r>
            <w:rPr>
              <w:rFonts w:hint="eastAsia" w:cs="Times New Roman" w:asciiTheme="majorEastAsia" w:hAnsiTheme="majorEastAsia"/>
              <w:szCs w:val="30"/>
              <w:lang w:val="zh-CN"/>
            </w:rPr>
            <w:t xml:space="preserve">十一、 </w:t>
          </w:r>
          <w:r>
            <w:rPr>
              <w:rFonts w:hint="eastAsia" w:cs="Times New Roman" w:asciiTheme="majorEastAsia" w:hAnsiTheme="majorEastAsia"/>
              <w:lang w:val="zh-CN"/>
            </w:rPr>
            <w:t>适用法律</w:t>
          </w:r>
          <w:r>
            <w:tab/>
          </w:r>
          <w:r>
            <w:fldChar w:fldCharType="begin"/>
          </w:r>
          <w:r>
            <w:instrText xml:space="preserve"> PAGEREF _Toc8426 </w:instrText>
          </w:r>
          <w:r>
            <w:fldChar w:fldCharType="separate"/>
          </w:r>
          <w:r>
            <w:t>16</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"_Toc1789" </w:instrText>
          </w:r>
          <w:r>
            <w:fldChar w:fldCharType="separate"/>
          </w:r>
          <w:r>
            <w:rPr>
              <w:rFonts w:hint="eastAsia" w:cs="Times New Roman" w:asciiTheme="majorEastAsia" w:hAnsiTheme="majorEastAsia"/>
              <w:szCs w:val="30"/>
              <w:lang w:val="zh-CN"/>
            </w:rPr>
            <w:t xml:space="preserve">十二、 </w:t>
          </w:r>
          <w:r>
            <w:rPr>
              <w:rFonts w:hint="eastAsia" w:cs="Times New Roman" w:asciiTheme="majorEastAsia" w:hAnsiTheme="majorEastAsia"/>
              <w:lang w:val="zh-CN"/>
            </w:rPr>
            <w:t>招标文件的解释权</w:t>
          </w:r>
          <w:r>
            <w:tab/>
          </w:r>
          <w:r>
            <w:fldChar w:fldCharType="begin"/>
          </w:r>
          <w:r>
            <w:instrText xml:space="preserve"> PAGEREF _Toc1789 </w:instrText>
          </w:r>
          <w:r>
            <w:fldChar w:fldCharType="separate"/>
          </w:r>
          <w:r>
            <w:t>16</w:t>
          </w:r>
          <w:r>
            <w:fldChar w:fldCharType="end"/>
          </w:r>
          <w:r>
            <w:fldChar w:fldCharType="end"/>
          </w:r>
        </w:p>
        <w:p>
          <w:pPr>
            <w:pStyle w:val="14"/>
            <w:tabs>
              <w:tab w:val="right" w:leader="dot" w:pos="9524"/>
            </w:tabs>
          </w:pPr>
          <w:r>
            <w:fldChar w:fldCharType="begin"/>
          </w:r>
          <w:r>
            <w:instrText xml:space="preserve"> HYPERLINK \l "_Toc30846" </w:instrText>
          </w:r>
          <w:r>
            <w:fldChar w:fldCharType="separate"/>
          </w:r>
          <w:r>
            <w:rPr>
              <w:rFonts w:hint="eastAsia" w:ascii="黑体" w:hAnsi="黑体"/>
            </w:rPr>
            <w:t>第三章 项目技术、服务及商务要求</w:t>
          </w:r>
          <w:r>
            <w:tab/>
          </w:r>
          <w:r>
            <w:fldChar w:fldCharType="begin"/>
          </w:r>
          <w:r>
            <w:instrText xml:space="preserve"> PAGEREF _Toc30846 </w:instrText>
          </w:r>
          <w:r>
            <w:fldChar w:fldCharType="separate"/>
          </w:r>
          <w:r>
            <w:t>17</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"_Toc29818" </w:instrText>
          </w:r>
          <w:r>
            <w:fldChar w:fldCharType="separate"/>
          </w:r>
          <w:r>
            <w:rPr>
              <w:rFonts w:hint="eastAsia"/>
              <w:szCs w:val="30"/>
              <w:lang w:val="zh-CN"/>
            </w:rPr>
            <w:t>一、 采购清单</w:t>
          </w:r>
          <w:r>
            <w:tab/>
          </w:r>
          <w:r>
            <w:fldChar w:fldCharType="begin"/>
          </w:r>
          <w:r>
            <w:instrText xml:space="preserve"> PAGEREF _Toc29818 </w:instrText>
          </w:r>
          <w:r>
            <w:fldChar w:fldCharType="separate"/>
          </w:r>
          <w:r>
            <w:t>17</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"_Toc7162" </w:instrText>
          </w:r>
          <w:r>
            <w:fldChar w:fldCharType="separate"/>
          </w:r>
          <w:r>
            <w:rPr>
              <w:rFonts w:hint="eastAsia"/>
              <w:szCs w:val="30"/>
              <w:lang w:val="zh-CN"/>
            </w:rPr>
            <w:t>二、 国家相关行政主管部门颁布的强制标准、规范</w:t>
          </w:r>
          <w:r>
            <w:tab/>
          </w:r>
          <w:r>
            <w:fldChar w:fldCharType="begin"/>
          </w:r>
          <w:r>
            <w:instrText xml:space="preserve"> PAGEREF _Toc7162 </w:instrText>
          </w:r>
          <w:r>
            <w:fldChar w:fldCharType="separate"/>
          </w:r>
          <w:r>
            <w:rPr>
              <w:b/>
            </w:rPr>
            <w:t>错误！未定义书签。</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"_Toc27726" </w:instrText>
          </w:r>
          <w:r>
            <w:fldChar w:fldCharType="separate"/>
          </w:r>
          <w:r>
            <w:rPr>
              <w:rFonts w:hint="eastAsia"/>
              <w:szCs w:val="30"/>
              <w:lang w:val="zh-CN"/>
            </w:rPr>
            <w:t>三、 技术、服务要求</w:t>
          </w:r>
          <w:r>
            <w:tab/>
          </w:r>
          <w:r>
            <w:fldChar w:fldCharType="begin"/>
          </w:r>
          <w:r>
            <w:instrText xml:space="preserve"> PAGEREF _Toc27726 </w:instrText>
          </w:r>
          <w:r>
            <w:fldChar w:fldCharType="separate"/>
          </w:r>
          <w:r>
            <w:rPr>
              <w:b/>
            </w:rPr>
            <w:t>错误！未定义书签。</w:t>
          </w:r>
          <w:r>
            <w:fldChar w:fldCharType="end"/>
          </w:r>
          <w:r>
            <w:fldChar w:fldCharType="end"/>
          </w:r>
        </w:p>
        <w:p>
          <w:pPr>
            <w:pStyle w:val="14"/>
            <w:tabs>
              <w:tab w:val="right" w:leader="dot" w:pos="9524"/>
            </w:tabs>
          </w:pPr>
          <w:r>
            <w:fldChar w:fldCharType="begin"/>
          </w:r>
          <w:r>
            <w:instrText xml:space="preserve"> HYPERLINK \l "_Toc6987" </w:instrText>
          </w:r>
          <w:r>
            <w:fldChar w:fldCharType="separate"/>
          </w:r>
          <w:r>
            <w:rPr>
              <w:rFonts w:hint="eastAsia" w:ascii="黑体" w:hAnsi="黑体"/>
            </w:rPr>
            <w:t>第四章 资格审查方法及标准</w:t>
          </w:r>
          <w:r>
            <w:tab/>
          </w:r>
          <w:r>
            <w:fldChar w:fldCharType="begin"/>
          </w:r>
          <w:r>
            <w:instrText xml:space="preserve"> PAGEREF _Toc6987 </w:instrText>
          </w:r>
          <w:r>
            <w:fldChar w:fldCharType="separate"/>
          </w:r>
          <w:r>
            <w:t>23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"_Toc4377" </w:instrText>
          </w:r>
          <w:r>
            <w:fldChar w:fldCharType="separate"/>
          </w:r>
          <w:r>
            <w:rPr>
              <w:rFonts w:hint="eastAsia" w:cs="Times New Roman" w:asciiTheme="majorEastAsia" w:hAnsiTheme="majorEastAsia"/>
              <w:szCs w:val="30"/>
              <w:lang w:val="zh-CN"/>
            </w:rPr>
            <w:t>一、 资格审查方法</w:t>
          </w:r>
          <w:r>
            <w:tab/>
          </w:r>
          <w:r>
            <w:fldChar w:fldCharType="begin"/>
          </w:r>
          <w:r>
            <w:instrText xml:space="preserve"> PAGEREF _Toc4377 </w:instrText>
          </w:r>
          <w:r>
            <w:fldChar w:fldCharType="separate"/>
          </w:r>
          <w:r>
            <w:t>23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"_Toc16207" </w:instrText>
          </w:r>
          <w:r>
            <w:fldChar w:fldCharType="separate"/>
          </w:r>
          <w:r>
            <w:rPr>
              <w:rFonts w:hint="eastAsia" w:cs="Times New Roman" w:asciiTheme="majorEastAsia" w:hAnsiTheme="majorEastAsia"/>
              <w:szCs w:val="30"/>
              <w:lang w:val="zh-CN"/>
            </w:rPr>
            <w:t>二、 资格审查标准</w:t>
          </w:r>
          <w:r>
            <w:tab/>
          </w:r>
          <w:r>
            <w:fldChar w:fldCharType="begin"/>
          </w:r>
          <w:r>
            <w:instrText xml:space="preserve"> PAGEREF _Toc16207 </w:instrText>
          </w:r>
          <w:r>
            <w:fldChar w:fldCharType="separate"/>
          </w:r>
          <w:r>
            <w:t>23</w:t>
          </w:r>
          <w:r>
            <w:fldChar w:fldCharType="end"/>
          </w:r>
          <w:r>
            <w:fldChar w:fldCharType="end"/>
          </w:r>
        </w:p>
        <w:p>
          <w:pPr>
            <w:pStyle w:val="14"/>
            <w:tabs>
              <w:tab w:val="right" w:leader="dot" w:pos="9524"/>
            </w:tabs>
          </w:pPr>
          <w:r>
            <w:fldChar w:fldCharType="begin"/>
          </w:r>
          <w:r>
            <w:instrText xml:space="preserve"> HYPERLINK \l "_Toc32251" </w:instrText>
          </w:r>
          <w:r>
            <w:fldChar w:fldCharType="separate"/>
          </w:r>
          <w:r>
            <w:rPr>
              <w:rFonts w:hint="eastAsia" w:ascii="黑体" w:hAnsi="黑体"/>
            </w:rPr>
            <w:t>第五章 评标方法、程序及标准</w:t>
          </w:r>
          <w:r>
            <w:tab/>
          </w:r>
          <w:r>
            <w:fldChar w:fldCharType="begin"/>
          </w:r>
          <w:r>
            <w:instrText xml:space="preserve"> PAGEREF _Toc32251 </w:instrText>
          </w:r>
          <w:r>
            <w:fldChar w:fldCharType="separate"/>
          </w:r>
          <w:r>
            <w:t>25</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"_Toc15738" </w:instrText>
          </w:r>
          <w:r>
            <w:fldChar w:fldCharType="separate"/>
          </w:r>
          <w:r>
            <w:rPr>
              <w:rFonts w:hint="eastAsia" w:cs="Times New Roman" w:asciiTheme="majorEastAsia" w:hAnsiTheme="majorEastAsia"/>
              <w:szCs w:val="30"/>
              <w:lang w:val="zh-CN"/>
            </w:rPr>
            <w:t>一、 评标方法</w:t>
          </w:r>
          <w:r>
            <w:tab/>
          </w:r>
          <w:r>
            <w:fldChar w:fldCharType="begin"/>
          </w:r>
          <w:r>
            <w:instrText xml:space="preserve"> PAGEREF _Toc15738 </w:instrText>
          </w:r>
          <w:r>
            <w:fldChar w:fldCharType="separate"/>
          </w:r>
          <w:r>
            <w:t>25</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"_Toc17956" </w:instrText>
          </w:r>
          <w:r>
            <w:fldChar w:fldCharType="separate"/>
          </w:r>
          <w:r>
            <w:rPr>
              <w:rFonts w:hint="eastAsia" w:cs="Times New Roman" w:asciiTheme="majorEastAsia" w:hAnsiTheme="majorEastAsia"/>
              <w:szCs w:val="30"/>
              <w:lang w:val="zh-CN"/>
            </w:rPr>
            <w:t>二、 评标程序及标准</w:t>
          </w:r>
          <w:r>
            <w:tab/>
          </w:r>
          <w:r>
            <w:fldChar w:fldCharType="begin"/>
          </w:r>
          <w:r>
            <w:instrText xml:space="preserve"> PAGEREF _Toc17956 </w:instrText>
          </w:r>
          <w:r>
            <w:fldChar w:fldCharType="separate"/>
          </w:r>
          <w:r>
            <w:t>25</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"_Toc27038" </w:instrText>
          </w:r>
          <w:r>
            <w:fldChar w:fldCharType="separate"/>
          </w:r>
          <w:r>
            <w:rPr>
              <w:rFonts w:hint="eastAsia" w:cs="Times New Roman" w:asciiTheme="majorEastAsia" w:hAnsiTheme="majorEastAsia"/>
              <w:szCs w:val="30"/>
              <w:lang w:val="zh-CN"/>
            </w:rPr>
            <w:t>三、 评审因素及评分标准</w:t>
          </w:r>
          <w:r>
            <w:tab/>
          </w:r>
          <w:r>
            <w:fldChar w:fldCharType="begin"/>
          </w:r>
          <w:r>
            <w:instrText xml:space="preserve"> PAGEREF _Toc27038 </w:instrText>
          </w:r>
          <w:r>
            <w:fldChar w:fldCharType="separate"/>
          </w:r>
          <w:r>
            <w:t>29</w:t>
          </w:r>
          <w:r>
            <w:fldChar w:fldCharType="end"/>
          </w:r>
          <w:r>
            <w:fldChar w:fldCharType="end"/>
          </w:r>
        </w:p>
        <w:p>
          <w:pPr>
            <w:pStyle w:val="14"/>
            <w:tabs>
              <w:tab w:val="right" w:leader="dot" w:pos="9524"/>
            </w:tabs>
          </w:pPr>
          <w:r>
            <w:fldChar w:fldCharType="begin"/>
          </w:r>
          <w:r>
            <w:instrText xml:space="preserve"> HYPERLINK \l "_Toc19960" </w:instrText>
          </w:r>
          <w:r>
            <w:fldChar w:fldCharType="separate"/>
          </w:r>
          <w:r>
            <w:rPr>
              <w:rFonts w:hint="eastAsia" w:ascii="黑体" w:hAnsi="黑体"/>
            </w:rPr>
            <w:t>第六章 合同书格式（参考）</w:t>
          </w:r>
          <w:r>
            <w:tab/>
          </w:r>
          <w:r>
            <w:fldChar w:fldCharType="begin"/>
          </w:r>
          <w:r>
            <w:instrText xml:space="preserve"> PAGEREF _Toc19960 </w:instrText>
          </w:r>
          <w:r>
            <w:fldChar w:fldCharType="separate"/>
          </w:r>
          <w:r>
            <w:t>32</w:t>
          </w:r>
          <w:r>
            <w:fldChar w:fldCharType="end"/>
          </w:r>
          <w:r>
            <w:fldChar w:fldCharType="end"/>
          </w:r>
        </w:p>
        <w:p>
          <w:pPr>
            <w:pStyle w:val="14"/>
            <w:tabs>
              <w:tab w:val="right" w:leader="dot" w:pos="9524"/>
            </w:tabs>
          </w:pPr>
          <w:r>
            <w:fldChar w:fldCharType="begin"/>
          </w:r>
          <w:r>
            <w:instrText xml:space="preserve"> HYPERLINK \l "_Toc24323" </w:instrText>
          </w:r>
          <w:r>
            <w:fldChar w:fldCharType="separate"/>
          </w:r>
          <w:r>
            <w:rPr>
              <w:rFonts w:hint="eastAsia" w:ascii="黑体" w:hAnsi="黑体"/>
            </w:rPr>
            <w:t>第七章 投标文件格式（参考）</w:t>
          </w:r>
          <w:r>
            <w:tab/>
          </w:r>
          <w:r>
            <w:fldChar w:fldCharType="begin"/>
          </w:r>
          <w:r>
            <w:instrText xml:space="preserve"> PAGEREF _Toc24323 </w:instrText>
          </w:r>
          <w:r>
            <w:fldChar w:fldCharType="separate"/>
          </w:r>
          <w:r>
            <w:t>34</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"_Toc12874" </w:instrText>
          </w:r>
          <w:r>
            <w:fldChar w:fldCharType="separate"/>
          </w:r>
          <w:r>
            <w:rPr>
              <w:rFonts w:hint="eastAsia" w:cs="Times New Roman" w:asciiTheme="majorEastAsia" w:hAnsiTheme="majorEastAsia"/>
              <w:szCs w:val="44"/>
              <w:lang w:val="zh-CN"/>
            </w:rPr>
            <w:t>第一部分 资格证明文件</w:t>
          </w:r>
          <w:r>
            <w:tab/>
          </w:r>
          <w:r>
            <w:fldChar w:fldCharType="begin"/>
          </w:r>
          <w:r>
            <w:instrText xml:space="preserve"> PAGEREF _Toc12874 </w:instrText>
          </w:r>
          <w:r>
            <w:fldChar w:fldCharType="separate"/>
          </w:r>
          <w:r>
            <w:t>34</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"_Toc9009" </w:instrText>
          </w:r>
          <w:r>
            <w:fldChar w:fldCharType="separate"/>
          </w:r>
          <w:r>
            <w:rPr>
              <w:rFonts w:hint="eastAsia" w:cs="Times New Roman" w:asciiTheme="majorEastAsia" w:hAnsiTheme="majorEastAsia"/>
              <w:szCs w:val="44"/>
              <w:lang w:val="zh-CN"/>
            </w:rPr>
            <w:t>第二部分 商务文件</w:t>
          </w:r>
          <w:r>
            <w:tab/>
          </w:r>
          <w:r>
            <w:fldChar w:fldCharType="begin"/>
          </w:r>
          <w:r>
            <w:instrText xml:space="preserve"> PAGEREF _Toc9009 </w:instrText>
          </w:r>
          <w:r>
            <w:fldChar w:fldCharType="separate"/>
          </w:r>
          <w:r>
            <w:t>36</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"_Toc22137" </w:instrText>
          </w:r>
          <w:r>
            <w:fldChar w:fldCharType="separate"/>
          </w:r>
          <w:r>
            <w:rPr>
              <w:rFonts w:hint="eastAsia" w:cs="Times New Roman" w:asciiTheme="majorEastAsia" w:hAnsiTheme="majorEastAsia"/>
              <w:szCs w:val="44"/>
              <w:lang w:val="zh-CN"/>
            </w:rPr>
            <w:t>第三部分 技术、服务文件</w:t>
          </w:r>
          <w:r>
            <w:tab/>
          </w:r>
          <w:r>
            <w:fldChar w:fldCharType="begin"/>
          </w:r>
          <w:r>
            <w:instrText xml:space="preserve"> PAGEREF _Toc22137 </w:instrText>
          </w:r>
          <w:r>
            <w:fldChar w:fldCharType="separate"/>
          </w:r>
          <w:r>
            <w:t>38</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"_Toc6170" </w:instrText>
          </w:r>
          <w:r>
            <w:fldChar w:fldCharType="separate"/>
          </w:r>
          <w:r>
            <w:rPr>
              <w:rFonts w:hint="eastAsia" w:eastAsia="宋体"/>
            </w:rPr>
            <w:t>附件一、 投标书</w:t>
          </w:r>
          <w:r>
            <w:tab/>
          </w:r>
          <w:r>
            <w:fldChar w:fldCharType="begin"/>
          </w:r>
          <w:r>
            <w:instrText xml:space="preserve"> PAGEREF _Toc6170 </w:instrText>
          </w:r>
          <w:r>
            <w:fldChar w:fldCharType="separate"/>
          </w:r>
          <w:r>
            <w:t>40</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"_Toc14457" </w:instrText>
          </w:r>
          <w:r>
            <w:fldChar w:fldCharType="separate"/>
          </w:r>
          <w:r>
            <w:rPr>
              <w:rFonts w:hint="eastAsia" w:eastAsia="宋体"/>
            </w:rPr>
            <w:t>附件二、 开标一览表</w:t>
          </w:r>
          <w:r>
            <w:tab/>
          </w:r>
          <w:r>
            <w:fldChar w:fldCharType="begin"/>
          </w:r>
          <w:r>
            <w:instrText xml:space="preserve"> PAGEREF _Toc14457 </w:instrText>
          </w:r>
          <w:r>
            <w:fldChar w:fldCharType="separate"/>
          </w:r>
          <w:r>
            <w:t>41</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"_Toc137" </w:instrText>
          </w:r>
          <w:r>
            <w:fldChar w:fldCharType="separate"/>
          </w:r>
          <w:r>
            <w:rPr>
              <w:rFonts w:hint="eastAsia" w:eastAsia="宋体"/>
            </w:rPr>
            <w:t>附件三、 投标货物（工程或服务）清单</w:t>
          </w:r>
          <w:r>
            <w:tab/>
          </w:r>
          <w:r>
            <w:fldChar w:fldCharType="begin"/>
          </w:r>
          <w:r>
            <w:instrText xml:space="preserve"> PAGEREF _Toc137 </w:instrText>
          </w:r>
          <w:r>
            <w:fldChar w:fldCharType="separate"/>
          </w:r>
          <w:r>
            <w:t>42</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"_Toc25093" </w:instrText>
          </w:r>
          <w:r>
            <w:fldChar w:fldCharType="separate"/>
          </w:r>
          <w:r>
            <w:rPr>
              <w:rFonts w:hint="eastAsia" w:eastAsia="宋体"/>
            </w:rPr>
            <w:t>附件四、 交纳投标保证金的银行凭证</w:t>
          </w:r>
          <w:r>
            <w:tab/>
          </w:r>
          <w:r>
            <w:fldChar w:fldCharType="begin"/>
          </w:r>
          <w:r>
            <w:instrText xml:space="preserve"> PAGEREF _Toc25093 </w:instrText>
          </w:r>
          <w:r>
            <w:fldChar w:fldCharType="separate"/>
          </w:r>
          <w:r>
            <w:t>43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"_Toc12537" </w:instrText>
          </w:r>
          <w:r>
            <w:fldChar w:fldCharType="separate"/>
          </w:r>
          <w:r>
            <w:rPr>
              <w:rFonts w:hint="eastAsia" w:eastAsia="宋体"/>
            </w:rPr>
            <w:t>附件五、 法定代表人授权书</w:t>
          </w:r>
          <w:r>
            <w:tab/>
          </w:r>
          <w:r>
            <w:fldChar w:fldCharType="begin"/>
          </w:r>
          <w:r>
            <w:instrText xml:space="preserve"> PAGEREF _Toc12537 </w:instrText>
          </w:r>
          <w:r>
            <w:fldChar w:fldCharType="separate"/>
          </w:r>
          <w:r>
            <w:t>44</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"_Toc18581" </w:instrText>
          </w:r>
          <w:r>
            <w:fldChar w:fldCharType="separate"/>
          </w:r>
          <w:r>
            <w:rPr>
              <w:rFonts w:hint="eastAsia" w:eastAsia="宋体"/>
            </w:rPr>
            <w:t>附件六、 投标人的资格声明</w:t>
          </w:r>
          <w:r>
            <w:tab/>
          </w:r>
          <w:r>
            <w:fldChar w:fldCharType="begin"/>
          </w:r>
          <w:r>
            <w:instrText xml:space="preserve"> PAGEREF _Toc18581 </w:instrText>
          </w:r>
          <w:r>
            <w:fldChar w:fldCharType="separate"/>
          </w:r>
          <w:r>
            <w:t>45</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"_Toc6215" </w:instrText>
          </w:r>
          <w:r>
            <w:fldChar w:fldCharType="separate"/>
          </w:r>
          <w:r>
            <w:rPr>
              <w:rFonts w:hint="eastAsia" w:eastAsia="宋体"/>
            </w:rPr>
            <w:t>附件七、 项目负责人、技术负责人简历表</w:t>
          </w:r>
          <w:r>
            <w:tab/>
          </w:r>
          <w:r>
            <w:fldChar w:fldCharType="begin"/>
          </w:r>
          <w:r>
            <w:instrText xml:space="preserve"> PAGEREF _Toc6215 </w:instrText>
          </w:r>
          <w:r>
            <w:fldChar w:fldCharType="separate"/>
          </w:r>
          <w:r>
            <w:t>46</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"_Toc14796" </w:instrText>
          </w:r>
          <w:r>
            <w:fldChar w:fldCharType="separate"/>
          </w:r>
          <w:r>
            <w:rPr>
              <w:rFonts w:hint="eastAsia" w:eastAsia="宋体"/>
            </w:rPr>
            <w:t>附件八、 项目班子成员情况表</w:t>
          </w:r>
          <w:r>
            <w:tab/>
          </w:r>
          <w:r>
            <w:fldChar w:fldCharType="begin"/>
          </w:r>
          <w:r>
            <w:instrText xml:space="preserve"> PAGEREF _Toc14796 </w:instrText>
          </w:r>
          <w:r>
            <w:fldChar w:fldCharType="separate"/>
          </w:r>
          <w:r>
            <w:t>47</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"_Toc26335" </w:instrText>
          </w:r>
          <w:r>
            <w:fldChar w:fldCharType="separate"/>
          </w:r>
          <w:r>
            <w:rPr>
              <w:rFonts w:hint="eastAsia" w:eastAsia="宋体"/>
            </w:rPr>
            <w:t>附件九、 投标人类似项目业绩表</w:t>
          </w:r>
          <w:r>
            <w:tab/>
          </w:r>
          <w:r>
            <w:fldChar w:fldCharType="begin"/>
          </w:r>
          <w:r>
            <w:instrText xml:space="preserve"> PAGEREF _Toc26335 </w:instrText>
          </w:r>
          <w:r>
            <w:fldChar w:fldCharType="separate"/>
          </w:r>
          <w:r>
            <w:t>48</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"_Toc8304" </w:instrText>
          </w:r>
          <w:r>
            <w:fldChar w:fldCharType="separate"/>
          </w:r>
          <w:r>
            <w:rPr>
              <w:rFonts w:hint="eastAsia" w:eastAsia="宋体"/>
            </w:rPr>
            <w:t>附件十、 符合性审查对照表</w:t>
          </w:r>
          <w:r>
            <w:tab/>
          </w:r>
          <w:r>
            <w:fldChar w:fldCharType="begin"/>
          </w:r>
          <w:r>
            <w:instrText xml:space="preserve"> PAGEREF _Toc8304 </w:instrText>
          </w:r>
          <w:r>
            <w:fldChar w:fldCharType="separate"/>
          </w:r>
          <w:r>
            <w:t>49</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"_Toc4173" </w:instrText>
          </w:r>
          <w:r>
            <w:fldChar w:fldCharType="separate"/>
          </w:r>
          <w:r>
            <w:rPr>
              <w:rFonts w:hint="eastAsia" w:eastAsia="宋体"/>
            </w:rPr>
            <w:t>附件十一、 商务要求响应、偏离说明表</w:t>
          </w:r>
          <w:r>
            <w:tab/>
          </w:r>
          <w:r>
            <w:fldChar w:fldCharType="begin"/>
          </w:r>
          <w:r>
            <w:instrText xml:space="preserve"> PAGEREF _Toc4173 </w:instrText>
          </w:r>
          <w:r>
            <w:fldChar w:fldCharType="separate"/>
          </w:r>
          <w:r>
            <w:t>50</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"_Toc3642" </w:instrText>
          </w:r>
          <w:r>
            <w:fldChar w:fldCharType="separate"/>
          </w:r>
          <w:r>
            <w:rPr>
              <w:rFonts w:hint="eastAsia" w:eastAsia="宋体"/>
            </w:rPr>
            <w:t>附件十二、 商务要求“★”号条款响应、偏离说明表</w:t>
          </w:r>
          <w:r>
            <w:tab/>
          </w:r>
          <w:r>
            <w:fldChar w:fldCharType="begin"/>
          </w:r>
          <w:r>
            <w:instrText xml:space="preserve"> PAGEREF _Toc3642 </w:instrText>
          </w:r>
          <w:r>
            <w:fldChar w:fldCharType="separate"/>
          </w:r>
          <w:r>
            <w:t>51</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"_Toc601" </w:instrText>
          </w:r>
          <w:r>
            <w:fldChar w:fldCharType="separate"/>
          </w:r>
          <w:r>
            <w:rPr>
              <w:rFonts w:hint="eastAsia" w:eastAsia="宋体"/>
            </w:rPr>
            <w:t>附件十三、 商务评议对照表</w:t>
          </w:r>
          <w:r>
            <w:tab/>
          </w:r>
          <w:r>
            <w:fldChar w:fldCharType="begin"/>
          </w:r>
          <w:r>
            <w:instrText xml:space="preserve"> PAGEREF _Toc601 </w:instrText>
          </w:r>
          <w:r>
            <w:fldChar w:fldCharType="separate"/>
          </w:r>
          <w:r>
            <w:t>52</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"_Toc6391" </w:instrText>
          </w:r>
          <w:r>
            <w:fldChar w:fldCharType="separate"/>
          </w:r>
          <w:r>
            <w:rPr>
              <w:rFonts w:hint="eastAsia" w:eastAsia="宋体"/>
            </w:rPr>
            <w:t>附件十四、 技术、服务要求响应、偏离说明表</w:t>
          </w:r>
          <w:r>
            <w:tab/>
          </w:r>
          <w:r>
            <w:fldChar w:fldCharType="begin"/>
          </w:r>
          <w:r>
            <w:instrText xml:space="preserve"> PAGEREF _Toc6391 </w:instrText>
          </w:r>
          <w:r>
            <w:fldChar w:fldCharType="separate"/>
          </w:r>
          <w:r>
            <w:t>53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"_Toc1568" </w:instrText>
          </w:r>
          <w:r>
            <w:fldChar w:fldCharType="separate"/>
          </w:r>
          <w:r>
            <w:rPr>
              <w:rFonts w:hint="eastAsia" w:eastAsia="宋体"/>
            </w:rPr>
            <w:t>附件十五、 技术、服务要求“★”号条款响应、偏离说明表</w:t>
          </w:r>
          <w:r>
            <w:tab/>
          </w:r>
          <w:r>
            <w:fldChar w:fldCharType="begin"/>
          </w:r>
          <w:r>
            <w:instrText xml:space="preserve"> PAGEREF _Toc1568 </w:instrText>
          </w:r>
          <w:r>
            <w:fldChar w:fldCharType="separate"/>
          </w:r>
          <w:r>
            <w:t>54</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"_Toc19916" </w:instrText>
          </w:r>
          <w:r>
            <w:fldChar w:fldCharType="separate"/>
          </w:r>
          <w:r>
            <w:rPr>
              <w:rFonts w:hint="eastAsia" w:eastAsia="宋体"/>
            </w:rPr>
            <w:t>附件十六、 技术、服务评议对照表</w:t>
          </w:r>
          <w:r>
            <w:tab/>
          </w:r>
          <w:r>
            <w:fldChar w:fldCharType="begin"/>
          </w:r>
          <w:r>
            <w:instrText xml:space="preserve"> PAGEREF _Toc19916 </w:instrText>
          </w:r>
          <w:r>
            <w:fldChar w:fldCharType="separate"/>
          </w:r>
          <w:r>
            <w:t>55</w:t>
          </w:r>
          <w:r>
            <w:fldChar w:fldCharType="end"/>
          </w:r>
          <w:r>
            <w:fldChar w:fldCharType="end"/>
          </w:r>
        </w:p>
        <w:p>
          <w:pPr>
            <w:pStyle w:val="14"/>
            <w:tabs>
              <w:tab w:val="left" w:pos="1260"/>
              <w:tab w:val="right" w:leader="dot" w:pos="9514"/>
            </w:tabs>
          </w:pPr>
          <w:r>
            <w:fldChar w:fldCharType="end"/>
          </w:r>
          <w:r>
            <w:rPr>
              <w:b w:val="0"/>
              <w:bCs/>
              <w:lang w:val="zh-CN"/>
            </w:rPr>
            <w:tab/>
          </w:r>
        </w:p>
      </w:sdtContent>
    </w:sdt>
    <w:p>
      <w:pPr>
        <w:pStyle w:val="4"/>
        <w:numPr>
          <w:ilvl w:val="0"/>
          <w:numId w:val="1"/>
        </w:numPr>
        <w:spacing w:before="240" w:after="120"/>
        <w:ind w:left="883" w:hanging="880" w:hangingChars="200"/>
        <w:jc w:val="center"/>
        <w:rPr>
          <w:rFonts w:ascii="黑体" w:hAnsi="黑体" w:eastAsia="黑体"/>
        </w:rPr>
        <w:sectPr>
          <w:footerReference r:id="rId6" w:type="default"/>
          <w:pgSz w:w="11906" w:h="16838"/>
          <w:pgMar w:top="1134" w:right="1191" w:bottom="1134" w:left="1191" w:header="851" w:footer="851" w:gutter="0"/>
          <w:pgNumType w:start="1"/>
          <w:cols w:space="425" w:num="1"/>
          <w:docGrid w:type="linesAndChars" w:linePitch="312" w:charSpace="0"/>
        </w:sectPr>
      </w:pPr>
    </w:p>
    <w:p>
      <w:pPr>
        <w:pStyle w:val="4"/>
        <w:numPr>
          <w:ilvl w:val="0"/>
          <w:numId w:val="1"/>
        </w:numPr>
        <w:spacing w:before="240" w:after="120"/>
        <w:ind w:left="885" w:hanging="880" w:hangingChars="200"/>
        <w:jc w:val="center"/>
        <w:rPr>
          <w:rFonts w:ascii="黑体" w:hAnsi="黑体" w:eastAsia="黑体"/>
        </w:rPr>
      </w:pPr>
      <w:bookmarkStart w:id="0" w:name="_Toc16043"/>
      <w:r>
        <w:rPr>
          <w:rFonts w:hint="eastAsia" w:ascii="黑体" w:hAnsi="黑体" w:eastAsia="黑体"/>
        </w:rPr>
        <w:t>投标邀请书</w:t>
      </w:r>
      <w:bookmarkEnd w:id="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依据阳财采计备[2018]A99号备案表的要求，阳新县政府采购中心就</w:t>
      </w:r>
      <w:r>
        <w:rPr>
          <w:rFonts w:hint="eastAsia" w:ascii="宋体" w:hAnsi="宋体" w:eastAsia="宋体" w:cs="Times New Roman"/>
          <w:sz w:val="24"/>
          <w:szCs w:val="24"/>
          <w:lang w:eastAsia="zh-CN"/>
        </w:rPr>
        <w:t>阳新县</w:t>
      </w:r>
      <w:r>
        <w:rPr>
          <w:rFonts w:hint="eastAsia" w:ascii="宋体" w:hAnsi="宋体" w:eastAsia="宋体" w:cs="Times New Roman"/>
          <w:sz w:val="24"/>
          <w:szCs w:val="24"/>
        </w:rPr>
        <w:t>武警阳新中队科技强勤建设项目进行公开招标采购，欢迎符合条件的供应商投标。</w:t>
      </w:r>
    </w:p>
    <w:p>
      <w:pPr>
        <w:numPr>
          <w:ilvl w:val="0"/>
          <w:numId w:val="2"/>
        </w:numPr>
        <w:spacing w:line="360" w:lineRule="auto"/>
        <w:ind w:left="490" w:hanging="490"/>
        <w:rPr>
          <w:rFonts w:ascii="宋体" w:hAnsi="宋体" w:eastAsia="宋体" w:cs="Times New Roman"/>
          <w:b/>
          <w:sz w:val="24"/>
          <w:szCs w:val="24"/>
        </w:rPr>
      </w:pPr>
      <w:r>
        <w:rPr>
          <w:rFonts w:hint="eastAsia" w:ascii="宋体" w:hAnsi="宋体" w:eastAsia="宋体" w:cs="Times New Roman"/>
          <w:b/>
          <w:sz w:val="24"/>
          <w:szCs w:val="24"/>
        </w:rPr>
        <w:t>项目编号：</w:t>
      </w:r>
      <w:r>
        <w:rPr>
          <w:rFonts w:hint="eastAsia" w:ascii="宋体" w:hAnsi="宋体" w:cs="仿宋_GB2312"/>
          <w:szCs w:val="28"/>
        </w:rPr>
        <w:t>131－Zcg.2018－</w:t>
      </w:r>
      <w:r>
        <w:rPr>
          <w:rFonts w:hint="eastAsia" w:ascii="宋体" w:hAnsi="宋体" w:cs="仿宋_GB2312"/>
          <w:szCs w:val="28"/>
          <w:lang w:val="en-US" w:eastAsia="zh-CN"/>
        </w:rPr>
        <w:t>200</w:t>
      </w:r>
    </w:p>
    <w:p>
      <w:pPr>
        <w:numPr>
          <w:ilvl w:val="0"/>
          <w:numId w:val="2"/>
        </w:numPr>
        <w:spacing w:line="360" w:lineRule="auto"/>
        <w:ind w:left="490" w:hanging="490"/>
        <w:rPr>
          <w:rFonts w:ascii="宋体" w:hAnsi="宋体" w:eastAsia="宋体" w:cs="Times New Roman"/>
          <w:sz w:val="24"/>
          <w:szCs w:val="24"/>
        </w:rPr>
      </w:pPr>
      <w:r>
        <w:rPr>
          <w:rFonts w:hint="eastAsia" w:ascii="宋体" w:hAnsi="宋体" w:eastAsia="宋体" w:cs="Times New Roman"/>
          <w:b/>
          <w:sz w:val="24"/>
          <w:szCs w:val="24"/>
        </w:rPr>
        <w:t>项目名称：</w:t>
      </w:r>
      <w:r>
        <w:rPr>
          <w:rFonts w:hint="eastAsia" w:ascii="宋体" w:hAnsi="宋体" w:eastAsia="宋体" w:cs="Times New Roman"/>
          <w:sz w:val="24"/>
          <w:szCs w:val="24"/>
          <w:lang w:eastAsia="zh-CN"/>
        </w:rPr>
        <w:t>阳新县</w:t>
      </w:r>
      <w:r>
        <w:rPr>
          <w:rFonts w:hint="eastAsia" w:ascii="宋体" w:hAnsi="宋体" w:eastAsia="宋体" w:cs="Times New Roman"/>
          <w:sz w:val="24"/>
          <w:szCs w:val="24"/>
        </w:rPr>
        <w:t>武警阳新中队科技强勤建设项目</w:t>
      </w:r>
    </w:p>
    <w:p>
      <w:pPr>
        <w:numPr>
          <w:ilvl w:val="0"/>
          <w:numId w:val="2"/>
        </w:numPr>
        <w:spacing w:line="360" w:lineRule="auto"/>
        <w:ind w:left="490" w:hanging="490"/>
        <w:rPr>
          <w:rFonts w:ascii="宋体" w:hAnsi="宋体" w:eastAsia="宋体" w:cs="Times New Roman"/>
          <w:sz w:val="24"/>
          <w:szCs w:val="24"/>
        </w:rPr>
      </w:pPr>
      <w:r>
        <w:rPr>
          <w:rFonts w:hint="eastAsia" w:ascii="宋体" w:hAnsi="宋体" w:eastAsia="宋体" w:cs="Times New Roman"/>
          <w:b/>
          <w:sz w:val="24"/>
          <w:szCs w:val="24"/>
        </w:rPr>
        <w:t>招标内容：</w:t>
      </w:r>
      <w:r>
        <w:rPr>
          <w:rFonts w:hint="eastAsia" w:ascii="宋体" w:hAnsi="宋体" w:eastAsia="宋体" w:cs="Times New Roman"/>
          <w:sz w:val="24"/>
          <w:szCs w:val="24"/>
        </w:rPr>
        <w:t>科技强勤建设采购或详见招标文件《采购清单》</w:t>
      </w:r>
    </w:p>
    <w:p>
      <w:pPr>
        <w:numPr>
          <w:ilvl w:val="0"/>
          <w:numId w:val="2"/>
        </w:numPr>
        <w:spacing w:line="360" w:lineRule="auto"/>
        <w:ind w:left="490" w:hanging="490"/>
        <w:rPr>
          <w:rFonts w:ascii="宋体" w:hAnsi="宋体" w:eastAsia="宋体" w:cs="Times New Roman"/>
          <w:sz w:val="24"/>
          <w:szCs w:val="24"/>
        </w:rPr>
      </w:pPr>
      <w:r>
        <w:rPr>
          <w:rFonts w:hint="eastAsia" w:ascii="宋体" w:hAnsi="宋体" w:eastAsia="宋体" w:cs="Times New Roman"/>
          <w:b/>
          <w:sz w:val="24"/>
          <w:szCs w:val="24"/>
        </w:rPr>
        <w:t>采购预算：</w:t>
      </w:r>
      <w:r>
        <w:rPr>
          <w:rFonts w:hint="eastAsia" w:ascii="宋体" w:hAnsi="宋体" w:eastAsia="宋体" w:cs="Times New Roman"/>
          <w:sz w:val="24"/>
          <w:szCs w:val="24"/>
        </w:rPr>
        <w:t>人民币</w:t>
      </w:r>
      <w:r>
        <w:rPr>
          <w:rFonts w:hint="eastAsia" w:ascii="宋体" w:hAnsi="宋体" w:eastAsia="宋体" w:cs="Times New Roman"/>
          <w:sz w:val="24"/>
          <w:szCs w:val="24"/>
          <w:lang w:val="en-US" w:eastAsia="zh-CN"/>
        </w:rPr>
        <w:t>105</w:t>
      </w:r>
      <w:r>
        <w:rPr>
          <w:rFonts w:hint="eastAsia" w:ascii="宋体" w:hAnsi="宋体" w:eastAsia="宋体" w:cs="Times New Roman"/>
          <w:sz w:val="24"/>
          <w:szCs w:val="24"/>
        </w:rPr>
        <w:t>万元整。</w:t>
      </w:r>
    </w:p>
    <w:p>
      <w:pPr>
        <w:numPr>
          <w:ilvl w:val="0"/>
          <w:numId w:val="2"/>
        </w:numPr>
        <w:spacing w:line="360" w:lineRule="auto"/>
        <w:ind w:left="490" w:hanging="490"/>
        <w:rPr>
          <w:rFonts w:ascii="宋体" w:hAnsi="宋体" w:eastAsia="宋体" w:cs="Times New Roman"/>
          <w:sz w:val="24"/>
          <w:szCs w:val="24"/>
        </w:rPr>
      </w:pPr>
      <w:r>
        <w:rPr>
          <w:rFonts w:hint="eastAsia" w:ascii="宋体" w:hAnsi="宋体" w:eastAsia="宋体" w:cs="Times New Roman"/>
          <w:b/>
          <w:sz w:val="24"/>
          <w:szCs w:val="24"/>
        </w:rPr>
        <w:t>资金来源：</w:t>
      </w:r>
      <w:r>
        <w:rPr>
          <w:rFonts w:hint="eastAsia" w:ascii="宋体" w:hAnsi="宋体" w:eastAsia="宋体" w:cs="Times New Roman"/>
          <w:sz w:val="24"/>
          <w:szCs w:val="24"/>
        </w:rPr>
        <w:t>财政性资金</w:t>
      </w:r>
    </w:p>
    <w:p>
      <w:pPr>
        <w:numPr>
          <w:ilvl w:val="0"/>
          <w:numId w:val="2"/>
        </w:numPr>
        <w:spacing w:line="360" w:lineRule="auto"/>
        <w:ind w:left="490" w:hanging="490"/>
        <w:rPr>
          <w:rFonts w:ascii="宋体" w:hAnsi="宋体" w:eastAsia="宋体" w:cs="Times New Roman"/>
          <w:b/>
          <w:sz w:val="24"/>
          <w:szCs w:val="24"/>
        </w:rPr>
      </w:pPr>
      <w:r>
        <w:rPr>
          <w:rFonts w:hint="eastAsia" w:ascii="宋体" w:hAnsi="宋体" w:eastAsia="宋体" w:cs="Times New Roman"/>
          <w:b/>
          <w:sz w:val="24"/>
          <w:szCs w:val="24"/>
        </w:rPr>
        <w:t>政府集中采购项目：是</w:t>
      </w:r>
    </w:p>
    <w:p>
      <w:pPr>
        <w:numPr>
          <w:ilvl w:val="0"/>
          <w:numId w:val="2"/>
        </w:numPr>
        <w:spacing w:line="360" w:lineRule="auto"/>
        <w:ind w:left="490" w:hanging="490"/>
        <w:rPr>
          <w:rFonts w:ascii="宋体" w:hAnsi="宋体" w:eastAsia="宋体" w:cs="Times New Roman"/>
          <w:b/>
          <w:sz w:val="24"/>
          <w:szCs w:val="24"/>
        </w:rPr>
      </w:pPr>
      <w:r>
        <w:rPr>
          <w:rFonts w:hint="eastAsia" w:ascii="宋体" w:hAnsi="宋体" w:eastAsia="宋体" w:cs="Times New Roman"/>
          <w:b/>
          <w:sz w:val="24"/>
          <w:szCs w:val="24"/>
        </w:rPr>
        <w:t>投标人资格要求：</w:t>
      </w:r>
    </w:p>
    <w:p>
      <w:pPr>
        <w:numPr>
          <w:ilvl w:val="0"/>
          <w:numId w:val="3"/>
        </w:numPr>
        <w:tabs>
          <w:tab w:val="left" w:pos="896"/>
        </w:tabs>
        <w:spacing w:line="360" w:lineRule="auto"/>
        <w:rPr>
          <w:rFonts w:ascii="宋体" w:hAnsi="宋体" w:eastAsia="宋体" w:cs="Times New Roman"/>
          <w:sz w:val="24"/>
          <w:szCs w:val="24"/>
        </w:rPr>
      </w:pPr>
      <w:r>
        <w:rPr>
          <w:rFonts w:hint="eastAsia" w:ascii="宋体" w:hAnsi="宋体" w:eastAsia="宋体" w:cs="Times New Roman"/>
          <w:sz w:val="24"/>
          <w:szCs w:val="24"/>
        </w:rPr>
        <w:t>应具备《政府采购法》第二十二条第一款规定的条件；</w:t>
      </w:r>
    </w:p>
    <w:p>
      <w:pPr>
        <w:numPr>
          <w:ilvl w:val="0"/>
          <w:numId w:val="3"/>
        </w:numPr>
        <w:tabs>
          <w:tab w:val="left" w:pos="896"/>
        </w:tabs>
        <w:spacing w:line="360" w:lineRule="auto"/>
        <w:rPr>
          <w:rFonts w:ascii="宋体" w:hAnsi="宋体" w:eastAsia="宋体" w:cs="Times New Roman"/>
          <w:color w:val="0D0D0D"/>
          <w:sz w:val="24"/>
          <w:szCs w:val="24"/>
        </w:rPr>
      </w:pPr>
      <w:r>
        <w:rPr>
          <w:rFonts w:hint="eastAsia" w:ascii="宋体" w:hAnsi="宋体" w:eastAsia="宋体" w:cs="Times New Roman"/>
          <w:sz w:val="24"/>
          <w:szCs w:val="24"/>
        </w:rPr>
        <w:t>未被“信用中国”网站(www.creditchina.gov.cn)列入失信被执行人、重大税收</w:t>
      </w:r>
      <w:r>
        <w:rPr>
          <w:rFonts w:hint="eastAsia" w:ascii="宋体" w:hAnsi="宋体" w:eastAsia="宋体" w:cs="Times New Roman"/>
          <w:color w:val="0D0D0D"/>
          <w:sz w:val="24"/>
          <w:szCs w:val="24"/>
        </w:rPr>
        <w:t>违法案件当事人名单、政府采购严重违法失信行为记录名单；</w:t>
      </w:r>
    </w:p>
    <w:p>
      <w:pPr>
        <w:numPr>
          <w:ilvl w:val="0"/>
          <w:numId w:val="3"/>
        </w:numPr>
        <w:tabs>
          <w:tab w:val="left" w:pos="896"/>
        </w:tabs>
        <w:spacing w:line="360" w:lineRule="auto"/>
        <w:rPr>
          <w:rFonts w:ascii="宋体" w:hAnsi="宋体" w:eastAsia="宋体" w:cs="Times New Roman"/>
          <w:sz w:val="24"/>
          <w:szCs w:val="24"/>
        </w:rPr>
      </w:pPr>
      <w:r>
        <w:rPr>
          <w:rFonts w:hint="eastAsia" w:ascii="宋体" w:hAnsi="宋体" w:eastAsia="宋体" w:cs="Times New Roman"/>
          <w:color w:val="0D0D0D"/>
          <w:sz w:val="24"/>
          <w:szCs w:val="24"/>
        </w:rPr>
        <w:t>不接</w:t>
      </w:r>
      <w:r>
        <w:rPr>
          <w:rFonts w:hint="eastAsia" w:ascii="宋体" w:hAnsi="宋体" w:eastAsia="宋体" w:cs="Times New Roman"/>
          <w:sz w:val="24"/>
          <w:szCs w:val="24"/>
        </w:rPr>
        <w:t>受联合体形式的投标。</w:t>
      </w:r>
    </w:p>
    <w:p>
      <w:pPr>
        <w:numPr>
          <w:ilvl w:val="0"/>
          <w:numId w:val="2"/>
        </w:numPr>
        <w:spacing w:line="360" w:lineRule="auto"/>
        <w:ind w:left="490" w:hanging="490"/>
        <w:rPr>
          <w:rFonts w:ascii="宋体" w:hAnsi="宋体" w:eastAsia="宋体" w:cs="宋体"/>
          <w:b/>
          <w:kern w:val="0"/>
          <w:sz w:val="24"/>
          <w:szCs w:val="24"/>
        </w:rPr>
      </w:pPr>
      <w:r>
        <w:rPr>
          <w:rFonts w:hint="eastAsia" w:ascii="宋体" w:hAnsi="宋体" w:eastAsia="宋体" w:cs="宋体"/>
          <w:b/>
          <w:kern w:val="0"/>
          <w:sz w:val="24"/>
          <w:szCs w:val="24"/>
          <w:lang w:val="zh-CN"/>
        </w:rPr>
        <w:t>招标文件获取</w:t>
      </w:r>
      <w:r>
        <w:rPr>
          <w:rFonts w:hint="eastAsia" w:ascii="宋体" w:hAnsi="宋体" w:eastAsia="宋体" w:cs="宋体"/>
          <w:b/>
          <w:kern w:val="0"/>
          <w:sz w:val="24"/>
          <w:szCs w:val="24"/>
        </w:rPr>
        <w:t>：</w:t>
      </w:r>
    </w:p>
    <w:p>
      <w:pPr>
        <w:widowControl/>
        <w:adjustRightInd w:val="0"/>
        <w:snapToGrid w:val="0"/>
        <w:spacing w:line="360" w:lineRule="auto"/>
        <w:ind w:firstLine="360" w:firstLineChars="150"/>
        <w:jc w:val="left"/>
        <w:rPr>
          <w:rFonts w:ascii="宋体" w:hAnsi="宋体" w:eastAsia="宋体" w:cs="Times New Roman"/>
          <w:sz w:val="24"/>
          <w:szCs w:val="24"/>
        </w:rPr>
      </w:pPr>
      <w:r>
        <w:rPr>
          <w:rFonts w:hint="eastAsia" w:ascii="宋体" w:hAnsi="宋体" w:eastAsia="宋体" w:cs="Times New Roman"/>
          <w:sz w:val="24"/>
          <w:szCs w:val="24"/>
        </w:rPr>
        <w:t>本项目实行网上下载标书，招标文件与本招标公告同时</w:t>
      </w:r>
      <w:r>
        <w:rPr>
          <w:rFonts w:hint="eastAsia"/>
          <w:color w:val="FF0000"/>
          <w:sz w:val="24"/>
          <w:szCs w:val="24"/>
        </w:rPr>
        <w:t>在“湖北省政府采购网”、“黄石市公共资源交易信息网”及“阳新县人民政府网”</w:t>
      </w:r>
      <w:r>
        <w:rPr>
          <w:rFonts w:hint="eastAsia" w:ascii="宋体" w:hAnsi="宋体" w:eastAsia="宋体" w:cs="Times New Roman"/>
          <w:sz w:val="24"/>
          <w:szCs w:val="24"/>
        </w:rPr>
        <w:t>发布（见招标文件下载），凡自愿参加本项目投标者，请于2018年</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29</w:t>
      </w:r>
      <w:r>
        <w:rPr>
          <w:rFonts w:hint="eastAsia" w:ascii="宋体" w:hAnsi="宋体" w:eastAsia="宋体" w:cs="Times New Roman"/>
          <w:sz w:val="24"/>
          <w:szCs w:val="24"/>
        </w:rPr>
        <w:t>日至2018年</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12</w:t>
      </w:r>
      <w:r>
        <w:rPr>
          <w:rFonts w:hint="eastAsia" w:ascii="宋体" w:hAnsi="宋体" w:eastAsia="宋体" w:cs="Times New Roman"/>
          <w:sz w:val="24"/>
          <w:szCs w:val="24"/>
        </w:rPr>
        <w:t>日17时前点击项目招标公告中的链接下载招标文件，并在投标截止时间前递交投标文件。</w:t>
      </w:r>
    </w:p>
    <w:p>
      <w:pPr>
        <w:numPr>
          <w:ilvl w:val="0"/>
          <w:numId w:val="2"/>
        </w:numPr>
        <w:spacing w:line="360" w:lineRule="auto"/>
        <w:ind w:left="728" w:hanging="728"/>
        <w:rPr>
          <w:rFonts w:ascii="宋体" w:hAnsi="宋体" w:eastAsia="宋体" w:cs="宋体"/>
          <w:b/>
          <w:kern w:val="0"/>
          <w:sz w:val="24"/>
          <w:szCs w:val="24"/>
          <w:lang w:val="zh-CN"/>
        </w:rPr>
      </w:pPr>
      <w:r>
        <w:rPr>
          <w:rFonts w:hint="eastAsia" w:ascii="宋体" w:hAnsi="宋体" w:eastAsia="宋体" w:cs="宋体"/>
          <w:b/>
          <w:kern w:val="0"/>
          <w:sz w:val="24"/>
          <w:szCs w:val="24"/>
          <w:lang w:val="zh-CN"/>
        </w:rPr>
        <w:t>投标信息：</w:t>
      </w:r>
    </w:p>
    <w:p>
      <w:pPr>
        <w:spacing w:line="360" w:lineRule="auto"/>
        <w:ind w:firstLine="470" w:firstLineChars="196"/>
        <w:rPr>
          <w:rFonts w:ascii="宋体" w:hAnsi="宋体" w:eastAsia="宋体" w:cs="宋体"/>
          <w:b/>
          <w:kern w:val="0"/>
          <w:sz w:val="24"/>
          <w:szCs w:val="24"/>
        </w:rPr>
      </w:pPr>
      <w:r>
        <w:rPr>
          <w:rFonts w:hint="eastAsia" w:ascii="宋体" w:hAnsi="宋体" w:eastAsia="宋体" w:cs="宋体"/>
          <w:kern w:val="0"/>
          <w:sz w:val="24"/>
          <w:szCs w:val="24"/>
        </w:rPr>
        <w:t>投标文件递交截止时间：2018年</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25</w:t>
      </w:r>
      <w:r>
        <w:rPr>
          <w:rFonts w:hint="eastAsia" w:ascii="宋体" w:hAnsi="宋体" w:eastAsia="宋体" w:cs="宋体"/>
          <w:kern w:val="0"/>
          <w:sz w:val="24"/>
          <w:szCs w:val="24"/>
        </w:rPr>
        <w:t>日9时00分（提前半小时开始接收投标文件，拒收逾期送达或者未按招标文件要求密封的投标文件）</w:t>
      </w:r>
    </w:p>
    <w:p>
      <w:pPr>
        <w:widowControl/>
        <w:spacing w:line="360" w:lineRule="auto"/>
        <w:ind w:firstLine="470" w:firstLineChars="196"/>
        <w:jc w:val="left"/>
        <w:rPr>
          <w:rFonts w:ascii="宋体" w:hAnsi="宋体" w:eastAsia="宋体" w:cs="宋体"/>
          <w:kern w:val="0"/>
          <w:sz w:val="24"/>
          <w:szCs w:val="24"/>
        </w:rPr>
      </w:pPr>
      <w:r>
        <w:rPr>
          <w:rFonts w:hint="eastAsia" w:ascii="宋体" w:hAnsi="宋体" w:eastAsia="宋体" w:cs="宋体"/>
          <w:kern w:val="0"/>
          <w:sz w:val="24"/>
          <w:szCs w:val="24"/>
        </w:rPr>
        <w:t>投标文件递交地点：阳新县公共资源交易中心二楼开标大厅（阳新县熊家垴安置小区东侧）</w:t>
      </w:r>
    </w:p>
    <w:p>
      <w:pPr>
        <w:numPr>
          <w:ilvl w:val="0"/>
          <w:numId w:val="2"/>
        </w:numPr>
        <w:spacing w:line="360" w:lineRule="auto"/>
        <w:ind w:left="728" w:hanging="728"/>
        <w:rPr>
          <w:rFonts w:ascii="宋体" w:hAnsi="宋体" w:eastAsia="宋体" w:cs="宋体"/>
          <w:b/>
          <w:kern w:val="0"/>
          <w:sz w:val="24"/>
          <w:szCs w:val="24"/>
          <w:lang w:val="zh-CN"/>
        </w:rPr>
      </w:pPr>
      <w:r>
        <w:rPr>
          <w:rFonts w:hint="eastAsia" w:ascii="宋体" w:hAnsi="宋体" w:eastAsia="宋体" w:cs="宋体"/>
          <w:b/>
          <w:kern w:val="0"/>
          <w:sz w:val="24"/>
          <w:szCs w:val="24"/>
          <w:lang w:val="zh-CN"/>
        </w:rPr>
        <w:t>开标信息：</w:t>
      </w:r>
    </w:p>
    <w:p>
      <w:pPr>
        <w:spacing w:line="360" w:lineRule="auto"/>
        <w:ind w:firstLine="470" w:firstLineChars="196"/>
        <w:rPr>
          <w:rFonts w:ascii="宋体" w:hAnsi="宋体" w:eastAsia="宋体" w:cs="宋体"/>
          <w:kern w:val="0"/>
          <w:sz w:val="24"/>
          <w:szCs w:val="24"/>
        </w:rPr>
      </w:pPr>
      <w:r>
        <w:rPr>
          <w:rFonts w:hint="eastAsia" w:ascii="宋体" w:hAnsi="宋体" w:eastAsia="宋体" w:cs="宋体"/>
          <w:kern w:val="0"/>
          <w:sz w:val="24"/>
          <w:szCs w:val="24"/>
        </w:rPr>
        <w:t>开标时间：2018年</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25</w:t>
      </w:r>
      <w:r>
        <w:rPr>
          <w:rFonts w:hint="eastAsia" w:ascii="宋体" w:hAnsi="宋体" w:eastAsia="宋体" w:cs="宋体"/>
          <w:kern w:val="0"/>
          <w:sz w:val="24"/>
          <w:szCs w:val="24"/>
        </w:rPr>
        <w:t>日9时00分</w:t>
      </w:r>
    </w:p>
    <w:p>
      <w:pPr>
        <w:widowControl/>
        <w:spacing w:line="360" w:lineRule="auto"/>
        <w:ind w:firstLine="470" w:firstLineChars="196"/>
        <w:jc w:val="left"/>
        <w:rPr>
          <w:rFonts w:ascii="宋体" w:hAnsi="宋体" w:eastAsia="宋体" w:cs="宋体"/>
          <w:kern w:val="0"/>
          <w:sz w:val="24"/>
          <w:szCs w:val="24"/>
        </w:rPr>
      </w:pPr>
      <w:r>
        <w:rPr>
          <w:rFonts w:hint="eastAsia" w:ascii="宋体" w:hAnsi="宋体" w:eastAsia="宋体" w:cs="宋体"/>
          <w:kern w:val="0"/>
          <w:sz w:val="24"/>
          <w:szCs w:val="24"/>
        </w:rPr>
        <w:t>开标地点：阳新县公共资源交易中心二楼开标大厅（阳新县熊家垴安置小区东侧）</w:t>
      </w:r>
    </w:p>
    <w:p>
      <w:pPr>
        <w:numPr>
          <w:ilvl w:val="0"/>
          <w:numId w:val="2"/>
        </w:numPr>
        <w:spacing w:line="360" w:lineRule="auto"/>
        <w:ind w:left="728" w:hanging="728"/>
        <w:rPr>
          <w:rFonts w:ascii="宋体" w:hAnsi="宋体" w:eastAsia="宋体" w:cs="Times New Roman"/>
          <w:sz w:val="24"/>
          <w:szCs w:val="24"/>
        </w:rPr>
      </w:pPr>
      <w:r>
        <w:rPr>
          <w:rFonts w:hint="eastAsia" w:ascii="宋体" w:hAnsi="宋体" w:eastAsia="宋体" w:cs="宋体"/>
          <w:b/>
          <w:kern w:val="0"/>
          <w:sz w:val="24"/>
          <w:szCs w:val="24"/>
          <w:lang w:val="zh-CN"/>
        </w:rPr>
        <w:t>公告期限：</w:t>
      </w:r>
      <w:r>
        <w:rPr>
          <w:rFonts w:hint="eastAsia" w:ascii="宋体" w:hAnsi="宋体" w:eastAsia="宋体" w:cs="Times New Roman"/>
          <w:sz w:val="24"/>
          <w:szCs w:val="24"/>
        </w:rPr>
        <w:t>自公告发布之日起5个工作日。</w:t>
      </w:r>
    </w:p>
    <w:p>
      <w:pPr>
        <w:numPr>
          <w:ilvl w:val="0"/>
          <w:numId w:val="2"/>
        </w:numPr>
        <w:spacing w:line="360" w:lineRule="auto"/>
        <w:ind w:left="728" w:hanging="728"/>
        <w:rPr>
          <w:rFonts w:ascii="宋体" w:hAnsi="宋体" w:eastAsia="宋体" w:cs="宋体"/>
          <w:b/>
          <w:kern w:val="0"/>
          <w:sz w:val="24"/>
          <w:szCs w:val="24"/>
          <w:lang w:val="zh-CN"/>
        </w:rPr>
      </w:pPr>
      <w:r>
        <w:rPr>
          <w:rFonts w:hint="eastAsia" w:ascii="宋体" w:hAnsi="宋体" w:eastAsia="宋体" w:cs="宋体"/>
          <w:b/>
          <w:kern w:val="0"/>
          <w:sz w:val="24"/>
          <w:szCs w:val="24"/>
          <w:lang w:val="zh-CN"/>
        </w:rPr>
        <w:t>质疑：</w:t>
      </w:r>
    </w:p>
    <w:p>
      <w:pPr>
        <w:pStyle w:val="17"/>
        <w:ind w:firstLine="480" w:firstLineChars="200"/>
      </w:pPr>
      <w:r>
        <w:rPr>
          <w:rFonts w:hint="eastAsia" w:cs="Times New Roman"/>
          <w:szCs w:val="20"/>
          <w:lang w:val="zh-CN"/>
        </w:rPr>
        <w:t>投标人认为招标文件、招标过程和中标结果使自己的权益受到损害的，可以在知道或者应知其权益受到损害之日起7个工作日内，</w:t>
      </w:r>
      <w:r>
        <w:rPr>
          <w:rFonts w:cs="Times New Roman"/>
          <w:szCs w:val="20"/>
          <w:lang w:val="zh-CN"/>
        </w:rPr>
        <w:t>向</w:t>
      </w:r>
      <w:r>
        <w:rPr>
          <w:rFonts w:hint="eastAsia" w:cs="Times New Roman"/>
          <w:szCs w:val="20"/>
          <w:lang w:val="zh-CN"/>
        </w:rPr>
        <w:t>阳新县政府采购中心</w:t>
      </w:r>
      <w:r>
        <w:rPr>
          <w:rFonts w:cs="Times New Roman"/>
          <w:szCs w:val="20"/>
          <w:lang w:val="zh-CN"/>
        </w:rPr>
        <w:t>提出质疑</w:t>
      </w:r>
      <w:r>
        <w:rPr>
          <w:rFonts w:hint="eastAsia" w:cs="Times New Roman"/>
          <w:szCs w:val="20"/>
          <w:lang w:val="zh-CN"/>
        </w:rPr>
        <w:t>。</w:t>
      </w:r>
      <w:r>
        <w:t>质疑时请提交书面质疑函一份（法人代表签字、加盖单位公章。具体要求详见本招标文件“第二章 投标人须知”中的第</w:t>
      </w:r>
      <w:r>
        <w:rPr>
          <w:rFonts w:hint="eastAsia"/>
        </w:rPr>
        <w:t>八</w:t>
      </w:r>
      <w:r>
        <w:t>条之规定），并附相关证据材料</w:t>
      </w:r>
      <w:r>
        <w:rPr>
          <w:rFonts w:hint="eastAsia"/>
        </w:rPr>
        <w:t>。</w:t>
      </w:r>
    </w:p>
    <w:p>
      <w:pPr>
        <w:numPr>
          <w:ilvl w:val="0"/>
          <w:numId w:val="2"/>
        </w:numPr>
        <w:spacing w:line="360" w:lineRule="auto"/>
        <w:ind w:left="728" w:hanging="728"/>
        <w:rPr>
          <w:rFonts w:ascii="宋体" w:hAnsi="宋体" w:eastAsia="宋体" w:cs="宋体"/>
          <w:b/>
          <w:kern w:val="0"/>
          <w:sz w:val="24"/>
          <w:szCs w:val="24"/>
          <w:lang w:val="zh-CN"/>
        </w:rPr>
      </w:pPr>
      <w:r>
        <w:rPr>
          <w:rFonts w:hint="eastAsia" w:ascii="宋体" w:hAnsi="宋体" w:eastAsia="宋体" w:cs="宋体"/>
          <w:b/>
          <w:kern w:val="0"/>
          <w:sz w:val="24"/>
          <w:szCs w:val="24"/>
          <w:lang w:val="zh-CN"/>
        </w:rPr>
        <w:t>联系方式：</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集中采购机构：阳新县政府采购中心</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联系人：</w:t>
      </w:r>
      <w:r>
        <w:rPr>
          <w:rFonts w:hint="eastAsia" w:ascii="宋体" w:hAnsi="宋体" w:eastAsia="宋体" w:cs="宋体"/>
          <w:bCs/>
          <w:kern w:val="0"/>
          <w:sz w:val="24"/>
          <w:szCs w:val="24"/>
          <w:lang w:eastAsia="zh-CN"/>
        </w:rPr>
        <w:t>姜清华</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联系电话：0714-7319791</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地址：阳新大道熊家垴安置小区东侧</w:t>
      </w:r>
    </w:p>
    <w:p>
      <w:pPr>
        <w:widowControl/>
        <w:spacing w:line="360" w:lineRule="auto"/>
        <w:ind w:firstLine="480"/>
        <w:jc w:val="left"/>
        <w:rPr>
          <w:rFonts w:ascii="宋体" w:hAnsi="宋体" w:eastAsia="宋体" w:cs="宋体"/>
          <w:bCs/>
          <w:kern w:val="0"/>
          <w:sz w:val="24"/>
          <w:szCs w:val="24"/>
        </w:rPr>
      </w:pP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采购人：中国人民武装警察部队黄石支队阳新中队</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联系人：陈浩</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联系电话：18086348844</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地址：湖北省黄石市阳新县兴国镇石震村新看守所（阳新县公安局监所管理中心）</w:t>
      </w:r>
    </w:p>
    <w:p>
      <w:pPr>
        <w:widowControl/>
        <w:spacing w:line="360" w:lineRule="auto"/>
        <w:ind w:firstLine="480"/>
        <w:jc w:val="left"/>
        <w:rPr>
          <w:rFonts w:ascii="宋体" w:hAnsi="宋体" w:eastAsia="宋体" w:cs="宋体"/>
          <w:bCs/>
          <w:kern w:val="0"/>
          <w:sz w:val="24"/>
          <w:szCs w:val="24"/>
        </w:rPr>
      </w:pPr>
    </w:p>
    <w:p>
      <w:pPr>
        <w:widowControl/>
        <w:spacing w:line="360" w:lineRule="auto"/>
        <w:ind w:firstLine="480"/>
        <w:jc w:val="left"/>
        <w:rPr>
          <w:rFonts w:ascii="宋体" w:hAnsi="宋体" w:eastAsia="宋体" w:cs="宋体"/>
          <w:bCs/>
          <w:kern w:val="0"/>
          <w:sz w:val="24"/>
          <w:szCs w:val="24"/>
        </w:rPr>
      </w:pPr>
    </w:p>
    <w:p>
      <w:pPr>
        <w:widowControl/>
        <w:spacing w:line="360" w:lineRule="auto"/>
        <w:ind w:firstLine="480"/>
        <w:jc w:val="left"/>
        <w:rPr>
          <w:rFonts w:ascii="宋体" w:hAnsi="宋体" w:eastAsia="宋体" w:cs="宋体"/>
          <w:bCs/>
          <w:kern w:val="0"/>
          <w:sz w:val="24"/>
          <w:szCs w:val="24"/>
        </w:rPr>
      </w:pPr>
    </w:p>
    <w:p>
      <w:pPr>
        <w:widowControl/>
        <w:spacing w:line="360" w:lineRule="auto"/>
        <w:ind w:firstLine="480"/>
        <w:jc w:val="right"/>
        <w:rPr>
          <w:rFonts w:ascii="宋体" w:hAnsi="宋体" w:eastAsia="宋体" w:cs="宋体"/>
          <w:bCs/>
          <w:kern w:val="0"/>
          <w:sz w:val="24"/>
          <w:szCs w:val="24"/>
        </w:rPr>
      </w:pPr>
      <w:r>
        <w:rPr>
          <w:rFonts w:hint="eastAsia" w:ascii="宋体" w:hAnsi="宋体" w:eastAsia="宋体" w:cs="宋体"/>
          <w:bCs/>
          <w:kern w:val="0"/>
          <w:sz w:val="24"/>
          <w:szCs w:val="24"/>
        </w:rPr>
        <w:t>阳新县政府采购中心</w:t>
      </w:r>
    </w:p>
    <w:p>
      <w:pPr>
        <w:widowControl/>
        <w:spacing w:line="360" w:lineRule="auto"/>
        <w:ind w:firstLine="480"/>
        <w:jc w:val="right"/>
        <w:rPr>
          <w:rFonts w:ascii="宋体" w:hAnsi="宋体" w:eastAsia="宋体" w:cs="宋体"/>
          <w:kern w:val="0"/>
          <w:sz w:val="24"/>
          <w:szCs w:val="24"/>
        </w:rPr>
      </w:pPr>
      <w:r>
        <w:rPr>
          <w:rFonts w:hint="eastAsia" w:ascii="宋体" w:hAnsi="宋体" w:eastAsia="宋体" w:cs="宋体"/>
          <w:kern w:val="0"/>
          <w:sz w:val="24"/>
          <w:szCs w:val="24"/>
        </w:rPr>
        <w:t>2018年9月</w:t>
      </w:r>
      <w:r>
        <w:rPr>
          <w:rFonts w:hint="eastAsia" w:ascii="宋体" w:hAnsi="宋体" w:eastAsia="宋体" w:cs="宋体"/>
          <w:kern w:val="0"/>
          <w:sz w:val="24"/>
          <w:szCs w:val="24"/>
          <w:lang w:val="en-US" w:eastAsia="zh-CN"/>
        </w:rPr>
        <w:t>29</w:t>
      </w:r>
      <w:r>
        <w:rPr>
          <w:rFonts w:hint="eastAsia" w:ascii="宋体" w:hAnsi="宋体" w:eastAsia="宋体" w:cs="宋体"/>
          <w:kern w:val="0"/>
          <w:sz w:val="24"/>
          <w:szCs w:val="24"/>
        </w:rPr>
        <w:t>日</w:t>
      </w:r>
    </w:p>
    <w:p>
      <w:pPr>
        <w:widowControl/>
        <w:spacing w:line="360" w:lineRule="auto"/>
        <w:ind w:firstLine="480"/>
        <w:jc w:val="left"/>
      </w:pPr>
      <w:r>
        <w:rPr>
          <w:rFonts w:hint="eastAsia" w:ascii="宋体" w:hAnsi="宋体" w:eastAsia="宋体" w:cs="Times New Roman"/>
          <w:b/>
          <w:sz w:val="28"/>
          <w:szCs w:val="28"/>
          <w:lang w:val="zh-CN"/>
        </w:rPr>
        <w:br w:type="page"/>
      </w:r>
    </w:p>
    <w:p>
      <w:pPr>
        <w:pStyle w:val="4"/>
        <w:numPr>
          <w:ilvl w:val="0"/>
          <w:numId w:val="1"/>
        </w:numPr>
        <w:spacing w:before="240" w:after="120"/>
        <w:ind w:left="885" w:hanging="880" w:hangingChars="200"/>
        <w:jc w:val="center"/>
        <w:rPr>
          <w:rFonts w:ascii="黑体" w:hAnsi="黑体" w:eastAsia="黑体"/>
        </w:rPr>
      </w:pPr>
      <w:bookmarkStart w:id="1" w:name="_Toc21362"/>
      <w:r>
        <w:rPr>
          <w:rFonts w:hint="eastAsia" w:ascii="黑体" w:hAnsi="黑体" w:eastAsia="黑体"/>
        </w:rPr>
        <w:t>投标人须知</w:t>
      </w:r>
      <w:bookmarkEnd w:id="1"/>
    </w:p>
    <w:p>
      <w:pPr>
        <w:keepNext/>
        <w:keepLines/>
        <w:spacing w:line="360" w:lineRule="auto"/>
        <w:jc w:val="center"/>
        <w:outlineLvl w:val="1"/>
        <w:rPr>
          <w:rFonts w:cs="Times New Roman" w:asciiTheme="majorEastAsia" w:hAnsiTheme="majorEastAsia" w:eastAsiaTheme="majorEastAsia"/>
          <w:b/>
          <w:bCs/>
          <w:sz w:val="32"/>
          <w:szCs w:val="32"/>
          <w:lang w:val="zh-CN"/>
        </w:rPr>
      </w:pPr>
      <w:bookmarkStart w:id="2" w:name="_Toc494561937"/>
      <w:bookmarkStart w:id="3" w:name="_Toc4506"/>
      <w:r>
        <w:rPr>
          <w:rFonts w:cs="Times New Roman" w:asciiTheme="majorEastAsia" w:hAnsiTheme="majorEastAsia" w:eastAsiaTheme="majorEastAsia"/>
          <w:b/>
          <w:bCs/>
          <w:sz w:val="32"/>
          <w:szCs w:val="32"/>
          <w:lang w:val="zh-CN"/>
        </w:rPr>
        <w:t>投标须知前附表</w:t>
      </w:r>
      <w:bookmarkEnd w:id="2"/>
      <w:bookmarkEnd w:id="3"/>
    </w:p>
    <w:tbl>
      <w:tblPr>
        <w:tblStyle w:val="19"/>
        <w:tblW w:w="9354" w:type="dxa"/>
        <w:tblInd w:w="1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sz w:val="24"/>
                <w:szCs w:val="24"/>
              </w:rPr>
            </w:pPr>
            <w:r>
              <w:rPr>
                <w:rFonts w:ascii="宋体" w:hAnsi="宋体" w:eastAsia="宋体" w:cs="Times New Roman"/>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rPr>
            </w:pPr>
            <w:r>
              <w:rPr>
                <w:rFonts w:hint="eastAsia" w:ascii="Times New Roman" w:hAnsi="宋体" w:eastAsia="宋体" w:cs="Times New Roman"/>
                <w:b/>
                <w:sz w:val="24"/>
                <w:szCs w:val="24"/>
              </w:rPr>
              <w:t>名称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sz w:val="24"/>
                <w:szCs w:val="24"/>
              </w:rPr>
            </w:pPr>
            <w:r>
              <w:rPr>
                <w:rFonts w:ascii="Times New Roman" w:hAnsi="宋体" w:eastAsia="宋体" w:cs="Times New Roman"/>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s="Times New Roman"/>
                <w:color w:val="FF0000"/>
                <w:sz w:val="24"/>
                <w:szCs w:val="24"/>
              </w:rPr>
            </w:pPr>
            <w:r>
              <w:rPr>
                <w:rFonts w:hint="eastAsia" w:ascii="宋体" w:hAnsi="宋体" w:cs="仿宋_GB2312"/>
                <w:szCs w:val="28"/>
              </w:rPr>
              <w:t>131－Zcg.2018－</w:t>
            </w:r>
            <w:r>
              <w:rPr>
                <w:rFonts w:hint="eastAsia" w:ascii="宋体" w:hAnsi="宋体" w:cs="仿宋_GB2312"/>
                <w:szCs w:val="28"/>
                <w:lang w:val="en-US" w:eastAsia="zh-CN"/>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Times New Roman"/>
                <w:color w:val="0C0C0C" w:themeColor="text1" w:themeTint="F2"/>
                <w:sz w:val="24"/>
                <w:szCs w:val="24"/>
              </w:rPr>
            </w:pPr>
            <w:r>
              <w:rPr>
                <w:rFonts w:hint="eastAsia" w:ascii="宋体" w:hAnsi="宋体" w:eastAsia="宋体" w:cs="Times New Roman"/>
                <w:sz w:val="24"/>
                <w:szCs w:val="24"/>
                <w:lang w:eastAsia="zh-CN"/>
              </w:rPr>
              <w:t>阳新县</w:t>
            </w:r>
            <w:r>
              <w:rPr>
                <w:rFonts w:hint="eastAsia" w:ascii="宋体" w:hAnsi="宋体" w:eastAsia="宋体" w:cs="Times New Roman"/>
                <w:sz w:val="24"/>
                <w:szCs w:val="24"/>
              </w:rPr>
              <w:t>武警阳新中队科技强勤建设项目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D0D0D"/>
                <w:kern w:val="0"/>
                <w:sz w:val="24"/>
                <w:szCs w:val="24"/>
              </w:rPr>
            </w:pPr>
            <w:r>
              <w:rPr>
                <w:rFonts w:hint="eastAsia" w:ascii="宋体" w:hAnsi="宋体" w:eastAsia="宋体" w:cs="宋体"/>
                <w:color w:val="0D0D0D"/>
                <w:kern w:val="0"/>
                <w:sz w:val="24"/>
                <w:szCs w:val="24"/>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宋体" w:hAnsi="宋体" w:eastAsia="宋体" w:cs="宋体"/>
                <w:bCs/>
                <w:kern w:val="0"/>
                <w:sz w:val="24"/>
                <w:szCs w:val="24"/>
              </w:rPr>
              <w:t>中国人民武装警察部队黄石支队阳新中队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宋体" w:hAnsi="宋体" w:eastAsia="宋体" w:cs="宋体"/>
                <w:kern w:val="0"/>
                <w:sz w:val="24"/>
                <w:szCs w:val="24"/>
              </w:rPr>
              <w:t>根据《湖北省人民政府关于进一步优化营商环境的若干意见》（鄂政发[2018]26号）的相关规定，“凡是使用财政性资金进行政府采购招投标，采购人、采购代理机构和招投标交易场所不得收取投标保证金”。故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正本</w:t>
            </w:r>
            <w:r>
              <w:rPr>
                <w:rFonts w:hint="eastAsia" w:ascii="Times New Roman" w:hAnsi="Times New Roman" w:eastAsia="宋体" w:cs="Times New Roman"/>
                <w:color w:val="FF0000"/>
                <w:sz w:val="24"/>
                <w:szCs w:val="24"/>
              </w:rPr>
              <w:t>壹</w:t>
            </w:r>
            <w:r>
              <w:rPr>
                <w:rFonts w:ascii="Times New Roman" w:hAnsi="Times New Roman" w:eastAsia="宋体" w:cs="Times New Roman"/>
                <w:color w:val="0D0D0D"/>
                <w:sz w:val="24"/>
                <w:szCs w:val="24"/>
              </w:rPr>
              <w:t>份</w:t>
            </w:r>
            <w:r>
              <w:rPr>
                <w:rFonts w:hint="eastAsia" w:ascii="Times New Roman" w:hAnsi="Times New Roman" w:eastAsia="宋体" w:cs="Times New Roman"/>
                <w:color w:val="0D0D0D"/>
                <w:sz w:val="24"/>
                <w:szCs w:val="24"/>
              </w:rPr>
              <w:t>，</w:t>
            </w:r>
            <w:r>
              <w:rPr>
                <w:rFonts w:ascii="Times New Roman" w:hAnsi="Times New Roman" w:eastAsia="宋体" w:cs="Times New Roman"/>
                <w:color w:val="0D0D0D"/>
                <w:sz w:val="24"/>
                <w:szCs w:val="24"/>
              </w:rPr>
              <w:t>副本</w:t>
            </w:r>
            <w:r>
              <w:rPr>
                <w:rFonts w:hint="eastAsia" w:ascii="Times New Roman" w:hAnsi="Times New Roman" w:eastAsia="宋体" w:cs="Times New Roman"/>
                <w:color w:val="FF0000"/>
                <w:sz w:val="24"/>
                <w:szCs w:val="24"/>
              </w:rPr>
              <w:t>肆</w:t>
            </w:r>
            <w:r>
              <w:rPr>
                <w:rFonts w:ascii="Times New Roman" w:hAnsi="Times New Roman" w:eastAsia="宋体" w:cs="Times New Roman"/>
                <w:color w:val="0D0D0D"/>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宋体" w:hAnsi="宋体" w:eastAsia="宋体" w:cs="宋体"/>
                <w:color w:val="0D0D0D"/>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highlight w:val="yellow"/>
              </w:rPr>
            </w:pPr>
            <w:r>
              <w:rPr>
                <w:rFonts w:hint="eastAsia" w:ascii="Times New Roman" w:hAnsi="Times New Roman" w:eastAsia="宋体" w:cs="Times New Roman"/>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不提交</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详见第三章“</w:t>
            </w:r>
            <w:r>
              <w:rPr>
                <w:rFonts w:hint="eastAsia" w:ascii="宋体" w:hAnsi="宋体" w:eastAsia="宋体" w:cs="Times New Roman"/>
                <w:sz w:val="24"/>
                <w:szCs w:val="24"/>
              </w:rPr>
              <w:t>项目技术、服务及商务要求</w:t>
            </w:r>
            <w:r>
              <w:rPr>
                <w:rFonts w:hint="eastAsia" w:ascii="Times New Roman" w:hAnsi="Times New Roman" w:eastAsia="宋体" w:cs="Times New Roman"/>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宋体" w:hAnsi="宋体" w:eastAsia="宋体" w:cs="宋体"/>
                <w:color w:val="000000"/>
                <w:sz w:val="24"/>
                <w:szCs w:val="24"/>
              </w:rPr>
              <w:t>现</w:t>
            </w:r>
            <w:r>
              <w:rPr>
                <w:rFonts w:hint="eastAsia" w:ascii="宋体" w:hAnsi="宋体" w:eastAsia="宋体" w:cs="宋体"/>
                <w:sz w:val="24"/>
                <w:szCs w:val="24"/>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sz w:val="24"/>
                <w:szCs w:val="24"/>
              </w:rPr>
            </w:pPr>
            <w:r>
              <w:rPr>
                <w:rFonts w:hint="eastAsia" w:ascii="Times New Roman" w:hAnsi="Times New Roman" w:eastAsia="宋体" w:cs="Times New Roman"/>
                <w:sz w:val="24"/>
                <w:szCs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综合评分法</w:t>
            </w:r>
          </w:p>
          <w:p>
            <w:pPr>
              <w:rPr>
                <w:rFonts w:ascii="Times New Roman" w:hAnsi="Times New Roman" w:eastAsia="宋体" w:cs="Times New Roman"/>
                <w:color w:val="0D0D0D"/>
                <w:sz w:val="24"/>
                <w:szCs w:val="24"/>
                <w:lang w:val="zh-CN"/>
              </w:rPr>
            </w:pPr>
            <w:r>
              <w:rPr>
                <w:rFonts w:hint="eastAsia" w:ascii="Times New Roman" w:hAnsi="Times New Roman" w:eastAsia="宋体" w:cs="Times New Roman"/>
                <w:color w:val="0D0D0D"/>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D0D0D"/>
                <w:sz w:val="24"/>
                <w:szCs w:val="24"/>
              </w:rPr>
            </w:pPr>
            <w:r>
              <w:rPr>
                <w:rFonts w:hint="eastAsia" w:cs="Times New Roman" w:asciiTheme="minorEastAsia" w:hAnsiTheme="minorEastAsia"/>
                <w:color w:val="0D0D0D"/>
                <w:sz w:val="24"/>
                <w:szCs w:val="24"/>
              </w:rPr>
              <w:t>详见本章“质疑及提交”要求</w:t>
            </w:r>
          </w:p>
        </w:tc>
      </w:tr>
    </w:tbl>
    <w:p>
      <w:pPr>
        <w:keepNext/>
        <w:keepLines/>
        <w:numPr>
          <w:ilvl w:val="0"/>
          <w:numId w:val="5"/>
        </w:numPr>
        <w:spacing w:before="100" w:beforeAutospacing="1" w:after="100" w:afterAutospacing="1" w:line="360" w:lineRule="auto"/>
        <w:ind w:left="483" w:hanging="480" w:hangingChars="150"/>
        <w:outlineLvl w:val="1"/>
        <w:rPr>
          <w:rFonts w:ascii="黑体" w:hAnsi="黑体" w:eastAsia="黑体" w:cs="Times New Roman"/>
          <w:b/>
          <w:bCs/>
          <w:sz w:val="32"/>
          <w:szCs w:val="32"/>
          <w:lang w:val="zh-CN"/>
        </w:rPr>
      </w:pPr>
      <w:bookmarkStart w:id="4" w:name="_Toc494561938"/>
      <w:r>
        <w:rPr>
          <w:rFonts w:ascii="黑体" w:hAnsi="黑体" w:eastAsia="黑体" w:cs="Times New Roman"/>
          <w:b/>
          <w:bCs/>
          <w:sz w:val="32"/>
          <w:szCs w:val="32"/>
          <w:lang w:val="zh-CN"/>
        </w:rPr>
        <w:br w:type="page"/>
      </w:r>
      <w:bookmarkStart w:id="5" w:name="_Toc3628"/>
      <w:bookmarkEnd w:id="5"/>
      <w:bookmarkStart w:id="6" w:name="_Toc24280"/>
      <w:bookmarkEnd w:id="6"/>
      <w:bookmarkStart w:id="7" w:name="_Toc16751"/>
      <w:bookmarkEnd w:id="7"/>
      <w:bookmarkStart w:id="8" w:name="_Toc31043"/>
      <w:bookmarkEnd w:id="8"/>
      <w:bookmarkStart w:id="9" w:name="_Toc18790"/>
      <w:bookmarkEnd w:id="9"/>
      <w:bookmarkStart w:id="10" w:name="_Toc4639"/>
      <w:bookmarkEnd w:id="10"/>
      <w:bookmarkStart w:id="11" w:name="_Toc25924"/>
      <w:bookmarkEnd w:id="11"/>
    </w:p>
    <w:p>
      <w:pPr>
        <w:pStyle w:val="5"/>
        <w:numPr>
          <w:ilvl w:val="0"/>
          <w:numId w:val="6"/>
        </w:numPr>
        <w:spacing w:before="40" w:after="40" w:line="360" w:lineRule="auto"/>
        <w:ind w:left="658" w:hanging="658"/>
        <w:jc w:val="left"/>
        <w:rPr>
          <w:rFonts w:cs="Times New Roman" w:asciiTheme="majorEastAsia" w:hAnsiTheme="majorEastAsia"/>
          <w:bCs w:val="0"/>
          <w:lang w:val="zh-CN"/>
        </w:rPr>
      </w:pPr>
      <w:bookmarkStart w:id="12" w:name="_Toc10344"/>
      <w:r>
        <w:rPr>
          <w:rFonts w:hint="eastAsia" w:cs="Times New Roman" w:asciiTheme="majorEastAsia" w:hAnsiTheme="majorEastAsia"/>
          <w:bCs w:val="0"/>
          <w:lang w:val="zh-CN"/>
        </w:rPr>
        <w:t>说  明</w:t>
      </w:r>
      <w:bookmarkEnd w:id="4"/>
      <w:bookmarkEnd w:id="12"/>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详见第一章“投标邀请书”。</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Times New Roman" w:asciiTheme="minorEastAsia" w:hAnsiTheme="minorEastAsia"/>
          <w:sz w:val="24"/>
          <w:szCs w:val="24"/>
          <w:lang w:val="zh-CN"/>
        </w:rPr>
        <w:t>阳新县政府采购办公室、阳新县公共资源交易监督管理局。</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“集中采购机构”是指：</w:t>
      </w:r>
      <w:r>
        <w:rPr>
          <w:rFonts w:hint="eastAsia" w:cs="Times New Roman" w:asciiTheme="minorEastAsia" w:hAnsiTheme="minorEastAsia"/>
          <w:sz w:val="24"/>
          <w:szCs w:val="24"/>
          <w:lang w:val="zh-CN"/>
        </w:rPr>
        <w:t>阳新县政府采购中心。</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8"/>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10"/>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10"/>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9"/>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C0C0C" w:themeColor="text1" w:themeTint="F2"/>
          <w:sz w:val="24"/>
          <w:szCs w:val="24"/>
          <w:lang w:val="zh-CN"/>
        </w:rPr>
        <w:t>是指：</w:t>
      </w:r>
      <w:r>
        <w:rPr>
          <w:rFonts w:hint="eastAsia" w:cs="Times New Roman" w:asciiTheme="minorEastAsia" w:hAnsiTheme="minorEastAsia"/>
          <w:color w:val="0C0C0C" w:themeColor="text1" w:themeTint="F2"/>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9"/>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numPr>
          <w:ilvl w:val="0"/>
          <w:numId w:val="11"/>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投标人应承担所有与准备和参加投标有关的费用。不论投标的结果如何，集中采购机构和采购人均无义务和责任承担这些费用。</w:t>
      </w:r>
    </w:p>
    <w:p>
      <w:pPr>
        <w:numPr>
          <w:ilvl w:val="0"/>
          <w:numId w:val="11"/>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 xml:space="preserve">集中采购机构不向中标人收取中标服务费。 </w:t>
      </w:r>
    </w:p>
    <w:p>
      <w:pPr>
        <w:pStyle w:val="5"/>
        <w:numPr>
          <w:ilvl w:val="0"/>
          <w:numId w:val="6"/>
        </w:numPr>
        <w:spacing w:before="40" w:after="40" w:line="360" w:lineRule="auto"/>
        <w:ind w:left="658" w:hanging="658"/>
        <w:jc w:val="left"/>
        <w:rPr>
          <w:rFonts w:cs="Times New Roman" w:asciiTheme="majorEastAsia" w:hAnsiTheme="majorEastAsia"/>
          <w:bCs w:val="0"/>
          <w:lang w:val="zh-CN"/>
        </w:rPr>
      </w:pPr>
      <w:bookmarkStart w:id="13" w:name="_Toc272247695"/>
      <w:bookmarkStart w:id="14" w:name="_Toc494561939"/>
      <w:bookmarkStart w:id="15" w:name="_Toc278891592"/>
      <w:bookmarkStart w:id="16" w:name="_Toc7819"/>
      <w:r>
        <w:rPr>
          <w:rFonts w:hint="eastAsia" w:cs="Times New Roman" w:asciiTheme="majorEastAsia" w:hAnsiTheme="majorEastAsia"/>
          <w:bCs w:val="0"/>
          <w:lang w:val="zh-CN"/>
        </w:rPr>
        <w:t>招标文件</w:t>
      </w:r>
      <w:bookmarkEnd w:id="13"/>
      <w:bookmarkEnd w:id="14"/>
      <w:bookmarkEnd w:id="15"/>
      <w:bookmarkEnd w:id="16"/>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在招标过程中由集中采购机构发出的修正和补充文件等</w:t>
      </w:r>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潜在投标人对招标文件有疑问的，可以向集中采购机构提出询问，或在6.2规定的时间前以书面的形式向集中采购机构提交疑问函。</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潜在投标人在项目招标公告期限届满之日起7个工作日内未对招标文件提出疑问的，集中采购机构将视其认同招标文件，在规定的时间后就招标文件内容提出的疑问将不予受理。</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集中采购机构将组织采购人对潜在投标人所提交疑问以书面（或网上公告）的形式予以答复。必要时，集中采购机构将组织相关专家召开答疑会，并将会议内容以书面的形式发给每个领取招标文件的潜在投标人（答复中不包括问题的来源）。</w:t>
      </w:r>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3"/>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集中采购机构和采购人可以对已发出的招标文件进行必要的澄清或者修改，</w:t>
      </w:r>
      <w:r>
        <w:rPr>
          <w:rFonts w:hint="eastAsia" w:ascii="Helvetica" w:hAnsi="Helvetica" w:eastAsia="宋体" w:cs="Helvetica"/>
          <w:kern w:val="0"/>
          <w:sz w:val="24"/>
          <w:szCs w:val="24"/>
          <w:lang w:val="zh-CN"/>
        </w:rPr>
        <w:t>但不得改变采购标的和资格条件</w:t>
      </w:r>
      <w:r>
        <w:rPr>
          <w:rFonts w:hint="eastAsia" w:ascii="宋体" w:hAnsi="宋体" w:eastAsia="宋体" w:cs="Times New Roman"/>
          <w:sz w:val="24"/>
          <w:szCs w:val="20"/>
          <w:lang w:val="zh-CN"/>
        </w:rPr>
        <w:t>。</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澄清或者修改将在原公告发布媒体上发布澄清公告。澄清或者修改的内容可能影响投标文件编制的，集中采购机构和采购人将在投标截止时间至少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日前，以书面形式通知所有获取招标文件的潜在投标人。</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为使潜在投标人有充足时间对招标文件的澄清或者修改的内容进行研究和响应，集中采购机构和采购人可适当顺延提交投标文件的截止时间，并以书面（或网上公告）的形式通知所有领取招标文件的潜在投标人。</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澄清或者修改的内容为招标文件的组成部分，并对潜在投标人具有约束力。潜在投标人在收到上述通知后，应立即以书面（或邮件）形式向集中采购机构确认收悉。</w:t>
      </w:r>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5"/>
        <w:numPr>
          <w:ilvl w:val="0"/>
          <w:numId w:val="6"/>
        </w:numPr>
        <w:spacing w:before="40" w:after="40" w:line="360" w:lineRule="auto"/>
        <w:ind w:left="658" w:hanging="658"/>
        <w:jc w:val="left"/>
        <w:rPr>
          <w:rFonts w:cs="Times New Roman" w:asciiTheme="majorEastAsia" w:hAnsiTheme="majorEastAsia"/>
          <w:bCs w:val="0"/>
          <w:lang w:val="zh-CN"/>
        </w:rPr>
      </w:pPr>
      <w:bookmarkStart w:id="17" w:name="_Toc20379"/>
      <w:bookmarkStart w:id="18" w:name="_Toc278891593"/>
      <w:bookmarkStart w:id="19" w:name="_Toc494561940"/>
      <w:bookmarkStart w:id="20" w:name="_Toc272247696"/>
      <w:r>
        <w:rPr>
          <w:rFonts w:hint="eastAsia" w:cs="Times New Roman" w:asciiTheme="majorEastAsia" w:hAnsiTheme="majorEastAsia"/>
          <w:bCs w:val="0"/>
          <w:lang w:val="zh-CN"/>
        </w:rPr>
        <w:t>投标文件</w:t>
      </w:r>
      <w:bookmarkEnd w:id="17"/>
      <w:bookmarkEnd w:id="18"/>
      <w:bookmarkEnd w:id="19"/>
      <w:bookmarkEnd w:id="20"/>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如招标文件有分包要求，投标人对招标文件中多个包进行投标的，其投标文件的编制应按每包要求分别装订和封装，并注明对应包号。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5"/>
        </w:numPr>
        <w:spacing w:line="360" w:lineRule="auto"/>
        <w:ind w:left="616" w:hanging="616"/>
        <w:rPr>
          <w:rFonts w:cs="Times New Roman" w:asciiTheme="minorEastAsia" w:hAnsiTheme="minorEastAsia"/>
          <w:color w:val="0C0C0C" w:themeColor="text1" w:themeTint="F2"/>
          <w:sz w:val="24"/>
          <w:szCs w:val="24"/>
          <w:lang w:val="zh-CN"/>
        </w:rPr>
      </w:pPr>
      <w:r>
        <w:rPr>
          <w:rFonts w:hint="eastAsia" w:cs="Times New Roman" w:asciiTheme="minorEastAsia" w:hAnsiTheme="minorEastAsia"/>
          <w:color w:val="0C0C0C" w:themeColor="text1" w:themeTint="F2"/>
          <w:sz w:val="24"/>
          <w:szCs w:val="24"/>
          <w:lang w:val="zh-CN"/>
        </w:rPr>
        <w:t>投标人应对投标文件中所提供资料的真实性负责，如有虚假，将依法承担相应责任。投标人应自觉接受集中采购机构对其中任何资料进一步核实的要求。</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numPr>
          <w:ilvl w:val="0"/>
          <w:numId w:val="15"/>
        </w:numPr>
        <w:spacing w:line="360" w:lineRule="auto"/>
        <w:ind w:left="616" w:hanging="616"/>
        <w:rPr>
          <w:rFonts w:cs="Times New Roman" w:asciiTheme="minorEastAsia" w:hAnsiTheme="minorEastAsia"/>
          <w:b/>
          <w:color w:val="FF0000"/>
          <w:sz w:val="24"/>
          <w:szCs w:val="24"/>
          <w:lang w:val="zh-CN"/>
        </w:rPr>
      </w:pPr>
      <w:r>
        <w:rPr>
          <w:rFonts w:hint="eastAsia" w:cs="Times New Roman" w:asciiTheme="minorEastAsia" w:hAnsiTheme="minorEastAsia"/>
          <w:b/>
          <w:color w:val="FF0000"/>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eastAsia="宋体" w:cs="Times New Roman"/>
          <w:b/>
          <w:color w:val="FF0000"/>
          <w:sz w:val="24"/>
          <w:szCs w:val="20"/>
          <w:lang w:val="zh-CN"/>
        </w:rPr>
        <w:t>各部分文件及内容详见第七章“投标文件格式”要求。</w:t>
      </w:r>
    </w:p>
    <w:p>
      <w:pPr>
        <w:numPr>
          <w:ilvl w:val="0"/>
          <w:numId w:val="15"/>
        </w:numPr>
        <w:spacing w:line="360" w:lineRule="auto"/>
        <w:ind w:left="616" w:hanging="616"/>
        <w:rPr>
          <w:rFonts w:cs="Times New Roman" w:asciiTheme="minorEastAsia" w:hAnsiTheme="minorEastAsia"/>
          <w:b/>
          <w:sz w:val="24"/>
          <w:szCs w:val="24"/>
          <w:lang w:val="zh-CN"/>
        </w:rPr>
      </w:pPr>
      <w:r>
        <w:rPr>
          <w:rFonts w:hint="eastAsia" w:cs="Times New Roman" w:asciiTheme="minorEastAsia" w:hAnsiTheme="minorEastAsia"/>
          <w:b/>
          <w:color w:val="FF0000"/>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r>
        <w:rPr>
          <w:rFonts w:hint="eastAsia" w:cs="Times New Roman" w:asciiTheme="minorEastAsia" w:hAnsiTheme="minorEastAsia"/>
          <w:b/>
          <w:sz w:val="24"/>
          <w:szCs w:val="24"/>
          <w:lang w:val="zh-CN"/>
        </w:rPr>
        <w:t>。</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的格式进行报价。投标总价应为优惠后的最终报价。投标总价中不得包含招标文件要求以外的内容，否则，在评标时不予核减。</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两个及以上供应商可以组成一个联合体，以一个投标人的身份共同参与投标。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以联合体形式参加政府采购活动的，联合体各方不得再单独参加或者与其他供应商另外组成联合体参加同一合同项下的政府采购活动。</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C0C0C" w:themeColor="text1" w:themeTint="F2"/>
          <w:sz w:val="24"/>
          <w:szCs w:val="24"/>
          <w:lang w:val="zh-CN"/>
        </w:rPr>
        <w:t>签订采购合同，</w:t>
      </w:r>
      <w:r>
        <w:rPr>
          <w:rFonts w:hint="eastAsia" w:ascii="宋体" w:hAnsi="宋体"/>
          <w:color w:val="0C0C0C" w:themeColor="text1" w:themeTint="F2"/>
          <w:sz w:val="24"/>
        </w:rPr>
        <w:t>就采购合同约定的事项对采购人承担连带责任，</w:t>
      </w:r>
      <w:r>
        <w:rPr>
          <w:rFonts w:hint="eastAsia" w:cs="Times New Roman" w:asciiTheme="minorEastAsia" w:hAnsiTheme="minorEastAsia"/>
          <w:color w:val="0C0C0C" w:themeColor="text1" w:themeTint="F2"/>
          <w:sz w:val="24"/>
          <w:szCs w:val="24"/>
          <w:lang w:val="zh-CN"/>
        </w:rPr>
        <w:t>联合体主体单位负主要</w:t>
      </w:r>
      <w:r>
        <w:rPr>
          <w:rFonts w:hint="eastAsia" w:cs="Times New Roman" w:asciiTheme="minorEastAsia" w:hAnsiTheme="minorEastAsia"/>
          <w:sz w:val="24"/>
          <w:szCs w:val="24"/>
          <w:lang w:val="zh-CN"/>
        </w:rPr>
        <w:t>责任。</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联合体中有同类资质的供应商按照联合体分工承担相同工作的，应当按照资质等级较低的供应商确定资质等级。</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7"/>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资格证明文件正本应为清晰彩色影印件且加盖单位公章，否则按照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18"/>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7"/>
        </w:numPr>
        <w:spacing w:line="360" w:lineRule="auto"/>
        <w:ind w:left="560" w:hanging="560"/>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投标保证金</w:t>
      </w:r>
      <w:r>
        <w:rPr>
          <w:rFonts w:hint="eastAsia" w:cs="Times New Roman" w:asciiTheme="minorEastAsia" w:hAnsiTheme="minorEastAsia"/>
          <w:bCs/>
          <w:sz w:val="24"/>
          <w:szCs w:val="24"/>
          <w:lang w:val="zh-CN"/>
        </w:rPr>
        <w:t>（</w:t>
      </w:r>
      <w:r>
        <w:rPr>
          <w:rFonts w:hint="eastAsia" w:cs="Times New Roman" w:asciiTheme="minorEastAsia" w:hAnsiTheme="minorEastAsia"/>
          <w:sz w:val="24"/>
          <w:szCs w:val="24"/>
          <w:lang w:val="zh-CN"/>
        </w:rPr>
        <w:t>本项目不收取投标保证金，详见本章“投标须知前附表”中的说明）。</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投标文件的密封和标记</w:t>
      </w:r>
    </w:p>
    <w:p>
      <w:pPr>
        <w:numPr>
          <w:ilvl w:val="0"/>
          <w:numId w:val="21"/>
        </w:numPr>
        <w:spacing w:line="360" w:lineRule="auto"/>
        <w:ind w:left="616" w:hanging="616"/>
        <w:rPr>
          <w:rFonts w:ascii="宋体" w:hAnsi="宋体" w:eastAsia="宋体" w:cs="Times New Roman"/>
          <w:color w:val="FF0000"/>
          <w:sz w:val="24"/>
          <w:szCs w:val="20"/>
          <w:lang w:val="zh-CN"/>
        </w:rPr>
      </w:pPr>
      <w:r>
        <w:rPr>
          <w:rFonts w:hint="eastAsia" w:ascii="宋体" w:hAnsi="宋体" w:eastAsia="宋体" w:cs="Times New Roman"/>
          <w:b/>
          <w:color w:val="FF0000"/>
          <w:sz w:val="24"/>
          <w:szCs w:val="20"/>
          <w:lang w:val="zh-CN"/>
        </w:rPr>
        <w:t>投标人应将投标文件第一部分资格证明文件、第二部分商务文件、第三部分技术、服务文件一起合并装订成一本投标文件进行封装。</w:t>
      </w:r>
    </w:p>
    <w:p>
      <w:pPr>
        <w:numPr>
          <w:ilvl w:val="0"/>
          <w:numId w:val="21"/>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投标人应将投标文件</w:t>
      </w:r>
      <w:r>
        <w:rPr>
          <w:rFonts w:hint="eastAsia" w:ascii="宋体" w:hAnsi="宋体" w:eastAsia="宋体" w:cs="Times New Roman"/>
          <w:b/>
          <w:color w:val="FF0000"/>
          <w:sz w:val="24"/>
          <w:szCs w:val="20"/>
          <w:lang w:val="zh-CN"/>
        </w:rPr>
        <w:t>正本壹本和副本肆本</w:t>
      </w:r>
      <w:r>
        <w:rPr>
          <w:rFonts w:hint="eastAsia" w:ascii="宋体" w:hAnsi="宋体" w:eastAsia="宋体" w:cs="Times New Roman"/>
          <w:sz w:val="24"/>
          <w:szCs w:val="20"/>
          <w:lang w:val="zh-CN"/>
        </w:rPr>
        <w:t>分开密封装在单独的封包中，并在封包上标明“正本”、“副本”字样。</w:t>
      </w:r>
    </w:p>
    <w:p>
      <w:pPr>
        <w:numPr>
          <w:ilvl w:val="0"/>
          <w:numId w:val="21"/>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如果未按要求加写密封、标记或存在错误，集中采购机构对其误投或提前启封概不负责。</w:t>
      </w:r>
    </w:p>
    <w:p>
      <w:pPr>
        <w:numPr>
          <w:ilvl w:val="0"/>
          <w:numId w:val="21"/>
        </w:numPr>
        <w:spacing w:line="360" w:lineRule="auto"/>
        <w:ind w:left="616" w:hanging="616"/>
        <w:rPr>
          <w:rFonts w:ascii="宋体" w:hAnsi="宋体" w:eastAsia="宋体" w:cs="Times New Roman"/>
          <w:b/>
          <w:color w:val="FF0000"/>
          <w:sz w:val="24"/>
          <w:szCs w:val="20"/>
          <w:lang w:val="zh-CN"/>
        </w:rPr>
      </w:pPr>
      <w:r>
        <w:rPr>
          <w:rFonts w:hint="eastAsia" w:ascii="宋体" w:hAnsi="宋体" w:eastAsia="宋体" w:cs="Times New Roman"/>
          <w:color w:val="FF0000"/>
          <w:sz w:val="24"/>
          <w:szCs w:val="20"/>
          <w:lang w:val="zh-CN"/>
        </w:rPr>
        <w:t>为方便开标时唱标，投标人应将《开标一览表》原件一份</w:t>
      </w:r>
      <w:r>
        <w:rPr>
          <w:rFonts w:hint="eastAsia" w:ascii="宋体" w:hAnsi="宋体" w:eastAsia="宋体" w:cs="Times New Roman"/>
          <w:color w:val="FF0000"/>
          <w:spacing w:val="-6"/>
          <w:kern w:val="0"/>
          <w:sz w:val="24"/>
          <w:szCs w:val="20"/>
          <w:lang w:val="zh-CN"/>
        </w:rPr>
        <w:t>装入一个信封，单独密封提交</w:t>
      </w:r>
      <w:r>
        <w:rPr>
          <w:rFonts w:hint="eastAsia" w:ascii="宋体" w:hAnsi="宋体" w:eastAsia="宋体" w:cs="Times New Roman"/>
          <w:color w:val="FF0000"/>
          <w:sz w:val="24"/>
          <w:szCs w:val="20"/>
          <w:lang w:val="zh-CN"/>
        </w:rPr>
        <w:t>，并在信封上标明“开标一览表”字样。未单独提交或单独提交的上述资料未按照招标文件规定的格式填写完整并签字、盖章的集中采购机构</w:t>
      </w:r>
      <w:r>
        <w:rPr>
          <w:rFonts w:hint="eastAsia" w:ascii="宋体" w:hAnsi="宋体" w:eastAsia="宋体" w:cs="Times New Roman"/>
          <w:b/>
          <w:color w:val="FF0000"/>
          <w:sz w:val="24"/>
          <w:szCs w:val="20"/>
          <w:lang w:val="zh-CN"/>
        </w:rPr>
        <w:t>拒绝</w:t>
      </w:r>
      <w:r>
        <w:rPr>
          <w:rFonts w:hint="eastAsia" w:ascii="宋体" w:hAnsi="宋体" w:eastAsia="宋体" w:cs="Times New Roman"/>
          <w:color w:val="FF0000"/>
          <w:sz w:val="24"/>
          <w:szCs w:val="20"/>
          <w:lang w:val="zh-CN"/>
        </w:rPr>
        <w:t>其投标。</w:t>
      </w:r>
    </w:p>
    <w:p>
      <w:pPr>
        <w:numPr>
          <w:ilvl w:val="0"/>
          <w:numId w:val="21"/>
        </w:numPr>
        <w:spacing w:line="360" w:lineRule="auto"/>
        <w:ind w:left="616" w:hanging="616"/>
        <w:rPr>
          <w:rFonts w:ascii="宋体" w:hAnsi="宋体" w:eastAsia="宋体" w:cs="Times New Roman"/>
          <w:color w:val="FF0000"/>
          <w:sz w:val="24"/>
          <w:szCs w:val="20"/>
          <w:lang w:val="zh-CN"/>
        </w:rPr>
      </w:pPr>
      <w:r>
        <w:rPr>
          <w:rFonts w:hint="eastAsia" w:ascii="宋体" w:hAnsi="宋体" w:eastAsia="宋体" w:cs="Times New Roman"/>
          <w:color w:val="FF0000"/>
          <w:sz w:val="24"/>
          <w:szCs w:val="20"/>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2"/>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投标人应在不迟于投标邀请书中规定的投标截止日期和时间将投标文件密封递交至集中采购机构规定的投标地点。</w:t>
      </w:r>
    </w:p>
    <w:p>
      <w:pPr>
        <w:numPr>
          <w:ilvl w:val="0"/>
          <w:numId w:val="22"/>
        </w:numPr>
        <w:spacing w:line="360" w:lineRule="auto"/>
        <w:ind w:left="616" w:hanging="616"/>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集中采购机构拒收逾期送达或者未按招标文件要求密封的投标文件。</w:t>
      </w:r>
    </w:p>
    <w:p>
      <w:pPr>
        <w:numPr>
          <w:ilvl w:val="0"/>
          <w:numId w:val="22"/>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集中</w:t>
      </w:r>
      <w:r>
        <w:rPr>
          <w:rFonts w:ascii="Helvetica" w:hAnsi="Helvetica" w:eastAsia="宋体" w:cs="Helvetica"/>
          <w:kern w:val="0"/>
          <w:sz w:val="24"/>
          <w:szCs w:val="24"/>
          <w:lang w:val="zh-CN"/>
        </w:rPr>
        <w:t>采购机构收到投标文件后，应当如实记载投标文件的送达时间和密封情况，签收保存。</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3"/>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集中采购机构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5"/>
        <w:numPr>
          <w:ilvl w:val="0"/>
          <w:numId w:val="6"/>
        </w:numPr>
        <w:spacing w:before="40" w:after="40" w:line="360" w:lineRule="auto"/>
        <w:ind w:left="658" w:hanging="658"/>
        <w:jc w:val="left"/>
        <w:rPr>
          <w:rFonts w:cs="Times New Roman" w:asciiTheme="majorEastAsia" w:hAnsiTheme="majorEastAsia"/>
          <w:bCs w:val="0"/>
          <w:lang w:val="zh-CN"/>
        </w:rPr>
      </w:pPr>
      <w:bookmarkStart w:id="21" w:name="_Toc278891595"/>
      <w:bookmarkStart w:id="22" w:name="_Toc494561942"/>
      <w:bookmarkStart w:id="23" w:name="_Toc7727"/>
      <w:bookmarkStart w:id="24" w:name="_Toc272247698"/>
      <w:r>
        <w:rPr>
          <w:rFonts w:hint="eastAsia" w:cs="Times New Roman" w:asciiTheme="majorEastAsia" w:hAnsiTheme="majorEastAsia"/>
          <w:bCs w:val="0"/>
          <w:lang w:val="zh-CN"/>
        </w:rPr>
        <w:t>开标与评标</w:t>
      </w:r>
      <w:bookmarkEnd w:id="21"/>
      <w:bookmarkEnd w:id="22"/>
      <w:bookmarkEnd w:id="23"/>
      <w:bookmarkEnd w:id="24"/>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开标</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集中采购机构在第一章“投标邀请书”中约定的日期、时间和地点组织公开开标。开标时采购人和投标人代表（投标人法定代表人或其授权代表）参加,参加开标的代表应签到以证明其出席。</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投标人法定代表人或其授权代表应携带有效身份证明参加项目开标会，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开标时，由投标人或其推选的代表检查投标文件的密封情况，经确认无误后由集中采购机构工作人员当众拆封，</w:t>
      </w:r>
      <w:r>
        <w:rPr>
          <w:rFonts w:ascii="宋体" w:hAnsi="宋体" w:eastAsia="宋体" w:cs="Times New Roman"/>
          <w:sz w:val="24"/>
          <w:szCs w:val="20"/>
          <w:lang w:val="zh-CN"/>
        </w:rPr>
        <w:t>宣布投标人名称、投标价格和招标文件规定的需要宣布的其他内容。</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sz w:val="24"/>
        </w:rPr>
        <w:t>开标时，投标文件中《开标一览表》内容与投标文件中明细表内容不一致的，以《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集中采购机构</w:t>
      </w:r>
      <w:r>
        <w:rPr>
          <w:rFonts w:ascii="宋体" w:hAnsi="宋体" w:eastAsia="宋体" w:cs="Times New Roman"/>
          <w:sz w:val="24"/>
          <w:szCs w:val="20"/>
          <w:lang w:val="zh-CN"/>
        </w:rPr>
        <w:t>负责</w:t>
      </w:r>
      <w:r>
        <w:rPr>
          <w:rFonts w:hint="eastAsia" w:ascii="宋体" w:hAnsi="宋体" w:eastAsia="宋体" w:cs="Times New Roman"/>
          <w:sz w:val="24"/>
          <w:szCs w:val="20"/>
          <w:lang w:val="zh-CN"/>
        </w:rPr>
        <w:t>对</w:t>
      </w:r>
      <w:r>
        <w:rPr>
          <w:rFonts w:ascii="宋体" w:hAnsi="宋体" w:eastAsia="宋体" w:cs="Times New Roman"/>
          <w:sz w:val="24"/>
          <w:szCs w:val="20"/>
          <w:lang w:val="zh-CN"/>
        </w:rPr>
        <w:t>开标过程</w:t>
      </w:r>
      <w:r>
        <w:rPr>
          <w:rFonts w:hint="eastAsia" w:ascii="宋体" w:hAnsi="宋体" w:eastAsia="宋体" w:cs="Times New Roman"/>
          <w:sz w:val="24"/>
          <w:szCs w:val="20"/>
          <w:lang w:val="zh-CN"/>
        </w:rPr>
        <w:t>进行</w:t>
      </w:r>
      <w:r>
        <w:rPr>
          <w:rFonts w:ascii="宋体" w:hAnsi="宋体" w:eastAsia="宋体" w:cs="Times New Roman"/>
          <w:sz w:val="24"/>
          <w:szCs w:val="20"/>
          <w:lang w:val="zh-CN"/>
        </w:rPr>
        <w:t>记录，由参加开标的各投标人代表和相关工作人员</w:t>
      </w:r>
      <w:r>
        <w:rPr>
          <w:rFonts w:hint="eastAsia" w:ascii="宋体" w:hAnsi="宋体" w:eastAsia="宋体" w:cs="Times New Roman"/>
          <w:sz w:val="24"/>
          <w:szCs w:val="20"/>
          <w:lang w:val="zh-CN"/>
        </w:rPr>
        <w:t>对开标记录进行</w:t>
      </w:r>
      <w:r>
        <w:rPr>
          <w:rFonts w:ascii="宋体" w:hAnsi="宋体" w:eastAsia="宋体" w:cs="Times New Roman"/>
          <w:sz w:val="24"/>
          <w:szCs w:val="20"/>
          <w:lang w:val="zh-CN"/>
        </w:rPr>
        <w:t>签字确认。</w:t>
      </w:r>
    </w:p>
    <w:p>
      <w:pPr>
        <w:numPr>
          <w:ilvl w:val="0"/>
          <w:numId w:val="24"/>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投标人代表对开标过程和开标记录有疑义，以及认为采购人、</w:t>
      </w:r>
      <w:r>
        <w:rPr>
          <w:rFonts w:hint="eastAsia" w:ascii="宋体" w:hAnsi="宋体" w:eastAsia="宋体" w:cs="Times New Roman"/>
          <w:sz w:val="24"/>
          <w:szCs w:val="20"/>
          <w:lang w:val="zh-CN"/>
        </w:rPr>
        <w:t>集中采购机构</w:t>
      </w:r>
      <w:r>
        <w:rPr>
          <w:rFonts w:ascii="宋体" w:hAnsi="宋体" w:eastAsia="宋体" w:cs="Times New Roman"/>
          <w:sz w:val="24"/>
          <w:szCs w:val="20"/>
          <w:lang w:val="zh-CN"/>
        </w:rPr>
        <w:t>相关工作人员有需要回避的情形的，应当场提出询问或者回避申请。采购人、</w:t>
      </w:r>
      <w:r>
        <w:rPr>
          <w:rFonts w:hint="eastAsia" w:ascii="宋体" w:hAnsi="宋体" w:eastAsia="宋体" w:cs="Times New Roman"/>
          <w:sz w:val="24"/>
          <w:szCs w:val="20"/>
          <w:lang w:val="zh-CN"/>
        </w:rPr>
        <w:t>集中采购机构将</w:t>
      </w:r>
      <w:r>
        <w:rPr>
          <w:rFonts w:ascii="宋体" w:hAnsi="宋体" w:eastAsia="宋体" w:cs="Times New Roman"/>
          <w:sz w:val="24"/>
          <w:szCs w:val="20"/>
          <w:lang w:val="zh-CN"/>
        </w:rPr>
        <w:t>及时处理投标人代表提出的询问或者回避申请。</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资格审查</w:t>
      </w:r>
    </w:p>
    <w:p>
      <w:pPr>
        <w:numPr>
          <w:ilvl w:val="0"/>
          <w:numId w:val="25"/>
        </w:numPr>
        <w:spacing w:line="360" w:lineRule="auto"/>
        <w:ind w:left="616" w:hanging="616"/>
        <w:rPr>
          <w:rFonts w:ascii="Helvetica" w:hAnsi="Helvetica" w:eastAsia="宋体" w:cs="Helvetica"/>
          <w:color w:val="FF0000"/>
          <w:kern w:val="0"/>
          <w:sz w:val="24"/>
          <w:szCs w:val="24"/>
          <w:lang w:val="zh-CN"/>
        </w:rPr>
      </w:pPr>
      <w:r>
        <w:rPr>
          <w:rFonts w:hint="eastAsia" w:ascii="宋体" w:hAnsi="宋体" w:eastAsia="宋体" w:cs="Times New Roman"/>
          <w:bCs/>
          <w:color w:val="FF0000"/>
          <w:sz w:val="24"/>
          <w:szCs w:val="20"/>
          <w:lang w:val="zh-CN"/>
        </w:rPr>
        <w:t>公开招标采购项目开标结束后，采购人依据法律、法规及招标文件的规定，对投标人的资格进行审查，以确定投标人资格是否合格。</w:t>
      </w:r>
      <w:r>
        <w:rPr>
          <w:rFonts w:ascii="Helvetica" w:hAnsi="Helvetica" w:eastAsia="宋体" w:cs="Helvetica"/>
          <w:color w:val="FF0000"/>
          <w:kern w:val="0"/>
          <w:sz w:val="24"/>
          <w:szCs w:val="24"/>
          <w:lang w:val="zh-CN"/>
        </w:rPr>
        <w:t>合格投标人不足</w:t>
      </w:r>
      <w:r>
        <w:rPr>
          <w:rFonts w:ascii="宋体" w:hAnsi="宋体" w:eastAsia="宋体" w:cs="Helvetica"/>
          <w:color w:val="FF0000"/>
          <w:kern w:val="0"/>
          <w:sz w:val="24"/>
          <w:szCs w:val="24"/>
          <w:lang w:val="zh-CN"/>
        </w:rPr>
        <w:t>3</w:t>
      </w:r>
      <w:r>
        <w:rPr>
          <w:rFonts w:ascii="Helvetica" w:hAnsi="Helvetica" w:eastAsia="宋体" w:cs="Helvetica"/>
          <w:color w:val="FF0000"/>
          <w:kern w:val="0"/>
          <w:sz w:val="24"/>
          <w:szCs w:val="24"/>
          <w:lang w:val="zh-CN"/>
        </w:rPr>
        <w:t>家的，不</w:t>
      </w:r>
      <w:r>
        <w:rPr>
          <w:rFonts w:hint="eastAsia" w:ascii="Helvetica" w:hAnsi="Helvetica" w:eastAsia="宋体" w:cs="Helvetica"/>
          <w:color w:val="FF0000"/>
          <w:kern w:val="0"/>
          <w:sz w:val="24"/>
          <w:szCs w:val="24"/>
          <w:lang w:val="zh-CN"/>
        </w:rPr>
        <w:t>进行</w:t>
      </w:r>
      <w:r>
        <w:rPr>
          <w:rFonts w:ascii="Helvetica" w:hAnsi="Helvetica" w:eastAsia="宋体" w:cs="Helvetica"/>
          <w:color w:val="FF0000"/>
          <w:kern w:val="0"/>
          <w:sz w:val="24"/>
          <w:szCs w:val="24"/>
          <w:lang w:val="zh-CN"/>
        </w:rPr>
        <w:t>评标</w:t>
      </w:r>
      <w:r>
        <w:rPr>
          <w:rFonts w:hint="eastAsia" w:ascii="Helvetica" w:hAnsi="Helvetica" w:eastAsia="宋体" w:cs="Helvetica"/>
          <w:color w:val="FF0000"/>
          <w:kern w:val="0"/>
          <w:sz w:val="24"/>
          <w:szCs w:val="24"/>
          <w:lang w:val="zh-CN"/>
        </w:rPr>
        <w:t>。</w:t>
      </w:r>
    </w:p>
    <w:p>
      <w:pPr>
        <w:numPr>
          <w:ilvl w:val="0"/>
          <w:numId w:val="25"/>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26"/>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26"/>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26"/>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27"/>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2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评标委员会成员依法从政府采购专家库中随机抽取。</w:t>
      </w:r>
      <w:r>
        <w:rPr>
          <w:rFonts w:ascii="宋体" w:hAnsi="宋体" w:eastAsia="宋体" w:cs="Times New Roman"/>
          <w:sz w:val="24"/>
          <w:szCs w:val="20"/>
          <w:lang w:val="zh-CN"/>
        </w:rPr>
        <w:t>对技术复杂、专业性强的采购项目，通过随机方式难以确定合适评审专家的，经主管预算单位同意，采购人可以自行选定相应专业领域的评审专家。</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28"/>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29"/>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29"/>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29"/>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29"/>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29"/>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集中采购</w:t>
      </w:r>
      <w:r>
        <w:rPr>
          <w:rFonts w:ascii="宋体" w:hAnsi="宋体" w:eastAsia="宋体" w:cs="Times New Roman"/>
          <w:sz w:val="24"/>
          <w:szCs w:val="20"/>
          <w:lang w:val="zh-CN"/>
        </w:rPr>
        <w:t>机构或者有关部门报告评标中发现的违法行为。</w:t>
      </w:r>
    </w:p>
    <w:p>
      <w:pPr>
        <w:numPr>
          <w:ilvl w:val="0"/>
          <w:numId w:val="28"/>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5"/>
        <w:numPr>
          <w:ilvl w:val="0"/>
          <w:numId w:val="6"/>
        </w:numPr>
        <w:spacing w:before="40" w:after="40" w:line="360" w:lineRule="auto"/>
        <w:ind w:left="658" w:hanging="658"/>
        <w:jc w:val="left"/>
        <w:rPr>
          <w:rFonts w:cs="Times New Roman" w:asciiTheme="majorEastAsia" w:hAnsiTheme="majorEastAsia"/>
          <w:bCs w:val="0"/>
          <w:lang w:val="zh-CN"/>
        </w:rPr>
      </w:pPr>
      <w:bookmarkStart w:id="25" w:name="_Toc494561943"/>
      <w:bookmarkStart w:id="26" w:name="_Toc30871"/>
      <w:r>
        <w:rPr>
          <w:rFonts w:hint="eastAsia" w:cs="Times New Roman" w:asciiTheme="majorEastAsia" w:hAnsiTheme="majorEastAsia"/>
          <w:bCs w:val="0"/>
          <w:lang w:val="zh-CN"/>
        </w:rPr>
        <w:t>投标人信用信息及查询</w:t>
      </w:r>
      <w:bookmarkEnd w:id="25"/>
      <w:bookmarkEnd w:id="26"/>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30"/>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30"/>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列入失信被执行人、重大税收违法案件当事人名单、政府采购严重违法失信行为记录名单的供应商，集中采购机构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30"/>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30"/>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投标人的信用记录，最终以评标时的“信用中国”网站发布的信息为准。</w:t>
      </w:r>
    </w:p>
    <w:p>
      <w:pPr>
        <w:numPr>
          <w:ilvl w:val="0"/>
          <w:numId w:val="30"/>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在资格审查与评标工作未同日进行的特殊情形下，集中采购机构工作人员在评标时对投标人的信用信息进行复核，发现评标当日存在不良信用信息的，由评标委员会按照符合性审查不合格作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5"/>
        <w:numPr>
          <w:ilvl w:val="0"/>
          <w:numId w:val="6"/>
        </w:numPr>
        <w:spacing w:before="40" w:after="40" w:line="360" w:lineRule="auto"/>
        <w:ind w:left="658" w:hanging="658"/>
        <w:jc w:val="left"/>
        <w:rPr>
          <w:rFonts w:cs="Times New Roman" w:asciiTheme="majorEastAsia" w:hAnsiTheme="majorEastAsia"/>
          <w:bCs w:val="0"/>
          <w:lang w:val="zh-CN"/>
        </w:rPr>
      </w:pPr>
      <w:bookmarkStart w:id="27" w:name="_Toc494561944"/>
      <w:bookmarkStart w:id="28" w:name="_Toc5285"/>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7"/>
      <w:bookmarkEnd w:id="28"/>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1"/>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1"/>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2"/>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 的并列，</w:t>
      </w:r>
      <w:r>
        <w:rPr>
          <w:rFonts w:ascii="宋体" w:hAnsi="宋体" w:eastAsia="宋体" w:cs="Times New Roman"/>
          <w:sz w:val="24"/>
          <w:szCs w:val="20"/>
          <w:lang w:val="zh-CN"/>
        </w:rPr>
        <w:t>由采购人</w:t>
      </w:r>
      <w:r>
        <w:rPr>
          <w:rFonts w:hint="eastAsia" w:ascii="宋体" w:hAnsi="宋体" w:eastAsia="宋体" w:cs="Times New Roman"/>
          <w:sz w:val="24"/>
          <w:szCs w:val="20"/>
          <w:lang w:val="zh-CN"/>
        </w:rPr>
        <w:t>确定</w:t>
      </w:r>
      <w:r>
        <w:rPr>
          <w:rFonts w:ascii="宋体" w:hAnsi="宋体" w:eastAsia="宋体" w:cs="Times New Roman"/>
          <w:sz w:val="24"/>
          <w:szCs w:val="20"/>
          <w:lang w:val="zh-CN"/>
        </w:rPr>
        <w:t>或者采购人委托评标委员会</w:t>
      </w:r>
      <w:r>
        <w:rPr>
          <w:rFonts w:hint="eastAsia" w:ascii="宋体" w:hAnsi="宋体" w:eastAsia="宋体" w:cs="Times New Roman"/>
          <w:sz w:val="24"/>
          <w:szCs w:val="20"/>
          <w:lang w:val="zh-CN"/>
        </w:rPr>
        <w:t>以投票方式</w:t>
      </w:r>
      <w:r>
        <w:rPr>
          <w:rFonts w:ascii="宋体" w:hAnsi="宋体" w:eastAsia="宋体" w:cs="Times New Roman"/>
          <w:sz w:val="24"/>
          <w:szCs w:val="20"/>
          <w:lang w:val="zh-CN"/>
        </w:rPr>
        <w:t>确定中标人。</w:t>
      </w:r>
    </w:p>
    <w:p>
      <w:pPr>
        <w:numPr>
          <w:ilvl w:val="0"/>
          <w:numId w:val="32"/>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采用综合评分法的，评标结果按评审后得分由高到低顺序排列。得分相同的，按投标报价由低到高顺序排列。得分且投标报价相同的并列，</w:t>
      </w:r>
      <w:r>
        <w:rPr>
          <w:rFonts w:ascii="宋体" w:hAnsi="宋体" w:eastAsia="宋体" w:cs="Times New Roman"/>
          <w:sz w:val="24"/>
          <w:szCs w:val="20"/>
          <w:lang w:val="zh-CN"/>
        </w:rPr>
        <w:t>由采购人</w:t>
      </w:r>
      <w:r>
        <w:rPr>
          <w:rFonts w:hint="eastAsia" w:ascii="宋体" w:hAnsi="宋体" w:eastAsia="宋体" w:cs="Times New Roman"/>
          <w:sz w:val="24"/>
          <w:szCs w:val="20"/>
          <w:lang w:val="zh-CN"/>
        </w:rPr>
        <w:t>确定</w:t>
      </w:r>
      <w:r>
        <w:rPr>
          <w:rFonts w:ascii="宋体" w:hAnsi="宋体" w:eastAsia="宋体" w:cs="Times New Roman"/>
          <w:sz w:val="24"/>
          <w:szCs w:val="20"/>
          <w:lang w:val="zh-CN"/>
        </w:rPr>
        <w:t>或者采购人委托评标委员会</w:t>
      </w:r>
      <w:r>
        <w:rPr>
          <w:rFonts w:hint="eastAsia" w:ascii="宋体" w:hAnsi="宋体" w:eastAsia="宋体" w:cs="Times New Roman"/>
          <w:sz w:val="24"/>
          <w:szCs w:val="20"/>
          <w:lang w:val="zh-CN"/>
        </w:rPr>
        <w:t>以投票方式</w:t>
      </w:r>
      <w:r>
        <w:rPr>
          <w:rFonts w:ascii="宋体" w:hAnsi="宋体" w:eastAsia="宋体" w:cs="Times New Roman"/>
          <w:sz w:val="24"/>
          <w:szCs w:val="20"/>
          <w:lang w:val="zh-CN"/>
        </w:rPr>
        <w:t>确定中标人。</w:t>
      </w:r>
    </w:p>
    <w:p>
      <w:pPr>
        <w:numPr>
          <w:ilvl w:val="0"/>
          <w:numId w:val="31"/>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1"/>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中标人确定后，集中采购机构在政府采购监管部门指定的媒体上发布中标公告，同时向中标人和采购人发出《中标通知书》。《中标通知书》是政府采购合同的组成部分,对中标人和采购人具有同等法律效力。</w:t>
      </w:r>
    </w:p>
    <w:p>
      <w:pPr>
        <w:numPr>
          <w:ilvl w:val="0"/>
          <w:numId w:val="31"/>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1"/>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3"/>
        </w:numPr>
        <w:spacing w:line="360" w:lineRule="auto"/>
        <w:ind w:left="616" w:hanging="616"/>
        <w:rPr>
          <w:rFonts w:ascii="宋体" w:hAnsi="宋体" w:eastAsia="宋体" w:cs="Times New Roman"/>
          <w:sz w:val="24"/>
          <w:szCs w:val="20"/>
          <w:lang w:val="zh-CN"/>
        </w:rPr>
      </w:pPr>
      <w:bookmarkStart w:id="29" w:name="_Toc272247700"/>
      <w:bookmarkStart w:id="30" w:name="_Toc278891597"/>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3"/>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3"/>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3"/>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3"/>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3"/>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5"/>
        <w:numPr>
          <w:ilvl w:val="0"/>
          <w:numId w:val="6"/>
        </w:numPr>
        <w:spacing w:before="40" w:after="40" w:line="360" w:lineRule="auto"/>
        <w:ind w:left="658" w:hanging="658"/>
        <w:jc w:val="left"/>
        <w:rPr>
          <w:rFonts w:cs="Times New Roman" w:asciiTheme="majorEastAsia" w:hAnsiTheme="majorEastAsia"/>
          <w:bCs w:val="0"/>
          <w:lang w:val="zh-CN"/>
        </w:rPr>
      </w:pPr>
      <w:bookmarkStart w:id="31" w:name="_Toc1436"/>
      <w:bookmarkStart w:id="32" w:name="_Toc494561945"/>
      <w:r>
        <w:rPr>
          <w:rFonts w:hint="eastAsia" w:cs="Times New Roman" w:asciiTheme="majorEastAsia" w:hAnsiTheme="majorEastAsia"/>
          <w:bCs w:val="0"/>
          <w:lang w:val="zh-CN"/>
        </w:rPr>
        <w:t>采购信息公告</w:t>
      </w:r>
      <w:bookmarkEnd w:id="31"/>
      <w:bookmarkEnd w:id="32"/>
    </w:p>
    <w:p>
      <w:pPr>
        <w:numPr>
          <w:ilvl w:val="0"/>
          <w:numId w:val="7"/>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34"/>
        </w:numPr>
        <w:tabs>
          <w:tab w:val="left" w:pos="616"/>
        </w:tabs>
        <w:spacing w:line="360" w:lineRule="auto"/>
        <w:ind w:left="616" w:hanging="616"/>
        <w:rPr>
          <w:rFonts w:cs="Helvetica" w:asciiTheme="minorEastAsia" w:hAnsiTheme="minorEastAsia"/>
          <w:color w:val="FF0000"/>
          <w:kern w:val="0"/>
          <w:sz w:val="24"/>
          <w:szCs w:val="24"/>
          <w:lang w:val="zh-CN"/>
        </w:rPr>
      </w:pPr>
      <w:r>
        <w:rPr>
          <w:rFonts w:hint="eastAsia" w:cs="Helvetica" w:asciiTheme="minorEastAsia" w:hAnsiTheme="minorEastAsia"/>
          <w:color w:val="FF0000"/>
          <w:kern w:val="0"/>
          <w:sz w:val="24"/>
          <w:szCs w:val="24"/>
          <w:lang w:val="zh-CN"/>
        </w:rPr>
        <w:t>集中采购机构在招标活动中的公告、补充、更正、结果等采购信息均依法在政府采购监管部门指定媒体上（中国湖北政府采购网http://www.ccgp-hubei.gov.cn/）发布。</w:t>
      </w:r>
    </w:p>
    <w:p>
      <w:pPr>
        <w:numPr>
          <w:ilvl w:val="0"/>
          <w:numId w:val="34"/>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集中采购机构在自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，中标公告的公示期为1个工作日。</w:t>
      </w:r>
    </w:p>
    <w:p>
      <w:pPr>
        <w:numPr>
          <w:ilvl w:val="0"/>
          <w:numId w:val="34"/>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4"/>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5"/>
        <w:numPr>
          <w:ilvl w:val="0"/>
          <w:numId w:val="6"/>
        </w:numPr>
        <w:spacing w:before="40" w:after="40" w:line="360" w:lineRule="auto"/>
        <w:ind w:left="658" w:hanging="658"/>
        <w:jc w:val="left"/>
        <w:rPr>
          <w:rFonts w:cs="Times New Roman" w:asciiTheme="majorEastAsia" w:hAnsiTheme="majorEastAsia"/>
          <w:bCs w:val="0"/>
          <w:lang w:val="zh-CN"/>
        </w:rPr>
      </w:pPr>
      <w:bookmarkStart w:id="33" w:name="_Toc494561946"/>
      <w:bookmarkStart w:id="34" w:name="_Toc20099"/>
      <w:r>
        <w:rPr>
          <w:rFonts w:hint="eastAsia" w:cs="Times New Roman" w:asciiTheme="majorEastAsia" w:hAnsiTheme="majorEastAsia"/>
          <w:bCs w:val="0"/>
          <w:lang w:val="zh-CN"/>
        </w:rPr>
        <w:t>质疑</w:t>
      </w:r>
      <w:bookmarkEnd w:id="29"/>
      <w:bookmarkEnd w:id="30"/>
      <w:r>
        <w:rPr>
          <w:rFonts w:hint="eastAsia" w:cs="Times New Roman" w:asciiTheme="majorEastAsia" w:hAnsiTheme="majorEastAsia"/>
          <w:bCs w:val="0"/>
          <w:lang w:val="zh-CN"/>
        </w:rPr>
        <w:t>及提交</w:t>
      </w:r>
      <w:bookmarkEnd w:id="33"/>
      <w:bookmarkEnd w:id="34"/>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投标人认为招标文件、招标过程和中标结果使自己的权益受到损害的，可以在知道或者应知其权益受到损害之日起7个工作日内，</w:t>
      </w:r>
      <w:r>
        <w:rPr>
          <w:rFonts w:ascii="宋体" w:hAnsi="宋体" w:eastAsia="宋体" w:cs="Times New Roman"/>
          <w:sz w:val="24"/>
          <w:szCs w:val="20"/>
          <w:lang w:val="zh-CN"/>
        </w:rPr>
        <w:t>向</w:t>
      </w:r>
      <w:r>
        <w:rPr>
          <w:rFonts w:hint="eastAsia" w:ascii="宋体" w:hAnsi="宋体" w:eastAsia="宋体" w:cs="Times New Roman"/>
          <w:sz w:val="24"/>
          <w:szCs w:val="20"/>
          <w:lang w:val="zh-CN"/>
        </w:rPr>
        <w:t>阳新县政府采购中心</w:t>
      </w:r>
      <w:r>
        <w:rPr>
          <w:rFonts w:ascii="宋体" w:hAnsi="宋体" w:eastAsia="宋体" w:cs="Times New Roman"/>
          <w:sz w:val="24"/>
          <w:szCs w:val="20"/>
          <w:lang w:val="zh-CN"/>
        </w:rPr>
        <w:t>提出质疑</w:t>
      </w:r>
      <w:r>
        <w:rPr>
          <w:rFonts w:hint="eastAsia" w:ascii="宋体" w:hAnsi="宋体" w:eastAsia="宋体" w:cs="Times New Roman"/>
          <w:sz w:val="24"/>
          <w:szCs w:val="20"/>
          <w:lang w:val="zh-CN"/>
        </w:rPr>
        <w:t>，质疑提出时间以收到之日为准。</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pStyle w:val="9"/>
        <w:adjustRightInd w:val="0"/>
        <w:snapToGrid w:val="0"/>
        <w:spacing w:line="360" w:lineRule="auto"/>
        <w:ind w:left="420"/>
        <w:rPr>
          <w:rFonts w:hAnsi="宋体"/>
          <w:b/>
          <w:sz w:val="24"/>
          <w:szCs w:val="24"/>
        </w:rPr>
      </w:pPr>
      <w:r>
        <w:rPr>
          <w:rFonts w:hint="eastAsia" w:hAnsi="宋体"/>
          <w:b/>
          <w:sz w:val="24"/>
          <w:szCs w:val="24"/>
        </w:rPr>
        <w:t>质疑书不符合上述要求的，采购人或代理机构应书面告知具体事项，质疑人应当按要求进行修改或补充，并在质疑有效期限内提交。</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投标人未按本章“质疑及提交”规定的时限、内容及方式进行质疑的，集中采购机构不予受理。</w:t>
      </w:r>
    </w:p>
    <w:p>
      <w:pPr>
        <w:pStyle w:val="5"/>
        <w:numPr>
          <w:ilvl w:val="0"/>
          <w:numId w:val="6"/>
        </w:numPr>
        <w:spacing w:before="40" w:after="40" w:line="360" w:lineRule="auto"/>
        <w:ind w:left="658" w:hanging="658"/>
        <w:jc w:val="left"/>
        <w:rPr>
          <w:rFonts w:cs="Times New Roman" w:asciiTheme="majorEastAsia" w:hAnsiTheme="majorEastAsia"/>
          <w:bCs w:val="0"/>
          <w:lang w:val="zh-CN"/>
        </w:rPr>
      </w:pPr>
      <w:bookmarkStart w:id="35" w:name="_Toc494561947"/>
      <w:bookmarkStart w:id="36" w:name="_Toc7897"/>
      <w:r>
        <w:rPr>
          <w:rFonts w:hint="eastAsia" w:cs="Times New Roman" w:asciiTheme="majorEastAsia" w:hAnsiTheme="majorEastAsia"/>
          <w:bCs w:val="0"/>
          <w:lang w:val="zh-CN"/>
        </w:rPr>
        <w:t>相关条文解读</w:t>
      </w:r>
      <w:bookmarkEnd w:id="35"/>
      <w:bookmarkEnd w:id="36"/>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各级人民政府财政部门依法对参加政府采购活动的供应商作出的禁止参加政府采购活动等行政处罚决定在全国范围内生效。</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供应商在参加政府采购活动前3年内因违法经营被禁止在一定期限内参加政府采购活动，期限届满的，可以参加政府采购活动。</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根据财政部《政府采购法实施条例》释义中关于供应商资格条件的解释，对于银行、保险、石油石化、电力、电信等有行业特殊情况的，采购人和集中采购机构允许其分支机构参与投标。</w:t>
      </w:r>
    </w:p>
    <w:p>
      <w:pPr>
        <w:pStyle w:val="5"/>
        <w:numPr>
          <w:ilvl w:val="0"/>
          <w:numId w:val="6"/>
        </w:numPr>
        <w:spacing w:before="40" w:after="40" w:line="360" w:lineRule="auto"/>
        <w:ind w:left="658" w:hanging="658"/>
        <w:jc w:val="left"/>
        <w:rPr>
          <w:rFonts w:cs="Times New Roman" w:asciiTheme="majorEastAsia" w:hAnsiTheme="majorEastAsia"/>
          <w:bCs w:val="0"/>
          <w:lang w:val="zh-CN"/>
        </w:rPr>
      </w:pPr>
      <w:bookmarkStart w:id="37" w:name="_Toc29035"/>
      <w:bookmarkStart w:id="38" w:name="_Toc494561948"/>
      <w:r>
        <w:rPr>
          <w:rFonts w:hint="eastAsia" w:cs="Times New Roman" w:asciiTheme="majorEastAsia" w:hAnsiTheme="majorEastAsia"/>
          <w:bCs w:val="0"/>
          <w:lang w:val="zh-CN"/>
        </w:rPr>
        <w:t>其他注意事项</w:t>
      </w:r>
      <w:bookmarkEnd w:id="37"/>
      <w:bookmarkEnd w:id="38"/>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单位负责人为同一人或者存在直接控股、管理关系的不同供应商，不得参加同一合同项下的政府采购活动。</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除单一来源采购项目外，为采购项目提供整体设计、规范编制或者项目管理、监理、检测等服务的供应商，不得再参加该采购项目的其他采购活动。</w:t>
      </w:r>
    </w:p>
    <w:p>
      <w:pPr>
        <w:pStyle w:val="5"/>
        <w:numPr>
          <w:ilvl w:val="0"/>
          <w:numId w:val="6"/>
        </w:numPr>
        <w:spacing w:before="40" w:after="40" w:line="360" w:lineRule="auto"/>
        <w:ind w:left="966" w:hanging="966"/>
        <w:jc w:val="left"/>
        <w:rPr>
          <w:rFonts w:cs="Times New Roman" w:asciiTheme="majorEastAsia" w:hAnsiTheme="majorEastAsia"/>
          <w:bCs w:val="0"/>
          <w:lang w:val="zh-CN"/>
        </w:rPr>
      </w:pPr>
      <w:bookmarkStart w:id="39" w:name="_Toc272247701"/>
      <w:bookmarkStart w:id="40" w:name="_Toc494561949"/>
      <w:bookmarkStart w:id="41" w:name="_Toc278891598"/>
      <w:bookmarkStart w:id="42" w:name="_Toc8426"/>
      <w:r>
        <w:rPr>
          <w:rFonts w:hint="eastAsia" w:cs="Times New Roman" w:asciiTheme="majorEastAsia" w:hAnsiTheme="majorEastAsia"/>
          <w:bCs w:val="0"/>
          <w:lang w:val="zh-CN"/>
        </w:rPr>
        <w:t>适用法律</w:t>
      </w:r>
      <w:bookmarkEnd w:id="39"/>
      <w:bookmarkEnd w:id="40"/>
      <w:bookmarkEnd w:id="41"/>
      <w:bookmarkEnd w:id="42"/>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采购人、集中采购机构及投标人的一切招标投标活动均适用《政府采购法》、《政府采购法实施条例》、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7"/>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5"/>
        <w:numPr>
          <w:ilvl w:val="0"/>
          <w:numId w:val="6"/>
        </w:numPr>
        <w:spacing w:before="40" w:after="40" w:line="360" w:lineRule="auto"/>
        <w:ind w:left="966" w:hanging="966"/>
        <w:jc w:val="left"/>
        <w:rPr>
          <w:rFonts w:cs="Times New Roman" w:asciiTheme="majorEastAsia" w:hAnsiTheme="majorEastAsia"/>
          <w:bCs w:val="0"/>
          <w:lang w:val="zh-CN"/>
        </w:rPr>
      </w:pPr>
      <w:bookmarkStart w:id="43" w:name="_Toc278891599"/>
      <w:bookmarkStart w:id="44" w:name="_Toc272247702"/>
      <w:bookmarkStart w:id="45" w:name="_Toc1789"/>
      <w:bookmarkStart w:id="46" w:name="_Toc494561950"/>
      <w:r>
        <w:rPr>
          <w:rFonts w:hint="eastAsia" w:cs="Times New Roman" w:asciiTheme="majorEastAsia" w:hAnsiTheme="majorEastAsia"/>
          <w:bCs w:val="0"/>
          <w:lang w:val="zh-CN"/>
        </w:rPr>
        <w:t>招标文件的解释权</w:t>
      </w:r>
      <w:bookmarkEnd w:id="43"/>
      <w:bookmarkEnd w:id="44"/>
      <w:bookmarkEnd w:id="45"/>
      <w:bookmarkEnd w:id="46"/>
    </w:p>
    <w:p>
      <w:pPr>
        <w:numPr>
          <w:ilvl w:val="0"/>
          <w:numId w:val="7"/>
        </w:numPr>
        <w:spacing w:line="360" w:lineRule="auto"/>
        <w:ind w:left="560" w:hanging="560"/>
        <w:sectPr>
          <w:footerReference r:id="rId7" w:type="default"/>
          <w:pgSz w:w="11906" w:h="16838"/>
          <w:pgMar w:top="1134" w:right="1191" w:bottom="1134" w:left="1191" w:header="851" w:footer="850" w:gutter="0"/>
          <w:pgNumType w:start="1"/>
          <w:cols w:space="0" w:num="1"/>
          <w:docGrid w:type="linesAndChars" w:linePitch="317" w:charSpace="204"/>
        </w:sectPr>
      </w:pPr>
      <w:r>
        <w:rPr>
          <w:rFonts w:hint="eastAsia" w:ascii="宋体" w:hAnsi="宋体" w:eastAsia="宋体" w:cs="Times New Roman"/>
          <w:sz w:val="24"/>
          <w:szCs w:val="20"/>
          <w:lang w:val="zh-CN"/>
        </w:rPr>
        <w:t>招标文件的最终解释权为采购人、集中采购机构所有。</w:t>
      </w:r>
    </w:p>
    <w:p>
      <w:pPr>
        <w:pStyle w:val="4"/>
        <w:numPr>
          <w:ilvl w:val="0"/>
          <w:numId w:val="1"/>
        </w:numPr>
        <w:jc w:val="center"/>
        <w:rPr>
          <w:rFonts w:ascii="黑体" w:hAnsi="黑体" w:eastAsia="黑体"/>
        </w:rPr>
      </w:pPr>
      <w:bookmarkStart w:id="47" w:name="_Toc30846"/>
      <w:r>
        <w:rPr>
          <w:rFonts w:hint="eastAsia" w:ascii="黑体" w:hAnsi="黑体" w:eastAsia="黑体"/>
        </w:rPr>
        <w:t>项目技术、服务及商务要求</w:t>
      </w:r>
      <w:bookmarkEnd w:id="47"/>
    </w:p>
    <w:p>
      <w:pPr>
        <w:pStyle w:val="4"/>
        <w:rPr>
          <w:rFonts w:ascii="黑体" w:hAnsi="黑体" w:eastAsia="黑体"/>
        </w:rPr>
      </w:pPr>
      <w:bookmarkStart w:id="48" w:name="_Toc454885317"/>
      <w:bookmarkStart w:id="49" w:name="_Toc455003459"/>
      <w:bookmarkStart w:id="50" w:name="_Toc458864800"/>
      <w:r>
        <w:rPr>
          <w:rFonts w:hint="eastAsia" w:ascii="黑体" w:hAnsi="黑体" w:eastAsia="黑体"/>
        </w:rPr>
        <w:t xml:space="preserve">  一、设计</w:t>
      </w:r>
      <w:bookmarkEnd w:id="48"/>
      <w:bookmarkEnd w:id="49"/>
      <w:r>
        <w:rPr>
          <w:rFonts w:hint="eastAsia" w:ascii="黑体" w:hAnsi="黑体" w:eastAsia="黑体"/>
        </w:rPr>
        <w:t>要求</w:t>
      </w:r>
      <w:bookmarkEnd w:id="50"/>
    </w:p>
    <w:p>
      <w:pPr>
        <w:pStyle w:val="48"/>
        <w:spacing w:line="336" w:lineRule="auto"/>
        <w:ind w:firstLine="483"/>
        <w:rPr>
          <w:rFonts w:ascii="宋体" w:hAnsi="宋体" w:eastAsia="宋体" w:cs="Times New Roman"/>
          <w:lang w:val="zh-CN"/>
        </w:rPr>
      </w:pPr>
      <w:r>
        <w:rPr>
          <w:rFonts w:hint="eastAsia" w:ascii="宋体" w:hAnsi="宋体" w:eastAsia="宋体" w:cs="Times New Roman"/>
          <w:lang w:val="zh-CN"/>
        </w:rPr>
        <w:t>为积极响应党</w:t>
      </w:r>
      <w:r>
        <w:rPr>
          <w:rFonts w:hint="eastAsia" w:ascii="宋体" w:hAnsi="宋体" w:eastAsia="宋体" w:cs="Times New Roman"/>
          <w:lang w:val="en-US" w:eastAsia="zh-CN"/>
        </w:rPr>
        <w:t>的</w:t>
      </w:r>
      <w:bookmarkStart w:id="246" w:name="_GoBack"/>
      <w:bookmarkEnd w:id="246"/>
      <w:r>
        <w:rPr>
          <w:rFonts w:hint="eastAsia" w:ascii="宋体" w:hAnsi="宋体" w:eastAsia="宋体" w:cs="Times New Roman"/>
          <w:lang w:val="zh-CN"/>
        </w:rPr>
        <w:t>十九大军民融合发展要求，以五防一体化建设为基础，融入各类前沿智能检测、识别、控制等相关技术，通过整合指挥、监控、防护、报警、通信、处置要素，实现信息智能管理、环境智能分析、通道智能防范、监控智能识别、险情智能感知、枪弹智能管控、情况智能处置等智能功能，构建科技手段为支撑的武警部队执勤信息体系。</w:t>
      </w:r>
    </w:p>
    <w:p>
      <w:pPr>
        <w:pStyle w:val="48"/>
        <w:numPr>
          <w:ilvl w:val="0"/>
          <w:numId w:val="37"/>
        </w:numPr>
        <w:spacing w:line="336" w:lineRule="auto"/>
        <w:ind w:firstLineChars="0"/>
        <w:rPr>
          <w:rFonts w:ascii="宋体" w:hAnsi="宋体" w:eastAsia="宋体" w:cs="Times New Roman"/>
          <w:lang w:val="zh-CN"/>
        </w:rPr>
      </w:pPr>
      <w:r>
        <w:rPr>
          <w:rFonts w:hint="eastAsia" w:ascii="宋体" w:hAnsi="宋体" w:eastAsia="宋体" w:cs="Times New Roman"/>
          <w:lang w:val="zh-CN"/>
        </w:rPr>
        <w:t>纵深防卫远端过滤的外围屏障体系；</w:t>
      </w:r>
    </w:p>
    <w:p>
      <w:pPr>
        <w:pStyle w:val="48"/>
        <w:numPr>
          <w:ilvl w:val="0"/>
          <w:numId w:val="37"/>
        </w:numPr>
        <w:spacing w:line="336" w:lineRule="auto"/>
        <w:ind w:firstLineChars="0"/>
        <w:rPr>
          <w:rFonts w:ascii="宋体" w:hAnsi="宋体" w:eastAsia="宋体" w:cs="Times New Roman"/>
          <w:lang w:val="zh-CN"/>
        </w:rPr>
      </w:pPr>
      <w:r>
        <w:rPr>
          <w:rFonts w:hint="eastAsia" w:ascii="宋体" w:hAnsi="宋体" w:eastAsia="宋体" w:cs="Times New Roman"/>
          <w:lang w:val="zh-CN"/>
        </w:rPr>
        <w:t>以执勤哨兵为中心的信息感知体系；</w:t>
      </w:r>
    </w:p>
    <w:p>
      <w:pPr>
        <w:pStyle w:val="48"/>
        <w:numPr>
          <w:ilvl w:val="0"/>
          <w:numId w:val="37"/>
        </w:numPr>
        <w:spacing w:line="336" w:lineRule="auto"/>
        <w:ind w:firstLineChars="0"/>
        <w:rPr>
          <w:rFonts w:ascii="宋体" w:hAnsi="宋体" w:eastAsia="宋体" w:cs="Times New Roman"/>
          <w:lang w:val="zh-CN"/>
        </w:rPr>
      </w:pPr>
      <w:r>
        <w:rPr>
          <w:rFonts w:hint="eastAsia" w:ascii="宋体" w:hAnsi="宋体" w:eastAsia="宋体" w:cs="Times New Roman"/>
          <w:lang w:val="zh-CN"/>
        </w:rPr>
        <w:t>全面覆盖目标区域的综合报警体系；</w:t>
      </w:r>
    </w:p>
    <w:p>
      <w:pPr>
        <w:pStyle w:val="48"/>
        <w:numPr>
          <w:ilvl w:val="0"/>
          <w:numId w:val="37"/>
        </w:numPr>
        <w:spacing w:line="336" w:lineRule="auto"/>
        <w:ind w:firstLineChars="0"/>
        <w:rPr>
          <w:rFonts w:ascii="宋体" w:hAnsi="宋体" w:eastAsia="宋体" w:cs="Times New Roman"/>
          <w:lang w:val="zh-CN"/>
        </w:rPr>
      </w:pPr>
      <w:r>
        <w:rPr>
          <w:rFonts w:hint="eastAsia" w:ascii="宋体" w:hAnsi="宋体" w:eastAsia="宋体" w:cs="Times New Roman"/>
          <w:lang w:val="zh-CN"/>
        </w:rPr>
        <w:t>内管外防协同高效的联防联控系统；</w:t>
      </w:r>
    </w:p>
    <w:p>
      <w:pPr>
        <w:spacing w:line="360" w:lineRule="auto"/>
        <w:rPr>
          <w:rFonts w:ascii="微软雅黑" w:hAnsi="微软雅黑" w:eastAsia="微软雅黑"/>
          <w:szCs w:val="21"/>
        </w:rPr>
      </w:pPr>
    </w:p>
    <w:p>
      <w:pPr>
        <w:pStyle w:val="4"/>
        <w:tabs>
          <w:tab w:val="left" w:pos="540"/>
          <w:tab w:val="left" w:pos="1260"/>
        </w:tabs>
        <w:ind w:left="210" w:right="210"/>
        <w:rPr>
          <w:rFonts w:ascii="微软雅黑" w:hAnsi="微软雅黑" w:eastAsia="微软雅黑"/>
        </w:rPr>
      </w:pPr>
      <w:bookmarkStart w:id="51" w:name="_Toc458864801"/>
      <w:r>
        <w:rPr>
          <w:rFonts w:hint="eastAsia" w:ascii="微软雅黑" w:hAnsi="微软雅黑" w:eastAsia="微软雅黑"/>
        </w:rPr>
        <w:t>二、采购设备及具体技术参数要求</w:t>
      </w:r>
      <w:bookmarkEnd w:id="51"/>
    </w:p>
    <w:tbl>
      <w:tblPr>
        <w:tblStyle w:val="19"/>
        <w:tblW w:w="10600" w:type="dxa"/>
        <w:tblInd w:w="-569" w:type="dxa"/>
        <w:tblLayout w:type="fixed"/>
        <w:tblCellMar>
          <w:top w:w="0" w:type="dxa"/>
          <w:left w:w="108" w:type="dxa"/>
          <w:bottom w:w="0" w:type="dxa"/>
          <w:right w:w="108" w:type="dxa"/>
        </w:tblCellMar>
      </w:tblPr>
      <w:tblGrid>
        <w:gridCol w:w="585"/>
        <w:gridCol w:w="1503"/>
        <w:gridCol w:w="6811"/>
        <w:gridCol w:w="850"/>
        <w:gridCol w:w="851"/>
      </w:tblGrid>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shd w:val="clear" w:color="auto" w:fill="C6D9F1"/>
            <w:vAlign w:val="center"/>
          </w:tcPr>
          <w:p>
            <w:pPr>
              <w:widowControl/>
              <w:jc w:val="center"/>
              <w:rPr>
                <w:rFonts w:ascii="微软雅黑" w:hAnsi="微软雅黑" w:eastAsia="微软雅黑" w:cs="宋体"/>
                <w:kern w:val="0"/>
                <w:sz w:val="22"/>
              </w:rPr>
            </w:pPr>
            <w:r>
              <w:rPr>
                <w:rFonts w:hint="eastAsia" w:ascii="微软雅黑" w:hAnsi="微软雅黑" w:eastAsia="微软雅黑" w:cs="宋体"/>
                <w:kern w:val="0"/>
                <w:sz w:val="22"/>
              </w:rPr>
              <w:t>序号</w:t>
            </w:r>
          </w:p>
        </w:tc>
        <w:tc>
          <w:tcPr>
            <w:tcW w:w="1503" w:type="dxa"/>
            <w:tcBorders>
              <w:top w:val="single" w:color="auto" w:sz="4" w:space="0"/>
              <w:left w:val="single" w:color="auto" w:sz="4" w:space="0"/>
              <w:bottom w:val="single" w:color="auto" w:sz="4" w:space="0"/>
              <w:right w:val="single" w:color="auto" w:sz="4" w:space="0"/>
            </w:tcBorders>
            <w:shd w:val="clear" w:color="auto" w:fill="C6D9F1"/>
            <w:vAlign w:val="center"/>
          </w:tcPr>
          <w:p>
            <w:pPr>
              <w:widowControl/>
              <w:jc w:val="center"/>
              <w:rPr>
                <w:rFonts w:ascii="微软雅黑" w:hAnsi="微软雅黑" w:eastAsia="微软雅黑" w:cs="宋体"/>
                <w:kern w:val="0"/>
                <w:sz w:val="22"/>
              </w:rPr>
            </w:pPr>
            <w:r>
              <w:rPr>
                <w:rFonts w:hint="eastAsia" w:ascii="微软雅黑" w:hAnsi="微软雅黑" w:eastAsia="微软雅黑" w:cs="宋体"/>
                <w:kern w:val="0"/>
                <w:sz w:val="22"/>
              </w:rPr>
              <w:t>产品名称</w:t>
            </w:r>
          </w:p>
        </w:tc>
        <w:tc>
          <w:tcPr>
            <w:tcW w:w="6811" w:type="dxa"/>
            <w:tcBorders>
              <w:top w:val="single" w:color="auto" w:sz="4" w:space="0"/>
              <w:left w:val="nil"/>
              <w:bottom w:val="single" w:color="auto" w:sz="4" w:space="0"/>
              <w:right w:val="single" w:color="auto" w:sz="4" w:space="0"/>
            </w:tcBorders>
            <w:shd w:val="clear" w:color="auto" w:fill="C6D9F1"/>
            <w:vAlign w:val="center"/>
          </w:tcPr>
          <w:p>
            <w:pPr>
              <w:widowControl/>
              <w:jc w:val="center"/>
              <w:rPr>
                <w:rFonts w:ascii="微软雅黑" w:hAnsi="微软雅黑" w:eastAsia="微软雅黑" w:cs="宋体"/>
                <w:kern w:val="0"/>
                <w:sz w:val="22"/>
              </w:rPr>
            </w:pPr>
            <w:r>
              <w:rPr>
                <w:rFonts w:hint="eastAsia" w:ascii="微软雅黑" w:hAnsi="微软雅黑" w:eastAsia="微软雅黑" w:cs="宋体"/>
                <w:b/>
                <w:kern w:val="0"/>
                <w:sz w:val="22"/>
              </w:rPr>
              <w:t>技术参数</w:t>
            </w:r>
          </w:p>
        </w:tc>
        <w:tc>
          <w:tcPr>
            <w:tcW w:w="850" w:type="dxa"/>
            <w:tcBorders>
              <w:top w:val="single" w:color="auto" w:sz="4" w:space="0"/>
              <w:left w:val="nil"/>
              <w:bottom w:val="single" w:color="auto" w:sz="4" w:space="0"/>
              <w:right w:val="single" w:color="auto" w:sz="4" w:space="0"/>
            </w:tcBorders>
            <w:shd w:val="clear" w:color="auto" w:fill="C6D9F1"/>
            <w:vAlign w:val="center"/>
          </w:tcPr>
          <w:p>
            <w:pPr>
              <w:widowControl/>
              <w:jc w:val="center"/>
              <w:rPr>
                <w:rFonts w:ascii="微软雅黑" w:hAnsi="微软雅黑" w:eastAsia="微软雅黑" w:cs="宋体"/>
                <w:kern w:val="0"/>
                <w:sz w:val="22"/>
              </w:rPr>
            </w:pPr>
            <w:r>
              <w:rPr>
                <w:rFonts w:hint="eastAsia" w:ascii="微软雅黑" w:hAnsi="微软雅黑" w:eastAsia="微软雅黑" w:cs="宋体"/>
                <w:kern w:val="0"/>
                <w:sz w:val="22"/>
              </w:rPr>
              <w:t>单位</w:t>
            </w:r>
          </w:p>
        </w:tc>
        <w:tc>
          <w:tcPr>
            <w:tcW w:w="851" w:type="dxa"/>
            <w:tcBorders>
              <w:top w:val="single" w:color="auto" w:sz="4" w:space="0"/>
              <w:left w:val="nil"/>
              <w:bottom w:val="single" w:color="auto" w:sz="4" w:space="0"/>
              <w:right w:val="single" w:color="auto" w:sz="4" w:space="0"/>
            </w:tcBorders>
            <w:shd w:val="clear" w:color="auto" w:fill="C6D9F1"/>
            <w:vAlign w:val="center"/>
          </w:tcPr>
          <w:p>
            <w:pPr>
              <w:widowControl/>
              <w:jc w:val="center"/>
              <w:rPr>
                <w:rFonts w:ascii="微软雅黑" w:hAnsi="微软雅黑" w:eastAsia="微软雅黑" w:cs="宋体"/>
                <w:kern w:val="0"/>
                <w:sz w:val="22"/>
              </w:rPr>
            </w:pPr>
            <w:r>
              <w:rPr>
                <w:rFonts w:hint="eastAsia" w:ascii="微软雅黑" w:hAnsi="微软雅黑" w:eastAsia="微软雅黑" w:cs="宋体"/>
                <w:kern w:val="0"/>
                <w:sz w:val="22"/>
              </w:rPr>
              <w:t>数量</w:t>
            </w:r>
          </w:p>
        </w:tc>
      </w:tr>
      <w:tr>
        <w:tblPrEx>
          <w:tblCellMar>
            <w:top w:w="0" w:type="dxa"/>
            <w:left w:w="108" w:type="dxa"/>
            <w:bottom w:w="0" w:type="dxa"/>
            <w:right w:w="108" w:type="dxa"/>
          </w:tblCellMar>
        </w:tblPrEx>
        <w:trPr>
          <w:trHeight w:val="32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1503"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延伸拓展型智能哨位集成箱-双屏</w:t>
            </w:r>
          </w:p>
        </w:tc>
        <w:tc>
          <w:tcPr>
            <w:tcW w:w="6811" w:type="dxa"/>
            <w:tcBorders>
              <w:top w:val="nil"/>
              <w:left w:val="nil"/>
              <w:bottom w:val="single" w:color="auto" w:sz="4" w:space="0"/>
              <w:right w:val="single" w:color="auto" w:sz="4" w:space="0"/>
            </w:tcBorders>
            <w:vAlign w:val="center"/>
          </w:tcPr>
          <w:p>
            <w:pPr>
              <w:pStyle w:val="49"/>
              <w:numPr>
                <w:ilvl w:val="0"/>
                <w:numId w:val="38"/>
              </w:numPr>
              <w:spacing w:line="276" w:lineRule="auto"/>
              <w:ind w:firstLineChars="0"/>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模块化设计：哨位执勤台才用高度集成模块化设计，由集成面板、液晶显示器、子弹安全箱和主控箱等主要模块组成，模块之间通过DVI、VGA、RJ45、HDMI等标准接口相连，无需焊接拆装，便于基层网管员更换故障模块，降低维护难度，提高维护效率；</w:t>
            </w:r>
          </w:p>
          <w:p>
            <w:pPr>
              <w:pStyle w:val="49"/>
              <w:numPr>
                <w:ilvl w:val="0"/>
                <w:numId w:val="38"/>
              </w:numPr>
              <w:spacing w:line="276" w:lineRule="auto"/>
              <w:ind w:firstLineChars="0"/>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空间结构：外观尺寸：（1150×1050×570）mm ±10%；除了安装哨位集成箱本机功能模块之外，设备下方预留 ≧10U机架空间用于安装后续升级设备，另需预留不小于（400×400×400）mm连续独立空间用于存放执勤器材，两者不可重复计算；</w:t>
            </w:r>
          </w:p>
          <w:p>
            <w:pPr>
              <w:pStyle w:val="49"/>
              <w:numPr>
                <w:ilvl w:val="0"/>
                <w:numId w:val="38"/>
              </w:numPr>
              <w:spacing w:line="276" w:lineRule="auto"/>
              <w:ind w:firstLineChars="0"/>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主控箱：高度集成哨位对讲、哨位告警、弹箱控制、语音警告功放、12V供电模块、供电切换电路、数据接口模块，要求静音；支持8路开关量输入，8路开关量输出；1路RS485串口；1路RS232串口；1路麦克风输入，1路3W扬声器输出；扬声器功率可通过物理旋钮调节；1路喊话输入，集成麦克风；1路喊话输出，集成30W功放，可外接号角，1个滚轮式调节旋钮，调节功放音量；1路AV音频接口，可扩展连接大功率放大器；</w:t>
            </w:r>
          </w:p>
          <w:p>
            <w:pPr>
              <w:pStyle w:val="49"/>
              <w:numPr>
                <w:ilvl w:val="0"/>
                <w:numId w:val="38"/>
              </w:numPr>
              <w:spacing w:line="276" w:lineRule="auto"/>
              <w:ind w:firstLineChars="0"/>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弹箱模块：支持内胆和外箱整体拆装，便于运维；采用机械控制结构，不能采用电磁铁加电插锁结构；完全断电重启弹箱无须人为干预可自动恢复管控功能；子弹安全箱内部空间（300×250×50）mm ±10%，带观察孔；内置摄像机采用RJ45接口，控制和状态信号传输采用VGA接口，防止人为短接信号开启；</w:t>
            </w:r>
          </w:p>
          <w:p>
            <w:pPr>
              <w:pStyle w:val="49"/>
              <w:numPr>
                <w:ilvl w:val="0"/>
                <w:numId w:val="38"/>
              </w:numPr>
              <w:spacing w:line="276" w:lineRule="auto"/>
              <w:ind w:firstLineChars="0"/>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★弹箱控制：支持平台软件、弹箱控制器、钥匙开启；任何情况可用钥匙开启子弹箱；（需提供第三方检测机构出具的产品检测报告证明）</w:t>
            </w:r>
          </w:p>
          <w:p>
            <w:pPr>
              <w:pStyle w:val="49"/>
              <w:numPr>
                <w:ilvl w:val="0"/>
                <w:numId w:val="38"/>
              </w:numPr>
              <w:spacing w:line="276" w:lineRule="auto"/>
              <w:ind w:firstLineChars="0"/>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集成面板：集成不大于4.3寸LCD屏，分辨率不低于480*272，显示各类系统功能状态和时间、报警、通知、操作、弹箱图片等各类信息；支持脱逃、暴狱、劫持、袭击、灾害、紧急报警5类警情6个报警按键；语音警告、哨兵警告、鸣枪警告3个喊话按键；支持呼叫主机、呼叫哨位、选择哨位、挂断哨位4个语音对讲按键；支持查勤、换哨2个勤务管理按键；支持观察弹箱、申请供弹2个弹箱管理按键；通过指纹识别进行智能查勤、换哨，并且抓拍前置摄像头图片上传值班室，指纹容量不小于512个；</w:t>
            </w:r>
          </w:p>
          <w:p>
            <w:pPr>
              <w:pStyle w:val="49"/>
              <w:numPr>
                <w:ilvl w:val="0"/>
                <w:numId w:val="38"/>
              </w:numPr>
              <w:spacing w:line="276" w:lineRule="auto"/>
              <w:ind w:firstLineChars="0"/>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前置摄像头：不低于130万像素，LED 红外补光；弹箱摄像头：不低于130万像素，LED 白光补光；</w:t>
            </w:r>
          </w:p>
          <w:p>
            <w:pPr>
              <w:pStyle w:val="49"/>
              <w:numPr>
                <w:ilvl w:val="0"/>
                <w:numId w:val="38"/>
              </w:numPr>
              <w:spacing w:line="276" w:lineRule="auto"/>
              <w:ind w:firstLineChars="0"/>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视频显示：2台19英寸LCD显示屏，分辨率最大支持1366*768，支持屏幕亮度根据光线自动调节；支持3路1080P/9路720P/16路D1解码；支持1/4/6/8/9/16画面分屏显示，支持主流辅流切换；支持本地视频分组显示，支持分组视频快捷切换；支持视频轮巡；</w:t>
            </w:r>
          </w:p>
          <w:p>
            <w:pPr>
              <w:pStyle w:val="49"/>
              <w:numPr>
                <w:ilvl w:val="0"/>
                <w:numId w:val="38"/>
              </w:numPr>
              <w:spacing w:line="276" w:lineRule="auto"/>
              <w:ind w:firstLineChars="0"/>
              <w:rPr>
                <w:rFonts w:ascii="微软雅黑" w:hAnsi="微软雅黑" w:eastAsia="微软雅黑" w:cs="宋体"/>
                <w:color w:val="000000"/>
                <w:sz w:val="18"/>
                <w:szCs w:val="18"/>
              </w:rPr>
            </w:pPr>
            <w:r>
              <w:rPr>
                <w:rFonts w:hint="eastAsia" w:ascii="微软雅黑" w:hAnsi="微软雅黑" w:eastAsia="微软雅黑" w:cs="宋体"/>
                <w:kern w:val="0"/>
                <w:sz w:val="18"/>
                <w:szCs w:val="18"/>
              </w:rPr>
              <w:t>★</w:t>
            </w:r>
            <w:r>
              <w:rPr>
                <w:rFonts w:hint="eastAsia" w:ascii="微软雅黑" w:hAnsi="微软雅黑" w:eastAsia="微软雅黑" w:cs="宋体"/>
                <w:color w:val="000000"/>
                <w:sz w:val="18"/>
                <w:szCs w:val="18"/>
              </w:rPr>
              <w:t>视频控制：集成电阻触摸屏，支持戴手套触摸操作；支持1/4/6/8/9/16画面切换触摸操作；支持视频分组切换触摸操作；支持通道选择、云台控制、镜头变倍触摸操作；支持通过物理金属按键和四维摇杆实现通道选择、云台控制、镜头变倍功能快捷操作。（支持戴手套触摸操作功能需提供第三方检测机构出具的产品检测报告证明）</w:t>
            </w:r>
          </w:p>
        </w:tc>
        <w:tc>
          <w:tcPr>
            <w:tcW w:w="85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851"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r>
      <w:tr>
        <w:tblPrEx>
          <w:tblCellMar>
            <w:top w:w="0" w:type="dxa"/>
            <w:left w:w="108" w:type="dxa"/>
            <w:bottom w:w="0" w:type="dxa"/>
            <w:right w:w="108" w:type="dxa"/>
          </w:tblCellMar>
        </w:tblPrEx>
        <w:trPr>
          <w:trHeight w:val="3301"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1503" w:type="dxa"/>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网络版拓展型五色报警系统</w:t>
            </w:r>
          </w:p>
        </w:tc>
        <w:tc>
          <w:tcPr>
            <w:tcW w:w="6811"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1、五种类型：犯人逃跑、犯人暴狱、劫持人质、目标遭袭、自然灾害，每个报警类型对应一个灯光颜色；报警后相应报警灯亮，语音播报；红色，黄色，白色、蓝色，绿色 五种声光报警灯；警情丝印，红色（脱逃），黄色（暴狱）、白色（劫持），蓝色（袭击），绿色（灾害）；</w:t>
            </w:r>
          </w:p>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2</w:t>
            </w:r>
            <w:r>
              <w:rPr>
                <w:rFonts w:hint="eastAsia" w:ascii="微软雅黑" w:hAnsi="微软雅黑" w:eastAsia="微软雅黑" w:cs="宋体"/>
                <w:kern w:val="0"/>
                <w:sz w:val="18"/>
                <w:szCs w:val="18"/>
              </w:rPr>
              <w:t>、扬声器1路，设备集成，输出功率为不小于3W；LED显示屏尺寸不小于608mm*152mm，像素点直径3.75mm，像素点间距4.75mm，分辨率64点×32点</w:t>
            </w:r>
          </w:p>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3</w:t>
            </w:r>
            <w:r>
              <w:rPr>
                <w:rFonts w:hint="eastAsia" w:ascii="微软雅黑" w:hAnsi="微软雅黑" w:eastAsia="微软雅黑" w:cs="宋体"/>
                <w:kern w:val="0"/>
                <w:sz w:val="18"/>
                <w:szCs w:val="18"/>
              </w:rPr>
              <w:t>、像素点的颜色为红色，至少显示8个汉字；哨位系统软件或电脑崩溃时，五色报警灯仍能正常接收警情；</w:t>
            </w:r>
          </w:p>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4</w:t>
            </w:r>
            <w:r>
              <w:rPr>
                <w:rFonts w:hint="eastAsia" w:ascii="微软雅黑" w:hAnsi="微软雅黑" w:eastAsia="微软雅黑" w:cs="宋体"/>
                <w:kern w:val="0"/>
                <w:sz w:val="18"/>
                <w:szCs w:val="18"/>
              </w:rPr>
              <w:t>、通过EMC 二级防护标准；尺寸要求不小于660*330*86mm</w:t>
            </w:r>
          </w:p>
        </w:tc>
        <w:tc>
          <w:tcPr>
            <w:tcW w:w="85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851"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r>
      <w:tr>
        <w:tblPrEx>
          <w:tblCellMar>
            <w:top w:w="0" w:type="dxa"/>
            <w:left w:w="108" w:type="dxa"/>
            <w:bottom w:w="0" w:type="dxa"/>
            <w:right w:w="108" w:type="dxa"/>
          </w:tblCellMar>
        </w:tblPrEx>
        <w:trPr>
          <w:trHeight w:val="1402" w:hRule="atLeast"/>
        </w:trPr>
        <w:tc>
          <w:tcPr>
            <w:tcW w:w="585" w:type="dxa"/>
            <w:tcBorders>
              <w:top w:val="single" w:color="auto" w:sz="4" w:space="0"/>
              <w:left w:val="single" w:color="auto" w:sz="4" w:space="0"/>
              <w:bottom w:val="single" w:color="auto" w:sz="4" w:space="0"/>
              <w:right w:val="single" w:color="auto" w:sz="4" w:space="0"/>
            </w:tcBorders>
            <w:vAlign w:val="center"/>
          </w:tcPr>
          <w:p>
            <w:pPr>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1503" w:type="dxa"/>
            <w:tcBorders>
              <w:top w:val="single" w:color="auto" w:sz="4" w:space="0"/>
              <w:left w:val="single" w:color="auto" w:sz="4" w:space="0"/>
              <w:bottom w:val="single" w:color="auto" w:sz="4" w:space="0"/>
              <w:right w:val="single" w:color="auto" w:sz="4" w:space="0"/>
            </w:tcBorders>
            <w:vAlign w:val="center"/>
          </w:tcPr>
          <w:p>
            <w:pPr>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语音对讲主机</w:t>
            </w:r>
          </w:p>
        </w:tc>
        <w:tc>
          <w:tcPr>
            <w:tcW w:w="6811" w:type="dxa"/>
            <w:tcBorders>
              <w:top w:val="single" w:color="auto" w:sz="4" w:space="0"/>
              <w:left w:val="nil"/>
              <w:bottom w:val="single" w:color="auto" w:sz="4" w:space="0"/>
              <w:right w:val="single" w:color="auto" w:sz="4" w:space="0"/>
            </w:tcBorders>
            <w:vAlign w:val="center"/>
          </w:tcPr>
          <w:p>
            <w:pPr>
              <w:jc w:val="left"/>
              <w:rPr>
                <w:rFonts w:ascii="微软雅黑" w:hAnsi="微软雅黑" w:eastAsia="微软雅黑" w:cs="宋体"/>
                <w:kern w:val="0"/>
                <w:sz w:val="18"/>
                <w:szCs w:val="18"/>
              </w:rPr>
            </w:pPr>
            <w:r>
              <w:rPr>
                <w:rFonts w:ascii="微软雅黑" w:hAnsi="微软雅黑" w:eastAsia="微软雅黑" w:cs="宋体"/>
                <w:kern w:val="0"/>
                <w:sz w:val="18"/>
                <w:szCs w:val="18"/>
              </w:rPr>
              <w:t>屏幕参数：</w:t>
            </w:r>
            <w:r>
              <w:rPr>
                <w:rFonts w:hint="eastAsia" w:ascii="微软雅黑" w:hAnsi="微软雅黑" w:eastAsia="微软雅黑" w:cs="宋体"/>
                <w:kern w:val="0"/>
                <w:sz w:val="18"/>
                <w:szCs w:val="18"/>
              </w:rPr>
              <w:t>不小于</w:t>
            </w:r>
            <w:r>
              <w:rPr>
                <w:rFonts w:ascii="微软雅黑" w:hAnsi="微软雅黑" w:eastAsia="微软雅黑" w:cs="宋体"/>
                <w:kern w:val="0"/>
                <w:sz w:val="18"/>
                <w:szCs w:val="18"/>
              </w:rPr>
              <w:t>4.3英寸</w:t>
            </w:r>
            <w:r>
              <w:rPr>
                <w:rFonts w:hint="eastAsia" w:ascii="微软雅黑" w:hAnsi="微软雅黑" w:eastAsia="微软雅黑" w:cs="宋体"/>
                <w:kern w:val="0"/>
                <w:sz w:val="18"/>
                <w:szCs w:val="18"/>
              </w:rPr>
              <w:t>以上</w:t>
            </w:r>
            <w:r>
              <w:rPr>
                <w:rFonts w:ascii="微软雅黑" w:hAnsi="微软雅黑" w:eastAsia="微软雅黑" w:cs="宋体"/>
                <w:kern w:val="0"/>
                <w:sz w:val="18"/>
                <w:szCs w:val="18"/>
              </w:rPr>
              <w:t xml:space="preserve">TFT彩色液晶屏 </w:t>
            </w:r>
            <w:r>
              <w:rPr>
                <w:rFonts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w:t>
            </w:r>
            <w:r>
              <w:rPr>
                <w:rFonts w:ascii="微软雅黑" w:hAnsi="微软雅黑" w:eastAsia="微软雅黑" w:cs="宋体"/>
                <w:kern w:val="0"/>
                <w:sz w:val="18"/>
                <w:szCs w:val="18"/>
              </w:rPr>
              <w:t>屏幕显示：待机时显示设备名称、日期、时间等信息；申请开门时显示门禁名称、门禁状态信息；语音对讲时显示对讲哨位、抓拍图片信息</w:t>
            </w:r>
            <w:r>
              <w:rPr>
                <w:rFonts w:hint="eastAsia" w:ascii="微软雅黑" w:hAnsi="微软雅黑" w:eastAsia="微软雅黑" w:cs="宋体"/>
                <w:b/>
                <w:kern w:val="0"/>
                <w:sz w:val="18"/>
                <w:szCs w:val="18"/>
              </w:rPr>
              <w:t>（需提供第三方检测机构出具的产品检测报告证明）</w:t>
            </w:r>
            <w:r>
              <w:rPr>
                <w:rFonts w:ascii="微软雅黑" w:hAnsi="微软雅黑" w:eastAsia="微软雅黑" w:cs="宋体"/>
                <w:kern w:val="0"/>
                <w:sz w:val="18"/>
                <w:szCs w:val="18"/>
              </w:rPr>
              <w:br w:type="textWrapping"/>
            </w:r>
            <w:r>
              <w:rPr>
                <w:rFonts w:ascii="微软雅黑" w:hAnsi="微软雅黑" w:eastAsia="微软雅黑" w:cs="宋体"/>
                <w:kern w:val="0"/>
                <w:sz w:val="18"/>
                <w:szCs w:val="18"/>
              </w:rPr>
              <w:t>扬声器：1路，内部集成，音频输出功率不小于3W</w:t>
            </w:r>
            <w:r>
              <w:rPr>
                <w:rFonts w:ascii="微软雅黑" w:hAnsi="微软雅黑" w:eastAsia="微软雅黑" w:cs="宋体"/>
                <w:kern w:val="0"/>
                <w:sz w:val="18"/>
                <w:szCs w:val="18"/>
              </w:rPr>
              <w:br w:type="textWrapping"/>
            </w:r>
            <w:r>
              <w:rPr>
                <w:rFonts w:ascii="微软雅黑" w:hAnsi="微软雅黑" w:eastAsia="微软雅黑" w:cs="宋体"/>
                <w:kern w:val="0"/>
                <w:sz w:val="18"/>
                <w:szCs w:val="18"/>
              </w:rPr>
              <w:t>麦克风：1路，内部集成，音频输入灵敏度：10mV</w:t>
            </w:r>
            <w:r>
              <w:rPr>
                <w:rFonts w:ascii="微软雅黑" w:hAnsi="微软雅黑" w:eastAsia="微软雅黑" w:cs="宋体"/>
                <w:kern w:val="0"/>
                <w:sz w:val="18"/>
                <w:szCs w:val="18"/>
              </w:rPr>
              <w:br w:type="textWrapping"/>
            </w:r>
            <w:r>
              <w:rPr>
                <w:rFonts w:ascii="微软雅黑" w:hAnsi="微软雅黑" w:eastAsia="微软雅黑" w:cs="宋体"/>
                <w:kern w:val="0"/>
                <w:sz w:val="18"/>
                <w:szCs w:val="18"/>
              </w:rPr>
              <w:t>音量调节：1个，滚轮式调节旋钮，调节扬声器音量</w:t>
            </w:r>
            <w:r>
              <w:rPr>
                <w:rFonts w:ascii="微软雅黑" w:hAnsi="微软雅黑" w:eastAsia="微软雅黑" w:cs="宋体"/>
                <w:kern w:val="0"/>
                <w:sz w:val="18"/>
                <w:szCs w:val="18"/>
              </w:rPr>
              <w:br w:type="textWrapping"/>
            </w:r>
            <w:r>
              <w:rPr>
                <w:rFonts w:ascii="微软雅黑" w:hAnsi="微软雅黑" w:eastAsia="微软雅黑" w:cs="宋体"/>
                <w:kern w:val="0"/>
                <w:sz w:val="18"/>
                <w:szCs w:val="18"/>
              </w:rPr>
              <w:t>语音对讲按键：15个，采用 3+3X4 布局，单独1个监听键、1个广播键和1个呼叫上级值班室键。数字键10个：0-9；功能键2个：接通键、挂断键</w:t>
            </w:r>
            <w:r>
              <w:rPr>
                <w:rFonts w:ascii="微软雅黑" w:hAnsi="微软雅黑" w:eastAsia="微软雅黑" w:cs="宋体"/>
                <w:kern w:val="0"/>
                <w:sz w:val="18"/>
                <w:szCs w:val="18"/>
              </w:rPr>
              <w:br w:type="textWrapping"/>
            </w:r>
            <w:r>
              <w:rPr>
                <w:rFonts w:ascii="微软雅黑" w:hAnsi="微软雅黑" w:eastAsia="微软雅黑" w:cs="宋体"/>
                <w:kern w:val="0"/>
                <w:sz w:val="18"/>
                <w:szCs w:val="18"/>
              </w:rPr>
              <w:t>对讲按键背光：接通绿色背光，挂断红色背光，其它蓝色背光</w:t>
            </w:r>
            <w:r>
              <w:rPr>
                <w:rFonts w:ascii="微软雅黑" w:hAnsi="微软雅黑" w:eastAsia="微软雅黑" w:cs="宋体"/>
                <w:kern w:val="0"/>
                <w:sz w:val="18"/>
                <w:szCs w:val="18"/>
              </w:rPr>
              <w:br w:type="textWrapping"/>
            </w:r>
            <w:r>
              <w:rPr>
                <w:rFonts w:ascii="微软雅黑" w:hAnsi="微软雅黑" w:eastAsia="微软雅黑" w:cs="宋体"/>
                <w:kern w:val="0"/>
                <w:sz w:val="18"/>
                <w:szCs w:val="18"/>
              </w:rPr>
              <w:t>分机接入数量：最大接入99个分机，通过0 - 9数字组合拨号</w:t>
            </w:r>
            <w:r>
              <w:rPr>
                <w:rFonts w:ascii="微软雅黑" w:hAnsi="微软雅黑" w:eastAsia="微软雅黑" w:cs="宋体"/>
                <w:kern w:val="0"/>
                <w:sz w:val="18"/>
                <w:szCs w:val="18"/>
              </w:rPr>
              <w:br w:type="textWrapping"/>
            </w:r>
            <w:r>
              <w:rPr>
                <w:rFonts w:ascii="微软雅黑" w:hAnsi="微软雅黑" w:eastAsia="微软雅黑" w:cs="宋体"/>
                <w:kern w:val="0"/>
                <w:sz w:val="18"/>
                <w:szCs w:val="18"/>
              </w:rPr>
              <w:t>按键寿命：每个物理按键最大操作使用寿命大于5万次</w:t>
            </w:r>
            <w:r>
              <w:rPr>
                <w:rFonts w:ascii="微软雅黑" w:hAnsi="微软雅黑" w:eastAsia="微软雅黑" w:cs="宋体"/>
                <w:kern w:val="0"/>
                <w:sz w:val="18"/>
                <w:szCs w:val="18"/>
              </w:rPr>
              <w:br w:type="textWrapping"/>
            </w:r>
            <w:r>
              <w:rPr>
                <w:rFonts w:ascii="微软雅黑" w:hAnsi="微软雅黑" w:eastAsia="微软雅黑" w:cs="宋体"/>
                <w:kern w:val="0"/>
                <w:sz w:val="18"/>
                <w:szCs w:val="18"/>
              </w:rPr>
              <w:t>实时时钟；支持</w:t>
            </w:r>
            <w:r>
              <w:rPr>
                <w:rFonts w:ascii="微软雅黑" w:hAnsi="微软雅黑" w:eastAsia="微软雅黑" w:cs="宋体"/>
                <w:kern w:val="0"/>
                <w:sz w:val="18"/>
                <w:szCs w:val="18"/>
              </w:rPr>
              <w:br w:type="textWrapping"/>
            </w:r>
            <w:r>
              <w:rPr>
                <w:rFonts w:ascii="微软雅黑" w:hAnsi="微软雅黑" w:eastAsia="微软雅黑" w:cs="宋体"/>
                <w:kern w:val="0"/>
                <w:sz w:val="18"/>
                <w:szCs w:val="18"/>
              </w:rPr>
              <w:t>按键蜂鸣器：支持，按键操作有效时有BEEP音提示</w:t>
            </w:r>
            <w:r>
              <w:rPr>
                <w:rFonts w:ascii="微软雅黑" w:hAnsi="微软雅黑" w:eastAsia="微软雅黑" w:cs="宋体"/>
                <w:kern w:val="0"/>
                <w:sz w:val="18"/>
                <w:szCs w:val="18"/>
              </w:rPr>
              <w:br w:type="textWrapping"/>
            </w:r>
            <w:r>
              <w:rPr>
                <w:rFonts w:ascii="微软雅黑" w:hAnsi="微软雅黑" w:eastAsia="微软雅黑" w:cs="宋体"/>
                <w:kern w:val="0"/>
                <w:sz w:val="18"/>
                <w:szCs w:val="18"/>
              </w:rPr>
              <w:t>运行指示灯：3个 LED 指示灯，电源、网络、占线</w:t>
            </w:r>
            <w:r>
              <w:rPr>
                <w:rFonts w:ascii="微软雅黑" w:hAnsi="微软雅黑" w:eastAsia="微软雅黑" w:cs="宋体"/>
                <w:kern w:val="0"/>
                <w:sz w:val="18"/>
                <w:szCs w:val="18"/>
              </w:rPr>
              <w:br w:type="textWrapping"/>
            </w:r>
            <w:r>
              <w:rPr>
                <w:rFonts w:ascii="微软雅黑" w:hAnsi="微软雅黑" w:eastAsia="微软雅黑" w:cs="宋体"/>
                <w:kern w:val="0"/>
                <w:sz w:val="18"/>
                <w:szCs w:val="18"/>
              </w:rPr>
              <w:t>1路10/100Mbps自适应以太网RJ45接口；2路RS232串行通信传输，标准DB9接口；鹅颈麦（标准3针卡农接口）；1 个标准圆头 DC 电源插座</w:t>
            </w:r>
            <w:r>
              <w:rPr>
                <w:rFonts w:ascii="微软雅黑" w:hAnsi="微软雅黑" w:eastAsia="微软雅黑" w:cs="宋体"/>
                <w:kern w:val="0"/>
                <w:sz w:val="18"/>
                <w:szCs w:val="18"/>
              </w:rPr>
              <w:br w:type="textWrapping"/>
            </w:r>
            <w:r>
              <w:rPr>
                <w:rFonts w:ascii="微软雅黑" w:hAnsi="微软雅黑" w:eastAsia="微软雅黑" w:cs="宋体"/>
                <w:kern w:val="0"/>
                <w:sz w:val="18"/>
                <w:szCs w:val="18"/>
              </w:rPr>
              <w:t>电源供电：DC12V±20%，支持电源反接保护</w:t>
            </w:r>
            <w:r>
              <w:rPr>
                <w:rFonts w:ascii="微软雅黑" w:hAnsi="微软雅黑" w:eastAsia="微软雅黑" w:cs="宋体"/>
                <w:kern w:val="0"/>
                <w:sz w:val="18"/>
                <w:szCs w:val="18"/>
              </w:rPr>
              <w:br w:type="textWrapping"/>
            </w:r>
            <w:r>
              <w:rPr>
                <w:rFonts w:ascii="微软雅黑" w:hAnsi="微软雅黑" w:eastAsia="微软雅黑" w:cs="宋体"/>
                <w:kern w:val="0"/>
                <w:sz w:val="18"/>
                <w:szCs w:val="18"/>
              </w:rPr>
              <w:t>安装方式：支持桌面放置安装</w:t>
            </w:r>
          </w:p>
          <w:p>
            <w:pPr>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★支持哨位集成箱触发报警时联动开启和触发报警的哨位台对讲。</w:t>
            </w:r>
            <w:r>
              <w:rPr>
                <w:rFonts w:hint="eastAsia" w:ascii="微软雅黑" w:hAnsi="微软雅黑" w:eastAsia="微软雅黑" w:cs="宋体"/>
                <w:b/>
                <w:kern w:val="0"/>
                <w:sz w:val="18"/>
                <w:szCs w:val="18"/>
              </w:rPr>
              <w:t>（需提供第三方检测机构出具的产品检测报告证明）</w:t>
            </w:r>
          </w:p>
        </w:tc>
        <w:tc>
          <w:tcPr>
            <w:tcW w:w="850" w:type="dxa"/>
            <w:tcBorders>
              <w:top w:val="single" w:color="auto" w:sz="4" w:space="0"/>
              <w:left w:val="nil"/>
              <w:bottom w:val="single" w:color="auto" w:sz="4" w:space="0"/>
              <w:right w:val="single" w:color="auto" w:sz="4" w:space="0"/>
            </w:tcBorders>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851" w:type="dxa"/>
            <w:tcBorders>
              <w:top w:val="single" w:color="auto" w:sz="4" w:space="0"/>
              <w:left w:val="nil"/>
              <w:bottom w:val="single" w:color="auto" w:sz="4" w:space="0"/>
              <w:right w:val="single" w:color="auto" w:sz="4" w:space="0"/>
            </w:tcBorders>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CellMar>
            <w:top w:w="0" w:type="dxa"/>
            <w:left w:w="108" w:type="dxa"/>
            <w:bottom w:w="0" w:type="dxa"/>
            <w:right w:w="108" w:type="dxa"/>
          </w:tblCellMar>
        </w:tblPrEx>
        <w:trPr>
          <w:trHeight w:val="57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1503"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语音对讲分机</w:t>
            </w:r>
          </w:p>
        </w:tc>
        <w:tc>
          <w:tcPr>
            <w:tcW w:w="6811"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扬声器1路，内部集成，输出功率不小于3W；麦克风1路，内部集成，输入灵敏度10mV；拾音距离不小于1.5米；</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★按键数量不少于13个，采用3X4+N布局，至少包含单独的1个呼叫上级值班室键。数字键10个：0-9，功能键2个:接通按键，挂断按键；每个按键的寿命不小于1 万次；支持按键背光，所有按键蓝色常亮背光，软件可以控制按键背光的开关；按键 BEEP声音提示；支持实时时钟；3个 LED灯:电源、网络、占线；音频采样频率16K～48KHz；音频格式MP3、WAV等；1路10/100M RJ45以太网；支持1路鹅颈麦（标配）；1个圆头DC电源插座；滚轮式调节钮调扬声器；金属外壳，表面拉丝，金属按键，蓝色背光；通过EMC 二级防护标准；设备整机功耗小于6W；工作湿度10%～95%（无冷凝）；工作温度-20℃～+55℃工业级；桌面放置、壁挂安装；尺寸要求135mm*155mm*51mm±1</w:t>
            </w:r>
            <w:r>
              <w:rPr>
                <w:rFonts w:ascii="微软雅黑" w:hAnsi="微软雅黑" w:eastAsia="微软雅黑" w:cs="宋体"/>
                <w:kern w:val="0"/>
                <w:sz w:val="18"/>
                <w:szCs w:val="18"/>
              </w:rPr>
              <w:t>0%</w:t>
            </w:r>
            <w:r>
              <w:rPr>
                <w:rFonts w:hint="eastAsia" w:ascii="微软雅黑" w:hAnsi="微软雅黑" w:eastAsia="微软雅黑" w:cs="宋体"/>
                <w:kern w:val="0"/>
                <w:sz w:val="18"/>
                <w:szCs w:val="18"/>
              </w:rPr>
              <w:t>（不含音量旋钮）</w:t>
            </w:r>
          </w:p>
        </w:tc>
        <w:tc>
          <w:tcPr>
            <w:tcW w:w="85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851"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r>
      <w:tr>
        <w:tblPrEx>
          <w:tblCellMar>
            <w:top w:w="0" w:type="dxa"/>
            <w:left w:w="108" w:type="dxa"/>
            <w:bottom w:w="0" w:type="dxa"/>
            <w:right w:w="108" w:type="dxa"/>
          </w:tblCellMar>
        </w:tblPrEx>
        <w:trPr>
          <w:trHeight w:val="168"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应急报警控制终端</w:t>
            </w:r>
          </w:p>
        </w:tc>
        <w:tc>
          <w:tcPr>
            <w:tcW w:w="6811" w:type="dxa"/>
            <w:tcBorders>
              <w:top w:val="single" w:color="auto" w:sz="4" w:space="0"/>
              <w:left w:val="nil"/>
              <w:bottom w:val="single" w:color="auto" w:sz="4" w:space="0"/>
              <w:right w:val="single" w:color="auto" w:sz="4"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功能特性</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 支持哨位集成箱触发报警时，应急报警控制终端语音播报警情，音量大小可调节；</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 ★支持哨位集成箱触发报警时，应急报警控制终端一键解除各哨位、五色报警灯警情；（需要提供第三方权威机构产品检测报告证明）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 ★支持应急报警控制终端主动触发报警时，各哨位集成箱、四色报警灯多点联动报警；（需要提供第三方权威机构产品检测报告证明）</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 支持8路开关量报警输入接口，外接5种分类报警按键，警情可配；</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5、 同时支持四色、五色报警系统，四色报警系统下劫持报警按键无效；</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技术参数</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6、 ★分类报警：脱逃、暴狱、劫持、袭击、灾害5种报警</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7、 紧急报警：一键紧急报警；解除报警：一键解除报警；</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8、 按键数量：6个触发报警按键，1个解除报警按键；</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9、 按键背光：红色（脱逃），黄色（暴狱），白色（劫持）、蓝色（袭击），绿色（灾害）；</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10、 扬声器：1路，内部集成，输出功率≧5W，播报警情；</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11、 状态指示：2个 LED状态指示灯，1个电源，1个网络；</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12、 网络接口：1路，10/100Mbps自适应以太网RJ45接口；</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13、 串行接口：1路，RS232，凤凰端子；报警输入：8路，开关量报警输入，凤凰端子；</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14、 音量调节：1个，滚轮式旋钮调节扬声器；电源接口：1个，标准圆头DC电源插座；</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15、 工作湿度：10%～95%（无冷凝）；工作温度：-20℃～+55℃；</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16、 电源供电：DC12V ±20%，支持反接保护；设备功耗：﹤6W；</w:t>
            </w:r>
          </w:p>
          <w:p>
            <w:pPr>
              <w:widowControl/>
              <w:jc w:val="left"/>
            </w:pPr>
            <w:r>
              <w:rPr>
                <w:rFonts w:hint="eastAsia" w:ascii="微软雅黑" w:hAnsi="微软雅黑" w:eastAsia="微软雅黑" w:cs="宋体"/>
                <w:kern w:val="0"/>
                <w:sz w:val="18"/>
                <w:szCs w:val="18"/>
              </w:rPr>
              <w:t>17、★需提供生产厂家的产品彩页证明</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r>
      <w:tr>
        <w:tblPrEx>
          <w:tblCellMar>
            <w:top w:w="0" w:type="dxa"/>
            <w:left w:w="108" w:type="dxa"/>
            <w:bottom w:w="0" w:type="dxa"/>
            <w:right w:w="108" w:type="dxa"/>
          </w:tblCellMar>
        </w:tblPrEx>
        <w:trPr>
          <w:trHeight w:val="168"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6</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枪弹控制主机</w:t>
            </w:r>
          </w:p>
        </w:tc>
        <w:tc>
          <w:tcPr>
            <w:tcW w:w="6811"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 含哨位子弹箱控制和备勤室智能枪柜控制；</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 显示屏：≥</w:t>
            </w:r>
            <w:r>
              <w:rPr>
                <w:rFonts w:ascii="微软雅黑" w:hAnsi="微软雅黑" w:eastAsia="微软雅黑" w:cs="宋体"/>
                <w:kern w:val="0"/>
                <w:sz w:val="18"/>
                <w:szCs w:val="18"/>
              </w:rPr>
              <w:t>4</w:t>
            </w:r>
            <w:r>
              <w:rPr>
                <w:rFonts w:hint="eastAsia" w:ascii="微软雅黑" w:hAnsi="微软雅黑" w:eastAsia="微软雅黑" w:cs="宋体"/>
                <w:kern w:val="0"/>
                <w:sz w:val="18"/>
                <w:szCs w:val="18"/>
              </w:rPr>
              <w:t>英寸彩色LCD屏，分辨率为≥480*272；待机显示设备名称、日期时间、设备状态等；申请供弹显示申请哨位信息；申请开柜显示申请枪柜信息；</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 扬声器：1路，设备内部集成，输出功率3W；支持申请供弹、申请开柜等语音播报；</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4、 弹箱控制按键：≥14个，至少包含哨位编号按键1-12号，功能按键2个（全部供弹、取消）；</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5、 弹箱按键背光：≥1-12数字、全部供弹按键蓝色背光，取消供弹键没有背光。弹箱关闭相应数字键背光灭，弹箱开启相应数字键背光常亮，申请供弹相应数字键背光闪烁。</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6、 枪柜控制按键：2个，授权开启按键，拒绝开启按键（复用弹箱控制的取消按键）；</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7、 开柜按键背光：红色背光，枪柜关闭背光灭；枪柜开启背光亮；申请开柜背光闪烁；</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8、 控制设备数量：子弹箱控制数量12（超过12只能被动供弹），枪柜控制数量1台；</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9、 运行指示灯：2个，电源LED指示灯、网络LED指示灯；</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10、 1路10/100Mbps自适应以太网RJ45接口；2个RS232 DB9接口；</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11、 1个滚轮式旋钮调节扬声器输出音量；1个标准圆头 DC 电源插座；</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12、 工作湿度：10%～90%（无冷凝）；工作温度：-20℃～+55℃工业级；</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13、 电源供电：DC12V±20%，支持反接保护；设备功耗：整机小于 6W；</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14、 设备材质：全金属外壳，表面拉丝；全金属按键，文字蚀刻；</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15、 设备尺寸：240mm（长）×175mm（宽）×71mm（高)±10%；</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16、 支持客户端软件或电脑中病毒、断网、操作系统瘫痪等情况下，枪弹控制主机实现哨位警情转发功能，确保各四色报警灯、哨位集成箱、两警联动终端等设备实现联动报警；</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17、 支持接收哨位申请供弹信息，并语音播报，实现对应哨位供弹、全体供弹或取消供弹；</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18、 收到申请供弹时，枪弹控制主机LCD显示相应哨位前置摄像头抓拍照片；</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19、 支持长按某一哨位数字键可以在LCD显示相应哨位弹箱摄像头抓拍照片；</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20、 支持通过枪弹控制主机实施主动供弹，实现单独或全部哨位主动供弹；</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21、 支持客户端软件和枪弹控制主机独立控制哨位集成箱、智能枪柜，客户端软件或电脑中病毒、断网、操作系统瘫痪等情况下，枪弹控制主机仍能对哨位集成箱完成正常供弹操作、对智能枪柜完成正常开柜操作；</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22、 枪弹控制主机支持网络、串口备份传输；当武警网络阻塞、崩溃时，可通过RS485串行总线可实现执勤哨兵申请供弹、值班室远程供弹等操作；</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23、 支持接收枪申请开柜信息，并语音播报，实现枪柜远程开启；</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24、★需提供生产厂家的产品彩页证明</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CellMar>
            <w:top w:w="0" w:type="dxa"/>
            <w:left w:w="108" w:type="dxa"/>
            <w:bottom w:w="0" w:type="dxa"/>
            <w:right w:w="108" w:type="dxa"/>
          </w:tblCellMar>
        </w:tblPrEx>
        <w:trPr>
          <w:trHeight w:val="57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7</w:t>
            </w:r>
          </w:p>
        </w:tc>
        <w:tc>
          <w:tcPr>
            <w:tcW w:w="150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延伸拓展型智能哨位集成箱-三屏</w:t>
            </w:r>
          </w:p>
        </w:tc>
        <w:tc>
          <w:tcPr>
            <w:tcW w:w="6811" w:type="dxa"/>
            <w:tcBorders>
              <w:top w:val="nil"/>
              <w:left w:val="nil"/>
              <w:bottom w:val="single" w:color="auto" w:sz="4" w:space="0"/>
              <w:right w:val="single" w:color="auto" w:sz="4" w:space="0"/>
            </w:tcBorders>
            <w:shd w:val="clear" w:color="auto" w:fill="FFFFFF"/>
            <w:vAlign w:val="center"/>
          </w:tcPr>
          <w:p>
            <w:pPr>
              <w:numPr>
                <w:ilvl w:val="0"/>
                <w:numId w:val="39"/>
              </w:numPr>
              <w:rPr>
                <w:rFonts w:ascii="微软雅黑" w:hAnsi="微软雅黑" w:eastAsia="微软雅黑" w:cs="宋体"/>
                <w:sz w:val="18"/>
                <w:szCs w:val="18"/>
              </w:rPr>
            </w:pPr>
            <w:bookmarkStart w:id="52" w:name="_Hlk516490395"/>
            <w:r>
              <w:rPr>
                <w:rFonts w:hint="eastAsia" w:ascii="微软雅黑" w:hAnsi="微软雅黑" w:eastAsia="微软雅黑" w:cs="宋体"/>
                <w:sz w:val="18"/>
                <w:szCs w:val="18"/>
              </w:rPr>
              <w:t>报警联动：当某一哨位触发报警时，其关联视频自动推送到其它哨位，所有执勤哨兵都能第一时间获取报警现场的视频。同时，支持和智能哨位预警跟踪终端报警联动接入。</w:t>
            </w:r>
          </w:p>
          <w:p>
            <w:pPr>
              <w:pStyle w:val="49"/>
              <w:numPr>
                <w:ilvl w:val="0"/>
                <w:numId w:val="39"/>
              </w:numPr>
              <w:ind w:firstLineChars="0"/>
              <w:rPr>
                <w:rFonts w:ascii="微软雅黑" w:hAnsi="微软雅黑" w:eastAsia="微软雅黑" w:cs="宋体"/>
                <w:sz w:val="18"/>
                <w:szCs w:val="18"/>
              </w:rPr>
            </w:pPr>
            <w:r>
              <w:rPr>
                <w:rFonts w:hint="eastAsia" w:ascii="微软雅黑" w:hAnsi="微软雅黑" w:eastAsia="微软雅黑" w:cs="宋体"/>
                <w:sz w:val="18"/>
                <w:szCs w:val="18"/>
              </w:rPr>
              <w:t>多级管控：支持中队查勤换哨数据、枪弹管控数据、设备状态、视频监控、语音对讲、各类报警实时上传支队勤务态势分析平台（包含设备运维功能）、多级执勤管控平台。</w:t>
            </w:r>
          </w:p>
          <w:p>
            <w:pPr>
              <w:numPr>
                <w:ilvl w:val="0"/>
                <w:numId w:val="39"/>
              </w:numPr>
              <w:rPr>
                <w:rFonts w:ascii="微软雅黑" w:hAnsi="微软雅黑" w:eastAsia="微软雅黑" w:cs="宋体"/>
                <w:sz w:val="18"/>
                <w:szCs w:val="18"/>
              </w:rPr>
            </w:pPr>
            <w:r>
              <w:rPr>
                <w:rFonts w:hint="eastAsia" w:ascii="微软雅黑" w:hAnsi="微软雅黑" w:eastAsia="微软雅黑" w:cs="宋体"/>
                <w:sz w:val="18"/>
                <w:szCs w:val="18"/>
              </w:rPr>
              <w:t>内部模块：哨位集成箱内部模块不能出现祼露电路板，模块之间连接采用标准接口。</w:t>
            </w:r>
          </w:p>
          <w:p>
            <w:pPr>
              <w:numPr>
                <w:ilvl w:val="0"/>
                <w:numId w:val="39"/>
              </w:numPr>
              <w:rPr>
                <w:rFonts w:ascii="微软雅黑" w:hAnsi="微软雅黑" w:eastAsia="微软雅黑"/>
                <w:sz w:val="18"/>
                <w:szCs w:val="18"/>
              </w:rPr>
            </w:pPr>
            <w:r>
              <w:rPr>
                <w:rFonts w:hint="eastAsia" w:ascii="微软雅黑" w:hAnsi="微软雅黑" w:eastAsia="微软雅黑"/>
                <w:sz w:val="18"/>
                <w:szCs w:val="18"/>
              </w:rPr>
              <w:t>支持按键报警和弹箱管控信号网络、RS485双备份传输；</w:t>
            </w:r>
          </w:p>
          <w:p>
            <w:pPr>
              <w:numPr>
                <w:ilvl w:val="0"/>
                <w:numId w:val="39"/>
              </w:numPr>
              <w:rPr>
                <w:rFonts w:ascii="微软雅黑" w:hAnsi="微软雅黑" w:eastAsia="微软雅黑"/>
                <w:sz w:val="18"/>
                <w:szCs w:val="18"/>
              </w:rPr>
            </w:pPr>
            <w:r>
              <w:rPr>
                <w:rFonts w:hint="eastAsia" w:ascii="微软雅黑" w:hAnsi="微软雅黑" w:eastAsia="微软雅黑"/>
                <w:sz w:val="18"/>
                <w:szCs w:val="18"/>
              </w:rPr>
              <w:t>支持子弹安全箱开关状态实时检测及开启超时语音播报；</w:t>
            </w:r>
          </w:p>
          <w:bookmarkEnd w:id="52"/>
          <w:p>
            <w:pPr>
              <w:pStyle w:val="49"/>
              <w:numPr>
                <w:ilvl w:val="0"/>
                <w:numId w:val="39"/>
              </w:numPr>
              <w:ind w:firstLineChars="0"/>
              <w:rPr>
                <w:rFonts w:ascii="微软雅黑" w:hAnsi="微软雅黑" w:eastAsia="微软雅黑" w:cs="宋体"/>
                <w:sz w:val="18"/>
                <w:szCs w:val="18"/>
              </w:rPr>
            </w:pPr>
            <w:r>
              <w:rPr>
                <w:rFonts w:hint="eastAsia" w:ascii="微软雅黑" w:hAnsi="微软雅黑" w:eastAsia="微软雅黑" w:cs="宋体"/>
                <w:sz w:val="18"/>
                <w:szCs w:val="18"/>
              </w:rPr>
              <w:t>支持中队执勤管控软件瘫痪和脱网时语音对讲功能、弹箱管控、报警联动功能正常；</w:t>
            </w:r>
          </w:p>
          <w:p>
            <w:pPr>
              <w:pStyle w:val="49"/>
              <w:numPr>
                <w:ilvl w:val="0"/>
                <w:numId w:val="39"/>
              </w:numPr>
              <w:ind w:firstLineChars="0"/>
              <w:rPr>
                <w:rFonts w:ascii="微软雅黑" w:hAnsi="微软雅黑" w:eastAsia="微软雅黑" w:cs="宋体"/>
                <w:sz w:val="18"/>
                <w:szCs w:val="18"/>
              </w:rPr>
            </w:pPr>
            <w:r>
              <w:rPr>
                <w:rFonts w:hint="eastAsia" w:ascii="微软雅黑" w:hAnsi="微软雅黑" w:eastAsia="微软雅黑" w:cs="宋体"/>
                <w:sz w:val="18"/>
                <w:szCs w:val="18"/>
              </w:rPr>
              <w:t>哨位结构：除哨位本机模块之外，空间要求机柜预留</w:t>
            </w:r>
            <w:r>
              <w:rPr>
                <w:rFonts w:ascii="微软雅黑" w:hAnsi="微软雅黑" w:eastAsia="微软雅黑" w:cs="宋体"/>
                <w:sz w:val="18"/>
                <w:szCs w:val="18"/>
              </w:rPr>
              <w:t>9U</w:t>
            </w:r>
            <w:r>
              <w:rPr>
                <w:rFonts w:hint="eastAsia" w:ascii="微软雅黑" w:hAnsi="微软雅黑" w:eastAsia="微软雅黑" w:cs="宋体"/>
                <w:sz w:val="18"/>
                <w:szCs w:val="18"/>
              </w:rPr>
              <w:t>；</w:t>
            </w:r>
          </w:p>
          <w:p>
            <w:pPr>
              <w:numPr>
                <w:ilvl w:val="0"/>
                <w:numId w:val="39"/>
              </w:numPr>
              <w:rPr>
                <w:rFonts w:ascii="微软雅黑" w:hAnsi="微软雅黑" w:eastAsia="微软雅黑" w:cs="宋体"/>
                <w:sz w:val="18"/>
                <w:szCs w:val="18"/>
              </w:rPr>
            </w:pPr>
            <w:r>
              <w:rPr>
                <w:rFonts w:hint="eastAsia" w:ascii="微软雅黑" w:hAnsi="微软雅黑" w:eastAsia="微软雅黑" w:cs="宋体"/>
                <w:sz w:val="18"/>
                <w:szCs w:val="18"/>
              </w:rPr>
              <w:t>核心模块：核心模块采用低功耗设计，模块功率≦25</w:t>
            </w:r>
            <w:r>
              <w:rPr>
                <w:rFonts w:ascii="微软雅黑" w:hAnsi="微软雅黑" w:eastAsia="微软雅黑" w:cs="宋体"/>
                <w:sz w:val="18"/>
                <w:szCs w:val="18"/>
              </w:rPr>
              <w:t>W</w:t>
            </w:r>
            <w:r>
              <w:rPr>
                <w:rFonts w:hint="eastAsia" w:ascii="微软雅黑" w:hAnsi="微软雅黑" w:eastAsia="微软雅黑" w:cs="宋体"/>
                <w:sz w:val="18"/>
                <w:szCs w:val="18"/>
              </w:rPr>
              <w:t>，确保断电时核心模块蓄电池供电实现语音对讲、按键报警、申请供弹、弹箱和前置视频采集功能；</w:t>
            </w:r>
          </w:p>
          <w:p>
            <w:pPr>
              <w:pStyle w:val="49"/>
              <w:numPr>
                <w:ilvl w:val="0"/>
                <w:numId w:val="39"/>
              </w:numPr>
              <w:ind w:firstLineChars="0"/>
              <w:rPr>
                <w:rFonts w:ascii="微软雅黑" w:hAnsi="微软雅黑" w:eastAsia="微软雅黑" w:cs="宋体"/>
                <w:sz w:val="18"/>
                <w:szCs w:val="18"/>
              </w:rPr>
            </w:pPr>
            <w:r>
              <w:rPr>
                <w:rFonts w:hint="eastAsia" w:ascii="微软雅黑" w:hAnsi="微软雅黑" w:eastAsia="微软雅黑" w:cs="宋体"/>
                <w:sz w:val="18"/>
                <w:szCs w:val="18"/>
              </w:rPr>
              <w:t>集成3台19英寸 L</w:t>
            </w:r>
            <w:r>
              <w:rPr>
                <w:rFonts w:ascii="微软雅黑" w:hAnsi="微软雅黑" w:eastAsia="微软雅黑" w:cs="宋体"/>
                <w:sz w:val="18"/>
                <w:szCs w:val="18"/>
              </w:rPr>
              <w:t xml:space="preserve">CD </w:t>
            </w:r>
            <w:r>
              <w:rPr>
                <w:rFonts w:hint="eastAsia" w:ascii="微软雅黑" w:hAnsi="微软雅黑" w:eastAsia="微软雅黑" w:cs="宋体"/>
                <w:sz w:val="18"/>
                <w:szCs w:val="18"/>
              </w:rPr>
              <w:t>显示屏，用于视频解码显示或者信息接入显示；</w:t>
            </w:r>
          </w:p>
          <w:p>
            <w:pPr>
              <w:pStyle w:val="49"/>
              <w:numPr>
                <w:ilvl w:val="0"/>
                <w:numId w:val="39"/>
              </w:numPr>
              <w:ind w:firstLineChars="0"/>
              <w:rPr>
                <w:rFonts w:ascii="微软雅黑" w:hAnsi="微软雅黑" w:eastAsia="微软雅黑" w:cs="宋体"/>
                <w:sz w:val="18"/>
                <w:szCs w:val="18"/>
              </w:rPr>
            </w:pPr>
            <w:r>
              <w:rPr>
                <w:rFonts w:hint="eastAsia" w:ascii="微软雅黑" w:hAnsi="微软雅黑" w:eastAsia="微软雅黑" w:cs="宋体"/>
                <w:sz w:val="18"/>
                <w:szCs w:val="18"/>
              </w:rPr>
              <w:t>视频解码：1</w:t>
            </w:r>
            <w:r>
              <w:rPr>
                <w:rFonts w:ascii="微软雅黑" w:hAnsi="微软雅黑" w:eastAsia="微软雅黑" w:cs="宋体"/>
                <w:sz w:val="18"/>
                <w:szCs w:val="18"/>
              </w:rPr>
              <w:t>9</w:t>
            </w:r>
            <w:r>
              <w:rPr>
                <w:rFonts w:hint="eastAsia" w:ascii="微软雅黑" w:hAnsi="微软雅黑" w:eastAsia="微软雅黑" w:cs="宋体"/>
                <w:sz w:val="18"/>
                <w:szCs w:val="18"/>
              </w:rPr>
              <w:t>英寸LCD显示屏，分辨率1</w:t>
            </w:r>
            <w:r>
              <w:rPr>
                <w:rFonts w:ascii="微软雅黑" w:hAnsi="微软雅黑" w:eastAsia="微软雅黑" w:cs="宋体"/>
                <w:sz w:val="18"/>
                <w:szCs w:val="18"/>
              </w:rPr>
              <w:t>366</w:t>
            </w:r>
            <w:r>
              <w:rPr>
                <w:rFonts w:hint="eastAsia" w:ascii="微软雅黑" w:hAnsi="微软雅黑" w:eastAsia="微软雅黑" w:cs="宋体"/>
                <w:sz w:val="18"/>
                <w:szCs w:val="18"/>
              </w:rPr>
              <w:t>*7</w:t>
            </w:r>
            <w:r>
              <w:rPr>
                <w:rFonts w:ascii="微软雅黑" w:hAnsi="微软雅黑" w:eastAsia="微软雅黑" w:cs="宋体"/>
                <w:sz w:val="18"/>
                <w:szCs w:val="18"/>
              </w:rPr>
              <w:t>68</w:t>
            </w:r>
            <w:r>
              <w:rPr>
                <w:rFonts w:hint="eastAsia" w:ascii="微软雅黑" w:hAnsi="微软雅黑" w:eastAsia="微软雅黑" w:cs="宋体"/>
                <w:sz w:val="18"/>
                <w:szCs w:val="18"/>
              </w:rPr>
              <w:t>，支持屏幕亮度根据光线自动调节；支持2路1080P/4路720P/9路D1/16路CIF解码；支持1/4/6/8/9/16画面分屏显示，支持主流辅流切换；支持本地视频分组显示，支持分组视频快捷切换；支持视频轮巡；</w:t>
            </w:r>
          </w:p>
          <w:p>
            <w:pPr>
              <w:pStyle w:val="49"/>
              <w:numPr>
                <w:ilvl w:val="0"/>
                <w:numId w:val="39"/>
              </w:numPr>
              <w:ind w:firstLineChars="0"/>
              <w:rPr>
                <w:rFonts w:ascii="微软雅黑" w:hAnsi="微软雅黑" w:eastAsia="微软雅黑" w:cs="宋体"/>
                <w:sz w:val="18"/>
                <w:szCs w:val="18"/>
              </w:rPr>
            </w:pPr>
            <w:r>
              <w:rPr>
                <w:rFonts w:hint="eastAsia" w:ascii="微软雅黑" w:hAnsi="微软雅黑" w:eastAsia="微软雅黑" w:cs="宋体"/>
                <w:sz w:val="18"/>
                <w:szCs w:val="18"/>
              </w:rPr>
              <w:t>视频控制：集成电阻触摸屏，支持戴手套触摸操作；支持1/4/6/8/9/16画面切换触摸操作；支持视频分组切换触摸操作；支持通道选择、云台控制、镜头变倍触摸操作；支持通过物理金属按键和四维摇杆实现通道选择、云台控制、镜头变倍功能快捷操作；</w:t>
            </w:r>
          </w:p>
          <w:p>
            <w:pPr>
              <w:pStyle w:val="49"/>
              <w:numPr>
                <w:ilvl w:val="0"/>
                <w:numId w:val="39"/>
              </w:numPr>
              <w:ind w:firstLineChars="0"/>
              <w:rPr>
                <w:rFonts w:ascii="微软雅黑" w:hAnsi="微软雅黑" w:eastAsia="微软雅黑" w:cs="宋体"/>
                <w:sz w:val="18"/>
                <w:szCs w:val="18"/>
              </w:rPr>
            </w:pPr>
            <w:r>
              <w:rPr>
                <w:rFonts w:hint="eastAsia" w:ascii="微软雅黑" w:hAnsi="微软雅黑" w:eastAsia="微软雅黑" w:cs="宋体"/>
                <w:sz w:val="18"/>
                <w:szCs w:val="18"/>
              </w:rPr>
              <w:t>信息接入：2台</w:t>
            </w:r>
            <w:r>
              <w:rPr>
                <w:rFonts w:ascii="微软雅黑" w:hAnsi="微软雅黑" w:eastAsia="微软雅黑" w:cs="宋体"/>
                <w:sz w:val="18"/>
                <w:szCs w:val="18"/>
              </w:rPr>
              <w:t>19</w:t>
            </w:r>
            <w:r>
              <w:rPr>
                <w:rFonts w:hint="eastAsia" w:ascii="微软雅黑" w:hAnsi="微软雅黑" w:eastAsia="微软雅黑" w:cs="宋体"/>
                <w:sz w:val="18"/>
                <w:szCs w:val="18"/>
              </w:rPr>
              <w:t>英寸LCD显示屏，分辨率1</w:t>
            </w:r>
            <w:r>
              <w:rPr>
                <w:rFonts w:ascii="微软雅黑" w:hAnsi="微软雅黑" w:eastAsia="微软雅黑" w:cs="宋体"/>
                <w:sz w:val="18"/>
                <w:szCs w:val="18"/>
              </w:rPr>
              <w:t>366</w:t>
            </w:r>
            <w:r>
              <w:rPr>
                <w:rFonts w:hint="eastAsia" w:ascii="微软雅黑" w:hAnsi="微软雅黑" w:eastAsia="微软雅黑" w:cs="宋体"/>
                <w:sz w:val="18"/>
                <w:szCs w:val="18"/>
              </w:rPr>
              <w:t>*768；支持VGA、HDMI等接口输入；支持金属按键控制屏幕开关、亮度调节；支持接入目标单位认证系统、视频监控信息；</w:t>
            </w:r>
          </w:p>
          <w:p>
            <w:pPr>
              <w:pStyle w:val="49"/>
              <w:numPr>
                <w:ilvl w:val="0"/>
                <w:numId w:val="39"/>
              </w:numPr>
              <w:ind w:firstLineChars="0"/>
              <w:rPr>
                <w:rFonts w:ascii="微软雅黑" w:hAnsi="微软雅黑" w:eastAsia="微软雅黑" w:cs="宋体"/>
                <w:sz w:val="18"/>
                <w:szCs w:val="18"/>
              </w:rPr>
            </w:pPr>
            <w:r>
              <w:rPr>
                <w:rFonts w:hint="eastAsia" w:ascii="微软雅黑" w:hAnsi="微软雅黑" w:eastAsia="微软雅黑" w:cs="宋体"/>
                <w:sz w:val="18"/>
                <w:szCs w:val="18"/>
              </w:rPr>
              <w:t>信息提示：集成4.3英寸彩色LCD屏，分辨率480*272，显示系统功能状态、时间、报警、通知、操作、弹箱图片各类信息；</w:t>
            </w:r>
          </w:p>
          <w:p>
            <w:pPr>
              <w:pStyle w:val="49"/>
              <w:numPr>
                <w:ilvl w:val="0"/>
                <w:numId w:val="39"/>
              </w:numPr>
              <w:ind w:firstLineChars="0"/>
              <w:rPr>
                <w:rFonts w:ascii="微软雅黑" w:hAnsi="微软雅黑" w:eastAsia="微软雅黑" w:cs="宋体"/>
                <w:sz w:val="18"/>
                <w:szCs w:val="18"/>
              </w:rPr>
            </w:pPr>
            <w:r>
              <w:rPr>
                <w:rFonts w:hint="eastAsia" w:ascii="微软雅黑" w:hAnsi="微软雅黑" w:eastAsia="微软雅黑" w:cs="宋体"/>
                <w:sz w:val="18"/>
                <w:szCs w:val="18"/>
              </w:rPr>
              <w:t>前置摄像头：130万像素，LED 红外补光；弹箱摄像头：130万像素，LED 白光补光；</w:t>
            </w:r>
          </w:p>
          <w:p>
            <w:pPr>
              <w:pStyle w:val="49"/>
              <w:numPr>
                <w:ilvl w:val="0"/>
                <w:numId w:val="39"/>
              </w:numPr>
              <w:ind w:firstLineChars="0"/>
              <w:rPr>
                <w:rFonts w:ascii="微软雅黑" w:hAnsi="微软雅黑" w:eastAsia="微软雅黑" w:cs="宋体"/>
                <w:sz w:val="18"/>
                <w:szCs w:val="18"/>
              </w:rPr>
            </w:pPr>
            <w:r>
              <w:rPr>
                <w:rFonts w:hint="eastAsia" w:ascii="微软雅黑" w:hAnsi="微软雅黑" w:eastAsia="微软雅黑" w:cs="宋体"/>
                <w:sz w:val="18"/>
                <w:szCs w:val="18"/>
              </w:rPr>
              <w:t>通信接口：2路PSTN电话，8路1</w:t>
            </w:r>
            <w:r>
              <w:rPr>
                <w:rFonts w:ascii="微软雅黑" w:hAnsi="微软雅黑" w:eastAsia="微软雅黑" w:cs="宋体"/>
                <w:sz w:val="18"/>
                <w:szCs w:val="18"/>
              </w:rPr>
              <w:t>0</w:t>
            </w:r>
            <w:r>
              <w:rPr>
                <w:rFonts w:hint="eastAsia" w:ascii="微软雅黑" w:hAnsi="微软雅黑" w:eastAsia="微软雅黑" w:cs="宋体"/>
                <w:sz w:val="18"/>
                <w:szCs w:val="18"/>
              </w:rPr>
              <w:t>00Mbps以太网；1路RS485串口；1路RS232串口；</w:t>
            </w:r>
          </w:p>
          <w:p>
            <w:pPr>
              <w:pStyle w:val="49"/>
              <w:numPr>
                <w:ilvl w:val="0"/>
                <w:numId w:val="39"/>
              </w:numPr>
              <w:ind w:firstLineChars="0"/>
              <w:rPr>
                <w:rFonts w:ascii="微软雅黑" w:hAnsi="微软雅黑" w:eastAsia="微软雅黑" w:cs="宋体"/>
                <w:sz w:val="18"/>
                <w:szCs w:val="18"/>
              </w:rPr>
            </w:pPr>
            <w:r>
              <w:rPr>
                <w:rFonts w:hint="eastAsia" w:ascii="微软雅黑" w:hAnsi="微软雅黑" w:eastAsia="微软雅黑" w:cs="宋体"/>
                <w:sz w:val="18"/>
                <w:szCs w:val="18"/>
              </w:rPr>
              <w:t xml:space="preserve">对讲接口：1路麦克风输入，1路 </w:t>
            </w:r>
            <w:r>
              <w:rPr>
                <w:rFonts w:ascii="微软雅黑" w:hAnsi="微软雅黑" w:eastAsia="微软雅黑" w:cs="宋体"/>
                <w:sz w:val="18"/>
                <w:szCs w:val="18"/>
              </w:rPr>
              <w:t>3</w:t>
            </w:r>
            <w:r>
              <w:rPr>
                <w:rFonts w:hint="eastAsia" w:ascii="微软雅黑" w:hAnsi="微软雅黑" w:eastAsia="微软雅黑" w:cs="宋体"/>
                <w:sz w:val="18"/>
                <w:szCs w:val="18"/>
              </w:rPr>
              <w:t>W扬声器输出；扬声器功率可通过物理旋钮调节；</w:t>
            </w:r>
          </w:p>
          <w:p>
            <w:pPr>
              <w:pStyle w:val="49"/>
              <w:numPr>
                <w:ilvl w:val="0"/>
                <w:numId w:val="39"/>
              </w:numPr>
              <w:ind w:firstLineChars="0"/>
              <w:rPr>
                <w:rFonts w:ascii="微软雅黑" w:hAnsi="微软雅黑" w:eastAsia="微软雅黑" w:cs="宋体"/>
                <w:sz w:val="18"/>
                <w:szCs w:val="18"/>
              </w:rPr>
            </w:pPr>
            <w:r>
              <w:rPr>
                <w:rFonts w:hint="eastAsia" w:ascii="微软雅黑" w:hAnsi="微软雅黑" w:eastAsia="微软雅黑" w:cs="宋体"/>
                <w:sz w:val="18"/>
                <w:szCs w:val="18"/>
              </w:rPr>
              <w:t>喊话接口：1路喊话输入，集成麦克风；1路喊话输出，集成30</w:t>
            </w:r>
            <w:r>
              <w:rPr>
                <w:rFonts w:ascii="微软雅黑" w:hAnsi="微软雅黑" w:eastAsia="微软雅黑" w:cs="宋体"/>
                <w:sz w:val="18"/>
                <w:szCs w:val="18"/>
              </w:rPr>
              <w:t>W</w:t>
            </w:r>
            <w:r>
              <w:rPr>
                <w:rFonts w:hint="eastAsia" w:ascii="微软雅黑" w:hAnsi="微软雅黑" w:eastAsia="微软雅黑" w:cs="宋体"/>
                <w:sz w:val="18"/>
                <w:szCs w:val="18"/>
              </w:rPr>
              <w:t>功放，可外接号角，1个滚轮式调节旋钮，调节功放音量；1路莲花音频接口，可扩展连接大功率放大器；</w:t>
            </w:r>
          </w:p>
          <w:p>
            <w:pPr>
              <w:numPr>
                <w:ilvl w:val="0"/>
                <w:numId w:val="39"/>
              </w:numPr>
              <w:rPr>
                <w:rFonts w:ascii="微软雅黑" w:hAnsi="微软雅黑" w:eastAsia="微软雅黑" w:cs="宋体"/>
                <w:sz w:val="18"/>
                <w:szCs w:val="18"/>
              </w:rPr>
            </w:pPr>
            <w:r>
              <w:rPr>
                <w:rFonts w:hint="eastAsia" w:ascii="微软雅黑" w:hAnsi="微软雅黑" w:eastAsia="微软雅黑" w:cs="宋体"/>
                <w:sz w:val="18"/>
                <w:szCs w:val="18"/>
              </w:rPr>
              <w:t>指纹识别：通过指纹识别进行智能查勤、换哨，并且抓拍前置摄像头图片上传值班室；</w:t>
            </w:r>
          </w:p>
          <w:p>
            <w:pPr>
              <w:pStyle w:val="49"/>
              <w:numPr>
                <w:ilvl w:val="0"/>
                <w:numId w:val="39"/>
              </w:numPr>
              <w:ind w:firstLineChars="0"/>
              <w:rPr>
                <w:rFonts w:ascii="微软雅黑" w:hAnsi="微软雅黑" w:eastAsia="微软雅黑" w:cs="宋体"/>
                <w:sz w:val="18"/>
                <w:szCs w:val="18"/>
              </w:rPr>
            </w:pPr>
            <w:r>
              <w:rPr>
                <w:rFonts w:hint="eastAsia" w:ascii="微软雅黑" w:hAnsi="微软雅黑" w:eastAsia="微软雅黑" w:cs="宋体"/>
                <w:sz w:val="18"/>
                <w:szCs w:val="18"/>
              </w:rPr>
              <w:t>报警接口：8路报警开关量输入（可配置成五种分类报警输入</w:t>
            </w:r>
            <w:r>
              <w:rPr>
                <w:rFonts w:hint="eastAsia" w:ascii="微软雅黑" w:hAnsi="微软雅黑" w:eastAsia="微软雅黑"/>
                <w:sz w:val="18"/>
                <w:szCs w:val="18"/>
              </w:rPr>
              <w:t>）</w:t>
            </w:r>
            <w:r>
              <w:rPr>
                <w:rFonts w:hint="eastAsia" w:ascii="微软雅黑" w:hAnsi="微软雅黑" w:eastAsia="微软雅黑" w:cs="宋体"/>
                <w:sz w:val="18"/>
                <w:szCs w:val="18"/>
              </w:rPr>
              <w:t>，8路报警开关量输出（可配置成</w:t>
            </w:r>
            <w:r>
              <w:rPr>
                <w:rFonts w:hint="eastAsia" w:ascii="微软雅黑" w:hAnsi="微软雅黑" w:eastAsia="微软雅黑"/>
                <w:sz w:val="18"/>
                <w:szCs w:val="18"/>
              </w:rPr>
              <w:t>五种</w:t>
            </w:r>
            <w:r>
              <w:rPr>
                <w:rFonts w:hint="eastAsia" w:ascii="微软雅黑" w:hAnsi="微软雅黑" w:eastAsia="微软雅黑" w:cs="宋体"/>
                <w:sz w:val="18"/>
                <w:szCs w:val="18"/>
              </w:rPr>
              <w:t>分类报警联动开关量输出）；</w:t>
            </w:r>
          </w:p>
          <w:p>
            <w:pPr>
              <w:numPr>
                <w:ilvl w:val="0"/>
                <w:numId w:val="39"/>
              </w:numPr>
              <w:rPr>
                <w:rFonts w:ascii="微软雅黑" w:hAnsi="微软雅黑" w:eastAsia="微软雅黑" w:cs="宋体"/>
                <w:sz w:val="18"/>
                <w:szCs w:val="18"/>
              </w:rPr>
            </w:pPr>
            <w:r>
              <w:rPr>
                <w:rFonts w:hint="eastAsia" w:ascii="微软雅黑" w:hAnsi="微软雅黑" w:eastAsia="微软雅黑" w:cs="宋体"/>
                <w:sz w:val="18"/>
                <w:szCs w:val="18"/>
              </w:rPr>
              <w:t>弹箱结构：支持内胆和外箱整体拆装，便于运维；采用机械控制结构，不能采用电磁铁加电插锁结构；完全断电重启弹箱无须人为干预可自动恢复管控功能；</w:t>
            </w:r>
          </w:p>
          <w:p>
            <w:pPr>
              <w:pStyle w:val="49"/>
              <w:numPr>
                <w:ilvl w:val="0"/>
                <w:numId w:val="39"/>
              </w:numPr>
              <w:ind w:firstLineChars="0"/>
              <w:rPr>
                <w:rFonts w:ascii="微软雅黑" w:hAnsi="微软雅黑" w:eastAsia="微软雅黑" w:cs="宋体"/>
                <w:sz w:val="18"/>
                <w:szCs w:val="18"/>
              </w:rPr>
            </w:pPr>
            <w:r>
              <w:rPr>
                <w:rFonts w:hint="eastAsia" w:ascii="微软雅黑" w:hAnsi="微软雅黑" w:eastAsia="微软雅黑" w:cs="宋体"/>
                <w:sz w:val="18"/>
                <w:szCs w:val="18"/>
              </w:rPr>
              <w:t>弹箱尺寸：子弹安全箱内部空间（300×250×50）mm ±10%，带观察孔；</w:t>
            </w:r>
          </w:p>
          <w:p>
            <w:pPr>
              <w:numPr>
                <w:ilvl w:val="0"/>
                <w:numId w:val="39"/>
              </w:numPr>
              <w:rPr>
                <w:rFonts w:ascii="微软雅黑" w:hAnsi="微软雅黑" w:eastAsia="微软雅黑" w:cs="宋体"/>
                <w:sz w:val="18"/>
                <w:szCs w:val="18"/>
              </w:rPr>
            </w:pPr>
            <w:r>
              <w:rPr>
                <w:rFonts w:hint="eastAsia" w:ascii="微软雅黑" w:hAnsi="微软雅黑" w:eastAsia="微软雅黑" w:cs="宋体"/>
                <w:sz w:val="18"/>
                <w:szCs w:val="18"/>
              </w:rPr>
              <w:t>弹箱接口：控制信号采用V</w:t>
            </w:r>
            <w:r>
              <w:rPr>
                <w:rFonts w:ascii="微软雅黑" w:hAnsi="微软雅黑" w:eastAsia="微软雅黑" w:cs="宋体"/>
                <w:sz w:val="18"/>
                <w:szCs w:val="18"/>
              </w:rPr>
              <w:t>GA</w:t>
            </w:r>
            <w:r>
              <w:rPr>
                <w:rFonts w:hint="eastAsia" w:ascii="微软雅黑" w:hAnsi="微软雅黑" w:eastAsia="微软雅黑" w:cs="宋体"/>
                <w:sz w:val="18"/>
                <w:szCs w:val="18"/>
              </w:rPr>
              <w:t>接口，视频信号采用</w:t>
            </w:r>
            <w:r>
              <w:rPr>
                <w:rFonts w:ascii="微软雅黑" w:hAnsi="微软雅黑" w:eastAsia="微软雅黑"/>
                <w:sz w:val="18"/>
                <w:szCs w:val="18"/>
              </w:rPr>
              <w:t>R</w:t>
            </w:r>
            <w:r>
              <w:rPr>
                <w:rFonts w:ascii="微软雅黑" w:hAnsi="微软雅黑" w:eastAsia="微软雅黑" w:cs="宋体"/>
                <w:sz w:val="18"/>
                <w:szCs w:val="18"/>
              </w:rPr>
              <w:t>J45</w:t>
            </w:r>
            <w:r>
              <w:rPr>
                <w:rFonts w:hint="eastAsia" w:ascii="微软雅黑" w:hAnsi="微软雅黑" w:eastAsia="微软雅黑" w:cs="宋体"/>
                <w:sz w:val="18"/>
                <w:szCs w:val="18"/>
              </w:rPr>
              <w:t>接口，防止短接信号开启；</w:t>
            </w:r>
          </w:p>
          <w:p>
            <w:pPr>
              <w:pStyle w:val="49"/>
              <w:numPr>
                <w:ilvl w:val="0"/>
                <w:numId w:val="39"/>
              </w:numPr>
              <w:ind w:firstLineChars="0"/>
              <w:rPr>
                <w:rFonts w:ascii="微软雅黑" w:hAnsi="微软雅黑" w:eastAsia="微软雅黑" w:cs="宋体"/>
                <w:sz w:val="18"/>
                <w:szCs w:val="18"/>
              </w:rPr>
            </w:pPr>
            <w:r>
              <w:rPr>
                <w:rFonts w:hint="eastAsia" w:ascii="微软雅黑" w:hAnsi="微软雅黑" w:eastAsia="微软雅黑" w:cs="宋体"/>
                <w:sz w:val="18"/>
                <w:szCs w:val="18"/>
              </w:rPr>
              <w:t>弹箱控制：支持平台软件、弹箱控制器、钥匙开启；任何情况可用钥匙开启子弹箱；</w:t>
            </w:r>
          </w:p>
          <w:p>
            <w:pPr>
              <w:pStyle w:val="49"/>
              <w:numPr>
                <w:ilvl w:val="0"/>
                <w:numId w:val="39"/>
              </w:numPr>
              <w:ind w:firstLineChars="0"/>
              <w:rPr>
                <w:rFonts w:ascii="微软雅黑" w:hAnsi="微软雅黑" w:eastAsia="微软雅黑" w:cs="宋体"/>
                <w:sz w:val="18"/>
                <w:szCs w:val="18"/>
              </w:rPr>
            </w:pPr>
            <w:r>
              <w:rPr>
                <w:rFonts w:hint="eastAsia" w:ascii="微软雅黑" w:hAnsi="微软雅黑" w:eastAsia="微软雅黑" w:cs="宋体"/>
                <w:sz w:val="18"/>
                <w:szCs w:val="18"/>
              </w:rPr>
              <w:t>操作按键：支持脱逃、暴狱、劫持、袭击、灾害、紧急报警6个报警按键；语音警告、哨兵警告、鸣枪警告3个喊话按键；呼叫主机、呼叫哨位、选择哨位、挂断哨位4个语音对讲按键；查勤、换哨2个勤务管理按键；观察弹箱、申请供弹2个弹箱管理按键；</w:t>
            </w:r>
          </w:p>
          <w:p>
            <w:pPr>
              <w:pStyle w:val="49"/>
              <w:numPr>
                <w:ilvl w:val="0"/>
                <w:numId w:val="39"/>
              </w:numPr>
              <w:ind w:firstLineChars="0"/>
              <w:rPr>
                <w:rFonts w:ascii="微软雅黑" w:hAnsi="微软雅黑" w:eastAsia="微软雅黑" w:cs="宋体"/>
                <w:sz w:val="18"/>
                <w:szCs w:val="18"/>
              </w:rPr>
            </w:pPr>
            <w:r>
              <w:rPr>
                <w:rFonts w:hint="eastAsia" w:ascii="微软雅黑" w:hAnsi="微软雅黑" w:eastAsia="微软雅黑" w:cs="宋体"/>
                <w:sz w:val="18"/>
                <w:szCs w:val="18"/>
              </w:rPr>
              <w:t>按键材质：操作按键用全金属材料，文字蚀刻；</w:t>
            </w:r>
          </w:p>
          <w:p>
            <w:pPr>
              <w:pStyle w:val="49"/>
              <w:numPr>
                <w:ilvl w:val="0"/>
                <w:numId w:val="39"/>
              </w:numPr>
              <w:ind w:firstLineChars="0"/>
              <w:rPr>
                <w:rFonts w:ascii="微软雅黑" w:hAnsi="微软雅黑" w:eastAsia="微软雅黑" w:cs="宋体"/>
                <w:sz w:val="18"/>
                <w:szCs w:val="18"/>
              </w:rPr>
            </w:pPr>
            <w:r>
              <w:rPr>
                <w:rFonts w:hint="eastAsia" w:ascii="微软雅黑" w:hAnsi="微软雅黑" w:eastAsia="微软雅黑" w:cs="宋体"/>
                <w:sz w:val="18"/>
                <w:szCs w:val="18"/>
              </w:rPr>
              <w:t>预留按键：预留8个独立金属控制按键，用于各开关量控制信号接入；</w:t>
            </w:r>
          </w:p>
        </w:tc>
        <w:tc>
          <w:tcPr>
            <w:tcW w:w="85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套</w:t>
            </w:r>
          </w:p>
        </w:tc>
        <w:tc>
          <w:tcPr>
            <w:tcW w:w="851"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CellMar>
            <w:top w:w="0" w:type="dxa"/>
            <w:left w:w="108" w:type="dxa"/>
            <w:bottom w:w="0" w:type="dxa"/>
            <w:right w:w="108" w:type="dxa"/>
          </w:tblCellMar>
        </w:tblPrEx>
        <w:trPr>
          <w:trHeight w:val="57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8</w:t>
            </w:r>
          </w:p>
        </w:tc>
        <w:tc>
          <w:tcPr>
            <w:tcW w:w="1503" w:type="dxa"/>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无线报警接收主机</w:t>
            </w:r>
          </w:p>
        </w:tc>
        <w:tc>
          <w:tcPr>
            <w:tcW w:w="6811" w:type="dxa"/>
            <w:tcBorders>
              <w:top w:val="nil"/>
              <w:left w:val="nil"/>
              <w:bottom w:val="single" w:color="auto" w:sz="4" w:space="0"/>
              <w:right w:val="single" w:color="auto" w:sz="4" w:space="0"/>
            </w:tcBorders>
            <w:vAlign w:val="center"/>
          </w:tcPr>
          <w:p>
            <w:pPr>
              <w:pStyle w:val="49"/>
              <w:numPr>
                <w:ilvl w:val="0"/>
                <w:numId w:val="40"/>
              </w:numPr>
              <w:spacing w:line="300" w:lineRule="auto"/>
              <w:ind w:firstLineChars="0"/>
              <w:rPr>
                <w:rFonts w:ascii="微软雅黑" w:hAnsi="微软雅黑" w:eastAsia="微软雅黑"/>
                <w:kern w:val="0"/>
                <w:sz w:val="18"/>
                <w:szCs w:val="18"/>
              </w:rPr>
            </w:pPr>
            <w:r>
              <w:rPr>
                <w:rFonts w:hint="eastAsia" w:ascii="微软雅黑" w:hAnsi="微软雅黑" w:eastAsia="微软雅黑"/>
                <w:kern w:val="0"/>
                <w:sz w:val="18"/>
                <w:szCs w:val="18"/>
              </w:rPr>
              <w:t>无线频率：315MHz；无线可视传输距离：≧200m（无遮挡）；传输方向：全向接收；</w:t>
            </w:r>
          </w:p>
          <w:p>
            <w:pPr>
              <w:pStyle w:val="49"/>
              <w:numPr>
                <w:ilvl w:val="0"/>
                <w:numId w:val="40"/>
              </w:numPr>
              <w:spacing w:line="300" w:lineRule="auto"/>
              <w:ind w:firstLineChars="0"/>
              <w:rPr>
                <w:rFonts w:ascii="微软雅黑" w:hAnsi="微软雅黑" w:eastAsia="微软雅黑"/>
                <w:kern w:val="0"/>
                <w:sz w:val="18"/>
                <w:szCs w:val="18"/>
              </w:rPr>
            </w:pPr>
            <w:r>
              <w:rPr>
                <w:rFonts w:hint="eastAsia" w:ascii="微软雅黑" w:hAnsi="微软雅黑" w:eastAsia="微软雅黑"/>
                <w:kern w:val="0"/>
                <w:sz w:val="18"/>
                <w:szCs w:val="18"/>
              </w:rPr>
              <w:t>配对数量：最多配对8个无线报警手持终端；</w:t>
            </w:r>
          </w:p>
          <w:p>
            <w:pPr>
              <w:pStyle w:val="49"/>
              <w:numPr>
                <w:ilvl w:val="0"/>
                <w:numId w:val="40"/>
              </w:numPr>
              <w:spacing w:line="300" w:lineRule="auto"/>
              <w:ind w:firstLineChars="0"/>
              <w:rPr>
                <w:rFonts w:ascii="微软雅黑" w:hAnsi="微软雅黑" w:eastAsia="微软雅黑"/>
                <w:kern w:val="0"/>
                <w:sz w:val="18"/>
                <w:szCs w:val="18"/>
              </w:rPr>
            </w:pPr>
            <w:r>
              <w:rPr>
                <w:rFonts w:hint="eastAsia" w:ascii="微软雅黑" w:hAnsi="微软雅黑" w:eastAsia="微软雅黑"/>
                <w:kern w:val="0"/>
                <w:sz w:val="18"/>
                <w:szCs w:val="18"/>
              </w:rPr>
              <w:t>功能按键：1个设备配对按键，1个电源开关按键，按键均采用内嵌式防误触发设计；</w:t>
            </w:r>
          </w:p>
          <w:p>
            <w:pPr>
              <w:pStyle w:val="49"/>
              <w:numPr>
                <w:ilvl w:val="0"/>
                <w:numId w:val="40"/>
              </w:numPr>
              <w:spacing w:line="300" w:lineRule="auto"/>
              <w:ind w:firstLineChars="0"/>
              <w:rPr>
                <w:rFonts w:ascii="微软雅黑" w:hAnsi="微软雅黑" w:eastAsia="微软雅黑"/>
                <w:kern w:val="0"/>
                <w:sz w:val="18"/>
                <w:szCs w:val="18"/>
              </w:rPr>
            </w:pPr>
            <w:r>
              <w:rPr>
                <w:rFonts w:hint="eastAsia" w:ascii="微软雅黑" w:hAnsi="微软雅黑" w:eastAsia="微软雅黑"/>
                <w:kern w:val="0"/>
                <w:sz w:val="18"/>
                <w:szCs w:val="18"/>
              </w:rPr>
              <w:t>集成2个红色L</w:t>
            </w:r>
            <w:r>
              <w:rPr>
                <w:rFonts w:ascii="微软雅黑" w:hAnsi="微软雅黑" w:eastAsia="微软雅黑"/>
                <w:kern w:val="0"/>
                <w:sz w:val="18"/>
                <w:szCs w:val="18"/>
              </w:rPr>
              <w:t>ED</w:t>
            </w:r>
            <w:r>
              <w:rPr>
                <w:rFonts w:hint="eastAsia" w:ascii="微软雅黑" w:hAnsi="微软雅黑" w:eastAsia="微软雅黑"/>
                <w:kern w:val="0"/>
                <w:sz w:val="18"/>
                <w:szCs w:val="18"/>
              </w:rPr>
              <w:t xml:space="preserve"> ，电源LED（开机灯亮关机灯灭）；配对LED（配对灯亮结束灯灭）；</w:t>
            </w:r>
          </w:p>
          <w:p>
            <w:pPr>
              <w:pStyle w:val="49"/>
              <w:numPr>
                <w:ilvl w:val="0"/>
                <w:numId w:val="40"/>
              </w:numPr>
              <w:spacing w:line="300" w:lineRule="auto"/>
              <w:ind w:firstLineChars="0"/>
              <w:rPr>
                <w:rFonts w:ascii="微软雅黑" w:hAnsi="微软雅黑" w:eastAsia="微软雅黑"/>
                <w:kern w:val="0"/>
                <w:sz w:val="18"/>
                <w:szCs w:val="18"/>
              </w:rPr>
            </w:pPr>
            <w:r>
              <w:rPr>
                <w:rFonts w:hint="eastAsia" w:ascii="微软雅黑" w:hAnsi="微软雅黑" w:eastAsia="微软雅黑"/>
                <w:kern w:val="0"/>
                <w:sz w:val="18"/>
                <w:szCs w:val="18"/>
              </w:rPr>
              <w:t>报警输出：4路报警开关量输出，凤凰端子接口（默认设置常开）；</w:t>
            </w:r>
          </w:p>
          <w:p>
            <w:pPr>
              <w:pStyle w:val="49"/>
              <w:numPr>
                <w:ilvl w:val="0"/>
                <w:numId w:val="40"/>
              </w:numPr>
              <w:spacing w:line="300" w:lineRule="auto"/>
              <w:ind w:firstLineChars="0"/>
              <w:rPr>
                <w:rFonts w:ascii="微软雅黑" w:hAnsi="微软雅黑" w:eastAsia="微软雅黑"/>
                <w:kern w:val="0"/>
                <w:sz w:val="18"/>
                <w:szCs w:val="18"/>
              </w:rPr>
            </w:pPr>
            <w:r>
              <w:rPr>
                <w:rFonts w:hint="eastAsia" w:ascii="微软雅黑" w:hAnsi="微软雅黑" w:eastAsia="微软雅黑"/>
                <w:kern w:val="0"/>
                <w:sz w:val="18"/>
                <w:szCs w:val="18"/>
              </w:rPr>
              <w:t>工作电源：DC12V；设备功耗：≦2.5W；</w:t>
            </w:r>
          </w:p>
          <w:p>
            <w:pPr>
              <w:pStyle w:val="49"/>
              <w:numPr>
                <w:ilvl w:val="0"/>
                <w:numId w:val="40"/>
              </w:numPr>
              <w:spacing w:line="300" w:lineRule="auto"/>
              <w:ind w:firstLineChars="0"/>
              <w:rPr>
                <w:rFonts w:ascii="微软雅黑" w:hAnsi="微软雅黑" w:eastAsia="微软雅黑"/>
                <w:kern w:val="0"/>
                <w:sz w:val="18"/>
                <w:szCs w:val="18"/>
              </w:rPr>
            </w:pPr>
            <w:r>
              <w:rPr>
                <w:rFonts w:hint="eastAsia" w:ascii="微软雅黑" w:hAnsi="微软雅黑" w:eastAsia="微软雅黑"/>
                <w:kern w:val="0"/>
                <w:sz w:val="18"/>
                <w:szCs w:val="18"/>
              </w:rPr>
              <w:t>工作温度：-20℃～+55℃工业级；工作湿度：10%～95%（无冷凝）；</w:t>
            </w:r>
          </w:p>
          <w:p>
            <w:pPr>
              <w:pStyle w:val="49"/>
              <w:numPr>
                <w:ilvl w:val="0"/>
                <w:numId w:val="40"/>
              </w:numPr>
              <w:spacing w:line="300" w:lineRule="auto"/>
              <w:ind w:firstLineChars="0"/>
              <w:rPr>
                <w:rFonts w:ascii="微软雅黑" w:hAnsi="微软雅黑" w:eastAsia="微软雅黑"/>
                <w:kern w:val="0"/>
                <w:sz w:val="18"/>
                <w:szCs w:val="18"/>
              </w:rPr>
            </w:pPr>
            <w:r>
              <w:rPr>
                <w:rFonts w:hint="eastAsia" w:ascii="微软雅黑" w:hAnsi="微软雅黑" w:eastAsia="微软雅黑"/>
                <w:kern w:val="0"/>
                <w:sz w:val="18"/>
                <w:szCs w:val="18"/>
              </w:rPr>
              <w:t>设备尺寸：204mm*163mm*48mm（长*宽*高）；设备重量：≦800mg；</w:t>
            </w:r>
          </w:p>
          <w:p>
            <w:pPr>
              <w:pStyle w:val="49"/>
              <w:numPr>
                <w:ilvl w:val="0"/>
                <w:numId w:val="40"/>
              </w:numPr>
              <w:spacing w:line="300" w:lineRule="auto"/>
              <w:ind w:firstLineChars="0"/>
              <w:rPr>
                <w:rFonts w:ascii="微软雅黑" w:hAnsi="微软雅黑" w:eastAsia="微软雅黑"/>
                <w:kern w:val="0"/>
                <w:sz w:val="18"/>
                <w:szCs w:val="18"/>
              </w:rPr>
            </w:pPr>
            <w:r>
              <w:rPr>
                <w:rFonts w:hint="eastAsia" w:ascii="微软雅黑" w:hAnsi="微软雅黑" w:eastAsia="微软雅黑"/>
                <w:kern w:val="0"/>
                <w:sz w:val="18"/>
                <w:szCs w:val="18"/>
              </w:rPr>
              <w:t>安装方式：支持哨位台侧壁、内置安装；</w:t>
            </w:r>
          </w:p>
          <w:p>
            <w:pPr>
              <w:pStyle w:val="49"/>
              <w:numPr>
                <w:ilvl w:val="0"/>
                <w:numId w:val="40"/>
              </w:numPr>
              <w:spacing w:line="300" w:lineRule="auto"/>
              <w:ind w:firstLineChars="0"/>
              <w:rPr>
                <w:rFonts w:ascii="微软雅黑" w:hAnsi="微软雅黑" w:eastAsia="微软雅黑"/>
                <w:kern w:val="0"/>
                <w:sz w:val="18"/>
                <w:szCs w:val="18"/>
              </w:rPr>
            </w:pPr>
            <w:r>
              <w:rPr>
                <w:rFonts w:hint="eastAsia" w:ascii="微软雅黑" w:hAnsi="微软雅黑" w:eastAsia="微软雅黑"/>
                <w:kern w:val="0"/>
                <w:sz w:val="18"/>
                <w:szCs w:val="18"/>
              </w:rPr>
              <w:t>主机接收到报警信号后联动开关量输出到哨位台主控箱，每种情对应</w:t>
            </w:r>
            <w:r>
              <w:rPr>
                <w:rFonts w:ascii="微软雅黑" w:hAnsi="微软雅黑" w:eastAsia="微软雅黑"/>
                <w:kern w:val="0"/>
                <w:sz w:val="18"/>
                <w:szCs w:val="18"/>
              </w:rPr>
              <w:t>1</w:t>
            </w:r>
            <w:r>
              <w:rPr>
                <w:rFonts w:hint="eastAsia" w:ascii="微软雅黑" w:hAnsi="微软雅黑" w:eastAsia="微软雅黑"/>
                <w:kern w:val="0"/>
                <w:sz w:val="18"/>
                <w:szCs w:val="18"/>
              </w:rPr>
              <w:t>路开关量输出。报警联动整个哨位执勤管控系统，等同哨位台按键报警；</w:t>
            </w:r>
          </w:p>
          <w:p>
            <w:pPr>
              <w:pStyle w:val="49"/>
              <w:numPr>
                <w:ilvl w:val="0"/>
                <w:numId w:val="40"/>
              </w:numPr>
              <w:spacing w:line="300" w:lineRule="auto"/>
              <w:ind w:firstLineChars="0"/>
              <w:rPr>
                <w:rFonts w:ascii="微软雅黑" w:hAnsi="微软雅黑" w:eastAsia="微软雅黑"/>
                <w:kern w:val="0"/>
                <w:sz w:val="18"/>
                <w:szCs w:val="18"/>
              </w:rPr>
            </w:pPr>
            <w:r>
              <w:rPr>
                <w:rFonts w:hint="eastAsia" w:ascii="微软雅黑" w:hAnsi="微软雅黑" w:eastAsia="微软雅黑"/>
                <w:kern w:val="0"/>
                <w:sz w:val="18"/>
                <w:szCs w:val="18"/>
              </w:rPr>
              <w:t>设备抗干扰能力强，采用独特编码技术和跳频通信技术有效防止电磁干扰，避免误报；</w:t>
            </w:r>
          </w:p>
          <w:p>
            <w:pPr>
              <w:widowControl/>
              <w:jc w:val="left"/>
              <w:rPr>
                <w:rFonts w:ascii="微软雅黑" w:hAnsi="微软雅黑" w:eastAsia="微软雅黑" w:cs="宋体"/>
                <w:kern w:val="0"/>
                <w:sz w:val="18"/>
                <w:szCs w:val="18"/>
              </w:rPr>
            </w:pPr>
            <w:r>
              <w:rPr>
                <w:rFonts w:hint="eastAsia" w:ascii="微软雅黑" w:hAnsi="微软雅黑" w:eastAsia="微软雅黑"/>
                <w:kern w:val="0"/>
                <w:sz w:val="18"/>
                <w:szCs w:val="18"/>
              </w:rPr>
              <w:t>用嵌入式系统设计，具有体积小、集成度高、操作简单、可靠稳定、部署方便等特点；</w:t>
            </w:r>
          </w:p>
        </w:tc>
        <w:tc>
          <w:tcPr>
            <w:tcW w:w="85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851"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CellMar>
            <w:top w:w="0" w:type="dxa"/>
            <w:left w:w="108" w:type="dxa"/>
            <w:bottom w:w="0" w:type="dxa"/>
            <w:right w:w="108" w:type="dxa"/>
          </w:tblCellMar>
        </w:tblPrEx>
        <w:trPr>
          <w:trHeight w:val="57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9</w:t>
            </w:r>
          </w:p>
        </w:tc>
        <w:tc>
          <w:tcPr>
            <w:tcW w:w="1503" w:type="dxa"/>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无线报警手持终端</w:t>
            </w:r>
          </w:p>
        </w:tc>
        <w:tc>
          <w:tcPr>
            <w:tcW w:w="6811" w:type="dxa"/>
            <w:tcBorders>
              <w:top w:val="nil"/>
              <w:left w:val="nil"/>
              <w:bottom w:val="single" w:color="auto" w:sz="4" w:space="0"/>
              <w:right w:val="single" w:color="auto" w:sz="4" w:space="0"/>
            </w:tcBorders>
            <w:vAlign w:val="center"/>
          </w:tcPr>
          <w:p>
            <w:pPr>
              <w:pStyle w:val="49"/>
              <w:numPr>
                <w:ilvl w:val="0"/>
                <w:numId w:val="41"/>
              </w:numPr>
              <w:spacing w:line="300" w:lineRule="auto"/>
              <w:ind w:firstLineChars="0"/>
              <w:rPr>
                <w:rFonts w:ascii="微软雅黑" w:hAnsi="微软雅黑" w:eastAsia="微软雅黑"/>
                <w:kern w:val="0"/>
                <w:sz w:val="18"/>
                <w:szCs w:val="18"/>
              </w:rPr>
            </w:pPr>
            <w:r>
              <w:rPr>
                <w:rFonts w:hint="eastAsia" w:ascii="微软雅黑" w:hAnsi="微软雅黑" w:eastAsia="微软雅黑"/>
                <w:kern w:val="0"/>
                <w:sz w:val="18"/>
                <w:szCs w:val="18"/>
              </w:rPr>
              <w:t>无线频率：315MHz；无线可视传输距离：≧200m（无遮挡）；传输方向：全向传输；</w:t>
            </w:r>
          </w:p>
          <w:p>
            <w:pPr>
              <w:pStyle w:val="49"/>
              <w:numPr>
                <w:ilvl w:val="0"/>
                <w:numId w:val="41"/>
              </w:numPr>
              <w:spacing w:line="300" w:lineRule="auto"/>
              <w:ind w:firstLineChars="0"/>
              <w:rPr>
                <w:rFonts w:ascii="微软雅黑" w:hAnsi="微软雅黑" w:eastAsia="微软雅黑"/>
                <w:kern w:val="0"/>
                <w:sz w:val="18"/>
                <w:szCs w:val="18"/>
              </w:rPr>
            </w:pPr>
            <w:r>
              <w:rPr>
                <w:rFonts w:hint="eastAsia" w:ascii="微软雅黑" w:hAnsi="微软雅黑" w:eastAsia="微软雅黑"/>
                <w:kern w:val="0"/>
                <w:sz w:val="18"/>
                <w:szCs w:val="18"/>
              </w:rPr>
              <w:t>配对数量：最多配对8个无线报警接收主机；</w:t>
            </w:r>
          </w:p>
          <w:p>
            <w:pPr>
              <w:pStyle w:val="49"/>
              <w:numPr>
                <w:ilvl w:val="0"/>
                <w:numId w:val="41"/>
              </w:numPr>
              <w:spacing w:line="300" w:lineRule="auto"/>
              <w:ind w:firstLineChars="0"/>
              <w:rPr>
                <w:rFonts w:ascii="微软雅黑" w:hAnsi="微软雅黑" w:eastAsia="微软雅黑"/>
                <w:kern w:val="0"/>
                <w:sz w:val="18"/>
                <w:szCs w:val="18"/>
              </w:rPr>
            </w:pPr>
            <w:r>
              <w:rPr>
                <w:rFonts w:hint="eastAsia" w:ascii="微软雅黑" w:hAnsi="微软雅黑" w:eastAsia="微软雅黑"/>
                <w:kern w:val="0"/>
                <w:sz w:val="18"/>
                <w:szCs w:val="18"/>
              </w:rPr>
              <w:t>报警按键：支持逃脱、暴狱、袭击、灾害等四种分类报警按键触发；</w:t>
            </w:r>
          </w:p>
          <w:p>
            <w:pPr>
              <w:pStyle w:val="49"/>
              <w:numPr>
                <w:ilvl w:val="0"/>
                <w:numId w:val="41"/>
              </w:numPr>
              <w:spacing w:line="300" w:lineRule="auto"/>
              <w:ind w:firstLineChars="0"/>
              <w:rPr>
                <w:rFonts w:ascii="微软雅黑" w:hAnsi="微软雅黑" w:eastAsia="微软雅黑"/>
                <w:kern w:val="0"/>
                <w:sz w:val="18"/>
                <w:szCs w:val="18"/>
              </w:rPr>
            </w:pPr>
            <w:r>
              <w:rPr>
                <w:rFonts w:hint="eastAsia" w:ascii="微软雅黑" w:hAnsi="微软雅黑" w:eastAsia="微软雅黑"/>
                <w:kern w:val="0"/>
                <w:sz w:val="18"/>
                <w:szCs w:val="18"/>
              </w:rPr>
              <w:t>解锁按键：支持解锁上锁，解锁时报警按键有效，上锁时报警按键无效，防止误触发；</w:t>
            </w:r>
          </w:p>
          <w:p>
            <w:pPr>
              <w:pStyle w:val="49"/>
              <w:numPr>
                <w:ilvl w:val="0"/>
                <w:numId w:val="41"/>
              </w:numPr>
              <w:spacing w:line="300" w:lineRule="auto"/>
              <w:ind w:firstLineChars="0"/>
              <w:rPr>
                <w:rFonts w:ascii="微软雅黑" w:hAnsi="微软雅黑" w:eastAsia="微软雅黑"/>
                <w:kern w:val="0"/>
                <w:sz w:val="18"/>
                <w:szCs w:val="18"/>
              </w:rPr>
            </w:pPr>
            <w:r>
              <w:rPr>
                <w:rFonts w:hint="eastAsia" w:ascii="微软雅黑" w:hAnsi="微软雅黑" w:eastAsia="微软雅黑"/>
                <w:kern w:val="0"/>
                <w:sz w:val="18"/>
                <w:szCs w:val="18"/>
              </w:rPr>
              <w:t>集成2个红色L</w:t>
            </w:r>
            <w:r>
              <w:rPr>
                <w:rFonts w:ascii="微软雅黑" w:hAnsi="微软雅黑" w:eastAsia="微软雅黑"/>
                <w:kern w:val="0"/>
                <w:sz w:val="18"/>
                <w:szCs w:val="18"/>
              </w:rPr>
              <w:t>ED</w:t>
            </w:r>
            <w:r>
              <w:rPr>
                <w:rFonts w:hint="eastAsia" w:ascii="微软雅黑" w:hAnsi="微软雅黑" w:eastAsia="微软雅黑"/>
                <w:kern w:val="0"/>
                <w:sz w:val="18"/>
                <w:szCs w:val="18"/>
              </w:rPr>
              <w:t>，解锁L</w:t>
            </w:r>
            <w:r>
              <w:rPr>
                <w:rFonts w:ascii="微软雅黑" w:hAnsi="微软雅黑" w:eastAsia="微软雅黑"/>
                <w:kern w:val="0"/>
                <w:sz w:val="18"/>
                <w:szCs w:val="18"/>
              </w:rPr>
              <w:t>ED</w:t>
            </w:r>
            <w:r>
              <w:rPr>
                <w:rFonts w:hint="eastAsia" w:ascii="微软雅黑" w:hAnsi="微软雅黑" w:eastAsia="微软雅黑"/>
                <w:kern w:val="0"/>
                <w:sz w:val="18"/>
                <w:szCs w:val="18"/>
              </w:rPr>
              <w:t>（解锁灯亮上锁灯灭），报警</w:t>
            </w:r>
            <w:r>
              <w:rPr>
                <w:rFonts w:ascii="微软雅黑" w:hAnsi="微软雅黑" w:eastAsia="微软雅黑"/>
                <w:kern w:val="0"/>
                <w:sz w:val="18"/>
                <w:szCs w:val="18"/>
              </w:rPr>
              <w:t>LED</w:t>
            </w:r>
            <w:r>
              <w:rPr>
                <w:rFonts w:hint="eastAsia" w:ascii="微软雅黑" w:hAnsi="微软雅黑" w:eastAsia="微软雅黑"/>
                <w:kern w:val="0"/>
                <w:sz w:val="18"/>
                <w:szCs w:val="18"/>
              </w:rPr>
              <w:t>（报警灯亮默认灯灭）；</w:t>
            </w:r>
          </w:p>
          <w:p>
            <w:pPr>
              <w:pStyle w:val="49"/>
              <w:numPr>
                <w:ilvl w:val="0"/>
                <w:numId w:val="41"/>
              </w:numPr>
              <w:spacing w:line="300" w:lineRule="auto"/>
              <w:ind w:firstLineChars="0"/>
              <w:rPr>
                <w:rFonts w:ascii="微软雅黑" w:hAnsi="微软雅黑" w:eastAsia="微软雅黑"/>
                <w:kern w:val="0"/>
                <w:sz w:val="18"/>
                <w:szCs w:val="18"/>
              </w:rPr>
            </w:pPr>
            <w:r>
              <w:rPr>
                <w:rFonts w:hint="eastAsia" w:ascii="微软雅黑" w:hAnsi="微软雅黑" w:eastAsia="微软雅黑"/>
                <w:kern w:val="0"/>
                <w:sz w:val="18"/>
                <w:szCs w:val="18"/>
              </w:rPr>
              <w:t>工作电源：DC9V（电池供电）；设备功耗：解锁报警瞬间≦600mW，上锁状态≦100uW；</w:t>
            </w:r>
          </w:p>
          <w:p>
            <w:pPr>
              <w:pStyle w:val="49"/>
              <w:numPr>
                <w:ilvl w:val="0"/>
                <w:numId w:val="41"/>
              </w:numPr>
              <w:spacing w:line="300" w:lineRule="auto"/>
              <w:ind w:firstLineChars="0"/>
              <w:rPr>
                <w:rFonts w:ascii="微软雅黑" w:hAnsi="微软雅黑" w:eastAsia="微软雅黑"/>
                <w:kern w:val="0"/>
                <w:sz w:val="18"/>
                <w:szCs w:val="18"/>
              </w:rPr>
            </w:pPr>
            <w:r>
              <w:rPr>
                <w:rFonts w:hint="eastAsia" w:ascii="微软雅黑" w:hAnsi="微软雅黑" w:eastAsia="微软雅黑"/>
                <w:kern w:val="0"/>
                <w:sz w:val="18"/>
                <w:szCs w:val="18"/>
              </w:rPr>
              <w:t>电池寿命：≧12个月，支持电池更换，待机时需要设置为上锁状态；</w:t>
            </w:r>
          </w:p>
          <w:p>
            <w:pPr>
              <w:pStyle w:val="49"/>
              <w:numPr>
                <w:ilvl w:val="0"/>
                <w:numId w:val="41"/>
              </w:numPr>
              <w:spacing w:line="300" w:lineRule="auto"/>
              <w:ind w:firstLineChars="0"/>
              <w:rPr>
                <w:rFonts w:ascii="微软雅黑" w:hAnsi="微软雅黑" w:eastAsia="微软雅黑"/>
                <w:kern w:val="0"/>
                <w:sz w:val="18"/>
                <w:szCs w:val="18"/>
              </w:rPr>
            </w:pPr>
            <w:r>
              <w:rPr>
                <w:rFonts w:hint="eastAsia" w:ascii="微软雅黑" w:hAnsi="微软雅黑" w:eastAsia="微软雅黑"/>
                <w:kern w:val="0"/>
                <w:sz w:val="18"/>
                <w:szCs w:val="18"/>
              </w:rPr>
              <w:t>工作温度：-20℃～+55℃工业级；工作湿度：10%～95%（无冷凝）；</w:t>
            </w:r>
          </w:p>
          <w:p>
            <w:pPr>
              <w:pStyle w:val="49"/>
              <w:numPr>
                <w:ilvl w:val="0"/>
                <w:numId w:val="41"/>
              </w:numPr>
              <w:spacing w:line="300" w:lineRule="auto"/>
              <w:ind w:firstLineChars="0"/>
              <w:rPr>
                <w:rFonts w:ascii="微软雅黑" w:hAnsi="微软雅黑" w:eastAsia="微软雅黑"/>
                <w:kern w:val="0"/>
                <w:sz w:val="18"/>
                <w:szCs w:val="18"/>
              </w:rPr>
            </w:pPr>
            <w:r>
              <w:rPr>
                <w:rFonts w:hint="eastAsia" w:ascii="微软雅黑" w:hAnsi="微软雅黑" w:eastAsia="微软雅黑"/>
                <w:kern w:val="0"/>
                <w:sz w:val="18"/>
                <w:szCs w:val="18"/>
              </w:rPr>
              <w:t>设备尺寸：134mm*60mm*30mm（长*宽*厚）；设备重量：≦300mg；</w:t>
            </w:r>
          </w:p>
          <w:p>
            <w:pPr>
              <w:pStyle w:val="49"/>
              <w:numPr>
                <w:ilvl w:val="0"/>
                <w:numId w:val="41"/>
              </w:numPr>
              <w:spacing w:line="300" w:lineRule="auto"/>
              <w:ind w:firstLineChars="0"/>
              <w:rPr>
                <w:rFonts w:ascii="微软雅黑" w:hAnsi="微软雅黑" w:eastAsia="微软雅黑"/>
                <w:kern w:val="0"/>
                <w:sz w:val="18"/>
                <w:szCs w:val="18"/>
              </w:rPr>
            </w:pPr>
            <w:r>
              <w:rPr>
                <w:rFonts w:hint="eastAsia" w:ascii="微软雅黑" w:hAnsi="微软雅黑" w:eastAsia="微软雅黑"/>
                <w:kern w:val="0"/>
                <w:sz w:val="18"/>
                <w:szCs w:val="18"/>
              </w:rPr>
              <w:t>安装方式：支持执勤哨兵手持、腰挂佩带；</w:t>
            </w:r>
          </w:p>
          <w:p>
            <w:pPr>
              <w:pStyle w:val="49"/>
              <w:numPr>
                <w:ilvl w:val="0"/>
                <w:numId w:val="41"/>
              </w:numPr>
              <w:spacing w:line="300" w:lineRule="auto"/>
              <w:ind w:firstLineChars="0"/>
              <w:rPr>
                <w:rFonts w:ascii="微软雅黑" w:hAnsi="微软雅黑" w:eastAsia="微软雅黑"/>
                <w:kern w:val="0"/>
                <w:sz w:val="18"/>
                <w:szCs w:val="18"/>
              </w:rPr>
            </w:pPr>
            <w:r>
              <w:rPr>
                <w:rFonts w:hint="eastAsia" w:ascii="微软雅黑" w:hAnsi="微软雅黑" w:eastAsia="微软雅黑"/>
                <w:kern w:val="0"/>
                <w:sz w:val="18"/>
                <w:szCs w:val="18"/>
              </w:rPr>
              <w:t>超低功耗节能设计，系统设备全采用低功耗嵌入式系统节能设计，延长电池工作时间；</w:t>
            </w:r>
          </w:p>
          <w:p>
            <w:pPr>
              <w:widowControl/>
              <w:jc w:val="left"/>
              <w:rPr>
                <w:rFonts w:ascii="微软雅黑" w:hAnsi="微软雅黑" w:eastAsia="微软雅黑" w:cs="宋体"/>
                <w:kern w:val="0"/>
                <w:sz w:val="18"/>
                <w:szCs w:val="18"/>
              </w:rPr>
            </w:pPr>
            <w:r>
              <w:rPr>
                <w:rFonts w:hint="eastAsia" w:ascii="微软雅黑" w:hAnsi="微软雅黑" w:eastAsia="微软雅黑"/>
                <w:kern w:val="0"/>
                <w:sz w:val="18"/>
                <w:szCs w:val="18"/>
              </w:rPr>
              <w:t>设备抗干扰能力强，采用独特编码技术和跳频通信技术有效防止电磁干扰，避免误报</w:t>
            </w:r>
          </w:p>
        </w:tc>
        <w:tc>
          <w:tcPr>
            <w:tcW w:w="85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851"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r>
      <w:tr>
        <w:tblPrEx>
          <w:tblCellMar>
            <w:top w:w="0" w:type="dxa"/>
            <w:left w:w="108" w:type="dxa"/>
            <w:bottom w:w="0" w:type="dxa"/>
            <w:right w:w="108" w:type="dxa"/>
          </w:tblCellMar>
        </w:tblPrEx>
        <w:trPr>
          <w:trHeight w:val="96"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值班室在岗状态监测系统</w:t>
            </w:r>
          </w:p>
        </w:tc>
        <w:tc>
          <w:tcPr>
            <w:tcW w:w="6811" w:type="dxa"/>
            <w:tcBorders>
              <w:top w:val="single" w:color="auto" w:sz="4" w:space="0"/>
              <w:left w:val="nil"/>
              <w:bottom w:val="single" w:color="auto" w:sz="4" w:space="0"/>
              <w:right w:val="single" w:color="auto" w:sz="4" w:space="0"/>
            </w:tcBorders>
            <w:vAlign w:val="center"/>
          </w:tcPr>
          <w:p>
            <w:pPr>
              <w:pStyle w:val="49"/>
              <w:numPr>
                <w:ilvl w:val="0"/>
                <w:numId w:val="42"/>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两防功能</w:t>
            </w:r>
            <w:r>
              <w:rPr>
                <w:rFonts w:ascii="微软雅黑" w:hAnsi="微软雅黑" w:eastAsia="微软雅黑"/>
                <w:kern w:val="0"/>
                <w:sz w:val="18"/>
                <w:szCs w:val="18"/>
              </w:rPr>
              <w:t>：</w:t>
            </w:r>
            <w:r>
              <w:rPr>
                <w:rFonts w:hint="eastAsia" w:ascii="微软雅黑" w:hAnsi="微软雅黑" w:eastAsia="微软雅黑"/>
                <w:kern w:val="0"/>
                <w:sz w:val="18"/>
                <w:szCs w:val="18"/>
              </w:rPr>
              <w:t>采用机器视觉和智能分析技术，实时检测判断值班人员在岗状态，并根据检测结果进行现场文字及语音提示，防止值班人员出现“离岗”、“瞌睡”等情况</w:t>
            </w:r>
            <w:r>
              <w:rPr>
                <w:rFonts w:ascii="微软雅黑" w:hAnsi="微软雅黑" w:eastAsia="微软雅黑"/>
                <w:kern w:val="0"/>
                <w:sz w:val="18"/>
                <w:szCs w:val="18"/>
              </w:rPr>
              <w:t>；</w:t>
            </w:r>
          </w:p>
          <w:p>
            <w:pPr>
              <w:pStyle w:val="49"/>
              <w:numPr>
                <w:ilvl w:val="0"/>
                <w:numId w:val="42"/>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报警功能：检测到值班员出现“离岗”、“瞌睡”时，自动触发本地文字及语音报警</w:t>
            </w:r>
            <w:r>
              <w:rPr>
                <w:rFonts w:ascii="微软雅黑" w:hAnsi="微软雅黑" w:eastAsia="微软雅黑"/>
                <w:kern w:val="0"/>
                <w:sz w:val="18"/>
                <w:szCs w:val="18"/>
              </w:rPr>
              <w:t>；</w:t>
            </w:r>
          </w:p>
          <w:p>
            <w:pPr>
              <w:pStyle w:val="49"/>
              <w:numPr>
                <w:ilvl w:val="0"/>
                <w:numId w:val="42"/>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取证功能：检测到值班员出现“离岗”、“瞌睡”时，自动</w:t>
            </w:r>
            <w:r>
              <w:rPr>
                <w:rFonts w:ascii="微软雅黑" w:hAnsi="微软雅黑" w:eastAsia="微软雅黑"/>
                <w:kern w:val="0"/>
                <w:sz w:val="18"/>
                <w:szCs w:val="18"/>
              </w:rPr>
              <w:t>存储</w:t>
            </w:r>
            <w:r>
              <w:rPr>
                <w:rFonts w:hint="eastAsia" w:ascii="微软雅黑" w:hAnsi="微软雅黑" w:eastAsia="微软雅黑"/>
                <w:kern w:val="0"/>
                <w:sz w:val="18"/>
                <w:szCs w:val="18"/>
              </w:rPr>
              <w:t>图片，便于事后查询</w:t>
            </w:r>
            <w:r>
              <w:rPr>
                <w:rFonts w:ascii="微软雅黑" w:hAnsi="微软雅黑" w:eastAsia="微软雅黑"/>
                <w:kern w:val="0"/>
                <w:sz w:val="18"/>
                <w:szCs w:val="18"/>
              </w:rPr>
              <w:t>；</w:t>
            </w:r>
          </w:p>
          <w:p>
            <w:pPr>
              <w:pStyle w:val="49"/>
              <w:numPr>
                <w:ilvl w:val="0"/>
                <w:numId w:val="42"/>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支持在客户端界面实时显示值班员活动状态，包括“值班员在岗”、“未检测到值班员”、“值班员正在瞌睡”，便于值班人员及时纠正值班行为；</w:t>
            </w:r>
          </w:p>
          <w:p>
            <w:pPr>
              <w:pStyle w:val="49"/>
              <w:numPr>
                <w:ilvl w:val="0"/>
                <w:numId w:val="42"/>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当采集器与分析仪断开连接时，支持自动触发本地语音报警，提示采集器失去连接；</w:t>
            </w:r>
          </w:p>
          <w:p>
            <w:pPr>
              <w:pStyle w:val="49"/>
              <w:numPr>
                <w:ilvl w:val="0"/>
                <w:numId w:val="42"/>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支持多用户账号管理，只有管理员帐户才有权限设置、修改设备功能参数；</w:t>
            </w:r>
          </w:p>
          <w:p>
            <w:pPr>
              <w:pStyle w:val="49"/>
              <w:numPr>
                <w:ilvl w:val="0"/>
                <w:numId w:val="42"/>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采用自主知识产权机器视觉技术，无需值班员佩戴，不给值班员正常工作造成影响；</w:t>
            </w:r>
          </w:p>
          <w:p>
            <w:pPr>
              <w:pStyle w:val="49"/>
              <w:numPr>
                <w:ilvl w:val="0"/>
                <w:numId w:val="42"/>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采用自主知识产权智能分析算法，在岗状态检测报警准确率高达9</w:t>
            </w:r>
            <w:r>
              <w:rPr>
                <w:rFonts w:ascii="微软雅黑" w:hAnsi="微软雅黑" w:eastAsia="微软雅黑"/>
                <w:kern w:val="0"/>
                <w:sz w:val="18"/>
                <w:szCs w:val="18"/>
              </w:rPr>
              <w:t>5</w:t>
            </w:r>
            <w:r>
              <w:rPr>
                <w:rFonts w:hint="eastAsia" w:ascii="微软雅黑" w:hAnsi="微软雅黑" w:eastAsia="微软雅黑"/>
                <w:kern w:val="0"/>
                <w:sz w:val="18"/>
                <w:szCs w:val="18"/>
              </w:rPr>
              <w:t>%以上；</w:t>
            </w:r>
          </w:p>
          <w:p>
            <w:pPr>
              <w:pStyle w:val="49"/>
              <w:numPr>
                <w:ilvl w:val="0"/>
                <w:numId w:val="42"/>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采用工业级服务器，运行可靠，运维成本极低。对设备安装环境无要求，安装简便；</w:t>
            </w:r>
          </w:p>
          <w:p>
            <w:pPr>
              <w:pStyle w:val="49"/>
              <w:numPr>
                <w:ilvl w:val="0"/>
                <w:numId w:val="42"/>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两防功能</w:t>
            </w:r>
            <w:r>
              <w:rPr>
                <w:rFonts w:ascii="微软雅黑" w:hAnsi="微软雅黑" w:eastAsia="微软雅黑"/>
                <w:kern w:val="0"/>
                <w:sz w:val="18"/>
                <w:szCs w:val="18"/>
              </w:rPr>
              <w:t>：</w:t>
            </w:r>
            <w:r>
              <w:rPr>
                <w:rFonts w:hint="eastAsia" w:ascii="微软雅黑" w:hAnsi="微软雅黑" w:eastAsia="微软雅黑"/>
                <w:kern w:val="0"/>
                <w:sz w:val="18"/>
                <w:szCs w:val="18"/>
              </w:rPr>
              <w:t>采用机器视觉和智能分析技术，实时检测判断值班人员在岗状态，并根据检测结果进行现场文字及语音提示，防止值班人员出现“离岗”、“瞌睡”等情况</w:t>
            </w:r>
            <w:r>
              <w:rPr>
                <w:rFonts w:ascii="微软雅黑" w:hAnsi="微软雅黑" w:eastAsia="微软雅黑"/>
                <w:kern w:val="0"/>
                <w:sz w:val="18"/>
                <w:szCs w:val="18"/>
              </w:rPr>
              <w:t>；</w:t>
            </w:r>
          </w:p>
          <w:p>
            <w:pPr>
              <w:pStyle w:val="49"/>
              <w:numPr>
                <w:ilvl w:val="0"/>
                <w:numId w:val="42"/>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报警功能：检测到值班员出现“离岗”、“瞌睡”时，自动触发本地文字及语音报警</w:t>
            </w:r>
            <w:r>
              <w:rPr>
                <w:rFonts w:ascii="微软雅黑" w:hAnsi="微软雅黑" w:eastAsia="微软雅黑"/>
                <w:kern w:val="0"/>
                <w:sz w:val="18"/>
                <w:szCs w:val="18"/>
              </w:rPr>
              <w:t>；</w:t>
            </w:r>
          </w:p>
          <w:p>
            <w:pPr>
              <w:pStyle w:val="49"/>
              <w:numPr>
                <w:ilvl w:val="0"/>
                <w:numId w:val="42"/>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取证功能：检测到值班员出现“离岗”、“瞌睡”时，自动</w:t>
            </w:r>
            <w:r>
              <w:rPr>
                <w:rFonts w:ascii="微软雅黑" w:hAnsi="微软雅黑" w:eastAsia="微软雅黑"/>
                <w:kern w:val="0"/>
                <w:sz w:val="18"/>
                <w:szCs w:val="18"/>
              </w:rPr>
              <w:t>存储</w:t>
            </w:r>
            <w:r>
              <w:rPr>
                <w:rFonts w:hint="eastAsia" w:ascii="微软雅黑" w:hAnsi="微软雅黑" w:eastAsia="微软雅黑"/>
                <w:kern w:val="0"/>
                <w:sz w:val="18"/>
                <w:szCs w:val="18"/>
              </w:rPr>
              <w:t>图片，便于事后查询</w:t>
            </w:r>
            <w:r>
              <w:rPr>
                <w:rFonts w:ascii="微软雅黑" w:hAnsi="微软雅黑" w:eastAsia="微软雅黑"/>
                <w:kern w:val="0"/>
                <w:sz w:val="18"/>
                <w:szCs w:val="18"/>
              </w:rPr>
              <w:t>；</w:t>
            </w:r>
          </w:p>
          <w:p>
            <w:pPr>
              <w:pStyle w:val="49"/>
              <w:numPr>
                <w:ilvl w:val="0"/>
                <w:numId w:val="42"/>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支持状态检测灵敏度调节，总共预设 14 个档位</w:t>
            </w:r>
          </w:p>
          <w:p>
            <w:pPr>
              <w:pStyle w:val="49"/>
              <w:numPr>
                <w:ilvl w:val="0"/>
                <w:numId w:val="42"/>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支持报警检测时间可设置，时间范围 1-3600 秒；</w:t>
            </w:r>
          </w:p>
          <w:p>
            <w:pPr>
              <w:pStyle w:val="49"/>
              <w:numPr>
                <w:ilvl w:val="0"/>
                <w:numId w:val="42"/>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支持报警联动抓图，最大图片存储数量 9999 张；</w:t>
            </w:r>
          </w:p>
          <w:p>
            <w:pPr>
              <w:pStyle w:val="49"/>
              <w:numPr>
                <w:ilvl w:val="0"/>
                <w:numId w:val="42"/>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支持在岗状态检测准确率达9</w:t>
            </w:r>
            <w:r>
              <w:rPr>
                <w:rFonts w:ascii="微软雅黑" w:hAnsi="微软雅黑" w:eastAsia="微软雅黑"/>
                <w:kern w:val="0"/>
                <w:sz w:val="18"/>
                <w:szCs w:val="18"/>
              </w:rPr>
              <w:t>5</w:t>
            </w:r>
            <w:r>
              <w:rPr>
                <w:rFonts w:hint="eastAsia" w:ascii="微软雅黑" w:hAnsi="微软雅黑" w:eastAsia="微软雅黑"/>
                <w:kern w:val="0"/>
                <w:sz w:val="18"/>
                <w:szCs w:val="18"/>
              </w:rPr>
              <w:t>%以上；</w:t>
            </w:r>
          </w:p>
          <w:p>
            <w:pPr>
              <w:pStyle w:val="49"/>
              <w:numPr>
                <w:ilvl w:val="0"/>
                <w:numId w:val="42"/>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性能参数：Intel I3处理器，2GB DDR3L内存，32GB固态硬盘；</w:t>
            </w:r>
          </w:p>
          <w:p>
            <w:pPr>
              <w:pStyle w:val="49"/>
              <w:numPr>
                <w:ilvl w:val="0"/>
                <w:numId w:val="42"/>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图像采集：200万像素CMOS Sensor，640*480分辨率视频输出；</w:t>
            </w:r>
          </w:p>
          <w:p>
            <w:pPr>
              <w:pStyle w:val="49"/>
              <w:numPr>
                <w:ilvl w:val="0"/>
                <w:numId w:val="42"/>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红外补光：支持850nm红外LED补光，补光通过滚轮开关控制；</w:t>
            </w:r>
          </w:p>
          <w:p>
            <w:pPr>
              <w:pStyle w:val="49"/>
              <w:numPr>
                <w:ilvl w:val="0"/>
                <w:numId w:val="42"/>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角度调节：支持图像采集器角度调节，水平360°、垂直90°；</w:t>
            </w:r>
          </w:p>
          <w:p>
            <w:pPr>
              <w:pStyle w:val="49"/>
              <w:numPr>
                <w:ilvl w:val="0"/>
                <w:numId w:val="42"/>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扬声器：  支持集成内置扬声器，用于报警触发语音播报提示；</w:t>
            </w:r>
          </w:p>
          <w:p>
            <w:pPr>
              <w:pStyle w:val="49"/>
              <w:numPr>
                <w:ilvl w:val="0"/>
                <w:numId w:val="42"/>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网络接口：1路10/100/1000Mbps自适应以太网RJ45接口；</w:t>
            </w:r>
          </w:p>
          <w:p>
            <w:pPr>
              <w:pStyle w:val="49"/>
              <w:numPr>
                <w:ilvl w:val="0"/>
                <w:numId w:val="42"/>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串行接口：1路，RS232通信串口；</w:t>
            </w:r>
          </w:p>
          <w:p>
            <w:pPr>
              <w:pStyle w:val="49"/>
              <w:numPr>
                <w:ilvl w:val="0"/>
                <w:numId w:val="42"/>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音频接口：1路音频输入，1路音频输出，3.5mm音频接口；</w:t>
            </w:r>
          </w:p>
          <w:p>
            <w:pPr>
              <w:pStyle w:val="49"/>
              <w:numPr>
                <w:ilvl w:val="0"/>
                <w:numId w:val="42"/>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视频接口：1路VGA/ 1路HDMI视频输出接口；</w:t>
            </w:r>
          </w:p>
          <w:p>
            <w:pPr>
              <w:pStyle w:val="49"/>
              <w:numPr>
                <w:ilvl w:val="0"/>
                <w:numId w:val="42"/>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其他接口：2路USB3.0/4路USB2.0标准接口；</w:t>
            </w:r>
          </w:p>
          <w:p>
            <w:pPr>
              <w:pStyle w:val="49"/>
              <w:numPr>
                <w:ilvl w:val="0"/>
                <w:numId w:val="42"/>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工作电源：DC12V 供电（外配电源适配器）；设备功耗：整机﹤40W；</w:t>
            </w:r>
          </w:p>
          <w:p>
            <w:pPr>
              <w:pStyle w:val="49"/>
              <w:numPr>
                <w:ilvl w:val="0"/>
                <w:numId w:val="42"/>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安装方式：显示器背挂安装或独立桌面放置</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套</w:t>
            </w:r>
          </w:p>
        </w:tc>
        <w:tc>
          <w:tcPr>
            <w:tcW w:w="851" w:type="dxa"/>
            <w:tcBorders>
              <w:left w:val="nil"/>
              <w:bottom w:val="single" w:color="auto" w:sz="4" w:space="0"/>
              <w:right w:val="single" w:color="auto" w:sz="4" w:space="0"/>
            </w:tcBorders>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CellMar>
            <w:top w:w="0" w:type="dxa"/>
            <w:left w:w="108" w:type="dxa"/>
            <w:bottom w:w="0" w:type="dxa"/>
            <w:right w:w="108" w:type="dxa"/>
          </w:tblCellMar>
        </w:tblPrEx>
        <w:trPr>
          <w:trHeight w:val="1001"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11</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枪支离位报警系统定位阅读主机</w:t>
            </w:r>
          </w:p>
        </w:tc>
        <w:tc>
          <w:tcPr>
            <w:tcW w:w="6811" w:type="dxa"/>
            <w:tcBorders>
              <w:top w:val="single" w:color="auto" w:sz="4" w:space="0"/>
              <w:left w:val="nil"/>
              <w:bottom w:val="single" w:color="auto" w:sz="4" w:space="0"/>
              <w:right w:val="single" w:color="auto" w:sz="4" w:space="0"/>
            </w:tcBorders>
            <w:vAlign w:val="center"/>
          </w:tcPr>
          <w:p>
            <w:pPr>
              <w:pStyle w:val="49"/>
              <w:numPr>
                <w:ilvl w:val="0"/>
                <w:numId w:val="43"/>
              </w:numPr>
              <w:ind w:firstLineChars="0"/>
              <w:rPr>
                <w:rFonts w:ascii="微软雅黑" w:hAnsi="微软雅黑" w:eastAsia="微软雅黑"/>
                <w:sz w:val="18"/>
                <w:szCs w:val="18"/>
              </w:rPr>
            </w:pPr>
            <w:r>
              <w:rPr>
                <w:rFonts w:hint="eastAsia" w:ascii="微软雅黑" w:hAnsi="微软雅黑" w:eastAsia="微软雅黑" w:cs="宋体"/>
                <w:sz w:val="18"/>
                <w:szCs w:val="18"/>
              </w:rPr>
              <w:t>★</w:t>
            </w:r>
            <w:r>
              <w:rPr>
                <w:rFonts w:hint="eastAsia" w:ascii="微软雅黑" w:hAnsi="微软雅黑" w:eastAsia="微软雅黑"/>
                <w:sz w:val="18"/>
                <w:szCs w:val="18"/>
              </w:rPr>
              <w:t>枪支离位自动报警：岗亭安装定位阅读主机，对岗亭区域全覆盖，一旦执勤枪支离开岗亭，定位阅读主机可自动检测枪支发生离位，自动上传报警信息到值班室管理软件。</w:t>
            </w:r>
          </w:p>
          <w:p>
            <w:pPr>
              <w:pStyle w:val="49"/>
              <w:numPr>
                <w:ilvl w:val="0"/>
                <w:numId w:val="43"/>
              </w:numPr>
              <w:ind w:firstLineChars="0"/>
              <w:rPr>
                <w:rFonts w:ascii="微软雅黑" w:hAnsi="微软雅黑" w:eastAsia="微软雅黑"/>
                <w:sz w:val="18"/>
                <w:szCs w:val="18"/>
              </w:rPr>
            </w:pPr>
            <w:r>
              <w:rPr>
                <w:rFonts w:hint="eastAsia" w:ascii="微软雅黑" w:hAnsi="微软雅黑" w:eastAsia="微软雅黑" w:cs="宋体"/>
                <w:sz w:val="18"/>
                <w:szCs w:val="18"/>
              </w:rPr>
              <w:t>★</w:t>
            </w:r>
            <w:r>
              <w:rPr>
                <w:rFonts w:hint="eastAsia" w:ascii="微软雅黑" w:hAnsi="微软雅黑" w:eastAsia="微软雅黑"/>
                <w:sz w:val="18"/>
                <w:szCs w:val="18"/>
              </w:rPr>
              <w:t>标签拆除破坏报警：当士兵非法拆除枪支上电子标签时自动上传报警信息到值班室。</w:t>
            </w:r>
          </w:p>
          <w:p>
            <w:pPr>
              <w:pStyle w:val="49"/>
              <w:numPr>
                <w:ilvl w:val="0"/>
                <w:numId w:val="43"/>
              </w:numPr>
              <w:ind w:firstLineChars="0"/>
              <w:rPr>
                <w:rFonts w:ascii="微软雅黑" w:hAnsi="微软雅黑" w:eastAsia="微软雅黑"/>
                <w:sz w:val="18"/>
                <w:szCs w:val="18"/>
              </w:rPr>
            </w:pPr>
            <w:r>
              <w:rPr>
                <w:rFonts w:hint="eastAsia" w:ascii="微软雅黑" w:hAnsi="微软雅黑" w:eastAsia="微软雅黑" w:cs="宋体"/>
                <w:sz w:val="18"/>
                <w:szCs w:val="18"/>
              </w:rPr>
              <w:t>★</w:t>
            </w:r>
            <w:r>
              <w:rPr>
                <w:rFonts w:hint="eastAsia" w:ascii="微软雅黑" w:hAnsi="微软雅黑" w:eastAsia="微软雅黑"/>
                <w:sz w:val="18"/>
                <w:szCs w:val="18"/>
              </w:rPr>
              <w:t>标签电量不足报警：支持电量检测，标签电池电量不足自动上传报警信息到值班室。</w:t>
            </w:r>
          </w:p>
          <w:p>
            <w:pPr>
              <w:pStyle w:val="49"/>
              <w:numPr>
                <w:ilvl w:val="0"/>
                <w:numId w:val="43"/>
              </w:numPr>
              <w:ind w:firstLineChars="0"/>
              <w:rPr>
                <w:rFonts w:ascii="微软雅黑" w:hAnsi="微软雅黑" w:eastAsia="微软雅黑"/>
                <w:sz w:val="18"/>
                <w:szCs w:val="18"/>
              </w:rPr>
            </w:pPr>
            <w:r>
              <w:rPr>
                <w:rFonts w:hint="eastAsia" w:ascii="微软雅黑" w:hAnsi="微软雅黑" w:eastAsia="微软雅黑"/>
                <w:sz w:val="18"/>
                <w:szCs w:val="18"/>
              </w:rPr>
              <w:t>支持枪支自动注册：原先无枪支哨位，有枪支进入并持续保持10秒以上即注册在位。</w:t>
            </w:r>
          </w:p>
          <w:p>
            <w:pPr>
              <w:pStyle w:val="49"/>
              <w:numPr>
                <w:ilvl w:val="0"/>
                <w:numId w:val="43"/>
              </w:numPr>
              <w:ind w:firstLineChars="0"/>
              <w:rPr>
                <w:rFonts w:ascii="微软雅黑" w:hAnsi="微软雅黑" w:eastAsia="微软雅黑"/>
                <w:sz w:val="18"/>
                <w:szCs w:val="18"/>
              </w:rPr>
            </w:pPr>
            <w:r>
              <w:rPr>
                <w:rFonts w:hint="eastAsia" w:ascii="微软雅黑" w:hAnsi="微软雅黑" w:eastAsia="微软雅黑"/>
                <w:sz w:val="18"/>
                <w:szCs w:val="18"/>
              </w:rPr>
              <w:t>支持正常换枪操作：当哨位原枪支在位时，有新枪支出现，此时原枪支离开，系统自动判断哨位换枪操作，不触发枪支离位报警，只是记录事件。</w:t>
            </w:r>
          </w:p>
          <w:p>
            <w:pPr>
              <w:pStyle w:val="49"/>
              <w:numPr>
                <w:ilvl w:val="0"/>
                <w:numId w:val="43"/>
              </w:numPr>
              <w:ind w:firstLineChars="0"/>
              <w:rPr>
                <w:rFonts w:ascii="微软雅黑" w:hAnsi="微软雅黑" w:eastAsia="微软雅黑"/>
                <w:sz w:val="18"/>
                <w:szCs w:val="18"/>
              </w:rPr>
            </w:pPr>
            <w:r>
              <w:rPr>
                <w:rFonts w:hint="eastAsia" w:ascii="微软雅黑" w:hAnsi="微软雅黑" w:eastAsia="微软雅黑"/>
                <w:sz w:val="18"/>
                <w:szCs w:val="18"/>
              </w:rPr>
              <w:t>支持枪支离位检测时间段设置，当设为全天时，则任意时间枪支离位均触发报警；当设为某时段时，撤岗时间前后30分钟内枪支离位不触发枪支离位报警，只是记录事件。</w:t>
            </w:r>
          </w:p>
          <w:p>
            <w:pPr>
              <w:pStyle w:val="49"/>
              <w:numPr>
                <w:ilvl w:val="0"/>
                <w:numId w:val="43"/>
              </w:numPr>
              <w:ind w:firstLineChars="0"/>
              <w:rPr>
                <w:rFonts w:ascii="微软雅黑" w:hAnsi="微软雅黑" w:eastAsia="微软雅黑"/>
                <w:sz w:val="18"/>
                <w:szCs w:val="18"/>
              </w:rPr>
            </w:pPr>
            <w:r>
              <w:rPr>
                <w:rFonts w:hint="eastAsia" w:ascii="微软雅黑" w:hAnsi="微软雅黑" w:eastAsia="微软雅黑"/>
                <w:sz w:val="18"/>
                <w:szCs w:val="18"/>
              </w:rPr>
              <w:t>融入哨位执勤系统：枪支离位报警设备接入哨位集成箱管理系统，实时显示各哨位枪支在位状态，发生枪支离位报警时联动视频弹出并语音播报。</w:t>
            </w:r>
          </w:p>
          <w:p>
            <w:pPr>
              <w:pStyle w:val="49"/>
              <w:numPr>
                <w:ilvl w:val="0"/>
                <w:numId w:val="43"/>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工作频率：125kHz，433MHz；识别方向：全向；定位距离：0m-6m；</w:t>
            </w:r>
          </w:p>
          <w:p>
            <w:pPr>
              <w:pStyle w:val="49"/>
              <w:numPr>
                <w:ilvl w:val="0"/>
                <w:numId w:val="43"/>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枪支离位报警误报率﹤1%，标签电量不足误报率﹤0.1%，标签拆除破坏误报率﹤0.1%；</w:t>
            </w:r>
          </w:p>
          <w:p>
            <w:pPr>
              <w:pStyle w:val="49"/>
              <w:numPr>
                <w:ilvl w:val="0"/>
                <w:numId w:val="43"/>
              </w:numPr>
              <w:ind w:firstLineChars="0"/>
              <w:rPr>
                <w:rFonts w:ascii="微软雅黑" w:hAnsi="微软雅黑" w:eastAsia="微软雅黑"/>
                <w:kern w:val="0"/>
                <w:sz w:val="18"/>
                <w:szCs w:val="18"/>
              </w:rPr>
            </w:pPr>
            <w:r>
              <w:rPr>
                <w:rFonts w:ascii="微软雅黑" w:hAnsi="微软雅黑" w:eastAsia="微软雅黑"/>
                <w:kern w:val="0"/>
                <w:sz w:val="18"/>
                <w:szCs w:val="18"/>
              </w:rPr>
              <w:t>报警类型：枪支离位报警、标签非法拆除报警、标签电量不足报警；</w:t>
            </w:r>
          </w:p>
          <w:p>
            <w:pPr>
              <w:pStyle w:val="49"/>
              <w:numPr>
                <w:ilvl w:val="0"/>
                <w:numId w:val="43"/>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网络接口：1路10/100Mbps自适应以太网RJ45接口；</w:t>
            </w:r>
          </w:p>
          <w:p>
            <w:pPr>
              <w:pStyle w:val="49"/>
              <w:numPr>
                <w:ilvl w:val="0"/>
                <w:numId w:val="43"/>
              </w:numPr>
              <w:ind w:firstLineChars="0"/>
              <w:rPr>
                <w:rFonts w:ascii="微软雅黑" w:hAnsi="微软雅黑" w:eastAsia="微软雅黑"/>
                <w:kern w:val="0"/>
                <w:sz w:val="18"/>
                <w:szCs w:val="18"/>
              </w:rPr>
            </w:pPr>
            <w:r>
              <w:rPr>
                <w:rFonts w:hint="eastAsia" w:ascii="微软雅黑" w:hAnsi="微软雅黑" w:eastAsia="微软雅黑" w:cs="宋体"/>
                <w:sz w:val="18"/>
                <w:szCs w:val="18"/>
              </w:rPr>
              <w:t>★需与哨位集成端软件对接，实现枪支状态信息对接至哨位台。</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r>
      <w:tr>
        <w:tblPrEx>
          <w:tblCellMar>
            <w:top w:w="0" w:type="dxa"/>
            <w:left w:w="108" w:type="dxa"/>
            <w:bottom w:w="0" w:type="dxa"/>
            <w:right w:w="108" w:type="dxa"/>
          </w:tblCellMar>
        </w:tblPrEx>
        <w:trPr>
          <w:trHeight w:val="413"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12</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枪支离位报警系统防盗长枪标签</w:t>
            </w:r>
          </w:p>
        </w:tc>
        <w:tc>
          <w:tcPr>
            <w:tcW w:w="6811" w:type="dxa"/>
            <w:tcBorders>
              <w:top w:val="single" w:color="auto" w:sz="4" w:space="0"/>
              <w:left w:val="nil"/>
              <w:bottom w:val="single" w:color="auto" w:sz="4" w:space="0"/>
              <w:right w:val="single" w:color="auto" w:sz="4" w:space="0"/>
            </w:tcBorders>
            <w:vAlign w:val="center"/>
          </w:tcPr>
          <w:p>
            <w:pPr>
              <w:pStyle w:val="49"/>
              <w:numPr>
                <w:ilvl w:val="0"/>
                <w:numId w:val="44"/>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长枪标签是为枪支离位报警系统研发的RFID标签，内部集成433MHz、125KHz频段，125KHz定位检测，433MHz数据传输，实现枪支离位、电力不足、拆卸破坏等报警功能。</w:t>
            </w:r>
          </w:p>
          <w:p>
            <w:pPr>
              <w:pStyle w:val="49"/>
              <w:numPr>
                <w:ilvl w:val="0"/>
                <w:numId w:val="44"/>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工作频率：125kHz，433MHz；识别速度：&gt;160公里/小时；</w:t>
            </w:r>
          </w:p>
          <w:p>
            <w:pPr>
              <w:pStyle w:val="49"/>
              <w:numPr>
                <w:ilvl w:val="0"/>
                <w:numId w:val="44"/>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枪支离位报警误报率﹤1%，标签电量不足误报率﹤0.1%，标签拆除破坏误报率﹤0.1%；</w:t>
            </w:r>
          </w:p>
          <w:p>
            <w:pPr>
              <w:pStyle w:val="49"/>
              <w:numPr>
                <w:ilvl w:val="0"/>
                <w:numId w:val="44"/>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电池寿命：&gt;6个月，电池可换；电池不足报警：电压﹤3.0V；截止工作电压：2.2V；</w:t>
            </w:r>
          </w:p>
          <w:p>
            <w:pPr>
              <w:pStyle w:val="49"/>
              <w:numPr>
                <w:ilvl w:val="0"/>
                <w:numId w:val="44"/>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工作电源：2.2～5.5V；标配电池：ER14250-3.6V；设备功耗：﹤0.36mW；</w:t>
            </w:r>
          </w:p>
          <w:p>
            <w:pPr>
              <w:pStyle w:val="49"/>
              <w:numPr>
                <w:ilvl w:val="0"/>
                <w:numId w:val="44"/>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工作湿度：10%～95%（无冷凝）；工作温度：-20℃～+55℃；</w:t>
            </w:r>
          </w:p>
          <w:p>
            <w:pPr>
              <w:pStyle w:val="49"/>
              <w:numPr>
                <w:ilvl w:val="0"/>
                <w:numId w:val="44"/>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设备尺寸：76mm（长）*31mm（宽）*21mm（厚）；设备重量：﹤0.04Kg；</w:t>
            </w:r>
          </w:p>
          <w:p>
            <w:pPr>
              <w:pStyle w:val="49"/>
              <w:numPr>
                <w:ilvl w:val="0"/>
                <w:numId w:val="44"/>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安装方式：放置于枪托附件匣内；</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块</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r>
      <w:tr>
        <w:tblPrEx>
          <w:tblCellMar>
            <w:top w:w="0" w:type="dxa"/>
            <w:left w:w="108" w:type="dxa"/>
            <w:bottom w:w="0" w:type="dxa"/>
            <w:right w:w="108" w:type="dxa"/>
          </w:tblCellMar>
        </w:tblPrEx>
        <w:trPr>
          <w:trHeight w:val="924"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13</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武警中队级固定勤务数据采集管理主机-拓展型</w:t>
            </w:r>
          </w:p>
        </w:tc>
        <w:tc>
          <w:tcPr>
            <w:tcW w:w="6811" w:type="dxa"/>
            <w:tcBorders>
              <w:top w:val="single" w:color="auto" w:sz="4" w:space="0"/>
              <w:left w:val="nil"/>
              <w:bottom w:val="single" w:color="auto" w:sz="4" w:space="0"/>
              <w:right w:val="single" w:color="auto" w:sz="4" w:space="0"/>
            </w:tcBorders>
            <w:vAlign w:val="center"/>
          </w:tcPr>
          <w:p>
            <w:pPr>
              <w:pStyle w:val="49"/>
              <w:numPr>
                <w:ilvl w:val="0"/>
                <w:numId w:val="45"/>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支持武警哨位执勤系统、AB门管控系统、枪支离位系统、智能枪柜系统、智能视频分析系统等中队执勤信息化系统各类运行数据并发接入。</w:t>
            </w:r>
          </w:p>
          <w:p>
            <w:pPr>
              <w:pStyle w:val="49"/>
              <w:numPr>
                <w:ilvl w:val="0"/>
                <w:numId w:val="45"/>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支持“按键报警（逃跑、暴狱、袭击、灾害</w:t>
            </w:r>
            <w:r>
              <w:rPr>
                <w:rFonts w:ascii="微软雅黑" w:hAnsi="微软雅黑" w:eastAsia="微软雅黑"/>
                <w:kern w:val="0"/>
                <w:sz w:val="18"/>
                <w:szCs w:val="18"/>
              </w:rPr>
              <w:t>）</w:t>
            </w:r>
            <w:r>
              <w:rPr>
                <w:rFonts w:hint="eastAsia" w:ascii="微软雅黑" w:hAnsi="微软雅黑" w:eastAsia="微软雅黑"/>
                <w:kern w:val="0"/>
                <w:sz w:val="18"/>
                <w:szCs w:val="18"/>
              </w:rPr>
              <w:t>、弹箱异常、指纹验证失败、</w:t>
            </w:r>
            <w:r>
              <w:rPr>
                <w:rFonts w:ascii="微软雅黑" w:hAnsi="微软雅黑" w:eastAsia="微软雅黑"/>
                <w:kern w:val="0"/>
                <w:sz w:val="18"/>
                <w:szCs w:val="18"/>
              </w:rPr>
              <w:t>值哨</w:t>
            </w:r>
            <w:r>
              <w:rPr>
                <w:rFonts w:hint="eastAsia" w:ascii="微软雅黑" w:hAnsi="微软雅黑" w:eastAsia="微软雅黑"/>
                <w:kern w:val="0"/>
                <w:sz w:val="18"/>
                <w:szCs w:val="18"/>
              </w:rPr>
              <w:t>异常、</w:t>
            </w:r>
            <w:r>
              <w:rPr>
                <w:rFonts w:ascii="微软雅黑" w:hAnsi="微软雅黑" w:eastAsia="微软雅黑"/>
                <w:kern w:val="0"/>
                <w:sz w:val="18"/>
                <w:szCs w:val="18"/>
              </w:rPr>
              <w:t>查勤</w:t>
            </w:r>
            <w:r>
              <w:rPr>
                <w:rFonts w:hint="eastAsia" w:ascii="微软雅黑" w:hAnsi="微软雅黑" w:eastAsia="微软雅黑"/>
                <w:kern w:val="0"/>
                <w:sz w:val="18"/>
                <w:szCs w:val="18"/>
              </w:rPr>
              <w:t>异常</w:t>
            </w:r>
            <w:r>
              <w:rPr>
                <w:rFonts w:ascii="微软雅黑" w:hAnsi="微软雅黑" w:eastAsia="微软雅黑"/>
                <w:kern w:val="0"/>
                <w:sz w:val="18"/>
                <w:szCs w:val="18"/>
              </w:rPr>
              <w:t>”</w:t>
            </w:r>
            <w:r>
              <w:rPr>
                <w:rFonts w:hint="eastAsia" w:ascii="微软雅黑" w:hAnsi="微软雅黑" w:eastAsia="微软雅黑"/>
                <w:kern w:val="0"/>
                <w:sz w:val="18"/>
                <w:szCs w:val="18"/>
              </w:rPr>
              <w:t>等各类哨位执勤数据接入、</w:t>
            </w:r>
            <w:r>
              <w:rPr>
                <w:rFonts w:ascii="微软雅黑" w:hAnsi="微软雅黑" w:eastAsia="微软雅黑"/>
                <w:kern w:val="0"/>
                <w:sz w:val="18"/>
                <w:szCs w:val="18"/>
              </w:rPr>
              <w:t>存储</w:t>
            </w:r>
            <w:r>
              <w:rPr>
                <w:rFonts w:hint="eastAsia" w:ascii="微软雅黑" w:hAnsi="微软雅黑" w:eastAsia="微软雅黑"/>
                <w:kern w:val="0"/>
                <w:sz w:val="18"/>
                <w:szCs w:val="18"/>
              </w:rPr>
              <w:t>与上传。</w:t>
            </w:r>
          </w:p>
          <w:p>
            <w:pPr>
              <w:pStyle w:val="49"/>
              <w:numPr>
                <w:ilvl w:val="0"/>
                <w:numId w:val="45"/>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支持“通道人员停留超时、AB</w:t>
            </w:r>
            <w:r>
              <w:rPr>
                <w:rFonts w:ascii="微软雅黑" w:hAnsi="微软雅黑" w:eastAsia="微软雅黑"/>
                <w:kern w:val="0"/>
                <w:sz w:val="18"/>
                <w:szCs w:val="18"/>
              </w:rPr>
              <w:t>门</w:t>
            </w:r>
            <w:r>
              <w:rPr>
                <w:rFonts w:hint="eastAsia" w:ascii="微软雅黑" w:hAnsi="微软雅黑" w:eastAsia="微软雅黑"/>
                <w:kern w:val="0"/>
                <w:sz w:val="18"/>
                <w:szCs w:val="18"/>
              </w:rPr>
              <w:t>开超时、AB门</w:t>
            </w:r>
            <w:r>
              <w:rPr>
                <w:rFonts w:ascii="微软雅黑" w:hAnsi="微软雅黑" w:eastAsia="微软雅黑"/>
                <w:kern w:val="0"/>
                <w:sz w:val="18"/>
                <w:szCs w:val="18"/>
              </w:rPr>
              <w:t>双门</w:t>
            </w:r>
            <w:r>
              <w:rPr>
                <w:rFonts w:hint="eastAsia" w:ascii="微软雅黑" w:hAnsi="微软雅黑" w:eastAsia="微软雅黑"/>
                <w:kern w:val="0"/>
                <w:sz w:val="18"/>
                <w:szCs w:val="18"/>
              </w:rPr>
              <w:t>同开、A门异常开门、</w:t>
            </w:r>
            <w:r>
              <w:rPr>
                <w:rFonts w:ascii="微软雅黑" w:hAnsi="微软雅黑" w:eastAsia="微软雅黑"/>
                <w:kern w:val="0"/>
                <w:sz w:val="18"/>
                <w:szCs w:val="18"/>
              </w:rPr>
              <w:t>人员</w:t>
            </w:r>
            <w:r>
              <w:rPr>
                <w:rFonts w:hint="eastAsia" w:ascii="微软雅黑" w:hAnsi="微软雅黑" w:eastAsia="微软雅黑"/>
                <w:kern w:val="0"/>
                <w:sz w:val="18"/>
                <w:szCs w:val="18"/>
              </w:rPr>
              <w:t>进出</w:t>
            </w:r>
            <w:r>
              <w:rPr>
                <w:rFonts w:ascii="微软雅黑" w:hAnsi="微软雅黑" w:eastAsia="微软雅黑"/>
                <w:kern w:val="0"/>
                <w:sz w:val="18"/>
                <w:szCs w:val="18"/>
              </w:rPr>
              <w:t>次数</w:t>
            </w:r>
            <w:r>
              <w:rPr>
                <w:rFonts w:hint="eastAsia" w:ascii="微软雅黑" w:hAnsi="微软雅黑" w:eastAsia="微软雅黑"/>
                <w:kern w:val="0"/>
                <w:sz w:val="18"/>
                <w:szCs w:val="18"/>
              </w:rPr>
              <w:t>超限</w:t>
            </w:r>
            <w:r>
              <w:rPr>
                <w:rFonts w:ascii="微软雅黑" w:hAnsi="微软雅黑" w:eastAsia="微软雅黑"/>
                <w:kern w:val="0"/>
                <w:sz w:val="18"/>
                <w:szCs w:val="18"/>
              </w:rPr>
              <w:t>”</w:t>
            </w:r>
            <w:r>
              <w:rPr>
                <w:rFonts w:hint="eastAsia" w:ascii="微软雅黑" w:hAnsi="微软雅黑" w:eastAsia="微软雅黑"/>
                <w:kern w:val="0"/>
                <w:sz w:val="18"/>
                <w:szCs w:val="18"/>
              </w:rPr>
              <w:t>等各类 A</w:t>
            </w:r>
            <w:r>
              <w:rPr>
                <w:rFonts w:ascii="微软雅黑" w:hAnsi="微软雅黑" w:eastAsia="微软雅黑"/>
                <w:kern w:val="0"/>
                <w:sz w:val="18"/>
                <w:szCs w:val="18"/>
              </w:rPr>
              <w:t xml:space="preserve">B </w:t>
            </w:r>
            <w:r>
              <w:rPr>
                <w:rFonts w:hint="eastAsia" w:ascii="微软雅黑" w:hAnsi="微软雅黑" w:eastAsia="微软雅黑"/>
                <w:kern w:val="0"/>
                <w:sz w:val="18"/>
                <w:szCs w:val="18"/>
              </w:rPr>
              <w:t>门系统数据接入、存储与上传。</w:t>
            </w:r>
          </w:p>
          <w:p>
            <w:pPr>
              <w:pStyle w:val="49"/>
              <w:numPr>
                <w:ilvl w:val="0"/>
                <w:numId w:val="45"/>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支持“枪支离位报警、</w:t>
            </w:r>
            <w:r>
              <w:rPr>
                <w:rFonts w:ascii="微软雅黑" w:hAnsi="微软雅黑" w:eastAsia="微软雅黑"/>
                <w:kern w:val="0"/>
                <w:sz w:val="18"/>
                <w:szCs w:val="18"/>
              </w:rPr>
              <w:t>标签</w:t>
            </w:r>
            <w:r>
              <w:rPr>
                <w:rFonts w:hint="eastAsia" w:ascii="微软雅黑" w:hAnsi="微软雅黑" w:eastAsia="微软雅黑"/>
                <w:kern w:val="0"/>
                <w:sz w:val="18"/>
                <w:szCs w:val="18"/>
              </w:rPr>
              <w:t>电量过低</w:t>
            </w:r>
            <w:r>
              <w:rPr>
                <w:rFonts w:ascii="微软雅黑" w:hAnsi="微软雅黑" w:eastAsia="微软雅黑"/>
                <w:kern w:val="0"/>
                <w:sz w:val="18"/>
                <w:szCs w:val="18"/>
              </w:rPr>
              <w:t>”</w:t>
            </w:r>
            <w:r>
              <w:rPr>
                <w:rFonts w:hint="eastAsia" w:ascii="微软雅黑" w:hAnsi="微软雅黑" w:eastAsia="微软雅黑"/>
                <w:kern w:val="0"/>
                <w:sz w:val="18"/>
                <w:szCs w:val="18"/>
              </w:rPr>
              <w:t>等枪支离位报警数据接入、</w:t>
            </w:r>
            <w:r>
              <w:rPr>
                <w:rFonts w:ascii="微软雅黑" w:hAnsi="微软雅黑" w:eastAsia="微软雅黑"/>
                <w:kern w:val="0"/>
                <w:sz w:val="18"/>
                <w:szCs w:val="18"/>
              </w:rPr>
              <w:t>存储</w:t>
            </w:r>
            <w:r>
              <w:rPr>
                <w:rFonts w:hint="eastAsia" w:ascii="微软雅黑" w:hAnsi="微软雅黑" w:eastAsia="微软雅黑"/>
                <w:kern w:val="0"/>
                <w:sz w:val="18"/>
                <w:szCs w:val="18"/>
              </w:rPr>
              <w:t>与</w:t>
            </w:r>
            <w:r>
              <w:rPr>
                <w:rFonts w:ascii="微软雅黑" w:hAnsi="微软雅黑" w:eastAsia="微软雅黑"/>
                <w:kern w:val="0"/>
                <w:sz w:val="18"/>
                <w:szCs w:val="18"/>
              </w:rPr>
              <w:t>上传</w:t>
            </w:r>
            <w:r>
              <w:rPr>
                <w:rFonts w:hint="eastAsia" w:ascii="微软雅黑" w:hAnsi="微软雅黑" w:eastAsia="微软雅黑"/>
                <w:kern w:val="0"/>
                <w:sz w:val="18"/>
                <w:szCs w:val="18"/>
              </w:rPr>
              <w:t>。</w:t>
            </w:r>
          </w:p>
          <w:p>
            <w:pPr>
              <w:pStyle w:val="49"/>
              <w:numPr>
                <w:ilvl w:val="0"/>
                <w:numId w:val="45"/>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支持“枪支</w:t>
            </w:r>
            <w:r>
              <w:rPr>
                <w:rFonts w:ascii="微软雅黑" w:hAnsi="微软雅黑" w:eastAsia="微软雅黑"/>
                <w:kern w:val="0"/>
                <w:sz w:val="18"/>
                <w:szCs w:val="18"/>
              </w:rPr>
              <w:t>归还</w:t>
            </w:r>
            <w:r>
              <w:rPr>
                <w:rFonts w:hint="eastAsia" w:ascii="微软雅黑" w:hAnsi="微软雅黑" w:eastAsia="微软雅黑"/>
                <w:kern w:val="0"/>
                <w:sz w:val="18"/>
                <w:szCs w:val="18"/>
              </w:rPr>
              <w:t>超时、柜门</w:t>
            </w:r>
            <w:r>
              <w:rPr>
                <w:rFonts w:ascii="微软雅黑" w:hAnsi="微软雅黑" w:eastAsia="微软雅黑"/>
                <w:kern w:val="0"/>
                <w:sz w:val="18"/>
                <w:szCs w:val="18"/>
              </w:rPr>
              <w:t>开启</w:t>
            </w:r>
            <w:r>
              <w:rPr>
                <w:rFonts w:hint="eastAsia" w:ascii="微软雅黑" w:hAnsi="微软雅黑" w:eastAsia="微软雅黑"/>
                <w:kern w:val="0"/>
                <w:sz w:val="18"/>
                <w:szCs w:val="18"/>
              </w:rPr>
              <w:t>超时、网络</w:t>
            </w:r>
            <w:r>
              <w:rPr>
                <w:rFonts w:ascii="微软雅黑" w:hAnsi="微软雅黑" w:eastAsia="微软雅黑"/>
                <w:kern w:val="0"/>
                <w:sz w:val="18"/>
                <w:szCs w:val="18"/>
              </w:rPr>
              <w:t>失</w:t>
            </w:r>
            <w:r>
              <w:rPr>
                <w:rFonts w:hint="eastAsia" w:ascii="微软雅黑" w:hAnsi="微软雅黑" w:eastAsia="微软雅黑"/>
                <w:kern w:val="0"/>
                <w:sz w:val="18"/>
                <w:szCs w:val="18"/>
              </w:rPr>
              <w:t>连、</w:t>
            </w:r>
            <w:r>
              <w:rPr>
                <w:rFonts w:ascii="微软雅黑" w:hAnsi="微软雅黑" w:eastAsia="微软雅黑"/>
                <w:kern w:val="0"/>
                <w:sz w:val="18"/>
                <w:szCs w:val="18"/>
              </w:rPr>
              <w:t>钥匙开锁</w:t>
            </w:r>
            <w:r>
              <w:rPr>
                <w:rFonts w:hint="eastAsia" w:ascii="微软雅黑" w:hAnsi="微软雅黑" w:eastAsia="微软雅黑"/>
                <w:kern w:val="0"/>
                <w:sz w:val="18"/>
                <w:szCs w:val="18"/>
              </w:rPr>
              <w:t>、温湿度</w:t>
            </w:r>
            <w:r>
              <w:rPr>
                <w:rFonts w:ascii="微软雅黑" w:hAnsi="微软雅黑" w:eastAsia="微软雅黑"/>
                <w:kern w:val="0"/>
                <w:sz w:val="18"/>
                <w:szCs w:val="18"/>
              </w:rPr>
              <w:t>异常、</w:t>
            </w:r>
            <w:r>
              <w:rPr>
                <w:rFonts w:hint="eastAsia" w:ascii="微软雅黑" w:hAnsi="微软雅黑" w:eastAsia="微软雅黑"/>
                <w:kern w:val="0"/>
                <w:sz w:val="18"/>
                <w:szCs w:val="18"/>
              </w:rPr>
              <w:t>震动</w:t>
            </w:r>
            <w:r>
              <w:rPr>
                <w:rFonts w:ascii="微软雅黑" w:hAnsi="微软雅黑" w:eastAsia="微软雅黑"/>
                <w:kern w:val="0"/>
                <w:sz w:val="18"/>
                <w:szCs w:val="18"/>
              </w:rPr>
              <w:t>移动</w:t>
            </w:r>
            <w:r>
              <w:rPr>
                <w:rFonts w:hint="eastAsia" w:ascii="微软雅黑" w:hAnsi="微软雅黑" w:eastAsia="微软雅黑"/>
                <w:kern w:val="0"/>
                <w:sz w:val="18"/>
                <w:szCs w:val="18"/>
              </w:rPr>
              <w:t>、开柜</w:t>
            </w:r>
            <w:r>
              <w:rPr>
                <w:rFonts w:ascii="微软雅黑" w:hAnsi="微软雅黑" w:eastAsia="微软雅黑"/>
                <w:kern w:val="0"/>
                <w:sz w:val="18"/>
                <w:szCs w:val="18"/>
              </w:rPr>
              <w:t>记录、</w:t>
            </w:r>
            <w:r>
              <w:rPr>
                <w:rFonts w:hint="eastAsia" w:ascii="微软雅黑" w:hAnsi="微软雅黑" w:eastAsia="微软雅黑"/>
                <w:kern w:val="0"/>
                <w:sz w:val="18"/>
                <w:szCs w:val="18"/>
              </w:rPr>
              <w:t>枪支</w:t>
            </w:r>
            <w:r>
              <w:rPr>
                <w:rFonts w:ascii="微软雅黑" w:hAnsi="微软雅黑" w:eastAsia="微软雅黑"/>
                <w:kern w:val="0"/>
                <w:sz w:val="18"/>
                <w:szCs w:val="18"/>
              </w:rPr>
              <w:t>取还</w:t>
            </w:r>
            <w:r>
              <w:rPr>
                <w:rFonts w:hint="eastAsia" w:ascii="微软雅黑" w:hAnsi="微软雅黑" w:eastAsia="微软雅黑"/>
                <w:kern w:val="0"/>
                <w:sz w:val="18"/>
                <w:szCs w:val="18"/>
              </w:rPr>
              <w:t>”等</w:t>
            </w:r>
            <w:r>
              <w:rPr>
                <w:rFonts w:ascii="微软雅黑" w:hAnsi="微软雅黑" w:eastAsia="微软雅黑"/>
                <w:kern w:val="0"/>
                <w:sz w:val="18"/>
                <w:szCs w:val="18"/>
              </w:rPr>
              <w:t>各类枪柜运行数据</w:t>
            </w:r>
            <w:r>
              <w:rPr>
                <w:rFonts w:hint="eastAsia" w:ascii="微软雅黑" w:hAnsi="微软雅黑" w:eastAsia="微软雅黑"/>
                <w:kern w:val="0"/>
                <w:sz w:val="18"/>
                <w:szCs w:val="18"/>
              </w:rPr>
              <w:t>接入</w:t>
            </w:r>
            <w:r>
              <w:rPr>
                <w:rFonts w:ascii="微软雅黑" w:hAnsi="微软雅黑" w:eastAsia="微软雅黑"/>
                <w:kern w:val="0"/>
                <w:sz w:val="18"/>
                <w:szCs w:val="18"/>
              </w:rPr>
              <w:t>、</w:t>
            </w:r>
            <w:r>
              <w:rPr>
                <w:rFonts w:hint="eastAsia" w:ascii="微软雅黑" w:hAnsi="微软雅黑" w:eastAsia="微软雅黑"/>
                <w:kern w:val="0"/>
                <w:sz w:val="18"/>
                <w:szCs w:val="18"/>
              </w:rPr>
              <w:t>存储与</w:t>
            </w:r>
            <w:r>
              <w:rPr>
                <w:rFonts w:ascii="微软雅黑" w:hAnsi="微软雅黑" w:eastAsia="微软雅黑"/>
                <w:kern w:val="0"/>
                <w:sz w:val="18"/>
                <w:szCs w:val="18"/>
              </w:rPr>
              <w:t>上传。</w:t>
            </w:r>
          </w:p>
          <w:p>
            <w:pPr>
              <w:pStyle w:val="49"/>
              <w:numPr>
                <w:ilvl w:val="0"/>
                <w:numId w:val="45"/>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支持“哨兵瞌睡报警、哨兵离岗报警”等各类视频分析数据接入、存储与上传。</w:t>
            </w:r>
          </w:p>
          <w:p>
            <w:pPr>
              <w:pStyle w:val="49"/>
              <w:numPr>
                <w:ilvl w:val="0"/>
                <w:numId w:val="45"/>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支持各个信息系统设备状态、信息，服务器状态等运维数据接入、存储与上传。</w:t>
            </w:r>
          </w:p>
          <w:p>
            <w:pPr>
              <w:pStyle w:val="49"/>
              <w:numPr>
                <w:ilvl w:val="0"/>
                <w:numId w:val="45"/>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支持数据上传失败重传机制，保证各类数据上传不会丢失、</w:t>
            </w:r>
            <w:r>
              <w:rPr>
                <w:rFonts w:ascii="微软雅黑" w:hAnsi="微软雅黑" w:eastAsia="微软雅黑"/>
                <w:kern w:val="0"/>
                <w:sz w:val="18"/>
                <w:szCs w:val="18"/>
              </w:rPr>
              <w:t>阻塞</w:t>
            </w:r>
            <w:r>
              <w:rPr>
                <w:rFonts w:hint="eastAsia" w:ascii="微软雅黑" w:hAnsi="微软雅黑" w:eastAsia="微软雅黑"/>
                <w:kern w:val="0"/>
                <w:sz w:val="18"/>
                <w:szCs w:val="18"/>
              </w:rPr>
              <w:t>。</w:t>
            </w:r>
          </w:p>
          <w:p>
            <w:pPr>
              <w:pStyle w:val="49"/>
              <w:numPr>
                <w:ilvl w:val="0"/>
                <w:numId w:val="45"/>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支持软件看门狗技术，保证数据采集管理主机软件持续稳定运行。</w:t>
            </w:r>
          </w:p>
          <w:p>
            <w:pPr>
              <w:pStyle w:val="49"/>
              <w:numPr>
                <w:ilvl w:val="0"/>
                <w:numId w:val="45"/>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支持软件版本远程升级，</w:t>
            </w:r>
            <w:r>
              <w:rPr>
                <w:rFonts w:ascii="微软雅黑" w:hAnsi="微软雅黑" w:eastAsia="微软雅黑"/>
                <w:kern w:val="0"/>
                <w:sz w:val="18"/>
                <w:szCs w:val="18"/>
              </w:rPr>
              <w:t>远程</w:t>
            </w:r>
            <w:r>
              <w:rPr>
                <w:rFonts w:hint="eastAsia" w:ascii="微软雅黑" w:hAnsi="微软雅黑" w:eastAsia="微软雅黑"/>
                <w:kern w:val="0"/>
                <w:sz w:val="18"/>
                <w:szCs w:val="18"/>
              </w:rPr>
              <w:t>运维以及</w:t>
            </w:r>
            <w:r>
              <w:rPr>
                <w:rFonts w:ascii="微软雅黑" w:hAnsi="微软雅黑" w:eastAsia="微软雅黑"/>
                <w:kern w:val="0"/>
                <w:sz w:val="18"/>
                <w:szCs w:val="18"/>
              </w:rPr>
              <w:t>远程</w:t>
            </w:r>
            <w:r>
              <w:rPr>
                <w:rFonts w:hint="eastAsia" w:ascii="微软雅黑" w:hAnsi="微软雅黑" w:eastAsia="微软雅黑"/>
                <w:kern w:val="0"/>
                <w:sz w:val="18"/>
                <w:szCs w:val="18"/>
              </w:rPr>
              <w:t>管理。</w:t>
            </w:r>
          </w:p>
          <w:p>
            <w:pPr>
              <w:pStyle w:val="49"/>
              <w:numPr>
                <w:ilvl w:val="0"/>
                <w:numId w:val="45"/>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硬件性能：Intel E3-1226V3四核处理器（3.3GHz）、8GB DDR3-1600MHz、1TB硬盘；</w:t>
            </w:r>
          </w:p>
          <w:p>
            <w:pPr>
              <w:pStyle w:val="49"/>
              <w:numPr>
                <w:ilvl w:val="0"/>
                <w:numId w:val="45"/>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网络接口：2路1000Mbps以太网络RJ45接口；USB接口：4个USB3.0；4个USB2.0；</w:t>
            </w:r>
          </w:p>
          <w:p>
            <w:pPr>
              <w:pStyle w:val="49"/>
              <w:numPr>
                <w:ilvl w:val="0"/>
                <w:numId w:val="45"/>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视频接口：1个VGA视频接口，支持1920*1080</w:t>
            </w:r>
            <w:r>
              <w:rPr>
                <w:rFonts w:ascii="微软雅黑" w:hAnsi="微软雅黑" w:eastAsia="微软雅黑"/>
                <w:kern w:val="0"/>
                <w:sz w:val="18"/>
                <w:szCs w:val="18"/>
              </w:rPr>
              <w:t>；</w:t>
            </w:r>
            <w:r>
              <w:rPr>
                <w:rFonts w:hint="eastAsia" w:ascii="微软雅黑" w:hAnsi="微软雅黑" w:eastAsia="微软雅黑"/>
                <w:kern w:val="0"/>
                <w:sz w:val="18"/>
                <w:szCs w:val="18"/>
              </w:rPr>
              <w:t>1个数字显示接口，支持3840*2160；</w:t>
            </w:r>
          </w:p>
          <w:p>
            <w:pPr>
              <w:pStyle w:val="49"/>
              <w:numPr>
                <w:ilvl w:val="0"/>
                <w:numId w:val="45"/>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串行接口：1个RS232 DB</w:t>
            </w:r>
            <w:r>
              <w:rPr>
                <w:rFonts w:ascii="微软雅黑" w:hAnsi="微软雅黑" w:eastAsia="微软雅黑"/>
                <w:kern w:val="0"/>
                <w:sz w:val="18"/>
                <w:szCs w:val="18"/>
              </w:rPr>
              <w:t>9</w:t>
            </w:r>
            <w:r>
              <w:rPr>
                <w:rFonts w:hint="eastAsia" w:ascii="微软雅黑" w:hAnsi="微软雅黑" w:eastAsia="微软雅黑"/>
                <w:kern w:val="0"/>
                <w:sz w:val="18"/>
                <w:szCs w:val="18"/>
              </w:rPr>
              <w:t>串行接口；扩展插槽：1个PCI-E3.0 X8扩展槽；</w:t>
            </w:r>
          </w:p>
          <w:p>
            <w:pPr>
              <w:pStyle w:val="49"/>
              <w:numPr>
                <w:ilvl w:val="0"/>
                <w:numId w:val="45"/>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工作电源：AC220V±10%；设备功耗：小于200W；</w:t>
            </w:r>
          </w:p>
          <w:p>
            <w:pPr>
              <w:pStyle w:val="49"/>
              <w:numPr>
                <w:ilvl w:val="0"/>
                <w:numId w:val="45"/>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工作湿度：10～80%（无冷凝）；工作温度：-10℃～+</w:t>
            </w:r>
            <w:r>
              <w:rPr>
                <w:rFonts w:ascii="微软雅黑" w:hAnsi="微软雅黑" w:eastAsia="微软雅黑"/>
                <w:kern w:val="0"/>
                <w:sz w:val="18"/>
                <w:szCs w:val="18"/>
              </w:rPr>
              <w:t>35</w:t>
            </w:r>
            <w:r>
              <w:rPr>
                <w:rFonts w:hint="eastAsia" w:ascii="微软雅黑" w:hAnsi="微软雅黑" w:eastAsia="微软雅黑"/>
                <w:kern w:val="0"/>
                <w:sz w:val="18"/>
                <w:szCs w:val="18"/>
              </w:rPr>
              <w:t>℃；</w:t>
            </w:r>
          </w:p>
          <w:p>
            <w:pPr>
              <w:pStyle w:val="49"/>
              <w:numPr>
                <w:ilvl w:val="0"/>
                <w:numId w:val="45"/>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设备尺寸：宽430mm*高43.5mm*深411mm（标准1</w:t>
            </w:r>
            <w:r>
              <w:rPr>
                <w:rFonts w:ascii="微软雅黑" w:hAnsi="微软雅黑" w:eastAsia="微软雅黑"/>
                <w:kern w:val="0"/>
                <w:sz w:val="18"/>
                <w:szCs w:val="18"/>
              </w:rPr>
              <w:t>U机架式</w:t>
            </w:r>
            <w:r>
              <w:rPr>
                <w:rFonts w:hint="eastAsia" w:ascii="微软雅黑" w:hAnsi="微软雅黑" w:eastAsia="微软雅黑"/>
                <w:kern w:val="0"/>
                <w:sz w:val="18"/>
                <w:szCs w:val="18"/>
              </w:rPr>
              <w:t>）</w:t>
            </w:r>
          </w:p>
          <w:p>
            <w:pPr>
              <w:pStyle w:val="49"/>
              <w:numPr>
                <w:ilvl w:val="0"/>
                <w:numId w:val="45"/>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接入系统：1套AB门管控系统；1套智能枪柜系统；哨位执勤系统，哨位数量≦16台；枪支离位系统，设备数量≦16套；视频智能分析，瞌睡检测/离岗检测≦16路；</w:t>
            </w:r>
          </w:p>
          <w:p>
            <w:pPr>
              <w:pStyle w:val="49"/>
              <w:numPr>
                <w:ilvl w:val="0"/>
                <w:numId w:val="45"/>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AB门管控数据：支持AB门开启超时、AB门双门同开、A门异常开门、人员进出信息；</w:t>
            </w:r>
          </w:p>
          <w:p>
            <w:pPr>
              <w:pStyle w:val="49"/>
              <w:numPr>
                <w:ilvl w:val="0"/>
                <w:numId w:val="45"/>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智能枪柜数据：支持枪支</w:t>
            </w:r>
            <w:r>
              <w:rPr>
                <w:rFonts w:ascii="微软雅黑" w:hAnsi="微软雅黑" w:eastAsia="微软雅黑"/>
                <w:kern w:val="0"/>
                <w:sz w:val="18"/>
                <w:szCs w:val="18"/>
              </w:rPr>
              <w:t>归还</w:t>
            </w:r>
            <w:r>
              <w:rPr>
                <w:rFonts w:hint="eastAsia" w:ascii="微软雅黑" w:hAnsi="微软雅黑" w:eastAsia="微软雅黑"/>
                <w:kern w:val="0"/>
                <w:sz w:val="18"/>
                <w:szCs w:val="18"/>
              </w:rPr>
              <w:t>超时、柜门</w:t>
            </w:r>
            <w:r>
              <w:rPr>
                <w:rFonts w:ascii="微软雅黑" w:hAnsi="微软雅黑" w:eastAsia="微软雅黑"/>
                <w:kern w:val="0"/>
                <w:sz w:val="18"/>
                <w:szCs w:val="18"/>
              </w:rPr>
              <w:t>开启</w:t>
            </w:r>
            <w:r>
              <w:rPr>
                <w:rFonts w:hint="eastAsia" w:ascii="微软雅黑" w:hAnsi="微软雅黑" w:eastAsia="微软雅黑"/>
                <w:kern w:val="0"/>
                <w:sz w:val="18"/>
                <w:szCs w:val="18"/>
              </w:rPr>
              <w:t>超时、网络失联、</w:t>
            </w:r>
            <w:r>
              <w:rPr>
                <w:rFonts w:ascii="微软雅黑" w:hAnsi="微软雅黑" w:eastAsia="微软雅黑"/>
                <w:kern w:val="0"/>
                <w:sz w:val="18"/>
                <w:szCs w:val="18"/>
              </w:rPr>
              <w:t>钥匙开锁</w:t>
            </w:r>
            <w:r>
              <w:rPr>
                <w:rFonts w:hint="eastAsia" w:ascii="微软雅黑" w:hAnsi="微软雅黑" w:eastAsia="微软雅黑"/>
                <w:kern w:val="0"/>
                <w:sz w:val="18"/>
                <w:szCs w:val="18"/>
              </w:rPr>
              <w:t>、震动</w:t>
            </w:r>
            <w:r>
              <w:rPr>
                <w:rFonts w:ascii="微软雅黑" w:hAnsi="微软雅黑" w:eastAsia="微软雅黑"/>
                <w:kern w:val="0"/>
                <w:sz w:val="18"/>
                <w:szCs w:val="18"/>
              </w:rPr>
              <w:t>移动</w:t>
            </w:r>
            <w:r>
              <w:rPr>
                <w:rFonts w:hint="eastAsia" w:ascii="微软雅黑" w:hAnsi="微软雅黑" w:eastAsia="微软雅黑"/>
                <w:kern w:val="0"/>
                <w:sz w:val="18"/>
                <w:szCs w:val="18"/>
              </w:rPr>
              <w:t>、温湿度</w:t>
            </w:r>
            <w:r>
              <w:rPr>
                <w:rFonts w:ascii="微软雅黑" w:hAnsi="微软雅黑" w:eastAsia="微软雅黑"/>
                <w:kern w:val="0"/>
                <w:sz w:val="18"/>
                <w:szCs w:val="18"/>
              </w:rPr>
              <w:t>异常、</w:t>
            </w:r>
            <w:r>
              <w:rPr>
                <w:rFonts w:hint="eastAsia" w:ascii="微软雅黑" w:hAnsi="微软雅黑" w:eastAsia="微软雅黑"/>
                <w:kern w:val="0"/>
                <w:sz w:val="18"/>
                <w:szCs w:val="18"/>
              </w:rPr>
              <w:t>开柜</w:t>
            </w:r>
            <w:r>
              <w:rPr>
                <w:rFonts w:ascii="微软雅黑" w:hAnsi="微软雅黑" w:eastAsia="微软雅黑"/>
                <w:kern w:val="0"/>
                <w:sz w:val="18"/>
                <w:szCs w:val="18"/>
              </w:rPr>
              <w:t>记录、</w:t>
            </w:r>
            <w:r>
              <w:rPr>
                <w:rFonts w:hint="eastAsia" w:ascii="微软雅黑" w:hAnsi="微软雅黑" w:eastAsia="微软雅黑"/>
                <w:kern w:val="0"/>
                <w:sz w:val="18"/>
                <w:szCs w:val="18"/>
              </w:rPr>
              <w:t>枪支</w:t>
            </w:r>
            <w:r>
              <w:rPr>
                <w:rFonts w:ascii="微软雅黑" w:hAnsi="微软雅黑" w:eastAsia="微软雅黑"/>
                <w:kern w:val="0"/>
                <w:sz w:val="18"/>
                <w:szCs w:val="18"/>
              </w:rPr>
              <w:t>取还；</w:t>
            </w:r>
          </w:p>
          <w:p>
            <w:pPr>
              <w:pStyle w:val="49"/>
              <w:numPr>
                <w:ilvl w:val="0"/>
                <w:numId w:val="45"/>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哨位执勤数据：支持分类按键报警、弹箱异常信息、供弹次数、值哨信息、查勤信息；</w:t>
            </w:r>
          </w:p>
          <w:p>
            <w:pPr>
              <w:pStyle w:val="49"/>
              <w:numPr>
                <w:ilvl w:val="0"/>
                <w:numId w:val="45"/>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枪支离位数据：支持枪支离位报警、标签电量过低；</w:t>
            </w:r>
          </w:p>
          <w:p>
            <w:pPr>
              <w:pStyle w:val="49"/>
              <w:numPr>
                <w:ilvl w:val="0"/>
                <w:numId w:val="45"/>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视频分析数据：支持哨兵瞌睡检测、哨兵离岗检测；</w:t>
            </w:r>
          </w:p>
          <w:p>
            <w:pPr>
              <w:pStyle w:val="49"/>
              <w:numPr>
                <w:ilvl w:val="0"/>
                <w:numId w:val="45"/>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数据刷新频率：1次/分钟；</w:t>
            </w:r>
          </w:p>
          <w:p>
            <w:pPr>
              <w:pStyle w:val="49"/>
              <w:numPr>
                <w:ilvl w:val="0"/>
                <w:numId w:val="45"/>
              </w:numPr>
              <w:ind w:firstLineChars="0"/>
              <w:rPr>
                <w:rFonts w:ascii="微软雅黑" w:hAnsi="微软雅黑" w:eastAsia="微软雅黑"/>
                <w:kern w:val="0"/>
                <w:sz w:val="18"/>
                <w:szCs w:val="18"/>
              </w:rPr>
            </w:pPr>
            <w:r>
              <w:rPr>
                <w:rFonts w:hint="eastAsia" w:ascii="微软雅黑" w:hAnsi="微软雅黑" w:eastAsia="微软雅黑"/>
                <w:kern w:val="0"/>
                <w:sz w:val="18"/>
                <w:szCs w:val="18"/>
              </w:rPr>
              <w:t>支持数据上传失败重传机制，保证各类数据上传不丢失、阻塞。</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CellMar>
            <w:top w:w="0" w:type="dxa"/>
            <w:left w:w="108" w:type="dxa"/>
            <w:bottom w:w="0" w:type="dxa"/>
            <w:right w:w="108" w:type="dxa"/>
          </w:tblCellMar>
        </w:tblPrEx>
        <w:trPr>
          <w:trHeight w:val="168"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14</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两警联动报警终端-五色警情</w:t>
            </w:r>
          </w:p>
        </w:tc>
        <w:tc>
          <w:tcPr>
            <w:tcW w:w="6811" w:type="dxa"/>
            <w:tcBorders>
              <w:top w:val="single" w:color="auto" w:sz="4" w:space="0"/>
              <w:left w:val="nil"/>
              <w:bottom w:val="single" w:color="auto" w:sz="4" w:space="0"/>
              <w:right w:val="single" w:color="auto" w:sz="4" w:space="0"/>
            </w:tcBorders>
            <w:shd w:val="clear" w:color="auto" w:fill="auto"/>
            <w:vAlign w:val="center"/>
          </w:tcPr>
          <w:p>
            <w:pPr>
              <w:pStyle w:val="49"/>
              <w:numPr>
                <w:ilvl w:val="0"/>
                <w:numId w:val="46"/>
              </w:numPr>
              <w:ind w:firstLineChars="0"/>
              <w:rPr>
                <w:rFonts w:ascii="微软雅黑" w:hAnsi="微软雅黑" w:eastAsia="微软雅黑"/>
                <w:sz w:val="18"/>
                <w:szCs w:val="18"/>
              </w:rPr>
            </w:pPr>
            <w:r>
              <w:rPr>
                <w:rFonts w:hint="eastAsia" w:ascii="微软雅黑" w:hAnsi="微软雅黑" w:eastAsia="微软雅黑" w:cs="宋体"/>
                <w:sz w:val="18"/>
                <w:szCs w:val="18"/>
              </w:rPr>
              <w:t>★</w:t>
            </w:r>
            <w:r>
              <w:rPr>
                <w:rFonts w:hint="eastAsia" w:ascii="微软雅黑" w:hAnsi="微软雅黑" w:eastAsia="微软雅黑"/>
                <w:sz w:val="18"/>
                <w:szCs w:val="18"/>
              </w:rPr>
              <w:t>支持和武警勤务值班室网络语音对讲主机一键语音对讲；</w:t>
            </w:r>
          </w:p>
          <w:p>
            <w:pPr>
              <w:pStyle w:val="49"/>
              <w:numPr>
                <w:ilvl w:val="0"/>
                <w:numId w:val="46"/>
              </w:numPr>
              <w:ind w:firstLineChars="0"/>
              <w:rPr>
                <w:rFonts w:ascii="微软雅黑" w:hAnsi="微软雅黑" w:eastAsia="微软雅黑"/>
                <w:sz w:val="18"/>
                <w:szCs w:val="18"/>
              </w:rPr>
            </w:pPr>
            <w:r>
              <w:rPr>
                <w:rFonts w:hint="eastAsia" w:ascii="微软雅黑" w:hAnsi="微软雅黑" w:eastAsia="微软雅黑" w:cs="宋体"/>
                <w:sz w:val="18"/>
                <w:szCs w:val="18"/>
              </w:rPr>
              <w:t>★</w:t>
            </w:r>
            <w:r>
              <w:rPr>
                <w:rFonts w:hint="eastAsia" w:ascii="微软雅黑" w:hAnsi="微软雅黑" w:eastAsia="微软雅黑"/>
                <w:sz w:val="18"/>
                <w:szCs w:val="18"/>
              </w:rPr>
              <w:t>集成前置摄像头，视频可接入武警哨位集成箱管理系统；</w:t>
            </w:r>
          </w:p>
          <w:p>
            <w:pPr>
              <w:pStyle w:val="49"/>
              <w:numPr>
                <w:ilvl w:val="0"/>
                <w:numId w:val="46"/>
              </w:numPr>
              <w:ind w:firstLineChars="0"/>
              <w:rPr>
                <w:rFonts w:ascii="微软雅黑" w:hAnsi="微软雅黑" w:eastAsia="微软雅黑"/>
                <w:sz w:val="18"/>
                <w:szCs w:val="18"/>
              </w:rPr>
            </w:pPr>
            <w:r>
              <w:rPr>
                <w:rFonts w:hint="eastAsia" w:ascii="微软雅黑" w:hAnsi="微软雅黑" w:eastAsia="微软雅黑"/>
                <w:sz w:val="18"/>
                <w:szCs w:val="18"/>
              </w:rPr>
              <w:t>集成1路PSTN模拟电话，支持公安、武警专线电话通信；</w:t>
            </w:r>
          </w:p>
          <w:p>
            <w:pPr>
              <w:pStyle w:val="49"/>
              <w:numPr>
                <w:ilvl w:val="0"/>
                <w:numId w:val="46"/>
              </w:numPr>
              <w:ind w:firstLineChars="0"/>
              <w:rPr>
                <w:rFonts w:ascii="微软雅黑" w:hAnsi="微软雅黑" w:eastAsia="微软雅黑"/>
                <w:sz w:val="18"/>
                <w:szCs w:val="18"/>
              </w:rPr>
            </w:pPr>
            <w:r>
              <w:rPr>
                <w:rFonts w:hint="eastAsia" w:ascii="微软雅黑" w:hAnsi="微软雅黑" w:eastAsia="微软雅黑" w:cs="宋体"/>
                <w:sz w:val="18"/>
                <w:szCs w:val="18"/>
              </w:rPr>
              <w:t>★</w:t>
            </w:r>
            <w:r>
              <w:rPr>
                <w:rFonts w:hint="eastAsia" w:ascii="微软雅黑" w:hAnsi="微软雅黑" w:eastAsia="微软雅黑"/>
                <w:sz w:val="18"/>
                <w:szCs w:val="18"/>
              </w:rPr>
              <w:t>支持“逃跑，暴狱，劫持、袭击，灾害”报警和紧急报警，接入武警哨位执勤系统；</w:t>
            </w:r>
          </w:p>
          <w:p>
            <w:pPr>
              <w:pStyle w:val="49"/>
              <w:numPr>
                <w:ilvl w:val="0"/>
                <w:numId w:val="46"/>
              </w:numPr>
              <w:ind w:firstLineChars="0"/>
              <w:rPr>
                <w:rFonts w:ascii="微软雅黑" w:hAnsi="微软雅黑" w:eastAsia="微软雅黑"/>
                <w:sz w:val="18"/>
                <w:szCs w:val="18"/>
              </w:rPr>
            </w:pPr>
            <w:r>
              <w:rPr>
                <w:rFonts w:hint="eastAsia" w:ascii="微软雅黑" w:hAnsi="微软雅黑" w:eastAsia="微软雅黑" w:cs="宋体"/>
                <w:sz w:val="18"/>
                <w:szCs w:val="18"/>
              </w:rPr>
              <w:t>★</w:t>
            </w:r>
            <w:r>
              <w:rPr>
                <w:rFonts w:hint="eastAsia" w:ascii="微软雅黑" w:hAnsi="微软雅黑" w:eastAsia="微软雅黑"/>
                <w:sz w:val="18"/>
                <w:szCs w:val="18"/>
              </w:rPr>
              <w:t>支持五色声光警示，两警联动终端收到哨位集成箱或值班室触发警情时，相应颜色LED灯闪烁警示，并同步语音播报；</w:t>
            </w:r>
          </w:p>
          <w:p>
            <w:pPr>
              <w:pStyle w:val="49"/>
              <w:numPr>
                <w:ilvl w:val="0"/>
                <w:numId w:val="46"/>
              </w:numPr>
              <w:ind w:firstLineChars="0"/>
              <w:rPr>
                <w:rFonts w:ascii="微软雅黑" w:hAnsi="微软雅黑" w:eastAsia="微软雅黑"/>
                <w:sz w:val="18"/>
                <w:szCs w:val="18"/>
              </w:rPr>
            </w:pPr>
            <w:r>
              <w:rPr>
                <w:rFonts w:hint="eastAsia" w:ascii="微软雅黑" w:hAnsi="微软雅黑" w:eastAsia="微软雅黑" w:cs="宋体"/>
                <w:sz w:val="18"/>
                <w:szCs w:val="18"/>
              </w:rPr>
              <w:t>★</w:t>
            </w:r>
            <w:r>
              <w:rPr>
                <w:rFonts w:hint="eastAsia" w:ascii="微软雅黑" w:hAnsi="微软雅黑" w:eastAsia="微软雅黑"/>
                <w:sz w:val="18"/>
                <w:szCs w:val="18"/>
              </w:rPr>
              <w:t>支持设置训练模式，训练模式下两警联动终端不接受其他哨位触发的警情，不接受语音对讲主机广播。但公安触发两警联动终端报警时，哨位执勤系统自动解除训练模式。</w:t>
            </w:r>
          </w:p>
          <w:p>
            <w:pPr>
              <w:pStyle w:val="49"/>
              <w:numPr>
                <w:ilvl w:val="0"/>
                <w:numId w:val="46"/>
              </w:numPr>
              <w:ind w:firstLineChars="0"/>
              <w:rPr>
                <w:rFonts w:ascii="微软雅黑" w:hAnsi="微软雅黑" w:eastAsia="微软雅黑"/>
                <w:sz w:val="18"/>
                <w:szCs w:val="18"/>
              </w:rPr>
            </w:pPr>
            <w:r>
              <w:rPr>
                <w:rFonts w:hint="eastAsia" w:ascii="微软雅黑" w:hAnsi="微软雅黑" w:eastAsia="微软雅黑"/>
                <w:sz w:val="18"/>
                <w:szCs w:val="18"/>
              </w:rPr>
              <w:t>支持外接蓄电池，进行充放电管理，停电后设备正常工作；</w:t>
            </w:r>
          </w:p>
          <w:p>
            <w:pPr>
              <w:pStyle w:val="49"/>
              <w:numPr>
                <w:ilvl w:val="0"/>
                <w:numId w:val="46"/>
              </w:numPr>
              <w:ind w:firstLineChars="0"/>
              <w:rPr>
                <w:rFonts w:ascii="微软雅黑" w:hAnsi="微软雅黑" w:eastAsia="微软雅黑"/>
                <w:sz w:val="18"/>
                <w:szCs w:val="18"/>
              </w:rPr>
            </w:pPr>
            <w:r>
              <w:rPr>
                <w:rFonts w:hint="eastAsia" w:ascii="微软雅黑" w:hAnsi="微软雅黑" w:eastAsia="微软雅黑" w:cs="宋体"/>
                <w:sz w:val="18"/>
                <w:szCs w:val="18"/>
              </w:rPr>
              <w:t>★</w:t>
            </w:r>
            <w:r>
              <w:rPr>
                <w:rFonts w:hint="eastAsia" w:ascii="微软雅黑" w:hAnsi="微软雅黑" w:eastAsia="微软雅黑"/>
                <w:sz w:val="18"/>
                <w:szCs w:val="18"/>
              </w:rPr>
              <w:t>支持光纤传输，传输模拟视频、模拟电话和加密串行信号，“两警”之间网络隔离，串行加密信号包含对讲及警情信息；</w:t>
            </w:r>
          </w:p>
          <w:p>
            <w:pPr>
              <w:pStyle w:val="49"/>
              <w:numPr>
                <w:ilvl w:val="0"/>
                <w:numId w:val="46"/>
              </w:numPr>
              <w:ind w:firstLineChars="0"/>
              <w:rPr>
                <w:rFonts w:ascii="微软雅黑" w:hAnsi="微软雅黑" w:eastAsia="微软雅黑" w:cs="宋体"/>
                <w:sz w:val="18"/>
                <w:szCs w:val="18"/>
              </w:rPr>
            </w:pPr>
            <w:r>
              <w:rPr>
                <w:rFonts w:hint="eastAsia" w:ascii="微软雅黑" w:hAnsi="微软雅黑" w:eastAsia="微软雅黑" w:cs="宋体"/>
                <w:sz w:val="18"/>
                <w:szCs w:val="18"/>
              </w:rPr>
              <w:t>液晶显示屏：4.3英寸彩色液晶屏，分辨率480*272，显示分类报警、操作状态信息；</w:t>
            </w:r>
          </w:p>
          <w:p>
            <w:pPr>
              <w:pStyle w:val="49"/>
              <w:numPr>
                <w:ilvl w:val="0"/>
                <w:numId w:val="46"/>
              </w:numPr>
              <w:ind w:firstLineChars="0"/>
              <w:rPr>
                <w:rFonts w:ascii="微软雅黑" w:hAnsi="微软雅黑" w:eastAsia="微软雅黑" w:cs="宋体"/>
                <w:sz w:val="18"/>
                <w:szCs w:val="18"/>
              </w:rPr>
            </w:pPr>
            <w:r>
              <w:rPr>
                <w:rFonts w:hint="eastAsia" w:ascii="微软雅黑" w:hAnsi="微软雅黑" w:eastAsia="微软雅黑" w:cs="宋体"/>
                <w:sz w:val="18"/>
                <w:szCs w:val="18"/>
              </w:rPr>
              <w:t>前置摄像头：1/3寸CMOS Sensor，130万像素，2.8mm定焦，720P25，LED红外补光；</w:t>
            </w:r>
          </w:p>
          <w:p>
            <w:pPr>
              <w:pStyle w:val="49"/>
              <w:numPr>
                <w:ilvl w:val="0"/>
                <w:numId w:val="46"/>
              </w:numPr>
              <w:ind w:firstLineChars="0"/>
              <w:rPr>
                <w:rFonts w:ascii="微软雅黑" w:hAnsi="微软雅黑" w:eastAsia="微软雅黑" w:cs="宋体"/>
                <w:sz w:val="18"/>
                <w:szCs w:val="18"/>
              </w:rPr>
            </w:pPr>
            <w:r>
              <w:rPr>
                <w:rFonts w:hint="eastAsia" w:ascii="微软雅黑" w:hAnsi="微软雅黑" w:eastAsia="微软雅黑" w:cs="宋体"/>
                <w:sz w:val="18"/>
                <w:szCs w:val="18"/>
              </w:rPr>
              <w:t>语音对讲：1路麦克风输入；1路3W扬声器输出；1个滚轮式旋钮调节扬声器音量；</w:t>
            </w:r>
          </w:p>
          <w:p>
            <w:pPr>
              <w:pStyle w:val="49"/>
              <w:numPr>
                <w:ilvl w:val="0"/>
                <w:numId w:val="46"/>
              </w:numPr>
              <w:ind w:firstLineChars="0"/>
              <w:rPr>
                <w:rFonts w:ascii="微软雅黑" w:hAnsi="微软雅黑" w:eastAsia="微软雅黑" w:cs="宋体"/>
                <w:sz w:val="18"/>
                <w:szCs w:val="18"/>
              </w:rPr>
            </w:pPr>
            <w:r>
              <w:rPr>
                <w:rFonts w:hint="eastAsia" w:ascii="微软雅黑" w:hAnsi="微软雅黑" w:eastAsia="微软雅黑" w:cs="宋体"/>
                <w:sz w:val="18"/>
                <w:szCs w:val="18"/>
              </w:rPr>
              <w:t>五色警示：脱逃（红色），暴狱（黄色），劫持（白色）、袭击（蓝色），灾害（绿色），每种警情对应一种LED灯颜色，警灯采用33*</w:t>
            </w:r>
            <w:r>
              <w:rPr>
                <w:rFonts w:ascii="微软雅黑" w:hAnsi="微软雅黑" w:eastAsia="微软雅黑" w:cs="宋体"/>
                <w:sz w:val="18"/>
                <w:szCs w:val="18"/>
              </w:rPr>
              <w:t>33mm亚克力板</w:t>
            </w:r>
            <w:r>
              <w:rPr>
                <w:rFonts w:hint="eastAsia" w:ascii="微软雅黑" w:hAnsi="微软雅黑" w:eastAsia="微软雅黑" w:cs="宋体"/>
                <w:sz w:val="18"/>
                <w:szCs w:val="18"/>
              </w:rPr>
              <w:t>，警灯下方标注警情丝印；有报警时相应报警灯闪烁，同时警情语音播报；发生紧急报警时四色报警灯全部闪烁；</w:t>
            </w:r>
          </w:p>
          <w:p>
            <w:pPr>
              <w:pStyle w:val="49"/>
              <w:numPr>
                <w:ilvl w:val="0"/>
                <w:numId w:val="46"/>
              </w:numPr>
              <w:ind w:firstLineChars="0"/>
              <w:rPr>
                <w:rFonts w:ascii="微软雅黑" w:hAnsi="微软雅黑" w:eastAsia="微软雅黑" w:cs="宋体"/>
                <w:sz w:val="18"/>
                <w:szCs w:val="18"/>
              </w:rPr>
            </w:pPr>
            <w:r>
              <w:rPr>
                <w:rFonts w:hint="eastAsia" w:ascii="微软雅黑" w:hAnsi="微软雅黑" w:eastAsia="微软雅黑" w:cs="宋体"/>
                <w:sz w:val="18"/>
                <w:szCs w:val="18"/>
              </w:rPr>
              <w:t>操作按键：脱逃、暴狱、劫持、袭击、灾害和紧急报警按键；呼叫、挂断对讲按键；</w:t>
            </w:r>
          </w:p>
          <w:p>
            <w:pPr>
              <w:pStyle w:val="49"/>
              <w:numPr>
                <w:ilvl w:val="0"/>
                <w:numId w:val="46"/>
              </w:numPr>
              <w:ind w:firstLineChars="0"/>
              <w:rPr>
                <w:rFonts w:ascii="微软雅黑" w:hAnsi="微软雅黑" w:eastAsia="微软雅黑" w:cs="宋体"/>
                <w:sz w:val="18"/>
                <w:szCs w:val="18"/>
              </w:rPr>
            </w:pPr>
            <w:r>
              <w:rPr>
                <w:rFonts w:ascii="微软雅黑" w:hAnsi="微软雅黑" w:eastAsia="微软雅黑" w:cs="宋体"/>
                <w:sz w:val="18"/>
                <w:szCs w:val="18"/>
              </w:rPr>
              <w:t>按键背光：</w:t>
            </w:r>
            <w:r>
              <w:rPr>
                <w:rFonts w:hint="eastAsia" w:ascii="微软雅黑" w:hAnsi="微软雅黑" w:eastAsia="微软雅黑" w:cs="宋体"/>
                <w:sz w:val="18"/>
                <w:szCs w:val="18"/>
              </w:rPr>
              <w:t>脱逃按键红色背光、暴狱按键黄色背光、劫持按键白色背光、袭击按键蓝色背光、灾害按键绿色背光、紧急报警按键红色背光、呼叫、挂断按键均采用白色背光；</w:t>
            </w:r>
          </w:p>
          <w:p>
            <w:pPr>
              <w:pStyle w:val="49"/>
              <w:numPr>
                <w:ilvl w:val="0"/>
                <w:numId w:val="46"/>
              </w:numPr>
              <w:ind w:firstLineChars="0"/>
              <w:rPr>
                <w:rFonts w:ascii="微软雅黑" w:hAnsi="微软雅黑" w:eastAsia="微软雅黑" w:cs="宋体"/>
                <w:sz w:val="18"/>
                <w:szCs w:val="18"/>
              </w:rPr>
            </w:pPr>
            <w:r>
              <w:rPr>
                <w:rFonts w:hint="eastAsia" w:ascii="微软雅黑" w:hAnsi="微软雅黑" w:eastAsia="微软雅黑" w:cs="宋体"/>
                <w:sz w:val="18"/>
                <w:szCs w:val="18"/>
              </w:rPr>
              <w:t>模拟电话：集成1路PSTN公共交换电话；</w:t>
            </w:r>
          </w:p>
          <w:p>
            <w:pPr>
              <w:pStyle w:val="49"/>
              <w:numPr>
                <w:ilvl w:val="0"/>
                <w:numId w:val="46"/>
              </w:numPr>
              <w:ind w:firstLineChars="0"/>
              <w:rPr>
                <w:rFonts w:ascii="微软雅黑" w:hAnsi="微软雅黑" w:eastAsia="微软雅黑" w:cs="宋体"/>
                <w:sz w:val="18"/>
                <w:szCs w:val="18"/>
              </w:rPr>
            </w:pPr>
            <w:r>
              <w:rPr>
                <w:rFonts w:hint="eastAsia" w:ascii="微软雅黑" w:hAnsi="微软雅黑" w:eastAsia="微软雅黑" w:cs="宋体"/>
                <w:sz w:val="18"/>
                <w:szCs w:val="18"/>
              </w:rPr>
              <w:t>通信接口：集成多业务光端机；支持1路FC光纤接口，单模单纤，传输距离&gt;10Km；</w:t>
            </w:r>
          </w:p>
          <w:p>
            <w:pPr>
              <w:pStyle w:val="49"/>
              <w:numPr>
                <w:ilvl w:val="0"/>
                <w:numId w:val="46"/>
              </w:numPr>
              <w:ind w:firstLineChars="0"/>
              <w:rPr>
                <w:rFonts w:ascii="微软雅黑" w:hAnsi="微软雅黑" w:eastAsia="微软雅黑" w:cs="宋体"/>
                <w:sz w:val="18"/>
                <w:szCs w:val="18"/>
              </w:rPr>
            </w:pPr>
            <w:r>
              <w:rPr>
                <w:rFonts w:hint="eastAsia" w:ascii="微软雅黑" w:hAnsi="微软雅黑" w:eastAsia="微软雅黑" w:cs="宋体"/>
                <w:sz w:val="18"/>
                <w:szCs w:val="18"/>
              </w:rPr>
              <w:t>工作电源：AC220V±10%、DC12V±10%，可外接蓄电池，支持对蓄电池充做放电管理；</w:t>
            </w:r>
          </w:p>
          <w:p>
            <w:pPr>
              <w:pStyle w:val="49"/>
              <w:numPr>
                <w:ilvl w:val="0"/>
                <w:numId w:val="46"/>
              </w:numPr>
              <w:ind w:firstLineChars="0"/>
              <w:rPr>
                <w:rFonts w:ascii="微软雅黑" w:hAnsi="微软雅黑" w:eastAsia="微软雅黑" w:cs="宋体"/>
                <w:sz w:val="18"/>
                <w:szCs w:val="18"/>
              </w:rPr>
            </w:pPr>
            <w:r>
              <w:rPr>
                <w:rFonts w:hint="eastAsia" w:ascii="微软雅黑" w:hAnsi="微软雅黑" w:eastAsia="微软雅黑" w:cs="宋体"/>
                <w:sz w:val="18"/>
                <w:szCs w:val="18"/>
              </w:rPr>
              <w:t>工作温度：-20℃～+55℃工业级；工作湿度：10%～95%（无冷凝）；</w:t>
            </w:r>
          </w:p>
          <w:p>
            <w:pPr>
              <w:pStyle w:val="49"/>
              <w:numPr>
                <w:ilvl w:val="0"/>
                <w:numId w:val="46"/>
              </w:numPr>
              <w:ind w:firstLineChars="0"/>
              <w:rPr>
                <w:rFonts w:ascii="微软雅黑" w:hAnsi="微软雅黑" w:eastAsia="微软雅黑" w:cs="宋体"/>
                <w:sz w:val="18"/>
                <w:szCs w:val="18"/>
              </w:rPr>
            </w:pPr>
            <w:r>
              <w:rPr>
                <w:rFonts w:hint="eastAsia" w:ascii="微软雅黑" w:hAnsi="微软雅黑" w:eastAsia="微软雅黑" w:cs="宋体"/>
                <w:sz w:val="18"/>
                <w:szCs w:val="18"/>
              </w:rPr>
              <w:t>设备尺寸：450mm（长）*282.6mm（宽）*103.4mm（厚）；</w:t>
            </w:r>
          </w:p>
        </w:tc>
        <w:tc>
          <w:tcPr>
            <w:tcW w:w="85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CellMar>
            <w:top w:w="0" w:type="dxa"/>
            <w:left w:w="108" w:type="dxa"/>
            <w:bottom w:w="0" w:type="dxa"/>
            <w:right w:w="108" w:type="dxa"/>
          </w:tblCellMar>
        </w:tblPrEx>
        <w:trPr>
          <w:trHeight w:val="168"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两警联动服务器</w:t>
            </w:r>
          </w:p>
        </w:tc>
        <w:tc>
          <w:tcPr>
            <w:tcW w:w="6811" w:type="dxa"/>
            <w:tcBorders>
              <w:top w:val="single" w:color="auto" w:sz="4" w:space="0"/>
              <w:left w:val="nil"/>
              <w:bottom w:val="single" w:color="auto" w:sz="4" w:space="0"/>
              <w:right w:val="single" w:color="auto" w:sz="4" w:space="0"/>
            </w:tcBorders>
            <w:shd w:val="clear" w:color="auto" w:fill="auto"/>
            <w:vAlign w:val="center"/>
          </w:tcPr>
          <w:p>
            <w:pPr>
              <w:pStyle w:val="49"/>
              <w:numPr>
                <w:ilvl w:val="0"/>
                <w:numId w:val="47"/>
              </w:numPr>
              <w:ind w:firstLineChars="0"/>
              <w:rPr>
                <w:rFonts w:ascii="微软雅黑" w:hAnsi="微软雅黑" w:eastAsia="微软雅黑"/>
                <w:sz w:val="18"/>
                <w:szCs w:val="18"/>
              </w:rPr>
            </w:pPr>
            <w:r>
              <w:rPr>
                <w:rFonts w:hint="eastAsia" w:ascii="微软雅黑" w:hAnsi="微软雅黑" w:eastAsia="微软雅黑"/>
                <w:sz w:val="18"/>
                <w:szCs w:val="18"/>
              </w:rPr>
              <w:t>支持光纤传输，传输模拟视频、模拟电话和加密串行信号，</w:t>
            </w:r>
          </w:p>
          <w:p>
            <w:pPr>
              <w:pStyle w:val="49"/>
              <w:numPr>
                <w:ilvl w:val="0"/>
                <w:numId w:val="47"/>
              </w:numPr>
              <w:ind w:firstLineChars="0"/>
              <w:rPr>
                <w:rFonts w:ascii="微软雅黑" w:hAnsi="微软雅黑" w:eastAsia="微软雅黑"/>
                <w:sz w:val="18"/>
                <w:szCs w:val="18"/>
              </w:rPr>
            </w:pPr>
            <w:r>
              <w:rPr>
                <w:rFonts w:hint="eastAsia" w:ascii="微软雅黑" w:hAnsi="微软雅黑" w:eastAsia="微软雅黑"/>
                <w:sz w:val="18"/>
                <w:szCs w:val="18"/>
              </w:rPr>
              <w:t>两警”之间网络隔离，串行信号中包含对讲及警情信息；</w:t>
            </w:r>
          </w:p>
          <w:p>
            <w:pPr>
              <w:pStyle w:val="49"/>
              <w:numPr>
                <w:ilvl w:val="0"/>
                <w:numId w:val="47"/>
              </w:numPr>
              <w:ind w:firstLineChars="0"/>
              <w:rPr>
                <w:rFonts w:ascii="微软雅黑" w:hAnsi="微软雅黑" w:eastAsia="微软雅黑"/>
                <w:sz w:val="18"/>
                <w:szCs w:val="18"/>
              </w:rPr>
            </w:pPr>
            <w:r>
              <w:rPr>
                <w:rFonts w:hint="eastAsia" w:ascii="微软雅黑" w:hAnsi="微软雅黑" w:eastAsia="微软雅黑"/>
                <w:sz w:val="18"/>
                <w:szCs w:val="18"/>
              </w:rPr>
              <w:t>支持1路PSTN模拟电话，通过RJ11接口接入程控电话交换机；</w:t>
            </w:r>
          </w:p>
          <w:p>
            <w:pPr>
              <w:pStyle w:val="49"/>
              <w:numPr>
                <w:ilvl w:val="0"/>
                <w:numId w:val="47"/>
              </w:numPr>
              <w:ind w:firstLineChars="0"/>
              <w:rPr>
                <w:rFonts w:ascii="微软雅黑" w:hAnsi="微软雅黑" w:eastAsia="微软雅黑"/>
                <w:sz w:val="18"/>
                <w:szCs w:val="18"/>
              </w:rPr>
            </w:pPr>
            <w:r>
              <w:rPr>
                <w:rFonts w:hint="eastAsia" w:ascii="微软雅黑" w:hAnsi="微软雅黑" w:eastAsia="微软雅黑"/>
                <w:sz w:val="18"/>
                <w:szCs w:val="18"/>
              </w:rPr>
              <w:t>支持1路模拟视频编码后通过以太网上传哨位集成箱管理系统；</w:t>
            </w:r>
          </w:p>
          <w:p>
            <w:pPr>
              <w:pStyle w:val="49"/>
              <w:numPr>
                <w:ilvl w:val="0"/>
                <w:numId w:val="47"/>
              </w:numPr>
              <w:ind w:firstLineChars="0"/>
              <w:rPr>
                <w:rFonts w:ascii="微软雅黑" w:hAnsi="微软雅黑" w:eastAsia="微软雅黑"/>
                <w:sz w:val="18"/>
                <w:szCs w:val="18"/>
              </w:rPr>
            </w:pPr>
            <w:r>
              <w:rPr>
                <w:rFonts w:hint="eastAsia" w:ascii="微软雅黑" w:hAnsi="微软雅黑" w:eastAsia="微软雅黑"/>
                <w:sz w:val="18"/>
                <w:szCs w:val="18"/>
              </w:rPr>
              <w:t>支持4种分类报警信息在串行总线和以太网之间双向解析转发；</w:t>
            </w:r>
          </w:p>
          <w:p>
            <w:pPr>
              <w:pStyle w:val="49"/>
              <w:numPr>
                <w:ilvl w:val="0"/>
                <w:numId w:val="47"/>
              </w:numPr>
              <w:ind w:firstLineChars="0"/>
              <w:rPr>
                <w:rFonts w:ascii="微软雅黑" w:hAnsi="微软雅黑" w:eastAsia="微软雅黑"/>
                <w:sz w:val="18"/>
                <w:szCs w:val="18"/>
              </w:rPr>
            </w:pPr>
            <w:r>
              <w:rPr>
                <w:rFonts w:hint="eastAsia" w:ascii="微软雅黑" w:hAnsi="微软雅黑" w:eastAsia="微软雅黑"/>
                <w:sz w:val="18"/>
                <w:szCs w:val="18"/>
              </w:rPr>
              <w:t>支持1路双向语音对讲在串行总线和以太网之间双向解析转发；</w:t>
            </w:r>
          </w:p>
          <w:p>
            <w:pPr>
              <w:pStyle w:val="49"/>
              <w:numPr>
                <w:ilvl w:val="0"/>
                <w:numId w:val="47"/>
              </w:numPr>
              <w:ind w:firstLineChars="0"/>
              <w:rPr>
                <w:rFonts w:ascii="微软雅黑" w:hAnsi="微软雅黑" w:eastAsia="微软雅黑" w:cs="宋体"/>
                <w:sz w:val="18"/>
                <w:szCs w:val="18"/>
              </w:rPr>
            </w:pPr>
            <w:r>
              <w:rPr>
                <w:rFonts w:hint="eastAsia" w:ascii="微软雅黑" w:hAnsi="微软雅黑" w:eastAsia="微软雅黑" w:cs="宋体"/>
                <w:sz w:val="18"/>
                <w:szCs w:val="18"/>
              </w:rPr>
              <w:t>光电转换：多业务光纤信号转换为模拟电话、模拟视频、串行总线等电信号；模拟视频分辨率720*576；串行总线RS422，传输报警、语音对讲信息；模拟电话为PSTN电话；</w:t>
            </w:r>
          </w:p>
          <w:p>
            <w:pPr>
              <w:pStyle w:val="49"/>
              <w:numPr>
                <w:ilvl w:val="0"/>
                <w:numId w:val="47"/>
              </w:numPr>
              <w:ind w:firstLineChars="0"/>
              <w:rPr>
                <w:rFonts w:ascii="微软雅黑" w:hAnsi="微软雅黑" w:eastAsia="微软雅黑" w:cs="宋体"/>
                <w:sz w:val="18"/>
                <w:szCs w:val="18"/>
              </w:rPr>
            </w:pPr>
            <w:r>
              <w:rPr>
                <w:rFonts w:hint="eastAsia" w:ascii="微软雅黑" w:hAnsi="微软雅黑" w:eastAsia="微软雅黑" w:cs="宋体"/>
                <w:sz w:val="18"/>
                <w:szCs w:val="18"/>
              </w:rPr>
              <w:t>视频编码：1路D1模拟视频（视频由光纤信号中转换获取）H.264编码，以太网输出；</w:t>
            </w:r>
          </w:p>
          <w:p>
            <w:pPr>
              <w:pStyle w:val="49"/>
              <w:numPr>
                <w:ilvl w:val="0"/>
                <w:numId w:val="47"/>
              </w:numPr>
              <w:ind w:firstLineChars="0"/>
              <w:rPr>
                <w:rFonts w:ascii="微软雅黑" w:hAnsi="微软雅黑" w:eastAsia="微软雅黑" w:cs="宋体"/>
                <w:sz w:val="18"/>
                <w:szCs w:val="18"/>
              </w:rPr>
            </w:pPr>
            <w:r>
              <w:rPr>
                <w:rFonts w:ascii="微软雅黑" w:hAnsi="微软雅黑" w:eastAsia="微软雅黑" w:cs="宋体"/>
                <w:sz w:val="18"/>
                <w:szCs w:val="18"/>
              </w:rPr>
              <w:t>语音对讲接口转换：音频数据在以太网、串行总线、多业务光纤信号间进行双向转换；</w:t>
            </w:r>
          </w:p>
          <w:p>
            <w:pPr>
              <w:pStyle w:val="49"/>
              <w:numPr>
                <w:ilvl w:val="0"/>
                <w:numId w:val="47"/>
              </w:numPr>
              <w:ind w:firstLineChars="0"/>
              <w:rPr>
                <w:rFonts w:ascii="微软雅黑" w:hAnsi="微软雅黑" w:eastAsia="微软雅黑" w:cs="宋体"/>
                <w:sz w:val="18"/>
                <w:szCs w:val="18"/>
              </w:rPr>
            </w:pPr>
            <w:r>
              <w:rPr>
                <w:rFonts w:ascii="微软雅黑" w:hAnsi="微软雅黑" w:eastAsia="微软雅黑" w:cs="宋体"/>
                <w:sz w:val="18"/>
                <w:szCs w:val="18"/>
              </w:rPr>
              <w:t>四色警情接口转换：警情数据在以太网、串行总线、多业务光纤信号间进行双向转换；</w:t>
            </w:r>
            <w:r>
              <w:rPr>
                <w:rFonts w:hint="eastAsia" w:ascii="微软雅黑" w:hAnsi="微软雅黑" w:eastAsia="微软雅黑" w:cs="宋体"/>
                <w:sz w:val="18"/>
                <w:szCs w:val="18"/>
              </w:rPr>
              <w:t>支持脱逃、暴狱、袭击、灾害分类报警和紧急报警；</w:t>
            </w:r>
          </w:p>
          <w:p>
            <w:pPr>
              <w:pStyle w:val="49"/>
              <w:numPr>
                <w:ilvl w:val="0"/>
                <w:numId w:val="47"/>
              </w:numPr>
              <w:ind w:firstLineChars="0"/>
              <w:rPr>
                <w:rFonts w:ascii="微软雅黑" w:hAnsi="微软雅黑" w:eastAsia="微软雅黑" w:cs="宋体"/>
                <w:sz w:val="18"/>
                <w:szCs w:val="18"/>
              </w:rPr>
            </w:pPr>
            <w:r>
              <w:rPr>
                <w:rFonts w:ascii="微软雅黑" w:hAnsi="微软雅黑" w:eastAsia="微软雅黑" w:cs="宋体"/>
                <w:sz w:val="18"/>
                <w:szCs w:val="18"/>
              </w:rPr>
              <w:t>网络隔离：将音视频、报警、电话等通过模拟信号、串行总线中转实现两警网络隔离；</w:t>
            </w:r>
          </w:p>
          <w:p>
            <w:pPr>
              <w:pStyle w:val="49"/>
              <w:numPr>
                <w:ilvl w:val="0"/>
                <w:numId w:val="47"/>
              </w:numPr>
              <w:ind w:firstLineChars="0"/>
              <w:rPr>
                <w:rFonts w:ascii="微软雅黑" w:hAnsi="微软雅黑" w:eastAsia="微软雅黑" w:cs="宋体"/>
                <w:sz w:val="18"/>
                <w:szCs w:val="18"/>
              </w:rPr>
            </w:pPr>
            <w:r>
              <w:rPr>
                <w:rFonts w:hint="eastAsia" w:ascii="微软雅黑" w:hAnsi="微软雅黑" w:eastAsia="微软雅黑" w:cs="宋体"/>
                <w:sz w:val="18"/>
                <w:szCs w:val="18"/>
              </w:rPr>
              <w:t>对外接口：1路多业务FC光纤接口，承载串行总线、电话和模拟视频等业务；1路模拟电话RJ11接口；2路1000Mbps以太网SFP光纤接口；1路100Mbps以太网RJ45接口；</w:t>
            </w:r>
          </w:p>
          <w:p>
            <w:pPr>
              <w:pStyle w:val="49"/>
              <w:numPr>
                <w:ilvl w:val="0"/>
                <w:numId w:val="47"/>
              </w:numPr>
              <w:ind w:firstLineChars="0"/>
              <w:rPr>
                <w:rFonts w:ascii="微软雅黑" w:hAnsi="微软雅黑" w:eastAsia="微软雅黑" w:cs="宋体"/>
                <w:sz w:val="18"/>
                <w:szCs w:val="18"/>
              </w:rPr>
            </w:pPr>
            <w:r>
              <w:rPr>
                <w:rFonts w:hint="eastAsia" w:ascii="微软雅黑" w:hAnsi="微软雅黑" w:eastAsia="微软雅黑" w:cs="宋体"/>
                <w:sz w:val="18"/>
                <w:szCs w:val="18"/>
              </w:rPr>
              <w:t>安装方式：标准1U机架式安装；</w:t>
            </w:r>
          </w:p>
        </w:tc>
        <w:tc>
          <w:tcPr>
            <w:tcW w:w="85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p>
          <w:p>
            <w:pPr>
              <w:widowControl/>
              <w:jc w:val="center"/>
              <w:rPr>
                <w:rFonts w:ascii="微软雅黑" w:hAnsi="微软雅黑" w:eastAsia="微软雅黑" w:cs="宋体"/>
                <w:kern w:val="0"/>
                <w:sz w:val="18"/>
                <w:szCs w:val="18"/>
              </w:rPr>
            </w:pPr>
          </w:p>
          <w:p>
            <w:pPr>
              <w:widowControl/>
              <w:jc w:val="center"/>
              <w:rPr>
                <w:rFonts w:ascii="微软雅黑" w:hAnsi="微软雅黑" w:eastAsia="微软雅黑" w:cs="宋体"/>
                <w:kern w:val="0"/>
                <w:sz w:val="18"/>
                <w:szCs w:val="18"/>
              </w:rPr>
            </w:pPr>
          </w:p>
          <w:p>
            <w:pPr>
              <w:widowControl/>
              <w:jc w:val="center"/>
              <w:rPr>
                <w:rFonts w:ascii="微软雅黑" w:hAnsi="微软雅黑" w:eastAsia="微软雅黑" w:cs="宋体"/>
                <w:kern w:val="0"/>
                <w:sz w:val="18"/>
                <w:szCs w:val="18"/>
              </w:rPr>
            </w:pPr>
          </w:p>
          <w:p>
            <w:pPr>
              <w:widowControl/>
              <w:jc w:val="center"/>
              <w:rPr>
                <w:rFonts w:ascii="微软雅黑" w:hAnsi="微软雅黑" w:eastAsia="微软雅黑" w:cs="宋体"/>
                <w:kern w:val="0"/>
                <w:sz w:val="18"/>
                <w:szCs w:val="18"/>
              </w:rPr>
            </w:pPr>
          </w:p>
          <w:p>
            <w:pPr>
              <w:widowControl/>
              <w:jc w:val="center"/>
              <w:rPr>
                <w:rFonts w:ascii="微软雅黑" w:hAnsi="微软雅黑" w:eastAsia="微软雅黑" w:cs="宋体"/>
                <w:kern w:val="0"/>
                <w:sz w:val="18"/>
                <w:szCs w:val="18"/>
              </w:rPr>
            </w:pPr>
          </w:p>
          <w:p>
            <w:pPr>
              <w:widowControl/>
              <w:jc w:val="center"/>
              <w:rPr>
                <w:rFonts w:ascii="微软雅黑" w:hAnsi="微软雅黑" w:eastAsia="微软雅黑" w:cs="宋体"/>
                <w:kern w:val="0"/>
                <w:sz w:val="18"/>
                <w:szCs w:val="18"/>
              </w:rPr>
            </w:pPr>
          </w:p>
          <w:p>
            <w:pPr>
              <w:widowControl/>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CellMar>
            <w:top w:w="0" w:type="dxa"/>
            <w:left w:w="108" w:type="dxa"/>
            <w:bottom w:w="0" w:type="dxa"/>
            <w:right w:w="108" w:type="dxa"/>
          </w:tblCellMar>
        </w:tblPrEx>
        <w:trPr>
          <w:trHeight w:val="42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16</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高亮LCD液晶拼接屏</w:t>
            </w:r>
          </w:p>
        </w:tc>
        <w:tc>
          <w:tcPr>
            <w:tcW w:w="68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★为保证产品具备良好的防护性和稳定性，LCD显示单元需提供封面首页具有CNAS标识的防腐蚀、防火、防尘等级IP6X、抗震8级检测报告复印件。</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LCD显示单元为：46“超窄边液晶屏；物理分辨率达到1920×1080，物理拼缝≤5.4mm，响应时间≤6.5ms。输入接口：VGA×1，DVI×1，BNC×1，YPbPr×1，USB×1。</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LCD显示单元亮度达到700cd/</w:t>
            </w:r>
            <w:r>
              <w:rPr>
                <w:rFonts w:hint="eastAsia" w:ascii="微软雅黑" w:hAnsi="宋体" w:cs="宋体"/>
                <w:kern w:val="0"/>
                <w:sz w:val="18"/>
                <w:szCs w:val="18"/>
              </w:rPr>
              <w:t>㎡</w:t>
            </w:r>
            <w:r>
              <w:rPr>
                <w:rFonts w:hint="eastAsia" w:ascii="微软雅黑" w:hAnsi="微软雅黑" w:eastAsia="微软雅黑" w:cs="微软雅黑"/>
                <w:kern w:val="0"/>
                <w:sz w:val="18"/>
                <w:szCs w:val="18"/>
              </w:rPr>
              <w:t>，对比度达到</w:t>
            </w:r>
            <w:r>
              <w:rPr>
                <w:rFonts w:hint="eastAsia" w:ascii="微软雅黑" w:hAnsi="微软雅黑" w:eastAsia="微软雅黑" w:cs="宋体"/>
                <w:kern w:val="0"/>
                <w:sz w:val="18"/>
                <w:szCs w:val="18"/>
              </w:rPr>
              <w:t>5000:1，图像显示清晰度为950TVL，亮度鉴别等级为11级。提供封面首页具有CNAS标识的第三方检测报告复印件。</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★LCD显示单元采用超宽视角液晶屏，视角可达178°，画面的输出精确和稳定，色彩饱和靓丽，屏幕更加明亮。屏幕漏光度小于0.01cd/</w:t>
            </w:r>
            <w:r>
              <w:rPr>
                <w:rFonts w:hint="eastAsia" w:ascii="微软雅黑" w:hAnsi="宋体" w:cs="宋体"/>
                <w:kern w:val="0"/>
                <w:sz w:val="18"/>
                <w:szCs w:val="18"/>
              </w:rPr>
              <w:t>㎡</w:t>
            </w:r>
            <w:r>
              <w:rPr>
                <w:rFonts w:hint="eastAsia" w:ascii="微软雅黑" w:hAnsi="微软雅黑" w:eastAsia="微软雅黑" w:cs="微软雅黑"/>
                <w:kern w:val="0"/>
                <w:sz w:val="18"/>
                <w:szCs w:val="18"/>
              </w:rPr>
              <w:t>，可抵抗太阳光等强光干扰</w:t>
            </w:r>
            <w:r>
              <w:rPr>
                <w:rFonts w:hint="eastAsia" w:ascii="微软雅黑" w:hAnsi="微软雅黑" w:eastAsia="微软雅黑" w:cs="宋体"/>
                <w:kern w:val="0"/>
                <w:sz w:val="18"/>
                <w:szCs w:val="18"/>
              </w:rPr>
              <w:t>,照度在95KLux能正常工作。提供针对漏光和抗强光的封面首页具有CNAS标识的第三方检测报告复印件。</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液晶拼接屏必须采用整机设计，严禁使用飞线屏（供货时如果发现飞线屏，业主有权取消中标资格），显示屏具备完整后壳，不得以支架或挡板替代，无任何裸露在外的电路线，整体美观大方，而且产品符合检测规范，可提供国家级检测机构出具的检测报告里的样品照片佐证。</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LCD显示单元具备智能光感护眼功能,液晶单元可自动识别环境光强弱,根据环境光变化调节屏幕亮度，需提供国家知识产权局颁发的大屏拼接墙光线感应装置专利证书。</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LCD显示单元内置黑白精显模式，可将彩色信号转换成黑白灰度模式并提高图像细节辨认能力。提供封面首页具有CNAS标识的第三方检测报告复印件。</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LCD显示单元需支持7色独立调整、精确色彩控制、肤色校正功能。内置图像处理引擎支持RGBCMYF七种颜色亮度(IBC)、色调(IHC)、饱和度(ICC)独立调整。显示器需要具有厂家自带的自动校色系统，不需要人工参与自动对显示器进行色彩属性一致性校准。显示器色温可以以100K为单位，在2000K至10000K之间调节。提供封面首页具有CNAS标识的第三方检测报告复印件。</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LCD采用双CPU+多个协处理器核的构架；双CPU负责通讯、色彩调整及模块控制等控制功能；3个DSP核+1个FPGA核负责图像数据的处理，分工明确保证系统稳定性和实时性，使图像处理更加游刃有余；提供封面首页具有CNAS标识的第三方检测报告复印件。</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LCD显示单元支持自动镜像功能，可以实现显示内容（视频、文本等）镜像、OSD菜单的自定义0-360°旋转。提供封面首页具有CNAS标识的第三方检测报告复印件</w:t>
            </w:r>
          </w:p>
        </w:tc>
        <w:tc>
          <w:tcPr>
            <w:tcW w:w="85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块</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16</w:t>
            </w:r>
          </w:p>
        </w:tc>
      </w:tr>
      <w:tr>
        <w:tblPrEx>
          <w:tblCellMar>
            <w:top w:w="0" w:type="dxa"/>
            <w:left w:w="108" w:type="dxa"/>
            <w:bottom w:w="0" w:type="dxa"/>
            <w:right w:w="108" w:type="dxa"/>
          </w:tblCellMar>
        </w:tblPrEx>
        <w:trPr>
          <w:trHeight w:val="189"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17</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拼接屏定制6米框架</w:t>
            </w:r>
          </w:p>
        </w:tc>
        <w:tc>
          <w:tcPr>
            <w:tcW w:w="68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按照实际场地制作，无缝衔接，美观大方</w:t>
            </w:r>
          </w:p>
        </w:tc>
        <w:tc>
          <w:tcPr>
            <w:tcW w:w="85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套</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CellMar>
            <w:top w:w="0" w:type="dxa"/>
            <w:left w:w="108" w:type="dxa"/>
            <w:bottom w:w="0" w:type="dxa"/>
            <w:right w:w="108" w:type="dxa"/>
          </w:tblCellMar>
        </w:tblPrEx>
        <w:trPr>
          <w:trHeight w:val="2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18</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LED横条屏</w:t>
            </w:r>
          </w:p>
        </w:tc>
        <w:tc>
          <w:tcPr>
            <w:tcW w:w="68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室内P4.75单红  尺寸要求：5.76*0.16 M</w:t>
            </w:r>
          </w:p>
        </w:tc>
        <w:tc>
          <w:tcPr>
            <w:tcW w:w="85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块</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CellMar>
            <w:top w:w="0" w:type="dxa"/>
            <w:left w:w="108" w:type="dxa"/>
            <w:bottom w:w="0" w:type="dxa"/>
            <w:right w:w="108" w:type="dxa"/>
          </w:tblCellMar>
        </w:tblPrEx>
        <w:trPr>
          <w:trHeight w:val="90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19</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高端网络高清变焦机芯</w:t>
            </w:r>
          </w:p>
        </w:tc>
        <w:tc>
          <w:tcPr>
            <w:tcW w:w="68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4倍200万1/2.8"CMOS ICR日夜型高清一体化机芯/IP机芯/2.8-12mm/超宽视角/H.265&amp;H.264；</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4倍光学变倍，焦距为2.8-12mm；黑白：0.01Lux @ (F1.6，AGC ON)</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静态2.5W，动态4.5W；</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最低照度：彩色0.05lux@1.6；</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静态2.5W，动态4.5W；</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-10℃ ~ 60℃，小于90％RH。</w:t>
            </w:r>
          </w:p>
        </w:tc>
        <w:tc>
          <w:tcPr>
            <w:tcW w:w="85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CellMar>
            <w:top w:w="0" w:type="dxa"/>
            <w:left w:w="108" w:type="dxa"/>
            <w:bottom w:w="0" w:type="dxa"/>
            <w:right w:w="108" w:type="dxa"/>
          </w:tblCellMar>
        </w:tblPrEx>
        <w:trPr>
          <w:trHeight w:val="19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20</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执勤画面多路高清解码器</w:t>
            </w:r>
          </w:p>
        </w:tc>
        <w:tc>
          <w:tcPr>
            <w:tcW w:w="68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采用嵌入式架构，专用Linux系统，使用DSP解码。为了设备稳定可靠运行，不得采用工控机或者PC机的X86架构。</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要求设备具备，20个RJ45网络接口，1路语音输入，1路语音输出，1个RS232接口，1个RS485接口，8路报警输入，8路报警输出，1个VGA视频输入接口，1个DVI-I输入接口。输出口支持16个HDMI接口，支持16路模拟音频输出，支持8路模拟视频输出。提供具有CNAS资质认证标识的检测机构出具的型式检验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可对客户端电脑桌面解码输出显示。提供具有CNAS资质认证标识的检测机构出具的型式检验证明。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可通过客户端软件导入和导出设备配置参数。提供具有CNAS资质认证标识的检测机构出具的型式检验证明。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通过客户端软件设置HDMI接口输出分辨率为1024×768（60Hz）、1280×1024（60Hz）、1280×720（60Hz）、1280×720（50Hz）、1920×1080（50Hz）、1920×1080（60Hz）、1600×1200（60Hz）、1680×1050（60Hz）、3840x2160（30Hz）。提供具有CNAS资质认证标识的检测机构出具的型式检验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★设备可接入海康私有协议（SDK）、RTSP协议、ONVIF协议的前端设备的视频流。提供具有CNAS资质认证标识的检测机构出具的型式检验证明。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可将设备当前的解码输出模式设置为一个场景，设备可保存多个场景，并可通过客户端软件切换设备场景。提供具有CNAS资质认证标识的检测机构出具的型式检验证明。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具有NTP校时及客户端软件手动校时两种校时方式。</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设备通过高温、低温、恒定湿热试验（高温55±2℃，低温-10±3℃，持续时间2H；相对湿度90%~95%、温度40±2℃，持续时间48H）。提供具有CNAS资质认证标识的检测机构出具的型式检验证明。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对以下分辨率的视频图像进行解码后输出：16路分辨率为4000×3000（20fps）的视频图像；32路分辨率为4096×2160（25fps）的视频图像；32路分辨率为3840×2160（25fps）的视频图像；48路分辨率为2592×1944（30fps，25fps）的视频图像；80路分辨率为2048×1536（30fps）的视频图像；128路分辨率为1920×1080（30fps）的视频图像；256路分辨率为1280×720（30fps）的视频图像。提供具有CNAS资质认证标识的检测机构出具的型式检验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★可对以下编码格式的视频图像进行解码后输出：H.264、H.265、Smart264、Smart265、MPEG4视频图像。提供具有CNAS资质认证标识的检测机构出具的型式检验证明。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可对以下分辨率及编码格式的视频图像进行解码后输出：32路分辨率为1920×1080（30fps）的MJPEG视频图像。提供具有CNAS资质认证标识的检测机构出具的型式检验证明。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可对输入的视频画面进行90°旋转显示。提供具有CNAS资质认证标识的检测机构出具的型式检验证明。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通过客户端软件上传分辨率为1920×1080的JPEG图片，作为墙纸显示在窗口图层底图，可通过客户端软件设置底色，当无解码画面时，设备输出显示该底色。提供具有CNAS资质认证标识的检测机构出具的型式检验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可通过APP客户端对设备输出的视频图像进行控制操作。提供具有CNAS资质认证标识的检测机构出具的型式检验证明。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设备接入具有智能行为分析功能的摄像机，可解码显示智能行为分析信息，包括移动侦测、越界入侵、区域入侵、起身离开等，并上传报警信息。提供具有CNAS资质认证标识的检测机构出具的型式检验证明。</w:t>
            </w:r>
          </w:p>
        </w:tc>
        <w:tc>
          <w:tcPr>
            <w:tcW w:w="85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CellMar>
            <w:top w:w="0" w:type="dxa"/>
            <w:left w:w="108" w:type="dxa"/>
            <w:bottom w:w="0" w:type="dxa"/>
            <w:right w:w="108" w:type="dxa"/>
          </w:tblCellMar>
        </w:tblPrEx>
        <w:trPr>
          <w:trHeight w:val="10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20</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高清单键智能语音切换器</w:t>
            </w:r>
          </w:p>
        </w:tc>
        <w:tc>
          <w:tcPr>
            <w:tcW w:w="68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三路高清单键智能语音KVM</w:t>
            </w:r>
          </w:p>
        </w:tc>
        <w:tc>
          <w:tcPr>
            <w:tcW w:w="85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套</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r>
      <w:tr>
        <w:tblPrEx>
          <w:tblCellMar>
            <w:top w:w="0" w:type="dxa"/>
            <w:left w:w="108" w:type="dxa"/>
            <w:bottom w:w="0" w:type="dxa"/>
            <w:right w:w="108" w:type="dxa"/>
          </w:tblCellMar>
        </w:tblPrEx>
        <w:trPr>
          <w:trHeight w:val="1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21</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高清数模显示信号分配系统</w:t>
            </w:r>
          </w:p>
        </w:tc>
        <w:tc>
          <w:tcPr>
            <w:tcW w:w="68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HDMI信号分配器</w:t>
            </w:r>
          </w:p>
        </w:tc>
        <w:tc>
          <w:tcPr>
            <w:tcW w:w="85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套</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r>
      <w:tr>
        <w:tblPrEx>
          <w:tblCellMar>
            <w:top w:w="0" w:type="dxa"/>
            <w:left w:w="108" w:type="dxa"/>
            <w:bottom w:w="0" w:type="dxa"/>
            <w:right w:w="108" w:type="dxa"/>
          </w:tblCellMar>
        </w:tblPrEx>
        <w:trPr>
          <w:trHeight w:val="13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22</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高清数模视频编码系统</w:t>
            </w:r>
          </w:p>
        </w:tc>
        <w:tc>
          <w:tcPr>
            <w:tcW w:w="68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支持1路HDMI或1路VGA视频输入，自适应接入；</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1路音频输入；</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支持1路VGA环通输出；</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支持H.264编码，1080P、720P等高清分辨率实时编码；</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1个10M/100M自适应以太网口；</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支持1个microSD存储卡插槽，microSD最大支持128G；</w:t>
            </w:r>
          </w:p>
        </w:tc>
        <w:tc>
          <w:tcPr>
            <w:tcW w:w="85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套</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r>
      <w:tr>
        <w:tblPrEx>
          <w:tblCellMar>
            <w:top w:w="0" w:type="dxa"/>
            <w:left w:w="108" w:type="dxa"/>
            <w:bottom w:w="0" w:type="dxa"/>
            <w:right w:w="108" w:type="dxa"/>
          </w:tblCellMar>
        </w:tblPrEx>
        <w:trPr>
          <w:trHeight w:val="2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23</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电视会议音视频采集系统</w:t>
            </w:r>
          </w:p>
        </w:tc>
        <w:tc>
          <w:tcPr>
            <w:tcW w:w="68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1路视音频输入；所有通道支持WD1编码；支持标准H.264、MPEG4、MPEG2、MJPEG多种编码算法；嵌入式软硬件设计</w:t>
            </w:r>
          </w:p>
        </w:tc>
        <w:tc>
          <w:tcPr>
            <w:tcW w:w="85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CellMar>
            <w:top w:w="0" w:type="dxa"/>
            <w:left w:w="108" w:type="dxa"/>
            <w:bottom w:w="0" w:type="dxa"/>
            <w:right w:w="108" w:type="dxa"/>
          </w:tblCellMar>
        </w:tblPrEx>
        <w:trPr>
          <w:trHeight w:val="23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24</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免支架网络高清POE摄像机</w:t>
            </w:r>
          </w:p>
        </w:tc>
        <w:tc>
          <w:tcPr>
            <w:tcW w:w="68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具有200万像素CMOS传感器。</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最大分辨率1920x1080。（公安部型式检验报告证明）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需具有20路取流路数能力，以满足更多用户同时在线访问摄像机视频。（公安部型式检验报告证明）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最低照度彩色：0.001lx，黑白:0.0001lx，灰度等级不小于11级。（公安部型式检验报告证明）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红外补光距离不小于50米。（公安部型式检验报告证明）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需支持三码流技术，可同时输出三路码流，主码流最高1920x1080@30fps，第三码流最大1920x1080@30fps，子码流704x576@30fps。（公安部型式检验报告证明）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在1920x1080@25fps下，清晰度不小于1100TVL。（公安部型式检验报告证明）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支持H.264、H.265、MJPEG视频编码格式，且具有HighProfile编码能力。（公安部型式检验报告证明）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信噪比不小于59dB。（公安部型式检验报告证明）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需具有黑白名单功能，其中白名单可添加不小于10个IP地址。（公安部型式检验报告证明）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需具备人脸检测、区域入侵检测、越界检测、虚焦检测、进入区域、离开区域、徘徊、人员聚集、逆行、场景变更等功能。（公安部型式检验报告证明）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可开启或关闭智能后检索功能。（公安部型式检验报告证明）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需具有电子防抖、ROI感兴趣区域、SVC可伸缩编码、自动增益、背光补偿、数字降噪、强光抑制、防红外过曝、走廊模式等功能。（公安部型式检验报告证明）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摄像机能够在-30~60摄氏度，湿度小于93%环境下稳定工作。（公安部型式检验报告证明）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需具有2路报警输入和2路报警输出接口，具有1个音频输入、1个音频输出接口，需支持MP2L2、AAC和PCM音频编码。（公安部型式检验报告证明）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★需支持本地SD卡存储，最大支持128G，并支持存储卡可使用时长显示。（公安部型式检验报告证明）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★同一静止场景相同图像质量下，设备在H.265编码方式时，开启智能编码功能和不开启智能编码相比，码率节约1/2。（公安部型式检验报告证明）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支持对存储卡进行读写锁定，锁定后的存储卡在移动终端需要密码才能访问。（公安部型式检验报告证明）</w:t>
            </w:r>
          </w:p>
        </w:tc>
        <w:tc>
          <w:tcPr>
            <w:tcW w:w="85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r>
      <w:tr>
        <w:tblPrEx>
          <w:tblCellMar>
            <w:top w:w="0" w:type="dxa"/>
            <w:left w:w="108" w:type="dxa"/>
            <w:bottom w:w="0" w:type="dxa"/>
            <w:right w:w="108" w:type="dxa"/>
          </w:tblCellMar>
        </w:tblPrEx>
        <w:trPr>
          <w:trHeight w:val="111"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25</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16路高清解码器</w:t>
            </w:r>
          </w:p>
        </w:tc>
        <w:tc>
          <w:tcPr>
            <w:tcW w:w="68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采用嵌入式架构，专用Linux系统，使用DSP解码。为了设备稳定可靠运行，不得采用工控机或者PC机的X86架构。</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要求设备具备，20个RJ45网络接口，1路语音输入，1路语音输出，1个RS232接口，1个RS485接口，8路报警输入，8路报警输出，1个VGA视频输入接口，1个DVI-I输入接口。输出口支持16个HDMI接口，支持16路模拟音频输出，支持8路模拟视频输出。提供具有CNAS资质认证标识的检测机构出具的型式检验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可对客户端电脑桌面解码输出显示。提供具有CNAS资质认证标识的检测机构出具的型式检验证明。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可通过客户端软件导入和导出设备配置参数。提供具有CNAS资质认证标识的检测机构出具的型式检验证明。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通过客户端软件设置HDMI接口输出分辨率为1024×768（60Hz）、1280×1024（60Hz）、1280×720（60Hz）、1280×720（50Hz）、1920×1080（50Hz）、1920×1080（60Hz）、1600×1200（60Hz）、1680×1050（60Hz）、3840x2160（30Hz）。提供具有CNAS资质认证标识的检测机构出具的型式检验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★设备可接入海康私有协议（SDK）、RTSP协议、ONVIF协议的前端设备的视频流。提供具有CNAS资质认证标识的检测机构出具的型式检验证明。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可将设备当前的解码输出模式设置为一个场景，设备可保存多个场景，并可通过客户端软件切换设备场景。提供具有CNAS资质认证标识的检测机构出具的型式检验证明。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具有NTP校时及客户端软件手动校时两种校时方式。</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设备通过高温、低温、恒定湿热试验（高温55±2℃，低温-10±3℃，持续时间2H；相对湿度90%~95%、温度40±2℃，持续时间48H）。提供具有CNAS资质认证标识的检测机构出具的型式检验证明。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对以下分辨率的视频图像进行解码后输出：16路分辨率为4000×3000（20fps）的视频图像；32路分辨率为4096×2160（25fps）的视频图像；32路分辨率为3840×2160（25fps）的视频图像；48路分辨率为2592×1944（30fps，25fps）的视频图像；80路分辨率为2048×1536（30fps）的视频图像；128路分辨率为1920×1080（30fps）的视频图像；256路分辨率为1280×720（30fps）的视频图像。提供具有CNAS资质认证标识的检测机构出具的型式检验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★可对以下编码格式的视频图像进行解码后输出：H.264、H.265、Smart264、Smart265、MPEG4视频图像。提供具有CNAS资质认证标识的检测机构出具的型式检验证明。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可对以下分辨率及编码格式的视频图像进行解码后输出：32路分辨率为1920×1080（30fps）的MJPEG视频图像。提供具有CNAS资质认证标识的检测机构出具的型式检验证明。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可对输入的视频画面进行90°旋转显示。提供具有CNAS资质认证标识的检测机构出具的型式检验证明。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通过客户端软件上传分辨率为1920×1080的JPEG图片，作为墙纸显示在窗口图层底图，可通过客户端软件设置底色，当无解码画面时，设备输出显示该底色。提供具有CNAS资质认证标识的检测机构出具的型式检验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可通过APP客户端对设备输出的视频图像进行控制操作。提供具有CNAS资质认证标识的检测机构出具的型式检验证明。</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设备接入具有智能行为分析功能的摄像机，可解码显示智能行为分析信息，包括移动侦测、越界入侵、区域入侵、起身离开等，并上传报警信息。提供具有CNAS资质认证标识的检测机构出具的型式检验证明。</w:t>
            </w:r>
          </w:p>
        </w:tc>
        <w:tc>
          <w:tcPr>
            <w:tcW w:w="85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CellMar>
            <w:top w:w="0" w:type="dxa"/>
            <w:left w:w="108" w:type="dxa"/>
            <w:bottom w:w="0" w:type="dxa"/>
            <w:right w:w="108" w:type="dxa"/>
          </w:tblCellMar>
        </w:tblPrEx>
        <w:trPr>
          <w:trHeight w:val="699"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26</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四球联动系统及巡视道多点追踪系统</w:t>
            </w:r>
          </w:p>
        </w:tc>
        <w:tc>
          <w:tcPr>
            <w:tcW w:w="68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摄像机靶面尺寸不小于1/1.8英寸（以公安部型式检验报告为准）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支持23倍光学变焦</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视频输出支持1920×1080@25fps，分辨力不小于1100线</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红外距离不小于450米</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★支持最低照度可达彩色0.0003lx，黑白0.0001lx（以公安部型式检验报告为准）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信噪比≥58dB，网络延时不大于100ms</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★网络传输能力满足发送1500个数据包，重复测试3次，每次丢包数不大于1个（以公安部型式检验报告为准）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具备较强的网络自适应能力，在丢包率为20%的网络环境下，仍可正常显示监视画面。（以公安部型式检验报告为准）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支持透雾、强光抑制、电子防抖、数字降噪功能</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支持动态范围不小于106dB，照度适应范围不小于135dB（以公安部型式检验报告为准）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支持水平手控速度不小于800°/S（以公安部型式检验报告为准）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球机应具备本机存储功能，支持SD卡热插拔，最大支持128GB</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支持采用H.264、MJPEG、H.265视频编码标准，H.264编码支持Baseline/Main/HighProfile，音频编码支持G.711ulaw/G.711alaw/G.726/PCM/MP2L2/AAC</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支持三码流同时输出，主码流、第三码流同时支持1920×1080@60fps，1280×720@60fps</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支持区域入侵、越界入侵、徘徊、物品遗留、物品移除、人员聚集、快速移动、进入区域、离开区域等行为分析功能；人脸检测功能；音频异常侦测功能</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车辆捕获率不小于99%，支持车牌识别，同时可在抓拍图片上叠加监测点编号、抓拍时间、车牌号码、违法行为等信息</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★支持机动车检测，在白天可最多同时检测出监视画面中40辆机动车辆（以公安部型式检验报告为准）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★支持道路信息设置，道路信息可随球机转动变化显示（以公安部型式检验报告为准）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★支持集中布控功能，设备能够响应平台下发的集中布控命令，调整方向至目标位置（以公安部型式检验报告为准）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具备较好的环境适应性，电压在AC24V±47%范围内变化时，设备可正常工作（以公安部型式检验报告为准）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具备较好的环境适应性，工作温度范围可达-45℃-70℃</w:t>
            </w:r>
          </w:p>
        </w:tc>
        <w:tc>
          <w:tcPr>
            <w:tcW w:w="85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8</w:t>
            </w:r>
          </w:p>
        </w:tc>
      </w:tr>
      <w:tr>
        <w:tblPrEx>
          <w:tblCellMar>
            <w:top w:w="0" w:type="dxa"/>
            <w:left w:w="108" w:type="dxa"/>
            <w:bottom w:w="0" w:type="dxa"/>
            <w:right w:w="108" w:type="dxa"/>
          </w:tblCellMar>
        </w:tblPrEx>
        <w:trPr>
          <w:trHeight w:val="12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27</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网络硬盘录像机NVR</w:t>
            </w:r>
          </w:p>
        </w:tc>
        <w:tc>
          <w:tcPr>
            <w:tcW w:w="68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★可对视频画面叠加10行字符，每行可输入22个汉字（以公安部检测报告为准）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★可接入双目摄像机进行预览和回放，可通过IE预览和回放双声道摄像机的立体声</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支持报警输入触发一键撤防功能，撤防的报警类型可选（弹出报警画面、声音警告、上传中心、发送邮件、触发报警输出）（以公安部检测报告为准）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★支持对任一录像进行添加自定义标签，单个文件最大支持196个标签，最大可以打4096个标签（以公安部检测报告为准）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支持设置图案密码，用户通过绘制图案来解锁并登录（以公安部检测报告为准）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支持视频摘要回放功能：将不同时间段的多个目标叠加在一个背景上同时回放（以公安部检测报告为准）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支持POS功能，可接入POS机，叠加POS信息到录像中，可修改POS信息的字体大小和颜色，可按关键字搜索录像（以公安部检测报告为准）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支持接入ONVIF协议、RTSP协议、GB/T28181协议的设备，可一键激活并添加局域网内IPC（以公安部检测报告为准）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支持2组4屏显示输出，每组包含HDMI和VGA各一个，同一组内为同源输出，两组之间可异源输出视频图像，并可分别控制进行预览、回放、配置等操作；支持16/9/8/6/4/1分屏预览（以公安部检测报告为准）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★支持4000X3000格式的高清网络视频的解码显示（以公安部检测报告为准）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★支持录像打包时间1-300分钟可设置（以公安部检测报告为准）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支持双码流同时录像（以公安部检测报告为准）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支持1/8、1/4、1/2、1、2、4、8、16、32、64、128、256等倍速回放录像，支持录像回放的剪辑和回放截图功能（以公安部检测报告为准）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可支持最大接入总带宽512Mbps的16路视频图像（以公安部检测报告为准）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可接入H.265、H.264、MPEG4、SVAC视频编码格式的IPC（以公安部检测报告为准）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支持2个以太网口，可将2个网口设置不同网段的IP地址，分别接入不同网段IP地址的IPC（以公安部检测报告为准）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支持8个SATA接口，至少支持2个USB2.0，1个USB3.0接口；支持16路报警输入，4路报警输出接口（以公安部检测报告为准）</w:t>
            </w:r>
          </w:p>
        </w:tc>
        <w:tc>
          <w:tcPr>
            <w:tcW w:w="85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CellMar>
            <w:top w:w="0" w:type="dxa"/>
            <w:left w:w="108" w:type="dxa"/>
            <w:bottom w:w="0" w:type="dxa"/>
            <w:right w:w="108" w:type="dxa"/>
          </w:tblCellMar>
        </w:tblPrEx>
        <w:trPr>
          <w:trHeight w:val="12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28</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双目人脸识别摄像机</w:t>
            </w:r>
          </w:p>
        </w:tc>
        <w:tc>
          <w:tcPr>
            <w:tcW w:w="68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★具有2路图像采集传感器。（公安部型式检验报告证明）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信噪比不小于55dB。（公安部型式检验报告证明）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图像几何位置失真需≤5%。（公安部型式检验报告证明）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需支持三码流技术，支持主码流1920x1080@25fps、第三码流1920x1080@25fps和子码流704x576@25fps输出。（公安部型式检验报告证明）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最低照度彩色：0.001 lx，黑白:0.0001 lx，灰度等级不小于11级。（公安部型式检验报告证明）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红外补光距离不小于20米。（公安部型式检验报告证明）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支持H.264、H.265、MJPEG视频编码格式，且具有High Profile编码能力。（公安部型式检验报告证明）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需支持DC36V供电，且能在DC36V±25%范围内变化时可以正常工作。（公安部型式检验报告证明）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摄像机能够在-10~40摄氏度环境下稳定工作。（公安部型式检验报告证明）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设备与客户端之间用200米网线进行传输，数据包丢包数不大于0.1%。（公安部型式检验报告证明）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具有抗丢包（10%）处理能力。（公安部型式检验报告证明）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当使用一个账户登录，密码输入错误达到5次时，该账户会被锁定一段时间。（公安部型式检验报告证明）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设置密码时，需可以自动提示密码复杂度为高、中、低。（公安部型式检验报告证明）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需支持本地SD卡存储，最大支持256G。（公安部型式检验报告证明）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★支持人脸侦测功能，可对经过设定区域的行人进行人脸检测，当检测到人脸后，可联动抓拍人脸图片给出报警提示。（公安部型式检验报告证明）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★支持人脸识别功能，可对设定区域的行人进行人脸抓拍，并与样本库进行比对，选取疑似照片。（公安部型式检验报告证明）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★支持人脸样本库维护功能，可通过浏览器或客户端批量导入人脸样本。（公安部型式检验报告证明）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★支持人脸属性分析功能，可设置分析人员性别、年龄、戴眼镜等属性。（公安部型式检验报告证明）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支持客流统计功能，可统计进入、离开的人员数量。（公安部型式检验报告证明）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同一静止场景相同图像质量下，设备在H.265编码方式时，开启智能编码功能和不开启智能编码相比，码率节约1/2。（公安部型式检验报告证明）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需具有1个电源指示灯、1个运行状态灯、1个LINK状态灯、1路RS485、1路RS232、1路音频输入、1路音频输出、1路报警输入、1路报警输出、1个SD卡卡槽。（公安部型式检验报告证明）  </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设备工作状态时，支持空气放电9kV，接触放电7kV。（公安部型式检验报告证明）</w:t>
            </w:r>
          </w:p>
        </w:tc>
        <w:tc>
          <w:tcPr>
            <w:tcW w:w="85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r>
      <w:tr>
        <w:tblPrEx>
          <w:tblCellMar>
            <w:top w:w="0" w:type="dxa"/>
            <w:left w:w="108" w:type="dxa"/>
            <w:bottom w:w="0" w:type="dxa"/>
            <w:right w:w="108" w:type="dxa"/>
          </w:tblCellMar>
        </w:tblPrEx>
        <w:trPr>
          <w:trHeight w:val="12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29</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超脑人脸识别对比录像机</w:t>
            </w:r>
          </w:p>
        </w:tc>
        <w:tc>
          <w:tcPr>
            <w:tcW w:w="68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★支持人脸管理：支持新建、删除、修改、查询、复制人脸库，可导入导出人脸图片，支持4个人脸库，库容50000张人脸图片；人脸库查询结果支持列表、图表2种展示方式（以公安部检测报告为准）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★支持人脸比对报警联动，可设置人脸相似度0-100，支持推送报警信息至客户端（以公安部检测报告为准）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★支持陌生人人脸比对报警并推送消息至手机APP，可通过手机APP查看陌生人抓拍图片并回放报警关联录像（以公安部检测报告为准）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★支持接入4路不支持人脸抓拍的网络摄像机，通过硬盘录像机实现4路人脸抓拍功能（以公安部检测报告为准）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人脸以图搜图，可导入人脸样本照片并设置相似度（0-100），检索出符合相似度的人脸图片，可查看人脸背景图片并回放关联录像并导出人脸图片；支持按通道、时间检索人脸抓拍图片；支持检索人脸比对报警图片，可查看到人脸抓拍图片、样本图片信息（以公安部检测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支持1/8、1/4、1/2、1、2、4、8、16、32、64、128、256等倍速回放录像，支持录像文件剪辑和回放截图功能（以公安部检测报告为准）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可支持最大接入总带宽512Mbps的32路视频图像（以公安部检测报告为准）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可接入H.265、H.264、MPEG4、SVAC视频编码格式的IPC（以公安部检测报告为准）</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支持8个SATA接口，1个eSATA接口，至少支持2个USB2.0，1个USB3.0接口；支持16路报警输入，8路报警输出接口（以公安部检测报告为准）</w:t>
            </w:r>
          </w:p>
        </w:tc>
        <w:tc>
          <w:tcPr>
            <w:tcW w:w="85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p>
          <w:p>
            <w:pPr>
              <w:widowControl/>
              <w:jc w:val="center"/>
              <w:rPr>
                <w:rFonts w:ascii="微软雅黑" w:hAnsi="微软雅黑" w:eastAsia="微软雅黑" w:cs="宋体"/>
                <w:kern w:val="0"/>
                <w:sz w:val="18"/>
                <w:szCs w:val="18"/>
              </w:rPr>
            </w:pPr>
          </w:p>
          <w:p>
            <w:pPr>
              <w:widowControl/>
              <w:jc w:val="center"/>
              <w:rPr>
                <w:rFonts w:ascii="微软雅黑" w:hAnsi="微软雅黑" w:eastAsia="微软雅黑" w:cs="宋体"/>
                <w:kern w:val="0"/>
                <w:sz w:val="18"/>
                <w:szCs w:val="18"/>
              </w:rPr>
            </w:pPr>
          </w:p>
          <w:p>
            <w:pPr>
              <w:widowControl/>
              <w:jc w:val="center"/>
              <w:rPr>
                <w:rFonts w:ascii="微软雅黑" w:hAnsi="微软雅黑" w:eastAsia="微软雅黑" w:cs="宋体"/>
                <w:kern w:val="0"/>
                <w:sz w:val="18"/>
                <w:szCs w:val="18"/>
              </w:rPr>
            </w:pPr>
          </w:p>
          <w:p>
            <w:pPr>
              <w:widowControl/>
              <w:jc w:val="center"/>
              <w:rPr>
                <w:rFonts w:ascii="微软雅黑" w:hAnsi="微软雅黑" w:eastAsia="微软雅黑" w:cs="宋体"/>
                <w:kern w:val="0"/>
                <w:sz w:val="18"/>
                <w:szCs w:val="18"/>
              </w:rPr>
            </w:pPr>
          </w:p>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CellMar>
            <w:top w:w="0" w:type="dxa"/>
            <w:left w:w="108" w:type="dxa"/>
            <w:bottom w:w="0" w:type="dxa"/>
            <w:right w:w="108" w:type="dxa"/>
          </w:tblCellMar>
        </w:tblPrEx>
        <w:trPr>
          <w:trHeight w:val="12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30</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球机前端控制器</w:t>
            </w:r>
          </w:p>
        </w:tc>
        <w:tc>
          <w:tcPr>
            <w:tcW w:w="68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四球联动配套使用</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1、实现自动控制前端球机设备，收集光栅阵列定位系统反馈信号联控制球机自动捕捉入侵目标，实现警戒区域入侵报警自动跟踪功能。</w:t>
            </w:r>
          </w:p>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2</w:t>
            </w:r>
            <w:r>
              <w:rPr>
                <w:rFonts w:hint="eastAsia" w:ascii="微软雅黑" w:hAnsi="微软雅黑" w:eastAsia="微软雅黑" w:cs="宋体"/>
                <w:kern w:val="0"/>
                <w:sz w:val="18"/>
                <w:szCs w:val="18"/>
              </w:rPr>
              <w:t>、 串行接口：2个，标准RS232，DB9接口；</w:t>
            </w:r>
          </w:p>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3</w:t>
            </w:r>
            <w:r>
              <w:rPr>
                <w:rFonts w:hint="eastAsia" w:ascii="微软雅黑" w:hAnsi="微软雅黑" w:eastAsia="微软雅黑" w:cs="宋体"/>
                <w:kern w:val="0"/>
                <w:sz w:val="18"/>
                <w:szCs w:val="18"/>
              </w:rPr>
              <w:t>、 电源接口：1个，标准圆头DC电源插座；</w:t>
            </w:r>
          </w:p>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4</w:t>
            </w:r>
            <w:r>
              <w:rPr>
                <w:rFonts w:hint="eastAsia" w:ascii="微软雅黑" w:hAnsi="微软雅黑" w:eastAsia="微软雅黑" w:cs="宋体"/>
                <w:kern w:val="0"/>
                <w:sz w:val="18"/>
                <w:szCs w:val="18"/>
              </w:rPr>
              <w:t>、 电源供电：DC12V±20%，支持反接保护；</w:t>
            </w:r>
          </w:p>
        </w:tc>
        <w:tc>
          <w:tcPr>
            <w:tcW w:w="85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套</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r>
      <w:tr>
        <w:tblPrEx>
          <w:tblCellMar>
            <w:top w:w="0" w:type="dxa"/>
            <w:left w:w="108" w:type="dxa"/>
            <w:bottom w:w="0" w:type="dxa"/>
            <w:right w:w="108" w:type="dxa"/>
          </w:tblCellMar>
        </w:tblPrEx>
        <w:trPr>
          <w:trHeight w:val="12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31</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无线控制网关</w:t>
            </w:r>
          </w:p>
        </w:tc>
        <w:tc>
          <w:tcPr>
            <w:tcW w:w="68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四球联动配套使用</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支持802.11a/802.11b/802.11g/802.11n/802.11ac</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最大在线并发用户数：≥</w:t>
            </w:r>
            <w:r>
              <w:rPr>
                <w:rFonts w:ascii="微软雅黑" w:hAnsi="微软雅黑" w:eastAsia="微软雅黑" w:cs="宋体"/>
                <w:kern w:val="0"/>
                <w:sz w:val="18"/>
                <w:szCs w:val="18"/>
              </w:rPr>
              <w:t>1</w:t>
            </w:r>
            <w:r>
              <w:rPr>
                <w:rFonts w:hint="eastAsia" w:ascii="微软雅黑" w:hAnsi="微软雅黑" w:eastAsia="微软雅黑" w:cs="宋体"/>
                <w:kern w:val="0"/>
                <w:sz w:val="18"/>
                <w:szCs w:val="18"/>
              </w:rPr>
              <w:t>00</w:t>
            </w:r>
            <w:r>
              <w:rPr>
                <w:rFonts w:ascii="微软雅黑" w:hAnsi="微软雅黑" w:eastAsia="微软雅黑" w:cs="宋体"/>
                <w:kern w:val="0"/>
                <w:sz w:val="18"/>
                <w:szCs w:val="18"/>
              </w:rPr>
              <w:t>0</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VLAN数量：4094</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端口数量：4个千兆以太网口，1个RJ45 Console口，2个USB 2.0口</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功耗：&lt;25w</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电源：单电源输入</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额定电压范围：100V～240V AC；50/60Hz</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最大电压范围：90V～264V AC； 47/63Hz</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工作/存储温度： -10℃-55℃/-40℃-70℃</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工作/存储湿度：5%-95%（非凝结）</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内置硬盘：32G SSD</w:t>
            </w:r>
          </w:p>
        </w:tc>
        <w:tc>
          <w:tcPr>
            <w:tcW w:w="85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套</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r>
      <w:tr>
        <w:tblPrEx>
          <w:tblCellMar>
            <w:top w:w="0" w:type="dxa"/>
            <w:left w:w="108" w:type="dxa"/>
            <w:bottom w:w="0" w:type="dxa"/>
            <w:right w:w="108" w:type="dxa"/>
          </w:tblCellMar>
        </w:tblPrEx>
        <w:trPr>
          <w:trHeight w:val="12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32</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枪支视频及离位管理系统</w:t>
            </w:r>
          </w:p>
        </w:tc>
        <w:tc>
          <w:tcPr>
            <w:tcW w:w="68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1</w:t>
            </w:r>
            <w:r>
              <w:rPr>
                <w:rFonts w:hint="eastAsia" w:ascii="微软雅黑" w:hAnsi="微软雅黑" w:eastAsia="微软雅黑" w:cs="宋体"/>
                <w:kern w:val="0"/>
                <w:sz w:val="18"/>
                <w:szCs w:val="18"/>
              </w:rPr>
              <w:t>、 平台扩展：智能枪柜管控系统可接入武警大数据分析平台，对枪柜开关、枪弹使用、枪柜运行相关数据做大数据挖掘、分析、展现；</w:t>
            </w:r>
          </w:p>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2</w:t>
            </w:r>
            <w:r>
              <w:rPr>
                <w:rFonts w:hint="eastAsia" w:ascii="微软雅黑" w:hAnsi="微软雅黑" w:eastAsia="微软雅黑" w:cs="宋体"/>
                <w:kern w:val="0"/>
                <w:sz w:val="18"/>
                <w:szCs w:val="18"/>
              </w:rPr>
              <w:t>、 远程管控：本地枪柜和远程值班室无法独立开启智能枪柜。枪柜双人生物认证通过，值班室哨兵通过客户端查看人员信息和认证结果，通过音视频确认后才有权开启枪柜；</w:t>
            </w:r>
          </w:p>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3</w:t>
            </w:r>
            <w:r>
              <w:rPr>
                <w:rFonts w:hint="eastAsia" w:ascii="微软雅黑" w:hAnsi="微软雅黑" w:eastAsia="微软雅黑" w:cs="宋体"/>
                <w:kern w:val="0"/>
                <w:sz w:val="18"/>
                <w:szCs w:val="18"/>
              </w:rPr>
              <w:t>、 视频监控：智能枪柜内部集成高清摄像模组及白光补光；智能枪柜外部集成高清摄像模组及红外补光；通过值班室客户端实时查看枪柜现场视频以及枪柜内部枪弹存放情况；</w:t>
            </w:r>
          </w:p>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4</w:t>
            </w:r>
            <w:r>
              <w:rPr>
                <w:rFonts w:hint="eastAsia" w:ascii="微软雅黑" w:hAnsi="微软雅黑" w:eastAsia="微软雅黑" w:cs="宋体"/>
                <w:kern w:val="0"/>
                <w:sz w:val="18"/>
                <w:szCs w:val="18"/>
              </w:rPr>
              <w:t>、 枪支检测：实时检测枪柜内部枪支在位情况；</w:t>
            </w:r>
          </w:p>
          <w:p>
            <w:pPr>
              <w:widowControl/>
              <w:jc w:val="left"/>
              <w:rPr>
                <w:rFonts w:ascii="微软雅黑" w:hAnsi="微软雅黑" w:eastAsia="微软雅黑" w:cs="宋体"/>
                <w:kern w:val="0"/>
                <w:sz w:val="18"/>
                <w:szCs w:val="18"/>
              </w:rPr>
            </w:pPr>
          </w:p>
        </w:tc>
        <w:tc>
          <w:tcPr>
            <w:tcW w:w="85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套</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CellMar>
            <w:top w:w="0" w:type="dxa"/>
            <w:left w:w="108" w:type="dxa"/>
            <w:bottom w:w="0" w:type="dxa"/>
            <w:right w:w="108" w:type="dxa"/>
          </w:tblCellMar>
        </w:tblPrEx>
        <w:trPr>
          <w:trHeight w:val="12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33</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双人脸无线授权开启子系统</w:t>
            </w:r>
          </w:p>
        </w:tc>
        <w:tc>
          <w:tcPr>
            <w:tcW w:w="6811"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48"/>
              </w:numPr>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生物认证：支持双人脸识别生物认证，严格认证申请开柜官兵。</w:t>
            </w:r>
          </w:p>
          <w:p>
            <w:pPr>
              <w:widowControl/>
              <w:numPr>
                <w:ilvl w:val="0"/>
                <w:numId w:val="48"/>
              </w:numPr>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双人脸认证间隔时间默认不大于3S，认证间隔时间可调。</w:t>
            </w:r>
          </w:p>
          <w:p>
            <w:pPr>
              <w:widowControl/>
              <w:numPr>
                <w:ilvl w:val="0"/>
                <w:numId w:val="48"/>
              </w:numPr>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与枪弹控制主机联动，实现值班室授权开启。</w:t>
            </w:r>
          </w:p>
        </w:tc>
        <w:tc>
          <w:tcPr>
            <w:tcW w:w="85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套</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w:t>
            </w:r>
          </w:p>
        </w:tc>
      </w:tr>
      <w:tr>
        <w:tblPrEx>
          <w:tblCellMar>
            <w:top w:w="0" w:type="dxa"/>
            <w:left w:w="108" w:type="dxa"/>
            <w:bottom w:w="0" w:type="dxa"/>
            <w:right w:w="108" w:type="dxa"/>
          </w:tblCellMar>
        </w:tblPrEx>
        <w:trPr>
          <w:trHeight w:val="12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34</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移动枪柜值班室管理控制终端</w:t>
            </w:r>
          </w:p>
        </w:tc>
        <w:tc>
          <w:tcPr>
            <w:tcW w:w="68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1</w:t>
            </w:r>
            <w:r>
              <w:rPr>
                <w:rFonts w:hint="eastAsia" w:ascii="微软雅黑" w:hAnsi="微软雅黑" w:eastAsia="微软雅黑" w:cs="宋体"/>
                <w:kern w:val="0"/>
                <w:sz w:val="18"/>
                <w:szCs w:val="18"/>
              </w:rPr>
              <w:t>、 液晶显示屏：大于等于</w:t>
            </w:r>
            <w:r>
              <w:rPr>
                <w:rFonts w:ascii="微软雅黑" w:hAnsi="微软雅黑" w:eastAsia="微软雅黑" w:cs="宋体"/>
                <w:kern w:val="0"/>
                <w:sz w:val="18"/>
                <w:szCs w:val="18"/>
              </w:rPr>
              <w:t>3</w:t>
            </w:r>
            <w:r>
              <w:rPr>
                <w:rFonts w:hint="eastAsia" w:ascii="微软雅黑" w:hAnsi="微软雅黑" w:eastAsia="微软雅黑" w:cs="宋体"/>
                <w:kern w:val="0"/>
                <w:sz w:val="18"/>
                <w:szCs w:val="18"/>
              </w:rPr>
              <w:t>寸TFT彩色液晶显屏，分辨率大于等于480*272；待机显示设备名称、枪支状态。</w:t>
            </w:r>
          </w:p>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3</w:t>
            </w:r>
            <w:r>
              <w:rPr>
                <w:rFonts w:hint="eastAsia" w:ascii="微软雅黑" w:hAnsi="微软雅黑" w:eastAsia="微软雅黑" w:cs="宋体"/>
                <w:kern w:val="0"/>
                <w:sz w:val="18"/>
                <w:szCs w:val="18"/>
              </w:rPr>
              <w:t>、 实现远程授权开启枪柜；</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4、预置不少于两个金属按键，至少包含开启枪柜和拒绝开启两个功能按键；</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5、 串行接口：2个，标准RS232，DB9接口；</w:t>
            </w:r>
          </w:p>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6</w:t>
            </w:r>
            <w:r>
              <w:rPr>
                <w:rFonts w:hint="eastAsia" w:ascii="微软雅黑" w:hAnsi="微软雅黑" w:eastAsia="微软雅黑" w:cs="宋体"/>
                <w:kern w:val="0"/>
                <w:sz w:val="18"/>
                <w:szCs w:val="18"/>
              </w:rPr>
              <w:t>、 电源接口：1个，标准圆头DC电源插座；</w:t>
            </w:r>
          </w:p>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7</w:t>
            </w:r>
            <w:r>
              <w:rPr>
                <w:rFonts w:hint="eastAsia" w:ascii="微软雅黑" w:hAnsi="微软雅黑" w:eastAsia="微软雅黑" w:cs="宋体"/>
                <w:kern w:val="0"/>
                <w:sz w:val="18"/>
                <w:szCs w:val="18"/>
              </w:rPr>
              <w:t>、 工作湿度：10%～95%；工作温度：-20℃～+55℃；操作按键材质：全金属，文字蚀刻；</w:t>
            </w:r>
          </w:p>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8</w:t>
            </w:r>
            <w:r>
              <w:rPr>
                <w:rFonts w:hint="eastAsia" w:ascii="微软雅黑" w:hAnsi="微软雅黑" w:eastAsia="微软雅黑" w:cs="宋体"/>
                <w:kern w:val="0"/>
                <w:sz w:val="18"/>
                <w:szCs w:val="18"/>
              </w:rPr>
              <w:t>、 电源供电：DC12V±20%，支持反接保护；设备功耗：整机≦</w:t>
            </w:r>
            <w:r>
              <w:rPr>
                <w:rFonts w:ascii="微软雅黑" w:hAnsi="微软雅黑" w:eastAsia="微软雅黑" w:cs="宋体"/>
                <w:kern w:val="0"/>
                <w:sz w:val="18"/>
                <w:szCs w:val="18"/>
              </w:rPr>
              <w:t>5</w:t>
            </w:r>
            <w:r>
              <w:rPr>
                <w:rFonts w:hint="eastAsia" w:ascii="微软雅黑" w:hAnsi="微软雅黑" w:eastAsia="微软雅黑" w:cs="宋体"/>
                <w:kern w:val="0"/>
                <w:sz w:val="18"/>
                <w:szCs w:val="18"/>
              </w:rPr>
              <w:t>W；</w:t>
            </w:r>
          </w:p>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9</w:t>
            </w:r>
            <w:r>
              <w:rPr>
                <w:rFonts w:hint="eastAsia" w:ascii="微软雅黑" w:hAnsi="微软雅黑" w:eastAsia="微软雅黑" w:cs="宋体"/>
                <w:kern w:val="0"/>
                <w:sz w:val="18"/>
                <w:szCs w:val="18"/>
              </w:rPr>
              <w:t>、 设备尺寸：240mm（长）×175mm（宽）×71mm±1</w:t>
            </w:r>
            <w:r>
              <w:rPr>
                <w:rFonts w:ascii="微软雅黑" w:hAnsi="微软雅黑" w:eastAsia="微软雅黑" w:cs="宋体"/>
                <w:kern w:val="0"/>
                <w:sz w:val="18"/>
                <w:szCs w:val="18"/>
              </w:rPr>
              <w:t>0%</w:t>
            </w:r>
            <w:r>
              <w:rPr>
                <w:rFonts w:hint="eastAsia" w:ascii="微软雅黑" w:hAnsi="微软雅黑" w:eastAsia="微软雅黑" w:cs="宋体"/>
                <w:kern w:val="0"/>
                <w:sz w:val="18"/>
                <w:szCs w:val="18"/>
              </w:rPr>
              <w:t>（高）</w:t>
            </w:r>
          </w:p>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10</w:t>
            </w:r>
            <w:r>
              <w:rPr>
                <w:rFonts w:hint="eastAsia" w:ascii="微软雅黑" w:hAnsi="微软雅黑" w:eastAsia="微软雅黑" w:cs="宋体"/>
                <w:kern w:val="0"/>
                <w:sz w:val="18"/>
                <w:szCs w:val="18"/>
              </w:rPr>
              <w:t>、实现中队级软件与物理开关双备份开启功能，开启记录对接至支队级平台</w:t>
            </w:r>
          </w:p>
          <w:p>
            <w:pPr>
              <w:widowControl/>
              <w:jc w:val="left"/>
              <w:rPr>
                <w:rFonts w:ascii="微软雅黑" w:hAnsi="微软雅黑" w:eastAsia="微软雅黑" w:cs="宋体"/>
                <w:kern w:val="0"/>
                <w:sz w:val="18"/>
                <w:szCs w:val="18"/>
              </w:rPr>
            </w:pP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85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套</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CellMar>
            <w:top w:w="0" w:type="dxa"/>
            <w:left w:w="108" w:type="dxa"/>
            <w:bottom w:w="0" w:type="dxa"/>
            <w:right w:w="108" w:type="dxa"/>
          </w:tblCellMar>
        </w:tblPrEx>
        <w:trPr>
          <w:trHeight w:val="285" w:hRule="atLeast"/>
        </w:trPr>
        <w:tc>
          <w:tcPr>
            <w:tcW w:w="585"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35</w:t>
            </w:r>
          </w:p>
        </w:tc>
        <w:tc>
          <w:tcPr>
            <w:tcW w:w="1503" w:type="dxa"/>
            <w:vMerge w:val="restart"/>
            <w:tcBorders>
              <w:top w:val="single" w:color="auto" w:sz="4" w:space="0"/>
              <w:left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值班室电脑</w:t>
            </w:r>
          </w:p>
        </w:tc>
        <w:tc>
          <w:tcPr>
            <w:tcW w:w="6811" w:type="dxa"/>
            <w:tcBorders>
              <w:top w:val="single" w:color="auto" w:sz="4" w:space="0"/>
              <w:left w:val="nil"/>
              <w:bottom w:val="single" w:color="auto" w:sz="4" w:space="0"/>
              <w:right w:val="single" w:color="auto" w:sz="4" w:space="0"/>
            </w:tcBorders>
            <w:shd w:val="clear" w:color="auto" w:fill="auto"/>
            <w:vAlign w:val="center"/>
          </w:tcPr>
          <w:p>
            <w:pPr>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CPU: I7-6700K</w:t>
            </w:r>
          </w:p>
        </w:tc>
        <w:tc>
          <w:tcPr>
            <w:tcW w:w="85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r>
      <w:tr>
        <w:tblPrEx>
          <w:tblCellMar>
            <w:top w:w="0" w:type="dxa"/>
            <w:left w:w="108" w:type="dxa"/>
            <w:bottom w:w="0" w:type="dxa"/>
            <w:right w:w="108" w:type="dxa"/>
          </w:tblCellMar>
        </w:tblPrEx>
        <w:trPr>
          <w:trHeight w:val="353" w:hRule="atLeast"/>
        </w:trPr>
        <w:tc>
          <w:tcPr>
            <w:tcW w:w="585" w:type="dxa"/>
            <w:vMerge w:val="continue"/>
            <w:tcBorders>
              <w:left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p>
        </w:tc>
        <w:tc>
          <w:tcPr>
            <w:tcW w:w="1503" w:type="dxa"/>
            <w:vMerge w:val="continue"/>
            <w:tcBorders>
              <w:left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p>
        </w:tc>
        <w:tc>
          <w:tcPr>
            <w:tcW w:w="6811" w:type="dxa"/>
            <w:tcBorders>
              <w:top w:val="single" w:color="auto" w:sz="4" w:space="0"/>
              <w:left w:val="nil"/>
              <w:bottom w:val="single" w:color="auto" w:sz="4" w:space="0"/>
              <w:right w:val="single" w:color="auto" w:sz="4" w:space="0"/>
            </w:tcBorders>
            <w:shd w:val="clear" w:color="auto" w:fill="auto"/>
            <w:vAlign w:val="center"/>
          </w:tcPr>
          <w:p>
            <w:pPr>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主板：华硕Z270-A</w:t>
            </w:r>
          </w:p>
        </w:tc>
        <w:tc>
          <w:tcPr>
            <w:tcW w:w="850"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851"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r>
      <w:tr>
        <w:tblPrEx>
          <w:tblCellMar>
            <w:top w:w="0" w:type="dxa"/>
            <w:left w:w="108" w:type="dxa"/>
            <w:bottom w:w="0" w:type="dxa"/>
            <w:right w:w="108" w:type="dxa"/>
          </w:tblCellMar>
        </w:tblPrEx>
        <w:trPr>
          <w:trHeight w:val="308" w:hRule="atLeast"/>
        </w:trPr>
        <w:tc>
          <w:tcPr>
            <w:tcW w:w="585" w:type="dxa"/>
            <w:vMerge w:val="continue"/>
            <w:tcBorders>
              <w:left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p>
        </w:tc>
        <w:tc>
          <w:tcPr>
            <w:tcW w:w="1503" w:type="dxa"/>
            <w:vMerge w:val="continue"/>
            <w:tcBorders>
              <w:left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p>
        </w:tc>
        <w:tc>
          <w:tcPr>
            <w:tcW w:w="6811" w:type="dxa"/>
            <w:tcBorders>
              <w:top w:val="single" w:color="auto" w:sz="4" w:space="0"/>
              <w:left w:val="nil"/>
              <w:bottom w:val="single" w:color="auto" w:sz="4" w:space="0"/>
              <w:right w:val="single" w:color="auto" w:sz="4" w:space="0"/>
            </w:tcBorders>
            <w:shd w:val="clear" w:color="auto" w:fill="auto"/>
            <w:vAlign w:val="center"/>
          </w:tcPr>
          <w:p>
            <w:pPr>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内存：2*8GB DDR4  </w:t>
            </w:r>
          </w:p>
        </w:tc>
        <w:tc>
          <w:tcPr>
            <w:tcW w:w="850"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851"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r>
      <w:tr>
        <w:tblPrEx>
          <w:tblCellMar>
            <w:top w:w="0" w:type="dxa"/>
            <w:left w:w="108" w:type="dxa"/>
            <w:bottom w:w="0" w:type="dxa"/>
            <w:right w:w="108" w:type="dxa"/>
          </w:tblCellMar>
        </w:tblPrEx>
        <w:trPr>
          <w:trHeight w:val="271" w:hRule="atLeast"/>
        </w:trPr>
        <w:tc>
          <w:tcPr>
            <w:tcW w:w="585" w:type="dxa"/>
            <w:vMerge w:val="continue"/>
            <w:tcBorders>
              <w:left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p>
        </w:tc>
        <w:tc>
          <w:tcPr>
            <w:tcW w:w="1503" w:type="dxa"/>
            <w:vMerge w:val="continue"/>
            <w:tcBorders>
              <w:left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p>
        </w:tc>
        <w:tc>
          <w:tcPr>
            <w:tcW w:w="6811" w:type="dxa"/>
            <w:tcBorders>
              <w:top w:val="single" w:color="auto" w:sz="4" w:space="0"/>
              <w:left w:val="nil"/>
              <w:bottom w:val="single" w:color="auto" w:sz="4" w:space="0"/>
              <w:right w:val="single" w:color="auto" w:sz="4" w:space="0"/>
            </w:tcBorders>
            <w:shd w:val="clear" w:color="auto" w:fill="auto"/>
            <w:vAlign w:val="center"/>
          </w:tcPr>
          <w:p>
            <w:pPr>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系统盘：256G SSD  </w:t>
            </w:r>
          </w:p>
        </w:tc>
        <w:tc>
          <w:tcPr>
            <w:tcW w:w="850"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851"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w:t>
            </w:r>
          </w:p>
        </w:tc>
      </w:tr>
      <w:tr>
        <w:tblPrEx>
          <w:tblCellMar>
            <w:top w:w="0" w:type="dxa"/>
            <w:left w:w="108" w:type="dxa"/>
            <w:bottom w:w="0" w:type="dxa"/>
            <w:right w:w="108" w:type="dxa"/>
          </w:tblCellMar>
        </w:tblPrEx>
        <w:trPr>
          <w:trHeight w:val="271" w:hRule="atLeast"/>
        </w:trPr>
        <w:tc>
          <w:tcPr>
            <w:tcW w:w="585" w:type="dxa"/>
            <w:vMerge w:val="continue"/>
            <w:tcBorders>
              <w:left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p>
        </w:tc>
        <w:tc>
          <w:tcPr>
            <w:tcW w:w="1503" w:type="dxa"/>
            <w:vMerge w:val="continue"/>
            <w:tcBorders>
              <w:left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p>
        </w:tc>
        <w:tc>
          <w:tcPr>
            <w:tcW w:w="6811" w:type="dxa"/>
            <w:tcBorders>
              <w:top w:val="single" w:color="auto" w:sz="4" w:space="0"/>
              <w:left w:val="nil"/>
              <w:bottom w:val="single" w:color="auto" w:sz="4" w:space="0"/>
              <w:right w:val="single" w:color="auto" w:sz="4" w:space="0"/>
            </w:tcBorders>
            <w:shd w:val="clear" w:color="auto" w:fill="auto"/>
            <w:vAlign w:val="center"/>
          </w:tcPr>
          <w:p>
            <w:pPr>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存储盘：3TB</w:t>
            </w:r>
          </w:p>
        </w:tc>
        <w:tc>
          <w:tcPr>
            <w:tcW w:w="850"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851"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r>
      <w:tr>
        <w:tblPrEx>
          <w:tblCellMar>
            <w:top w:w="0" w:type="dxa"/>
            <w:left w:w="108" w:type="dxa"/>
            <w:bottom w:w="0" w:type="dxa"/>
            <w:right w:w="108" w:type="dxa"/>
          </w:tblCellMar>
        </w:tblPrEx>
        <w:trPr>
          <w:trHeight w:val="313" w:hRule="atLeast"/>
        </w:trPr>
        <w:tc>
          <w:tcPr>
            <w:tcW w:w="585" w:type="dxa"/>
            <w:vMerge w:val="continue"/>
            <w:tcBorders>
              <w:left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p>
        </w:tc>
        <w:tc>
          <w:tcPr>
            <w:tcW w:w="1503" w:type="dxa"/>
            <w:vMerge w:val="continue"/>
            <w:tcBorders>
              <w:left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p>
        </w:tc>
        <w:tc>
          <w:tcPr>
            <w:tcW w:w="6811" w:type="dxa"/>
            <w:tcBorders>
              <w:top w:val="single" w:color="auto" w:sz="4" w:space="0"/>
              <w:left w:val="nil"/>
              <w:bottom w:val="single" w:color="auto" w:sz="4" w:space="0"/>
              <w:right w:val="single" w:color="auto" w:sz="4" w:space="0"/>
            </w:tcBorders>
            <w:shd w:val="clear" w:color="auto" w:fill="auto"/>
            <w:vAlign w:val="center"/>
          </w:tcPr>
          <w:p>
            <w:pPr>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独立网卡：MNPA19</w:t>
            </w:r>
          </w:p>
        </w:tc>
        <w:tc>
          <w:tcPr>
            <w:tcW w:w="850"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851"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r>
      <w:tr>
        <w:tblPrEx>
          <w:tblCellMar>
            <w:top w:w="0" w:type="dxa"/>
            <w:left w:w="108" w:type="dxa"/>
            <w:bottom w:w="0" w:type="dxa"/>
            <w:right w:w="108" w:type="dxa"/>
          </w:tblCellMar>
        </w:tblPrEx>
        <w:trPr>
          <w:trHeight w:val="312" w:hRule="atLeast"/>
        </w:trPr>
        <w:tc>
          <w:tcPr>
            <w:tcW w:w="585" w:type="dxa"/>
            <w:vMerge w:val="continue"/>
            <w:tcBorders>
              <w:left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p>
        </w:tc>
        <w:tc>
          <w:tcPr>
            <w:tcW w:w="1503" w:type="dxa"/>
            <w:vMerge w:val="continue"/>
            <w:tcBorders>
              <w:left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p>
        </w:tc>
        <w:tc>
          <w:tcPr>
            <w:tcW w:w="6811" w:type="dxa"/>
            <w:tcBorders>
              <w:top w:val="single" w:color="auto" w:sz="4" w:space="0"/>
              <w:left w:val="nil"/>
              <w:bottom w:val="single" w:color="auto" w:sz="4" w:space="0"/>
              <w:right w:val="single" w:color="auto" w:sz="4" w:space="0"/>
            </w:tcBorders>
            <w:shd w:val="clear" w:color="auto" w:fill="auto"/>
            <w:vAlign w:val="center"/>
          </w:tcPr>
          <w:p>
            <w:pPr>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显示器：29寸wk500</w:t>
            </w:r>
          </w:p>
        </w:tc>
        <w:tc>
          <w:tcPr>
            <w:tcW w:w="850"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851"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r>
      <w:tr>
        <w:tblPrEx>
          <w:tblCellMar>
            <w:top w:w="0" w:type="dxa"/>
            <w:left w:w="108" w:type="dxa"/>
            <w:bottom w:w="0" w:type="dxa"/>
            <w:right w:w="108" w:type="dxa"/>
          </w:tblCellMar>
        </w:tblPrEx>
        <w:trPr>
          <w:trHeight w:val="258" w:hRule="atLeast"/>
        </w:trPr>
        <w:tc>
          <w:tcPr>
            <w:tcW w:w="585" w:type="dxa"/>
            <w:vMerge w:val="continue"/>
            <w:tcBorders>
              <w:left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p>
        </w:tc>
        <w:tc>
          <w:tcPr>
            <w:tcW w:w="1503" w:type="dxa"/>
            <w:vMerge w:val="continue"/>
            <w:tcBorders>
              <w:left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p>
        </w:tc>
        <w:tc>
          <w:tcPr>
            <w:tcW w:w="6811" w:type="dxa"/>
            <w:tcBorders>
              <w:top w:val="single" w:color="auto" w:sz="4" w:space="0"/>
              <w:left w:val="nil"/>
              <w:bottom w:val="single" w:color="auto" w:sz="4" w:space="0"/>
              <w:right w:val="single" w:color="auto" w:sz="4" w:space="0"/>
            </w:tcBorders>
            <w:shd w:val="clear" w:color="auto" w:fill="auto"/>
            <w:vAlign w:val="center"/>
          </w:tcPr>
          <w:p>
            <w:pPr>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显示器支架：乐歌支架</w:t>
            </w:r>
          </w:p>
        </w:tc>
        <w:tc>
          <w:tcPr>
            <w:tcW w:w="850"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851"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r>
      <w:tr>
        <w:tblPrEx>
          <w:tblCellMar>
            <w:top w:w="0" w:type="dxa"/>
            <w:left w:w="108" w:type="dxa"/>
            <w:bottom w:w="0" w:type="dxa"/>
            <w:right w:w="108" w:type="dxa"/>
          </w:tblCellMar>
        </w:tblPrEx>
        <w:trPr>
          <w:trHeight w:val="299" w:hRule="atLeast"/>
        </w:trPr>
        <w:tc>
          <w:tcPr>
            <w:tcW w:w="585" w:type="dxa"/>
            <w:vMerge w:val="continue"/>
            <w:tcBorders>
              <w:left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p>
        </w:tc>
        <w:tc>
          <w:tcPr>
            <w:tcW w:w="1503" w:type="dxa"/>
            <w:vMerge w:val="continue"/>
            <w:tcBorders>
              <w:left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p>
        </w:tc>
        <w:tc>
          <w:tcPr>
            <w:tcW w:w="6811" w:type="dxa"/>
            <w:tcBorders>
              <w:top w:val="single" w:color="auto" w:sz="4" w:space="0"/>
              <w:left w:val="nil"/>
              <w:bottom w:val="single" w:color="auto" w:sz="4" w:space="0"/>
              <w:right w:val="single" w:color="auto" w:sz="4" w:space="0"/>
            </w:tcBorders>
            <w:shd w:val="clear" w:color="auto" w:fill="auto"/>
            <w:vAlign w:val="center"/>
          </w:tcPr>
          <w:p>
            <w:pPr>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电源：长城hppe6000ds</w:t>
            </w:r>
          </w:p>
        </w:tc>
        <w:tc>
          <w:tcPr>
            <w:tcW w:w="850"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851"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r>
      <w:tr>
        <w:tblPrEx>
          <w:tblCellMar>
            <w:top w:w="0" w:type="dxa"/>
            <w:left w:w="108" w:type="dxa"/>
            <w:bottom w:w="0" w:type="dxa"/>
            <w:right w:w="108" w:type="dxa"/>
          </w:tblCellMar>
        </w:tblPrEx>
        <w:trPr>
          <w:trHeight w:val="271" w:hRule="atLeast"/>
        </w:trPr>
        <w:tc>
          <w:tcPr>
            <w:tcW w:w="585" w:type="dxa"/>
            <w:vMerge w:val="continue"/>
            <w:tcBorders>
              <w:left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p>
        </w:tc>
        <w:tc>
          <w:tcPr>
            <w:tcW w:w="1503" w:type="dxa"/>
            <w:vMerge w:val="continue"/>
            <w:tcBorders>
              <w:left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p>
        </w:tc>
        <w:tc>
          <w:tcPr>
            <w:tcW w:w="6811" w:type="dxa"/>
            <w:tcBorders>
              <w:top w:val="single" w:color="auto" w:sz="4" w:space="0"/>
              <w:left w:val="nil"/>
              <w:bottom w:val="single" w:color="auto" w:sz="4" w:space="0"/>
              <w:right w:val="single" w:color="auto" w:sz="4" w:space="0"/>
            </w:tcBorders>
            <w:shd w:val="clear" w:color="auto" w:fill="auto"/>
            <w:vAlign w:val="center"/>
          </w:tcPr>
          <w:p>
            <w:pPr>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键盘：樱桃G80-3000</w:t>
            </w:r>
          </w:p>
        </w:tc>
        <w:tc>
          <w:tcPr>
            <w:tcW w:w="850"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851"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r>
      <w:tr>
        <w:tblPrEx>
          <w:tblCellMar>
            <w:top w:w="0" w:type="dxa"/>
            <w:left w:w="108" w:type="dxa"/>
            <w:bottom w:w="0" w:type="dxa"/>
            <w:right w:w="108" w:type="dxa"/>
          </w:tblCellMar>
        </w:tblPrEx>
        <w:trPr>
          <w:trHeight w:val="339" w:hRule="atLeast"/>
        </w:trPr>
        <w:tc>
          <w:tcPr>
            <w:tcW w:w="585" w:type="dxa"/>
            <w:vMerge w:val="continue"/>
            <w:tcBorders>
              <w:left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p>
        </w:tc>
        <w:tc>
          <w:tcPr>
            <w:tcW w:w="1503" w:type="dxa"/>
            <w:vMerge w:val="continue"/>
            <w:tcBorders>
              <w:left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p>
        </w:tc>
        <w:tc>
          <w:tcPr>
            <w:tcW w:w="6811" w:type="dxa"/>
            <w:tcBorders>
              <w:top w:val="single" w:color="auto" w:sz="4" w:space="0"/>
              <w:left w:val="nil"/>
              <w:bottom w:val="single" w:color="auto" w:sz="4" w:space="0"/>
              <w:right w:val="single" w:color="auto" w:sz="4" w:space="0"/>
            </w:tcBorders>
            <w:shd w:val="clear" w:color="auto" w:fill="auto"/>
            <w:vAlign w:val="center"/>
          </w:tcPr>
          <w:p>
            <w:pPr>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鼠标：樱桃MC4000</w:t>
            </w:r>
          </w:p>
        </w:tc>
        <w:tc>
          <w:tcPr>
            <w:tcW w:w="850"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851"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r>
      <w:tr>
        <w:tblPrEx>
          <w:tblCellMar>
            <w:top w:w="0" w:type="dxa"/>
            <w:left w:w="108" w:type="dxa"/>
            <w:bottom w:w="0" w:type="dxa"/>
            <w:right w:w="108" w:type="dxa"/>
          </w:tblCellMar>
        </w:tblPrEx>
        <w:trPr>
          <w:trHeight w:val="298" w:hRule="atLeast"/>
        </w:trPr>
        <w:tc>
          <w:tcPr>
            <w:tcW w:w="585" w:type="dxa"/>
            <w:vMerge w:val="continue"/>
            <w:tcBorders>
              <w:left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p>
        </w:tc>
        <w:tc>
          <w:tcPr>
            <w:tcW w:w="1503" w:type="dxa"/>
            <w:vMerge w:val="continue"/>
            <w:tcBorders>
              <w:left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p>
        </w:tc>
        <w:tc>
          <w:tcPr>
            <w:tcW w:w="6811" w:type="dxa"/>
            <w:tcBorders>
              <w:top w:val="single" w:color="auto" w:sz="4" w:space="0"/>
              <w:left w:val="nil"/>
              <w:bottom w:val="single" w:color="auto" w:sz="4" w:space="0"/>
              <w:right w:val="single" w:color="auto" w:sz="4" w:space="0"/>
            </w:tcBorders>
            <w:shd w:val="clear" w:color="auto" w:fill="auto"/>
            <w:vAlign w:val="center"/>
          </w:tcPr>
          <w:p>
            <w:pPr>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音响：漫步者</w:t>
            </w:r>
          </w:p>
        </w:tc>
        <w:tc>
          <w:tcPr>
            <w:tcW w:w="850"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851"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r>
      <w:tr>
        <w:tblPrEx>
          <w:tblCellMar>
            <w:top w:w="0" w:type="dxa"/>
            <w:left w:w="108" w:type="dxa"/>
            <w:bottom w:w="0" w:type="dxa"/>
            <w:right w:w="108" w:type="dxa"/>
          </w:tblCellMar>
        </w:tblPrEx>
        <w:trPr>
          <w:trHeight w:val="258" w:hRule="atLeast"/>
        </w:trPr>
        <w:tc>
          <w:tcPr>
            <w:tcW w:w="585" w:type="dxa"/>
            <w:vMerge w:val="continue"/>
            <w:tcBorders>
              <w:left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p>
        </w:tc>
        <w:tc>
          <w:tcPr>
            <w:tcW w:w="1503" w:type="dxa"/>
            <w:vMerge w:val="continue"/>
            <w:tcBorders>
              <w:left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p>
        </w:tc>
        <w:tc>
          <w:tcPr>
            <w:tcW w:w="6811" w:type="dxa"/>
            <w:tcBorders>
              <w:top w:val="single" w:color="auto" w:sz="4" w:space="0"/>
              <w:left w:val="nil"/>
              <w:bottom w:val="single" w:color="auto" w:sz="4" w:space="0"/>
              <w:right w:val="single" w:color="auto" w:sz="4" w:space="0"/>
            </w:tcBorders>
            <w:shd w:val="clear" w:color="auto" w:fill="auto"/>
            <w:vAlign w:val="center"/>
          </w:tcPr>
          <w:p>
            <w:pPr>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高清VGA分配器</w:t>
            </w:r>
          </w:p>
        </w:tc>
        <w:tc>
          <w:tcPr>
            <w:tcW w:w="850"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851"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r>
      <w:tr>
        <w:tblPrEx>
          <w:tblCellMar>
            <w:top w:w="0" w:type="dxa"/>
            <w:left w:w="108" w:type="dxa"/>
            <w:bottom w:w="0" w:type="dxa"/>
            <w:right w:w="108" w:type="dxa"/>
          </w:tblCellMar>
        </w:tblPrEx>
        <w:trPr>
          <w:trHeight w:val="244" w:hRule="atLeast"/>
        </w:trPr>
        <w:tc>
          <w:tcPr>
            <w:tcW w:w="585" w:type="dxa"/>
            <w:vMerge w:val="continue"/>
            <w:tcBorders>
              <w:left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p>
        </w:tc>
        <w:tc>
          <w:tcPr>
            <w:tcW w:w="1503" w:type="dxa"/>
            <w:vMerge w:val="continue"/>
            <w:tcBorders>
              <w:left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p>
        </w:tc>
        <w:tc>
          <w:tcPr>
            <w:tcW w:w="6811" w:type="dxa"/>
            <w:tcBorders>
              <w:top w:val="single" w:color="auto" w:sz="4" w:space="0"/>
              <w:left w:val="nil"/>
              <w:bottom w:val="single" w:color="auto" w:sz="4" w:space="0"/>
              <w:right w:val="single" w:color="auto" w:sz="4" w:space="0"/>
            </w:tcBorders>
            <w:shd w:val="clear" w:color="auto" w:fill="auto"/>
            <w:vAlign w:val="center"/>
          </w:tcPr>
          <w:p>
            <w:pPr>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HDMI线  VGA线</w:t>
            </w:r>
          </w:p>
        </w:tc>
        <w:tc>
          <w:tcPr>
            <w:tcW w:w="850"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851"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24</w:t>
            </w:r>
          </w:p>
        </w:tc>
      </w:tr>
      <w:tr>
        <w:tblPrEx>
          <w:tblCellMar>
            <w:top w:w="0" w:type="dxa"/>
            <w:left w:w="108" w:type="dxa"/>
            <w:bottom w:w="0" w:type="dxa"/>
            <w:right w:w="108" w:type="dxa"/>
          </w:tblCellMar>
        </w:tblPrEx>
        <w:trPr>
          <w:trHeight w:val="353" w:hRule="atLeast"/>
        </w:trPr>
        <w:tc>
          <w:tcPr>
            <w:tcW w:w="585" w:type="dxa"/>
            <w:vMerge w:val="continue"/>
            <w:tcBorders>
              <w:left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p>
        </w:tc>
        <w:tc>
          <w:tcPr>
            <w:tcW w:w="1503" w:type="dxa"/>
            <w:vMerge w:val="continue"/>
            <w:tcBorders>
              <w:left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p>
        </w:tc>
        <w:tc>
          <w:tcPr>
            <w:tcW w:w="6811" w:type="dxa"/>
            <w:tcBorders>
              <w:top w:val="single" w:color="auto" w:sz="4" w:space="0"/>
              <w:left w:val="nil"/>
              <w:bottom w:val="single" w:color="auto" w:sz="4" w:space="0"/>
              <w:right w:val="single" w:color="auto" w:sz="4" w:space="0"/>
            </w:tcBorders>
            <w:shd w:val="clear" w:color="auto" w:fill="auto"/>
            <w:vAlign w:val="center"/>
          </w:tcPr>
          <w:p>
            <w:pPr>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辅材：插板</w:t>
            </w:r>
          </w:p>
        </w:tc>
        <w:tc>
          <w:tcPr>
            <w:tcW w:w="850"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851"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20</w:t>
            </w:r>
          </w:p>
        </w:tc>
      </w:tr>
      <w:tr>
        <w:tblPrEx>
          <w:tblCellMar>
            <w:top w:w="0" w:type="dxa"/>
            <w:left w:w="108" w:type="dxa"/>
            <w:bottom w:w="0" w:type="dxa"/>
            <w:right w:w="108" w:type="dxa"/>
          </w:tblCellMar>
        </w:tblPrEx>
        <w:trPr>
          <w:trHeight w:val="353" w:hRule="atLeast"/>
        </w:trPr>
        <w:tc>
          <w:tcPr>
            <w:tcW w:w="585"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p>
        </w:tc>
        <w:tc>
          <w:tcPr>
            <w:tcW w:w="1503" w:type="dxa"/>
            <w:vMerge w:val="continue"/>
            <w:tcBorders>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p>
        </w:tc>
        <w:tc>
          <w:tcPr>
            <w:tcW w:w="6811" w:type="dxa"/>
            <w:tcBorders>
              <w:top w:val="single" w:color="auto" w:sz="4" w:space="0"/>
              <w:left w:val="nil"/>
              <w:bottom w:val="single" w:color="auto" w:sz="4" w:space="0"/>
              <w:right w:val="single" w:color="auto" w:sz="4" w:space="0"/>
            </w:tcBorders>
            <w:shd w:val="clear" w:color="auto" w:fill="auto"/>
            <w:vAlign w:val="center"/>
          </w:tcPr>
          <w:p>
            <w:pPr>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水晶头</w:t>
            </w:r>
          </w:p>
        </w:tc>
        <w:tc>
          <w:tcPr>
            <w:tcW w:w="850"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包</w:t>
            </w:r>
          </w:p>
        </w:tc>
        <w:tc>
          <w:tcPr>
            <w:tcW w:w="851"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r>
      <w:tr>
        <w:tblPrEx>
          <w:tblCellMar>
            <w:top w:w="0" w:type="dxa"/>
            <w:left w:w="108" w:type="dxa"/>
            <w:bottom w:w="0" w:type="dxa"/>
            <w:right w:w="108" w:type="dxa"/>
          </w:tblCellMar>
        </w:tblPrEx>
        <w:trPr>
          <w:trHeight w:val="529" w:hRule="atLeast"/>
        </w:trPr>
        <w:tc>
          <w:tcPr>
            <w:tcW w:w="585"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36</w:t>
            </w:r>
          </w:p>
        </w:tc>
        <w:tc>
          <w:tcPr>
            <w:tcW w:w="1503" w:type="dxa"/>
            <w:vMerge w:val="restart"/>
            <w:tcBorders>
              <w:top w:val="single" w:color="auto" w:sz="4" w:space="0"/>
              <w:left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线材及辅材部分</w:t>
            </w:r>
          </w:p>
        </w:tc>
        <w:tc>
          <w:tcPr>
            <w:tcW w:w="68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2*1.5电源线</w:t>
            </w:r>
          </w:p>
        </w:tc>
        <w:tc>
          <w:tcPr>
            <w:tcW w:w="85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米</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3500</w:t>
            </w:r>
          </w:p>
        </w:tc>
      </w:tr>
      <w:tr>
        <w:tblPrEx>
          <w:tblCellMar>
            <w:top w:w="0" w:type="dxa"/>
            <w:left w:w="108" w:type="dxa"/>
            <w:bottom w:w="0" w:type="dxa"/>
            <w:right w:w="108" w:type="dxa"/>
          </w:tblCellMar>
        </w:tblPrEx>
        <w:trPr>
          <w:trHeight w:val="516" w:hRule="atLeast"/>
        </w:trPr>
        <w:tc>
          <w:tcPr>
            <w:tcW w:w="585" w:type="dxa"/>
            <w:vMerge w:val="continue"/>
            <w:tcBorders>
              <w:left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p>
        </w:tc>
        <w:tc>
          <w:tcPr>
            <w:tcW w:w="1503" w:type="dxa"/>
            <w:vMerge w:val="continue"/>
            <w:tcBorders>
              <w:left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p>
        </w:tc>
        <w:tc>
          <w:tcPr>
            <w:tcW w:w="68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双并线缆20awg</w:t>
            </w:r>
          </w:p>
        </w:tc>
        <w:tc>
          <w:tcPr>
            <w:tcW w:w="850"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卷</w:t>
            </w:r>
          </w:p>
        </w:tc>
        <w:tc>
          <w:tcPr>
            <w:tcW w:w="851"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r>
      <w:tr>
        <w:tblPrEx>
          <w:tblCellMar>
            <w:top w:w="0" w:type="dxa"/>
            <w:left w:w="108" w:type="dxa"/>
            <w:bottom w:w="0" w:type="dxa"/>
            <w:right w:w="108" w:type="dxa"/>
          </w:tblCellMar>
        </w:tblPrEx>
        <w:trPr>
          <w:trHeight w:val="298" w:hRule="atLeast"/>
        </w:trPr>
        <w:tc>
          <w:tcPr>
            <w:tcW w:w="585" w:type="dxa"/>
            <w:vMerge w:val="continue"/>
            <w:tcBorders>
              <w:left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p>
        </w:tc>
        <w:tc>
          <w:tcPr>
            <w:tcW w:w="1503" w:type="dxa"/>
            <w:vMerge w:val="continue"/>
            <w:tcBorders>
              <w:left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p>
        </w:tc>
        <w:tc>
          <w:tcPr>
            <w:tcW w:w="68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不锈钢设备箱体</w:t>
            </w:r>
          </w:p>
        </w:tc>
        <w:tc>
          <w:tcPr>
            <w:tcW w:w="850"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851"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r>
      <w:tr>
        <w:tblPrEx>
          <w:tblCellMar>
            <w:top w:w="0" w:type="dxa"/>
            <w:left w:w="108" w:type="dxa"/>
            <w:bottom w:w="0" w:type="dxa"/>
            <w:right w:w="108" w:type="dxa"/>
          </w:tblCellMar>
        </w:tblPrEx>
        <w:trPr>
          <w:trHeight w:val="340" w:hRule="atLeast"/>
        </w:trPr>
        <w:tc>
          <w:tcPr>
            <w:tcW w:w="585" w:type="dxa"/>
            <w:vMerge w:val="continue"/>
            <w:tcBorders>
              <w:left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p>
        </w:tc>
        <w:tc>
          <w:tcPr>
            <w:tcW w:w="1503" w:type="dxa"/>
            <w:vMerge w:val="continue"/>
            <w:tcBorders>
              <w:left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p>
        </w:tc>
        <w:tc>
          <w:tcPr>
            <w:tcW w:w="68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室内超五类网线</w:t>
            </w:r>
          </w:p>
        </w:tc>
        <w:tc>
          <w:tcPr>
            <w:tcW w:w="850"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箱</w:t>
            </w:r>
          </w:p>
        </w:tc>
        <w:tc>
          <w:tcPr>
            <w:tcW w:w="851"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20</w:t>
            </w:r>
          </w:p>
        </w:tc>
      </w:tr>
      <w:tr>
        <w:tblPrEx>
          <w:tblCellMar>
            <w:top w:w="0" w:type="dxa"/>
            <w:left w:w="108" w:type="dxa"/>
            <w:bottom w:w="0" w:type="dxa"/>
            <w:right w:w="108" w:type="dxa"/>
          </w:tblCellMar>
        </w:tblPrEx>
        <w:trPr>
          <w:trHeight w:val="340" w:hRule="atLeast"/>
        </w:trPr>
        <w:tc>
          <w:tcPr>
            <w:tcW w:w="585" w:type="dxa"/>
            <w:tcBorders>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p>
        </w:tc>
        <w:tc>
          <w:tcPr>
            <w:tcW w:w="1503" w:type="dxa"/>
            <w:tcBorders>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宋体"/>
                <w:kern w:val="0"/>
                <w:sz w:val="18"/>
                <w:szCs w:val="18"/>
              </w:rPr>
            </w:pPr>
          </w:p>
        </w:tc>
        <w:tc>
          <w:tcPr>
            <w:tcW w:w="68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备勤室、值班室装修及中央空调</w:t>
            </w:r>
          </w:p>
        </w:tc>
        <w:tc>
          <w:tcPr>
            <w:tcW w:w="850"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批</w:t>
            </w:r>
          </w:p>
        </w:tc>
        <w:tc>
          <w:tcPr>
            <w:tcW w:w="851" w:type="dxa"/>
            <w:tcBorders>
              <w:top w:val="single" w:color="auto" w:sz="4" w:space="0"/>
              <w:left w:val="nil"/>
              <w:bottom w:val="single" w:color="auto" w:sz="4" w:space="0"/>
              <w:right w:val="single" w:color="auto" w:sz="4" w:space="0"/>
            </w:tcBorders>
            <w:shd w:val="clear" w:color="auto" w:fill="FFFFFF"/>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bl>
    <w:p/>
    <w:p>
      <w:pPr>
        <w:rPr>
          <w:rFonts w:ascii="宋体" w:hAnsi="宋体" w:eastAsia="宋体" w:cs="宋体"/>
          <w:bCs/>
          <w:sz w:val="28"/>
          <w:szCs w:val="28"/>
        </w:rPr>
      </w:pPr>
      <w:r>
        <w:rPr>
          <w:rFonts w:hint="eastAsia" w:ascii="宋体" w:hAnsi="宋体" w:eastAsia="宋体" w:cs="宋体"/>
          <w:bCs/>
          <w:sz w:val="28"/>
          <w:szCs w:val="28"/>
        </w:rPr>
        <w:t>三、商务要求：</w:t>
      </w:r>
    </w:p>
    <w:p>
      <w:pPr>
        <w:tabs>
          <w:tab w:val="left" w:pos="435"/>
        </w:tabs>
        <w:rPr>
          <w:rFonts w:ascii="宋体" w:hAnsi="宋体" w:eastAsia="宋体" w:cs="宋体"/>
          <w:bCs/>
          <w:sz w:val="28"/>
          <w:szCs w:val="28"/>
        </w:rPr>
      </w:pPr>
      <w:r>
        <w:rPr>
          <w:rFonts w:hint="eastAsia" w:ascii="宋体" w:hAnsi="宋体" w:eastAsia="宋体" w:cs="宋体"/>
          <w:bCs/>
          <w:sz w:val="28"/>
          <w:szCs w:val="28"/>
        </w:rPr>
        <w:t>（一）本次招标所投哨位机集成箱、对讲主机、枪弹控制器、应急报警控制终端，语音对讲主机等产品必须符合武警总部三化两拓展标准。</w:t>
      </w:r>
    </w:p>
    <w:p>
      <w:pPr>
        <w:tabs>
          <w:tab w:val="left" w:pos="435"/>
        </w:tabs>
        <w:rPr>
          <w:rFonts w:ascii="宋体" w:hAnsi="宋体" w:eastAsia="宋体" w:cs="宋体"/>
          <w:bCs/>
          <w:color w:val="auto"/>
          <w:sz w:val="28"/>
          <w:szCs w:val="28"/>
        </w:rPr>
      </w:pPr>
      <w:r>
        <w:rPr>
          <w:rFonts w:hint="eastAsia" w:ascii="宋体" w:hAnsi="宋体" w:eastAsia="宋体" w:cs="宋体"/>
          <w:bCs/>
          <w:color w:val="auto"/>
          <w:sz w:val="28"/>
          <w:szCs w:val="28"/>
        </w:rPr>
        <w:t>（二）本次招标所投哨位机集成箱、对讲主机、枪弹控制器、应急报警控制终端，语音对讲主机等产品承诺与市支队级平台无缝对接。</w:t>
      </w:r>
    </w:p>
    <w:p>
      <w:pPr>
        <w:rPr>
          <w:rFonts w:ascii="宋体" w:hAnsi="宋体" w:eastAsia="宋体" w:cs="宋体"/>
          <w:bCs/>
          <w:color w:val="auto"/>
          <w:sz w:val="28"/>
          <w:szCs w:val="28"/>
        </w:rPr>
      </w:pPr>
      <w:r>
        <w:rPr>
          <w:rFonts w:hint="eastAsia" w:ascii="宋体" w:hAnsi="宋体" w:eastAsia="宋体" w:cs="宋体"/>
          <w:bCs/>
          <w:color w:val="auto"/>
          <w:sz w:val="28"/>
          <w:szCs w:val="28"/>
        </w:rPr>
        <w:t>（三）项目工期：</w:t>
      </w:r>
      <w:r>
        <w:rPr>
          <w:rFonts w:hint="eastAsia" w:ascii="宋体" w:hAnsi="宋体" w:eastAsia="宋体" w:cs="宋体"/>
          <w:bCs/>
          <w:color w:val="FF0000"/>
          <w:sz w:val="28"/>
          <w:szCs w:val="28"/>
        </w:rPr>
        <w:t>本工程在合同签订后45工作日内完工。</w:t>
      </w:r>
    </w:p>
    <w:p>
      <w:pPr>
        <w:rPr>
          <w:rFonts w:ascii="宋体" w:hAnsi="宋体" w:eastAsia="宋体" w:cs="宋体"/>
          <w:bCs/>
          <w:color w:val="auto"/>
          <w:sz w:val="28"/>
          <w:szCs w:val="28"/>
        </w:rPr>
      </w:pPr>
      <w:r>
        <w:rPr>
          <w:rFonts w:hint="eastAsia" w:ascii="宋体" w:hAnsi="宋体" w:eastAsia="宋体" w:cs="宋体"/>
          <w:bCs/>
          <w:color w:val="auto"/>
          <w:sz w:val="28"/>
          <w:szCs w:val="28"/>
        </w:rPr>
        <w:t>（四）实施地点：阳新县武警中队。</w:t>
      </w:r>
    </w:p>
    <w:p>
      <w:pPr>
        <w:rPr>
          <w:color w:val="auto"/>
        </w:rPr>
      </w:pPr>
      <w:r>
        <w:rPr>
          <w:rFonts w:hint="eastAsia" w:ascii="宋体" w:hAnsi="宋体" w:eastAsia="宋体" w:cs="宋体"/>
          <w:color w:val="auto"/>
          <w:sz w:val="28"/>
          <w:szCs w:val="28"/>
        </w:rPr>
        <w:t>（五）付款方式：</w:t>
      </w:r>
      <w:r>
        <w:rPr>
          <w:rFonts w:hint="eastAsia" w:ascii="宋体" w:hAnsi="宋体" w:eastAsia="宋体" w:cs="宋体"/>
          <w:bCs/>
          <w:color w:val="auto"/>
          <w:sz w:val="28"/>
          <w:szCs w:val="28"/>
        </w:rPr>
        <w:t>合同签订后，预付30%款项，工程竣工验收后付60%尾款，余10%作为质保金，质保期满后付清。</w:t>
      </w:r>
    </w:p>
    <w:p>
      <w:pPr>
        <w:rPr>
          <w:rFonts w:ascii="宋体" w:hAnsi="宋体" w:eastAsia="宋体" w:cs="宋体"/>
          <w:b/>
          <w:color w:val="auto"/>
          <w:sz w:val="28"/>
          <w:szCs w:val="28"/>
        </w:rPr>
      </w:pPr>
      <w:r>
        <w:rPr>
          <w:rFonts w:hint="eastAsia" w:ascii="宋体" w:hAnsi="宋体" w:eastAsia="宋体" w:cs="宋体"/>
          <w:b/>
          <w:color w:val="auto"/>
          <w:sz w:val="28"/>
          <w:szCs w:val="28"/>
        </w:rPr>
        <w:t>四、其他要求：</w:t>
      </w:r>
    </w:p>
    <w:p>
      <w:pPr>
        <w:rPr>
          <w:rFonts w:ascii="宋体" w:hAnsi="宋体" w:eastAsia="宋体" w:cs="宋体"/>
          <w:bCs/>
          <w:sz w:val="28"/>
          <w:szCs w:val="28"/>
        </w:rPr>
      </w:pPr>
      <w:r>
        <w:rPr>
          <w:rFonts w:hint="eastAsia" w:ascii="宋体" w:hAnsi="宋体" w:eastAsia="宋体" w:cs="宋体"/>
          <w:bCs/>
          <w:sz w:val="28"/>
          <w:szCs w:val="28"/>
        </w:rPr>
        <w:t>1、质保期：提供一年的免费保修和终身维护，保证系统长期的稳定运行。免费保修期内，供应商应提供产品三包（包修、包换和包退）；对因设备质量、设计、制造或技术原因影响设备正常操作的应免费换新设备。</w:t>
      </w:r>
    </w:p>
    <w:p>
      <w:pPr>
        <w:rPr>
          <w:rFonts w:ascii="宋体" w:hAnsi="宋体" w:eastAsia="宋体" w:cs="宋体"/>
          <w:bCs/>
          <w:sz w:val="28"/>
          <w:szCs w:val="28"/>
        </w:rPr>
      </w:pPr>
      <w:r>
        <w:rPr>
          <w:rFonts w:hint="eastAsia" w:ascii="宋体" w:hAnsi="宋体" w:eastAsia="宋体" w:cs="宋体"/>
          <w:bCs/>
          <w:sz w:val="28"/>
          <w:szCs w:val="28"/>
        </w:rPr>
        <w:t>2、技术培训：工程项目完工后， 供应商需要对采购方进行全面详实的免费技术培训，直至被培训对象完全会操作本套系统，并能够解决或排除简单的故障。</w:t>
      </w:r>
    </w:p>
    <w:p>
      <w:pPr>
        <w:tabs>
          <w:tab w:val="left" w:pos="420"/>
        </w:tabs>
        <w:spacing w:line="360" w:lineRule="auto"/>
        <w:ind w:firstLine="140" w:firstLineChars="50"/>
        <w:rPr>
          <w:rFonts w:ascii="宋体" w:hAnsi="宋体" w:eastAsia="宋体" w:cs="宋体"/>
          <w:bCs/>
          <w:sz w:val="28"/>
          <w:szCs w:val="28"/>
        </w:rPr>
      </w:pPr>
      <w:r>
        <w:rPr>
          <w:rFonts w:hint="eastAsia" w:ascii="宋体" w:hAnsi="宋体" w:eastAsia="宋体" w:cs="宋体"/>
          <w:bCs/>
          <w:sz w:val="28"/>
          <w:szCs w:val="28"/>
        </w:rPr>
        <w:t>3、售后服务：</w:t>
      </w:r>
    </w:p>
    <w:p>
      <w:pPr>
        <w:tabs>
          <w:tab w:val="left" w:pos="420"/>
        </w:tabs>
        <w:spacing w:line="360" w:lineRule="auto"/>
        <w:ind w:firstLine="140" w:firstLineChars="50"/>
        <w:rPr>
          <w:rFonts w:ascii="宋体" w:hAnsi="宋体" w:eastAsia="宋体" w:cs="宋体"/>
          <w:bCs/>
          <w:sz w:val="28"/>
          <w:szCs w:val="28"/>
        </w:rPr>
      </w:pPr>
      <w:r>
        <w:rPr>
          <w:rFonts w:hint="eastAsia" w:ascii="宋体" w:hAnsi="宋体" w:eastAsia="宋体" w:cs="宋体"/>
          <w:bCs/>
          <w:sz w:val="28"/>
          <w:szCs w:val="28"/>
        </w:rPr>
        <w:t>1）在湖北省内具有常驻特约维修服务机构，提供售后服务方案及售后服务队伍的名称、地址、资质、联系电话和技术人员配备等材料。</w:t>
      </w:r>
    </w:p>
    <w:p>
      <w:pPr>
        <w:tabs>
          <w:tab w:val="left" w:pos="420"/>
        </w:tabs>
        <w:spacing w:line="360" w:lineRule="auto"/>
        <w:ind w:firstLine="120" w:firstLineChars="50"/>
        <w:rPr>
          <w:rFonts w:ascii="宋体" w:hAnsi="宋体" w:eastAsia="宋体" w:cs="宋体"/>
          <w:sz w:val="28"/>
          <w:szCs w:val="28"/>
        </w:rPr>
      </w:pPr>
      <w:r>
        <w:rPr>
          <w:rFonts w:ascii="Times New Roman" w:hAnsi="Times New Roman" w:eastAsia="宋体" w:cs="Times New Roman"/>
          <w:bCs/>
          <w:sz w:val="24"/>
          <w:szCs w:val="24"/>
        </w:rPr>
        <w:t>2</w:t>
      </w:r>
      <w:r>
        <w:rPr>
          <w:rFonts w:hint="eastAsia" w:ascii="Times New Roman" w:hAnsi="Times New Roman" w:eastAsia="宋体" w:cs="宋体"/>
          <w:bCs/>
          <w:sz w:val="24"/>
          <w:szCs w:val="24"/>
        </w:rPr>
        <w:t>）</w:t>
      </w:r>
      <w:r>
        <w:rPr>
          <w:rFonts w:hint="eastAsia" w:ascii="宋体" w:hAnsi="宋体" w:eastAsia="宋体" w:cs="宋体"/>
          <w:sz w:val="28"/>
          <w:szCs w:val="28"/>
        </w:rPr>
        <w:t>售后服务必须明确承诺售后服务响应时间，提供7*24小时网络、电话技术支持；维护、维修响应时间不超过12小时，技术人员12小时内赶赴现场。</w:t>
      </w:r>
    </w:p>
    <w:p>
      <w:pPr>
        <w:ind w:firstLine="140" w:firstLineChars="50"/>
        <w:rPr>
          <w:rFonts w:ascii="宋体" w:hAnsi="宋体" w:eastAsia="宋体" w:cs="宋体"/>
          <w:bCs/>
          <w:sz w:val="28"/>
          <w:szCs w:val="28"/>
        </w:rPr>
      </w:pPr>
      <w:r>
        <w:rPr>
          <w:rFonts w:hint="eastAsia" w:ascii="宋体" w:hAnsi="宋体" w:eastAsia="宋体" w:cs="宋体"/>
          <w:bCs/>
          <w:sz w:val="28"/>
          <w:szCs w:val="28"/>
        </w:rPr>
        <w:t>3)响应时间：</w:t>
      </w:r>
    </w:p>
    <w:p>
      <w:pPr>
        <w:ind w:left="426" w:leftChars="202"/>
        <w:rPr>
          <w:rFonts w:ascii="宋体" w:hAnsi="宋体" w:eastAsia="宋体" w:cs="宋体"/>
          <w:bCs/>
          <w:sz w:val="28"/>
          <w:szCs w:val="28"/>
        </w:rPr>
      </w:pPr>
      <w:r>
        <w:rPr>
          <w:rFonts w:hint="eastAsia" w:ascii="宋体" w:hAnsi="宋体" w:eastAsia="宋体" w:cs="宋体"/>
          <w:bCs/>
          <w:sz w:val="28"/>
          <w:szCs w:val="28"/>
        </w:rPr>
        <w:t>a﹑设备故障报修的响应时间：每天8：00-18：00期间为15分钟。</w:t>
      </w:r>
    </w:p>
    <w:p>
      <w:pPr>
        <w:ind w:left="426" w:leftChars="202"/>
        <w:rPr>
          <w:rFonts w:hint="eastAsia"/>
        </w:rPr>
      </w:pPr>
      <w:r>
        <w:rPr>
          <w:rFonts w:hint="eastAsia" w:ascii="宋体" w:hAnsi="宋体" w:eastAsia="宋体" w:cs="宋体"/>
          <w:bCs/>
          <w:sz w:val="28"/>
          <w:szCs w:val="28"/>
        </w:rPr>
        <w:t>b﹑解决问题的时间：</w:t>
      </w:r>
      <w:r>
        <w:rPr>
          <w:rFonts w:hint="eastAsia" w:ascii="宋体" w:hAnsi="宋体" w:eastAsia="宋体" w:cs="宋体"/>
          <w:sz w:val="28"/>
          <w:szCs w:val="28"/>
        </w:rPr>
        <w:t>使用常识性问题30分钟内 ，</w:t>
      </w:r>
      <w:r>
        <w:rPr>
          <w:rFonts w:hint="eastAsia" w:ascii="宋体" w:hAnsi="宋体" w:eastAsia="宋体" w:cs="宋体"/>
          <w:bCs/>
          <w:sz w:val="28"/>
          <w:szCs w:val="28"/>
        </w:rPr>
        <w:t>一般性的故障在1个工作日内解决，复杂故障2-3个工作日内解决。</w:t>
      </w:r>
    </w:p>
    <w:p>
      <w:pPr>
        <w:ind w:left="426" w:leftChars="202"/>
        <w:rPr>
          <w:rFonts w:hint="eastAsia" w:ascii="宋体" w:hAnsi="宋体" w:eastAsia="宋体" w:cs="宋体"/>
          <w:bCs/>
          <w:sz w:val="28"/>
          <w:szCs w:val="28"/>
        </w:rPr>
      </w:pPr>
      <w:r>
        <w:rPr>
          <w:rFonts w:hint="eastAsia" w:ascii="宋体" w:hAnsi="宋体" w:eastAsia="宋体" w:cs="宋体"/>
          <w:bCs/>
          <w:sz w:val="28"/>
          <w:szCs w:val="28"/>
        </w:rPr>
        <w:br w:type="page"/>
      </w:r>
    </w:p>
    <w:p>
      <w:pPr>
        <w:pStyle w:val="2"/>
      </w:pPr>
    </w:p>
    <w:p>
      <w:pPr>
        <w:pStyle w:val="4"/>
        <w:numPr>
          <w:ilvl w:val="0"/>
          <w:numId w:val="1"/>
        </w:numPr>
        <w:jc w:val="center"/>
        <w:rPr>
          <w:rFonts w:ascii="黑体" w:hAnsi="黑体" w:eastAsia="黑体"/>
        </w:rPr>
      </w:pPr>
      <w:bookmarkStart w:id="53" w:name="_Toc6987"/>
      <w:r>
        <w:rPr>
          <w:rFonts w:hint="eastAsia" w:ascii="黑体" w:hAnsi="黑体" w:eastAsia="黑体"/>
        </w:rPr>
        <w:t>资格审查方法及标准</w:t>
      </w:r>
      <w:bookmarkEnd w:id="53"/>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根据《政府采购法》、《政府采购法实施条例》、《政府采购货物和服务招标投标管理办法》等相关法律法规确定以下资格审查方法及标准。</w:t>
      </w:r>
    </w:p>
    <w:p>
      <w:pPr>
        <w:pStyle w:val="5"/>
        <w:numPr>
          <w:ilvl w:val="0"/>
          <w:numId w:val="49"/>
        </w:numPr>
        <w:spacing w:before="0" w:after="0" w:line="360" w:lineRule="auto"/>
        <w:ind w:left="616" w:hanging="616"/>
        <w:jc w:val="left"/>
        <w:rPr>
          <w:rFonts w:cs="Times New Roman" w:asciiTheme="majorEastAsia" w:hAnsiTheme="majorEastAsia"/>
          <w:bCs w:val="0"/>
          <w:sz w:val="30"/>
          <w:szCs w:val="30"/>
          <w:lang w:val="zh-CN"/>
        </w:rPr>
      </w:pPr>
      <w:bookmarkStart w:id="54" w:name="_Toc494561958"/>
      <w:bookmarkStart w:id="55" w:name="_Toc4377"/>
      <w:r>
        <w:rPr>
          <w:rFonts w:hint="eastAsia" w:cs="Times New Roman" w:asciiTheme="majorEastAsia" w:hAnsiTheme="majorEastAsia"/>
          <w:bCs w:val="0"/>
          <w:sz w:val="30"/>
          <w:szCs w:val="30"/>
          <w:lang w:val="zh-CN"/>
        </w:rPr>
        <w:t>资格审查方法</w:t>
      </w:r>
      <w:bookmarkEnd w:id="54"/>
      <w:bookmarkEnd w:id="55"/>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公开招标采购项目开标结束后，采购人成立资格审查小组，依据法律、法规及招标文件的规定，对投标人的资格进行审查，以确定投标人资格是否合格。</w:t>
      </w:r>
    </w:p>
    <w:p>
      <w:pPr>
        <w:pStyle w:val="5"/>
        <w:numPr>
          <w:ilvl w:val="0"/>
          <w:numId w:val="49"/>
        </w:numPr>
        <w:spacing w:before="0" w:after="0" w:line="360" w:lineRule="auto"/>
        <w:ind w:left="616" w:hanging="616"/>
        <w:jc w:val="left"/>
        <w:rPr>
          <w:rFonts w:cs="Times New Roman" w:asciiTheme="majorEastAsia" w:hAnsiTheme="majorEastAsia"/>
          <w:bCs w:val="0"/>
          <w:sz w:val="30"/>
          <w:szCs w:val="30"/>
          <w:lang w:val="zh-CN"/>
        </w:rPr>
      </w:pPr>
      <w:bookmarkStart w:id="56" w:name="_Toc16207"/>
      <w:bookmarkStart w:id="57" w:name="_Toc494561959"/>
      <w:r>
        <w:rPr>
          <w:rFonts w:hint="eastAsia" w:cs="Times New Roman" w:asciiTheme="majorEastAsia" w:hAnsiTheme="majorEastAsia"/>
          <w:bCs w:val="0"/>
          <w:sz w:val="30"/>
          <w:szCs w:val="30"/>
          <w:lang w:val="zh-CN"/>
        </w:rPr>
        <w:t>资格审查标准</w:t>
      </w:r>
      <w:bookmarkEnd w:id="56"/>
      <w:bookmarkEnd w:id="57"/>
    </w:p>
    <w:p>
      <w:pPr>
        <w:numPr>
          <w:ilvl w:val="0"/>
          <w:numId w:val="50"/>
        </w:numPr>
        <w:tabs>
          <w:tab w:val="left" w:pos="616"/>
        </w:tabs>
        <w:spacing w:line="360" w:lineRule="auto"/>
        <w:ind w:left="14" w:firstLine="238"/>
        <w:rPr>
          <w:rFonts w:ascii="宋体" w:hAnsi="宋体" w:eastAsia="宋体" w:cs="Times New Roman"/>
          <w:b/>
          <w:color w:val="0D0D0D"/>
          <w:sz w:val="24"/>
          <w:szCs w:val="24"/>
          <w:lang w:val="zh-CN"/>
        </w:rPr>
      </w:pPr>
      <w:r>
        <w:rPr>
          <w:rFonts w:hint="eastAsia" w:ascii="宋体" w:hAnsi="宋体" w:eastAsia="宋体" w:cs="Times New Roman"/>
          <w:b/>
          <w:color w:val="0D0D0D"/>
          <w:sz w:val="24"/>
          <w:szCs w:val="24"/>
          <w:lang w:val="zh-CN"/>
        </w:rPr>
        <w:t>资格证明文件审查</w:t>
      </w:r>
    </w:p>
    <w:p>
      <w:pPr>
        <w:tabs>
          <w:tab w:val="left" w:pos="616"/>
        </w:tabs>
        <w:spacing w:line="360" w:lineRule="auto"/>
        <w:ind w:firstLine="420"/>
        <w:rPr>
          <w:rFonts w:ascii="Helvetica" w:hAnsi="Helvetica" w:eastAsia="宋体" w:cs="Helvetica"/>
          <w:b/>
          <w:color w:val="0D0D0D"/>
          <w:kern w:val="0"/>
          <w:sz w:val="24"/>
          <w:szCs w:val="24"/>
          <w:lang w:val="zh-CN"/>
        </w:rPr>
      </w:pPr>
      <w:r>
        <w:rPr>
          <w:rFonts w:hint="eastAsia" w:ascii="Helvetica" w:hAnsi="Helvetica" w:eastAsia="宋体" w:cs="Helvetica"/>
          <w:color w:val="0D0D0D"/>
          <w:kern w:val="0"/>
          <w:sz w:val="24"/>
          <w:szCs w:val="24"/>
          <w:lang w:val="zh-CN"/>
        </w:rPr>
        <w:t>所递交的资格证明文件出现不符合下列情形之一或不足以证明其符合下列情形之一的，应视为资格审查不合格，并按照</w:t>
      </w:r>
      <w:r>
        <w:rPr>
          <w:rFonts w:hint="eastAsia" w:ascii="Helvetica" w:hAnsi="Helvetica" w:eastAsia="宋体" w:cs="Helvetica"/>
          <w:b/>
          <w:color w:val="0D0D0D"/>
          <w:kern w:val="0"/>
          <w:sz w:val="24"/>
          <w:szCs w:val="24"/>
          <w:lang w:val="zh-CN"/>
        </w:rPr>
        <w:t>无效投标处理：</w:t>
      </w:r>
    </w:p>
    <w:p>
      <w:pPr>
        <w:pStyle w:val="34"/>
        <w:numPr>
          <w:ilvl w:val="0"/>
          <w:numId w:val="5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应具备《政府采购法》第二十二条第一款规定的条件，</w:t>
      </w:r>
      <w:r>
        <w:rPr>
          <w:rFonts w:hint="eastAsia" w:hAnsi="宋体"/>
          <w:sz w:val="24"/>
          <w:szCs w:val="24"/>
        </w:rPr>
        <w:t>提供下列材料</w:t>
      </w:r>
      <w:r>
        <w:rPr>
          <w:rFonts w:hint="eastAsia" w:ascii="宋体" w:hAnsi="宋体" w:eastAsia="宋体" w:cs="Times New Roman"/>
          <w:sz w:val="24"/>
          <w:szCs w:val="24"/>
          <w:lang w:val="zh-CN"/>
        </w:rPr>
        <w:t>：</w:t>
      </w:r>
    </w:p>
    <w:p>
      <w:pPr>
        <w:pStyle w:val="34"/>
        <w:numPr>
          <w:ilvl w:val="0"/>
          <w:numId w:val="52"/>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法人或者其他组织的营业执照等证明文件，自然人的身份证明；</w:t>
      </w:r>
    </w:p>
    <w:p>
      <w:pPr>
        <w:pStyle w:val="34"/>
        <w:numPr>
          <w:ilvl w:val="0"/>
          <w:numId w:val="52"/>
        </w:numPr>
        <w:tabs>
          <w:tab w:val="left" w:pos="1036"/>
        </w:tabs>
        <w:spacing w:line="360" w:lineRule="auto"/>
        <w:ind w:left="1036" w:hanging="616"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财务状况报告（指审计报告），依法缴纳税收（指完税证明）和社会保障资金（指缴纳社保专用发票）的相关材料（以上所有材料仅需提供投标日期起近三年中任一年均可）；</w:t>
      </w:r>
    </w:p>
    <w:p>
      <w:pPr>
        <w:pStyle w:val="34"/>
        <w:numPr>
          <w:ilvl w:val="0"/>
          <w:numId w:val="52"/>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具备履行合同所必需的设备和专业技术能力的证明材料；</w:t>
      </w:r>
    </w:p>
    <w:p>
      <w:pPr>
        <w:pStyle w:val="34"/>
        <w:numPr>
          <w:ilvl w:val="0"/>
          <w:numId w:val="52"/>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参加政府采购活动前3年内在经营活动中没有重大违法记录的书面声明；</w:t>
      </w:r>
    </w:p>
    <w:p>
      <w:pPr>
        <w:pStyle w:val="34"/>
        <w:numPr>
          <w:ilvl w:val="0"/>
          <w:numId w:val="52"/>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具备法律、行政法规规定的其他条件的证明材料。</w:t>
      </w:r>
    </w:p>
    <w:p>
      <w:pPr>
        <w:pStyle w:val="34"/>
        <w:numPr>
          <w:ilvl w:val="0"/>
          <w:numId w:val="5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34"/>
        <w:numPr>
          <w:ilvl w:val="0"/>
          <w:numId w:val="5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招标文件第一章“投标人资格要求”中有特殊要求的，投标人应提供其符合特殊要求的证明材料或者情况说明；</w:t>
      </w:r>
    </w:p>
    <w:p>
      <w:pPr>
        <w:pStyle w:val="34"/>
        <w:numPr>
          <w:ilvl w:val="0"/>
          <w:numId w:val="5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不符合联合体投标相关规定和要求的；</w:t>
      </w:r>
    </w:p>
    <w:p>
      <w:pPr>
        <w:pStyle w:val="34"/>
        <w:numPr>
          <w:ilvl w:val="0"/>
          <w:numId w:val="5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投标人认为需提供的其它相关资格证明材料；</w:t>
      </w:r>
    </w:p>
    <w:p>
      <w:pPr>
        <w:pStyle w:val="34"/>
        <w:numPr>
          <w:ilvl w:val="0"/>
          <w:numId w:val="5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资格证明文件正本应为清晰彩色影印件且加盖单位公章。</w:t>
      </w:r>
    </w:p>
    <w:p>
      <w:pPr>
        <w:numPr>
          <w:ilvl w:val="0"/>
          <w:numId w:val="50"/>
        </w:numPr>
        <w:tabs>
          <w:tab w:val="left" w:pos="616"/>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确定资格审查合格投标人</w:t>
      </w:r>
    </w:p>
    <w:p>
      <w:pPr>
        <w:pStyle w:val="34"/>
        <w:numPr>
          <w:ilvl w:val="0"/>
          <w:numId w:val="53"/>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资格审查小组按照本章“资格审查方法及标准”，对各投标人资格证明文件进行审查。资格审查小组依据对各投标人资格证明文件的审查结果，确定资格审查合格的投标人，并形成书面的资格审查报告。</w:t>
      </w:r>
    </w:p>
    <w:p>
      <w:pPr>
        <w:pStyle w:val="34"/>
        <w:numPr>
          <w:ilvl w:val="0"/>
          <w:numId w:val="53"/>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资格审查合格投标人不足3家的，不进行评标。</w:t>
      </w:r>
    </w:p>
    <w:p>
      <w:pPr>
        <w:pStyle w:val="34"/>
        <w:numPr>
          <w:ilvl w:val="0"/>
          <w:numId w:val="53"/>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资格审查未通过的投标人可在结果公告质疑有效期内按公告中的联系方式获知</w:t>
      </w:r>
      <w:r>
        <w:rPr>
          <w:rFonts w:ascii="宋体" w:hAnsi="宋体" w:eastAsia="宋体" w:cs="Times New Roman"/>
          <w:sz w:val="24"/>
          <w:szCs w:val="24"/>
          <w:lang w:val="zh-CN"/>
        </w:rPr>
        <w:t>本</w:t>
      </w:r>
      <w:r>
        <w:rPr>
          <w:rFonts w:hint="eastAsia" w:ascii="宋体" w:hAnsi="宋体" w:eastAsia="宋体" w:cs="Times New Roman"/>
          <w:sz w:val="24"/>
          <w:szCs w:val="24"/>
          <w:lang w:val="zh-CN"/>
        </w:rPr>
        <w:t>单位</w:t>
      </w:r>
      <w:r>
        <w:rPr>
          <w:rFonts w:ascii="宋体" w:hAnsi="宋体" w:eastAsia="宋体" w:cs="Times New Roman"/>
          <w:sz w:val="24"/>
          <w:szCs w:val="24"/>
          <w:lang w:val="zh-CN"/>
        </w:rPr>
        <w:t>的</w:t>
      </w:r>
      <w:r>
        <w:rPr>
          <w:rFonts w:hint="eastAsia" w:ascii="宋体" w:hAnsi="宋体" w:eastAsia="宋体" w:cs="Times New Roman"/>
          <w:sz w:val="24"/>
          <w:szCs w:val="24"/>
          <w:lang w:val="zh-CN"/>
        </w:rPr>
        <w:t>资格审查情况。</w:t>
      </w:r>
    </w:p>
    <w:p>
      <w:pPr>
        <w:pStyle w:val="34"/>
        <w:numPr>
          <w:ilvl w:val="0"/>
          <w:numId w:val="53"/>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采购人已进行资格预审的，不再进行资格审查。未通过资格预审的投标人集中采购机构</w:t>
      </w:r>
      <w:r>
        <w:rPr>
          <w:rFonts w:hint="eastAsia" w:ascii="宋体" w:hAnsi="宋体" w:eastAsia="宋体" w:cs="Times New Roman"/>
          <w:b/>
          <w:sz w:val="24"/>
          <w:szCs w:val="24"/>
          <w:lang w:val="zh-CN"/>
        </w:rPr>
        <w:t>拒绝</w:t>
      </w:r>
      <w:r>
        <w:rPr>
          <w:rFonts w:hint="eastAsia" w:ascii="宋体" w:hAnsi="宋体" w:eastAsia="宋体" w:cs="Times New Roman"/>
          <w:sz w:val="24"/>
          <w:szCs w:val="24"/>
          <w:lang w:val="zh-CN"/>
        </w:rPr>
        <w:t>其投标。</w:t>
      </w:r>
    </w:p>
    <w:p>
      <w:r>
        <w:br w:type="page"/>
      </w:r>
    </w:p>
    <w:p>
      <w:pPr>
        <w:pStyle w:val="4"/>
        <w:numPr>
          <w:ilvl w:val="0"/>
          <w:numId w:val="1"/>
        </w:numPr>
        <w:jc w:val="center"/>
        <w:rPr>
          <w:rFonts w:ascii="黑体" w:hAnsi="黑体" w:eastAsia="黑体"/>
        </w:rPr>
      </w:pPr>
      <w:bookmarkStart w:id="58" w:name="_Toc32251"/>
      <w:r>
        <w:rPr>
          <w:rFonts w:hint="eastAsia" w:ascii="黑体" w:hAnsi="黑体" w:eastAsia="黑体"/>
        </w:rPr>
        <w:t>评标方法、程序及标准</w:t>
      </w:r>
      <w:bookmarkEnd w:id="58"/>
    </w:p>
    <w:p>
      <w:pPr>
        <w:spacing w:line="360" w:lineRule="auto"/>
        <w:ind w:firstLine="482"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5"/>
        <w:numPr>
          <w:ilvl w:val="0"/>
          <w:numId w:val="54"/>
        </w:numPr>
        <w:spacing w:before="0" w:after="0" w:line="360" w:lineRule="auto"/>
        <w:ind w:left="616" w:hanging="616"/>
        <w:jc w:val="left"/>
        <w:rPr>
          <w:rFonts w:cs="Times New Roman" w:asciiTheme="majorEastAsia" w:hAnsiTheme="majorEastAsia"/>
          <w:bCs w:val="0"/>
          <w:sz w:val="30"/>
          <w:szCs w:val="30"/>
          <w:lang w:val="zh-CN"/>
        </w:rPr>
      </w:pPr>
      <w:bookmarkStart w:id="59" w:name="_Toc278891605"/>
      <w:bookmarkStart w:id="60" w:name="_Toc272247708"/>
      <w:bookmarkStart w:id="61" w:name="_Toc15738"/>
      <w:bookmarkStart w:id="62" w:name="_Toc494561961"/>
      <w:r>
        <w:rPr>
          <w:rFonts w:hint="eastAsia" w:cs="Times New Roman" w:asciiTheme="majorEastAsia" w:hAnsiTheme="majorEastAsia"/>
          <w:bCs w:val="0"/>
          <w:sz w:val="30"/>
          <w:szCs w:val="30"/>
          <w:lang w:val="zh-CN"/>
        </w:rPr>
        <w:t>评标</w:t>
      </w:r>
      <w:bookmarkEnd w:id="59"/>
      <w:bookmarkEnd w:id="60"/>
      <w:r>
        <w:rPr>
          <w:rFonts w:hint="eastAsia" w:cs="Times New Roman" w:asciiTheme="majorEastAsia" w:hAnsiTheme="majorEastAsia"/>
          <w:bCs w:val="0"/>
          <w:sz w:val="30"/>
          <w:szCs w:val="30"/>
          <w:lang w:val="zh-CN"/>
        </w:rPr>
        <w:t>方法</w:t>
      </w:r>
      <w:bookmarkEnd w:id="61"/>
      <w:bookmarkEnd w:id="62"/>
    </w:p>
    <w:p>
      <w:pPr>
        <w:spacing w:line="360" w:lineRule="auto"/>
        <w:ind w:firstLine="482"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5"/>
        <w:numPr>
          <w:ilvl w:val="0"/>
          <w:numId w:val="54"/>
        </w:numPr>
        <w:spacing w:before="0" w:after="0" w:line="360" w:lineRule="auto"/>
        <w:ind w:left="616" w:hanging="616"/>
        <w:jc w:val="left"/>
        <w:rPr>
          <w:rFonts w:cs="Times New Roman" w:asciiTheme="majorEastAsia" w:hAnsiTheme="majorEastAsia"/>
          <w:bCs w:val="0"/>
          <w:sz w:val="30"/>
          <w:szCs w:val="30"/>
          <w:lang w:val="zh-CN"/>
        </w:rPr>
      </w:pPr>
      <w:bookmarkStart w:id="63" w:name="_Toc278891606"/>
      <w:bookmarkStart w:id="64" w:name="_Toc272247709"/>
      <w:bookmarkStart w:id="65" w:name="_Toc494561962"/>
      <w:bookmarkStart w:id="66" w:name="_Toc17956"/>
      <w:r>
        <w:rPr>
          <w:rFonts w:hint="eastAsia" w:cs="Times New Roman" w:asciiTheme="majorEastAsia" w:hAnsiTheme="majorEastAsia"/>
          <w:bCs w:val="0"/>
          <w:sz w:val="30"/>
          <w:szCs w:val="30"/>
          <w:lang w:val="zh-CN"/>
        </w:rPr>
        <w:t>评标程序</w:t>
      </w:r>
      <w:bookmarkEnd w:id="63"/>
      <w:bookmarkEnd w:id="64"/>
      <w:r>
        <w:rPr>
          <w:rFonts w:hint="eastAsia" w:cs="Times New Roman" w:asciiTheme="majorEastAsia" w:hAnsiTheme="majorEastAsia"/>
          <w:bCs w:val="0"/>
          <w:sz w:val="30"/>
          <w:szCs w:val="30"/>
          <w:lang w:val="zh-CN"/>
        </w:rPr>
        <w:t>及标准</w:t>
      </w:r>
      <w:bookmarkEnd w:id="65"/>
      <w:bookmarkEnd w:id="66"/>
    </w:p>
    <w:p>
      <w:pPr>
        <w:spacing w:line="360" w:lineRule="auto"/>
        <w:ind w:firstLine="482"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55"/>
        </w:numPr>
        <w:ind w:left="1315" w:leftChars="154" w:hanging="991"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spacing w:line="360" w:lineRule="auto"/>
        <w:ind w:firstLine="471" w:firstLineChars="196"/>
        <w:rPr>
          <w:rFonts w:ascii="宋体" w:hAnsi="宋体" w:eastAsia="宋体" w:cs="Times New Roman"/>
          <w:bCs/>
          <w:sz w:val="24"/>
          <w:szCs w:val="20"/>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《投标书》、《法定代表人授权书》、《开标一览表》未提供或不符合招标文件要求的；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w:t>
      </w:r>
    </w:p>
    <w:p>
      <w:pPr>
        <w:numPr>
          <w:ilvl w:val="0"/>
          <w:numId w:val="56"/>
        </w:numPr>
        <w:tabs>
          <w:tab w:val="left" w:pos="75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符合招标文件第二章“投标人须知”中40条中规定情形，以分公司形式参与投标的，法定代表人授权书未由总公司法定代表人签字（盖章）并加盖公章的；</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未按要求提供招标文件第二章“十、其他注意事项”中规定的书面声明的；</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所投货物是通过中国海关报关验放进入中国境内且产自关境外的（招标文件中注明已办理进口产品核准的除外）；</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不满足招标文件第三章“项目技术、服务和商务要求”中“★”号条款要求的；</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55"/>
        </w:numPr>
        <w:ind w:left="1315" w:leftChars="154" w:hanging="991"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57"/>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57"/>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57"/>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5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投标文件中开标一览表内容与投标文件中相应内容不一致的，以开标一览表为准</w:t>
      </w:r>
      <w:r>
        <w:rPr>
          <w:rFonts w:hint="eastAsia" w:ascii="宋体" w:hAnsi="宋体" w:eastAsia="宋体" w:cs="Times New Roman"/>
          <w:color w:val="0D0D0D"/>
          <w:sz w:val="24"/>
          <w:szCs w:val="24"/>
          <w:lang w:val="zh-CN"/>
        </w:rPr>
        <w:t>。</w:t>
      </w:r>
    </w:p>
    <w:p>
      <w:pPr>
        <w:numPr>
          <w:ilvl w:val="0"/>
          <w:numId w:val="5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大写金额和小写金额不一致的，以大写金额为准</w:t>
      </w:r>
      <w:r>
        <w:rPr>
          <w:rFonts w:hint="eastAsia" w:ascii="宋体" w:hAnsi="宋体" w:eastAsia="宋体" w:cs="Times New Roman"/>
          <w:color w:val="0D0D0D"/>
          <w:sz w:val="24"/>
          <w:szCs w:val="24"/>
          <w:lang w:val="zh-CN"/>
        </w:rPr>
        <w:t>。</w:t>
      </w:r>
    </w:p>
    <w:p>
      <w:pPr>
        <w:numPr>
          <w:ilvl w:val="0"/>
          <w:numId w:val="5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单价金额小数点或者百分比有明显错位的，以开标一览表的总价为准，并修改单价</w:t>
      </w:r>
      <w:r>
        <w:rPr>
          <w:rFonts w:hint="eastAsia" w:ascii="宋体" w:hAnsi="宋体" w:eastAsia="宋体" w:cs="Times New Roman"/>
          <w:color w:val="0D0D0D"/>
          <w:sz w:val="24"/>
          <w:szCs w:val="24"/>
          <w:lang w:val="zh-CN"/>
        </w:rPr>
        <w:t>。</w:t>
      </w:r>
    </w:p>
    <w:p>
      <w:pPr>
        <w:numPr>
          <w:ilvl w:val="0"/>
          <w:numId w:val="5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总价金额与按单价汇总金额不一致的，以单价金额计算结果为准</w:t>
      </w:r>
      <w:r>
        <w:rPr>
          <w:rFonts w:hint="eastAsia" w:ascii="宋体" w:hAnsi="宋体" w:eastAsia="宋体" w:cs="Times New Roman"/>
          <w:color w:val="0D0D0D"/>
          <w:sz w:val="24"/>
          <w:szCs w:val="24"/>
          <w:lang w:val="zh-CN"/>
        </w:rPr>
        <w:t>。</w:t>
      </w:r>
    </w:p>
    <w:p>
      <w:pPr>
        <w:numPr>
          <w:ilvl w:val="0"/>
          <w:numId w:val="5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同时出现两种以上不一致的，按照前款规定的顺序修正</w:t>
      </w:r>
      <w:r>
        <w:rPr>
          <w:rFonts w:hint="eastAsia" w:ascii="宋体" w:hAnsi="宋体" w:eastAsia="宋体" w:cs="Times New Roman"/>
          <w:color w:val="0D0D0D"/>
          <w:sz w:val="24"/>
          <w:szCs w:val="24"/>
          <w:lang w:val="zh-CN"/>
        </w:rPr>
        <w:t>。</w:t>
      </w:r>
    </w:p>
    <w:p>
      <w:pPr>
        <w:numPr>
          <w:ilvl w:val="0"/>
          <w:numId w:val="5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修正后的报价按照</w:t>
      </w:r>
      <w:r>
        <w:rPr>
          <w:rFonts w:hint="eastAsia" w:ascii="宋体" w:hAnsi="宋体" w:eastAsia="宋体" w:cs="Times New Roman"/>
          <w:color w:val="0D0D0D"/>
          <w:sz w:val="24"/>
          <w:szCs w:val="24"/>
          <w:lang w:val="zh-CN"/>
        </w:rPr>
        <w:t>本节第4条规定</w:t>
      </w:r>
      <w:r>
        <w:rPr>
          <w:rFonts w:ascii="宋体" w:hAnsi="宋体" w:eastAsia="宋体" w:cs="Times New Roman"/>
          <w:color w:val="0D0D0D"/>
          <w:sz w:val="24"/>
          <w:szCs w:val="24"/>
          <w:lang w:val="zh-CN"/>
        </w:rPr>
        <w:t>经投标人确认后产生约束力，投标人不确认的，</w:t>
      </w:r>
      <w:r>
        <w:rPr>
          <w:rFonts w:hint="eastAsia" w:ascii="宋体" w:hAnsi="宋体" w:eastAsia="宋体" w:cs="Times New Roman"/>
          <w:color w:val="0D0D0D"/>
          <w:sz w:val="24"/>
          <w:szCs w:val="24"/>
          <w:lang w:val="zh-CN"/>
        </w:rPr>
        <w:t>按照</w:t>
      </w:r>
      <w:r>
        <w:rPr>
          <w:rFonts w:ascii="宋体" w:hAnsi="宋体" w:eastAsia="宋体" w:cs="Times New Roman"/>
          <w:b/>
          <w:color w:val="0D0D0D"/>
          <w:sz w:val="24"/>
          <w:szCs w:val="24"/>
          <w:lang w:val="zh-CN"/>
        </w:rPr>
        <w:t>无效</w:t>
      </w:r>
      <w:r>
        <w:rPr>
          <w:rFonts w:hint="eastAsia" w:ascii="宋体" w:hAnsi="宋体" w:eastAsia="宋体" w:cs="Times New Roman"/>
          <w:b/>
          <w:color w:val="0D0D0D"/>
          <w:sz w:val="24"/>
          <w:szCs w:val="24"/>
          <w:lang w:val="zh-CN"/>
        </w:rPr>
        <w:t>投标处理</w:t>
      </w:r>
      <w:r>
        <w:rPr>
          <w:rFonts w:ascii="宋体" w:hAnsi="宋体" w:eastAsia="宋体" w:cs="Times New Roman"/>
          <w:color w:val="0D0D0D"/>
          <w:sz w:val="24"/>
          <w:szCs w:val="24"/>
          <w:lang w:val="zh-CN"/>
        </w:rPr>
        <w:t>。</w:t>
      </w:r>
    </w:p>
    <w:p>
      <w:pPr>
        <w:numPr>
          <w:ilvl w:val="0"/>
          <w:numId w:val="57"/>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55"/>
        </w:numPr>
        <w:ind w:left="1315" w:leftChars="154" w:hanging="991"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2"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5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2"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5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2"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5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2"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60"/>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
          <w:sz w:val="24"/>
          <w:szCs w:val="24"/>
          <w:lang w:val="zh-CN"/>
        </w:rPr>
        <w:t>报价合理性说明：</w:t>
      </w:r>
      <w:r>
        <w:rPr>
          <w:rFonts w:ascii="宋体" w:hAnsi="宋体" w:eastAsia="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pPr>
        <w:numPr>
          <w:ilvl w:val="0"/>
          <w:numId w:val="5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pPr>
        <w:numPr>
          <w:ilvl w:val="0"/>
          <w:numId w:val="61"/>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lang w:val="zh-CN"/>
        </w:rPr>
        <w:t>确定</w:t>
      </w:r>
      <w:r>
        <w:rPr>
          <w:rFonts w:ascii="Helvetica" w:hAnsi="Helvetica" w:eastAsia="宋体" w:cs="Helvetica"/>
          <w:color w:val="0D0D0D"/>
          <w:kern w:val="0"/>
          <w:sz w:val="24"/>
          <w:szCs w:val="24"/>
          <w:lang w:val="zh-CN"/>
        </w:rPr>
        <w:t>或者采购人委托评标委员会</w:t>
      </w:r>
      <w:r>
        <w:rPr>
          <w:rFonts w:hint="eastAsia" w:ascii="Helvetica" w:hAnsi="Helvetica" w:eastAsia="宋体" w:cs="Helvetica"/>
          <w:color w:val="0D0D0D"/>
          <w:kern w:val="0"/>
          <w:sz w:val="24"/>
          <w:szCs w:val="24"/>
          <w:lang w:val="zh-CN"/>
        </w:rPr>
        <w:t>以投票方式</w:t>
      </w:r>
      <w:r>
        <w:rPr>
          <w:rFonts w:ascii="Helvetica" w:hAnsi="Helvetica" w:eastAsia="宋体" w:cs="Helvetica"/>
          <w:color w:val="0D0D0D"/>
          <w:kern w:val="0"/>
          <w:sz w:val="24"/>
          <w:szCs w:val="24"/>
          <w:lang w:val="zh-CN"/>
        </w:rPr>
        <w:t>确定一个投标人获得中标人推荐资格，其他同品牌投标人不作为中标候选人。</w:t>
      </w:r>
    </w:p>
    <w:p>
      <w:pPr>
        <w:numPr>
          <w:ilvl w:val="0"/>
          <w:numId w:val="61"/>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非单一产品采购项目，采购人</w:t>
      </w:r>
      <w:r>
        <w:rPr>
          <w:rFonts w:ascii="Helvetica" w:hAnsi="Helvetica" w:eastAsia="宋体" w:cs="Helvetica"/>
          <w:kern w:val="0"/>
          <w:sz w:val="24"/>
          <w:szCs w:val="24"/>
          <w:lang w:val="zh-CN"/>
        </w:rPr>
        <w:t>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采购清单中作“相同〈或同一〉品牌”实质性要求的产品，视为一个核心产品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w:t>
      </w:r>
      <w:r>
        <w:rPr>
          <w:rFonts w:ascii="Helvetica" w:hAnsi="Helvetica" w:eastAsia="宋体" w:cs="Helvetica"/>
          <w:color w:val="0D0D0D"/>
          <w:kern w:val="0"/>
          <w:sz w:val="24"/>
          <w:szCs w:val="24"/>
          <w:lang w:val="zh-CN"/>
        </w:rPr>
        <w:t>招标文件中</w:t>
      </w:r>
      <w:r>
        <w:rPr>
          <w:rFonts w:hint="eastAsia" w:ascii="Helvetica" w:hAnsi="Helvetica" w:eastAsia="宋体" w:cs="Helvetica"/>
          <w:color w:val="0D0D0D"/>
          <w:kern w:val="0"/>
          <w:sz w:val="24"/>
          <w:szCs w:val="24"/>
          <w:lang w:val="zh-CN"/>
        </w:rPr>
        <w:t>标注</w:t>
      </w:r>
      <w:r>
        <w:rPr>
          <w:rFonts w:ascii="Helvetica" w:hAnsi="Helvetica" w:eastAsia="宋体" w:cs="Helvetica"/>
          <w:color w:val="0D0D0D"/>
          <w:kern w:val="0"/>
          <w:sz w:val="24"/>
          <w:szCs w:val="24"/>
          <w:lang w:val="zh-CN"/>
        </w:rPr>
        <w:t>。</w:t>
      </w:r>
    </w:p>
    <w:p>
      <w:pPr>
        <w:numPr>
          <w:ilvl w:val="0"/>
          <w:numId w:val="5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62"/>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集中采购机构对各评委的总分进行复核。各项统计结果均精确到小数点后两位。</w:t>
      </w:r>
    </w:p>
    <w:p>
      <w:pPr>
        <w:numPr>
          <w:ilvl w:val="0"/>
          <w:numId w:val="62"/>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55"/>
        </w:numPr>
        <w:ind w:left="1315" w:leftChars="154" w:hanging="991"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63"/>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63"/>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63"/>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63"/>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pStyle w:val="5"/>
        <w:numPr>
          <w:ilvl w:val="0"/>
          <w:numId w:val="54"/>
        </w:numPr>
        <w:spacing w:before="0" w:after="0" w:line="360" w:lineRule="auto"/>
        <w:ind w:left="616" w:hanging="616"/>
        <w:jc w:val="left"/>
        <w:rPr>
          <w:rFonts w:cs="Times New Roman" w:asciiTheme="majorEastAsia" w:hAnsiTheme="majorEastAsia"/>
          <w:bCs w:val="0"/>
          <w:sz w:val="30"/>
          <w:szCs w:val="30"/>
          <w:lang w:val="zh-CN"/>
        </w:rPr>
      </w:pPr>
      <w:bookmarkStart w:id="67" w:name="_Toc494561963"/>
      <w:bookmarkStart w:id="68" w:name="_Toc27038"/>
      <w:r>
        <w:rPr>
          <w:rFonts w:hint="eastAsia" w:cs="Times New Roman" w:asciiTheme="majorEastAsia" w:hAnsiTheme="majorEastAsia"/>
          <w:bCs w:val="0"/>
          <w:sz w:val="30"/>
          <w:szCs w:val="30"/>
          <w:lang w:val="zh-CN"/>
        </w:rPr>
        <w:t>评审因素及评分标准</w:t>
      </w:r>
      <w:bookmarkEnd w:id="67"/>
      <w:bookmarkEnd w:id="68"/>
    </w:p>
    <w:p>
      <w:pPr>
        <w:numPr>
          <w:ilvl w:val="0"/>
          <w:numId w:val="64"/>
        </w:numPr>
        <w:spacing w:before="60" w:after="60" w:line="360" w:lineRule="exact"/>
        <w:ind w:left="714" w:leftChars="138" w:hanging="423" w:hangingChars="151"/>
        <w:rPr>
          <w:rFonts w:ascii="宋体" w:hAnsi="宋体" w:eastAsia="宋体" w:cs="Times New Roman"/>
          <w:b/>
          <w:bCs/>
          <w:sz w:val="28"/>
          <w:szCs w:val="28"/>
        </w:rPr>
      </w:pPr>
      <w:r>
        <w:rPr>
          <w:rFonts w:hint="eastAsia" w:ascii="宋体" w:hAnsi="宋体" w:eastAsia="宋体" w:cs="Times New Roman"/>
          <w:b/>
          <w:bCs/>
          <w:sz w:val="28"/>
          <w:szCs w:val="28"/>
        </w:rPr>
        <w:t>商务评议（25</w:t>
      </w:r>
      <w:r>
        <w:rPr>
          <w:rFonts w:hint="eastAsia" w:ascii="宋体" w:hAnsi="宋体" w:eastAsia="宋体" w:cs="Courier New"/>
          <w:b/>
          <w:bCs/>
          <w:sz w:val="28"/>
          <w:szCs w:val="28"/>
        </w:rPr>
        <w:t>分</w:t>
      </w:r>
      <w:r>
        <w:rPr>
          <w:rFonts w:hint="eastAsia" w:ascii="宋体" w:hAnsi="宋体" w:eastAsia="宋体" w:cs="Times New Roman"/>
          <w:b/>
          <w:bCs/>
          <w:sz w:val="28"/>
          <w:szCs w:val="28"/>
        </w:rPr>
        <w:t>）</w:t>
      </w:r>
    </w:p>
    <w:tbl>
      <w:tblPr>
        <w:tblStyle w:val="19"/>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41"/>
        <w:gridCol w:w="601"/>
        <w:gridCol w:w="7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36" w:type="dxa"/>
            <w:shd w:val="pct10" w:color="auto" w:fill="auto"/>
            <w:vAlign w:val="center"/>
          </w:tcPr>
          <w:p>
            <w:pPr>
              <w:ind w:left="-78" w:leftChars="-37" w:right="-86" w:rightChars="-41"/>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341" w:type="dxa"/>
            <w:shd w:val="pct10" w:color="auto" w:fill="auto"/>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评审因素</w:t>
            </w:r>
          </w:p>
        </w:tc>
        <w:tc>
          <w:tcPr>
            <w:tcW w:w="601" w:type="dxa"/>
            <w:shd w:val="pct10" w:color="auto" w:fill="auto"/>
            <w:vAlign w:val="center"/>
          </w:tcPr>
          <w:p>
            <w:pPr>
              <w:ind w:left="-73" w:leftChars="-35" w:right="-80" w:rightChars="-38"/>
              <w:jc w:val="center"/>
              <w:rPr>
                <w:rFonts w:ascii="宋体" w:hAnsi="宋体" w:eastAsia="宋体" w:cs="Times New Roman"/>
                <w:b/>
                <w:sz w:val="24"/>
                <w:szCs w:val="24"/>
              </w:rPr>
            </w:pPr>
            <w:r>
              <w:rPr>
                <w:rFonts w:hint="eastAsia" w:ascii="宋体" w:hAnsi="宋体" w:eastAsia="宋体" w:cs="Times New Roman"/>
                <w:b/>
                <w:sz w:val="24"/>
                <w:szCs w:val="24"/>
              </w:rPr>
              <w:t>分值</w:t>
            </w:r>
          </w:p>
        </w:tc>
        <w:tc>
          <w:tcPr>
            <w:tcW w:w="7266" w:type="dxa"/>
            <w:shd w:val="pct10" w:color="auto" w:fill="auto"/>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636" w:type="dxa"/>
            <w:vAlign w:val="center"/>
          </w:tcPr>
          <w:p>
            <w:pPr>
              <w:numPr>
                <w:ilvl w:val="0"/>
                <w:numId w:val="65"/>
              </w:numPr>
              <w:tabs>
                <w:tab w:val="left" w:pos="322"/>
              </w:tabs>
              <w:spacing w:line="320" w:lineRule="exact"/>
              <w:ind w:left="-42" w:right="-42" w:rightChars="-20" w:firstLine="0"/>
              <w:jc w:val="right"/>
              <w:rPr>
                <w:rFonts w:ascii="宋体" w:hAnsi="宋体" w:eastAsia="宋体" w:cs="Times New Roman"/>
                <w:b/>
                <w:sz w:val="24"/>
              </w:rPr>
            </w:pPr>
          </w:p>
        </w:tc>
        <w:tc>
          <w:tcPr>
            <w:tcW w:w="1341" w:type="dxa"/>
            <w:vAlign w:val="center"/>
          </w:tcPr>
          <w:p>
            <w:pPr>
              <w:spacing w:line="360" w:lineRule="auto"/>
              <w:jc w:val="center"/>
              <w:rPr>
                <w:rFonts w:ascii="宋体" w:hAnsi="宋体"/>
                <w:b/>
                <w:szCs w:val="21"/>
              </w:rPr>
            </w:pPr>
            <w:r>
              <w:rPr>
                <w:rFonts w:hint="eastAsia" w:ascii="宋体" w:hAnsi="宋体"/>
                <w:b/>
                <w:szCs w:val="21"/>
              </w:rPr>
              <w:t>类似</w:t>
            </w:r>
          </w:p>
          <w:p>
            <w:pPr>
              <w:spacing w:line="360" w:lineRule="auto"/>
              <w:jc w:val="center"/>
              <w:rPr>
                <w:rFonts w:ascii="宋体" w:hAnsi="宋体"/>
                <w:b/>
                <w:szCs w:val="21"/>
              </w:rPr>
            </w:pPr>
            <w:r>
              <w:rPr>
                <w:rFonts w:hint="eastAsia" w:ascii="宋体" w:hAnsi="宋体"/>
                <w:b/>
                <w:szCs w:val="21"/>
              </w:rPr>
              <w:t>业绩</w:t>
            </w:r>
          </w:p>
        </w:tc>
        <w:tc>
          <w:tcPr>
            <w:tcW w:w="601" w:type="dxa"/>
            <w:vAlign w:val="center"/>
          </w:tcPr>
          <w:p>
            <w:pPr>
              <w:spacing w:line="360" w:lineRule="auto"/>
              <w:jc w:val="center"/>
              <w:rPr>
                <w:rFonts w:ascii="宋体" w:hAnsi="宋体"/>
                <w:b/>
                <w:szCs w:val="21"/>
              </w:rPr>
            </w:pPr>
            <w:r>
              <w:rPr>
                <w:rFonts w:hint="eastAsia" w:ascii="宋体" w:hAnsi="宋体"/>
                <w:b/>
                <w:szCs w:val="21"/>
              </w:rPr>
              <w:t>3</w:t>
            </w:r>
          </w:p>
        </w:tc>
        <w:tc>
          <w:tcPr>
            <w:tcW w:w="7266" w:type="dxa"/>
          </w:tcPr>
          <w:p>
            <w:pPr>
              <w:spacing w:line="400" w:lineRule="exact"/>
              <w:rPr>
                <w:rFonts w:ascii="宋体" w:hAnsi="宋体" w:cs="宋体"/>
                <w:color w:val="auto"/>
                <w:szCs w:val="21"/>
              </w:rPr>
            </w:pPr>
            <w:r>
              <w:rPr>
                <w:rFonts w:hint="eastAsia" w:ascii="宋体" w:hAnsi="宋体" w:cs="宋体"/>
                <w:color w:val="auto"/>
                <w:szCs w:val="21"/>
              </w:rPr>
              <w:t>投标人近三年来完成金额100万及以上的安防工程或电子通信类设备采购类似业绩，每个业绩得1分，累计最高得3分。</w:t>
            </w:r>
          </w:p>
          <w:p>
            <w:pPr>
              <w:spacing w:line="400" w:lineRule="exact"/>
              <w:rPr>
                <w:rFonts w:ascii="宋体" w:hAnsi="宋体" w:cs="宋体"/>
                <w:bCs/>
                <w:color w:val="auto"/>
                <w:szCs w:val="21"/>
              </w:rPr>
            </w:pPr>
            <w:r>
              <w:rPr>
                <w:rFonts w:hint="eastAsia" w:ascii="宋体" w:hAnsi="宋体" w:cs="宋体"/>
                <w:color w:val="auto"/>
                <w:szCs w:val="21"/>
              </w:rPr>
              <w:t>注：须提供合同复印件并加盖公章，否则不得分。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36" w:type="dxa"/>
            <w:vAlign w:val="center"/>
          </w:tcPr>
          <w:p>
            <w:pPr>
              <w:numPr>
                <w:ilvl w:val="0"/>
                <w:numId w:val="65"/>
              </w:numPr>
              <w:tabs>
                <w:tab w:val="left" w:pos="322"/>
              </w:tabs>
              <w:spacing w:line="320" w:lineRule="exact"/>
              <w:ind w:left="-42" w:right="-42" w:rightChars="-20" w:firstLine="0"/>
              <w:jc w:val="right"/>
              <w:rPr>
                <w:rFonts w:ascii="宋体" w:hAnsi="宋体" w:eastAsia="宋体" w:cs="Times New Roman"/>
                <w:b/>
                <w:sz w:val="24"/>
              </w:rPr>
            </w:pPr>
          </w:p>
        </w:tc>
        <w:tc>
          <w:tcPr>
            <w:tcW w:w="1341" w:type="dxa"/>
            <w:vAlign w:val="center"/>
          </w:tcPr>
          <w:p>
            <w:pPr>
              <w:spacing w:line="360" w:lineRule="auto"/>
              <w:jc w:val="center"/>
              <w:rPr>
                <w:rFonts w:ascii="宋体" w:hAnsi="宋体"/>
                <w:b/>
                <w:szCs w:val="21"/>
              </w:rPr>
            </w:pPr>
            <w:r>
              <w:rPr>
                <w:rFonts w:hint="eastAsia" w:ascii="宋体" w:hAnsi="宋体"/>
                <w:b/>
                <w:szCs w:val="21"/>
              </w:rPr>
              <w:t>产品</w:t>
            </w:r>
          </w:p>
          <w:p>
            <w:pPr>
              <w:spacing w:line="360" w:lineRule="auto"/>
              <w:jc w:val="center"/>
              <w:rPr>
                <w:rFonts w:ascii="宋体" w:hAnsi="宋体"/>
                <w:b/>
                <w:szCs w:val="21"/>
              </w:rPr>
            </w:pPr>
            <w:r>
              <w:rPr>
                <w:rFonts w:hint="eastAsia" w:ascii="宋体" w:hAnsi="宋体"/>
                <w:b/>
                <w:szCs w:val="21"/>
              </w:rPr>
              <w:t>认证</w:t>
            </w:r>
          </w:p>
        </w:tc>
        <w:tc>
          <w:tcPr>
            <w:tcW w:w="601" w:type="dxa"/>
            <w:vAlign w:val="center"/>
          </w:tcPr>
          <w:p>
            <w:pPr>
              <w:spacing w:line="360" w:lineRule="auto"/>
              <w:jc w:val="center"/>
              <w:rPr>
                <w:rFonts w:ascii="宋体" w:hAnsi="宋体"/>
                <w:b/>
                <w:szCs w:val="21"/>
              </w:rPr>
            </w:pPr>
            <w:r>
              <w:rPr>
                <w:rFonts w:hint="eastAsia" w:ascii="宋体" w:hAnsi="宋体"/>
                <w:b/>
                <w:szCs w:val="21"/>
              </w:rPr>
              <w:t>6</w:t>
            </w:r>
          </w:p>
        </w:tc>
        <w:tc>
          <w:tcPr>
            <w:tcW w:w="7266" w:type="dxa"/>
          </w:tcPr>
          <w:p>
            <w:pPr>
              <w:pStyle w:val="50"/>
              <w:ind w:firstLine="0" w:firstLineChars="0"/>
              <w:rPr>
                <w:rFonts w:ascii="宋体" w:hAnsi="宋体" w:cs="宋体"/>
                <w:color w:val="auto"/>
                <w:szCs w:val="21"/>
              </w:rPr>
            </w:pPr>
            <w:r>
              <w:rPr>
                <w:rFonts w:hint="eastAsia" w:ascii="宋体" w:hAnsi="宋体" w:cs="宋体"/>
                <w:color w:val="auto"/>
                <w:sz w:val="24"/>
              </w:rPr>
              <w:t>投标人所投哨位执勤系统产品厂商具有国家高新企业证书的、具有军工二级保密资质、具有ISO9001认证的每一项得分2分，最多加6分。</w:t>
            </w:r>
          </w:p>
          <w:p>
            <w:pPr>
              <w:spacing w:line="400" w:lineRule="exact"/>
              <w:rPr>
                <w:rFonts w:ascii="宋体" w:hAnsi="宋体" w:cs="宋体"/>
                <w:bCs/>
                <w:color w:val="auto"/>
                <w:szCs w:val="21"/>
              </w:rPr>
            </w:pPr>
            <w:r>
              <w:rPr>
                <w:rFonts w:hint="eastAsia" w:ascii="宋体" w:hAnsi="宋体" w:cs="宋体"/>
                <w:b/>
                <w:color w:val="auto"/>
                <w:szCs w:val="21"/>
              </w:rPr>
              <w:t>注：须提供证书证明复印件并加盖公章，否则不得分。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636" w:type="dxa"/>
            <w:vAlign w:val="center"/>
          </w:tcPr>
          <w:p>
            <w:pPr>
              <w:numPr>
                <w:ilvl w:val="0"/>
                <w:numId w:val="65"/>
              </w:numPr>
              <w:tabs>
                <w:tab w:val="left" w:pos="322"/>
              </w:tabs>
              <w:spacing w:line="320" w:lineRule="exact"/>
              <w:ind w:left="-42" w:right="-42" w:rightChars="-20" w:firstLine="0"/>
              <w:jc w:val="right"/>
              <w:rPr>
                <w:rFonts w:ascii="宋体" w:hAnsi="宋体" w:eastAsia="宋体" w:cs="Times New Roman"/>
                <w:b/>
                <w:sz w:val="24"/>
              </w:rPr>
            </w:pPr>
          </w:p>
        </w:tc>
        <w:tc>
          <w:tcPr>
            <w:tcW w:w="1341" w:type="dxa"/>
            <w:vAlign w:val="center"/>
          </w:tcPr>
          <w:p>
            <w:pPr>
              <w:spacing w:line="360" w:lineRule="auto"/>
              <w:jc w:val="center"/>
              <w:rPr>
                <w:rFonts w:ascii="宋体" w:hAnsi="宋体"/>
                <w:b/>
                <w:szCs w:val="21"/>
              </w:rPr>
            </w:pPr>
            <w:r>
              <w:rPr>
                <w:rFonts w:hint="eastAsia" w:ascii="宋体" w:hAnsi="宋体"/>
                <w:b/>
                <w:szCs w:val="21"/>
              </w:rPr>
              <w:t>产品</w:t>
            </w:r>
          </w:p>
          <w:p>
            <w:pPr>
              <w:spacing w:line="360" w:lineRule="auto"/>
              <w:jc w:val="center"/>
              <w:rPr>
                <w:rFonts w:ascii="宋体" w:hAnsi="宋体"/>
                <w:b/>
                <w:szCs w:val="21"/>
              </w:rPr>
            </w:pPr>
            <w:r>
              <w:rPr>
                <w:rFonts w:hint="eastAsia" w:ascii="宋体" w:hAnsi="宋体"/>
                <w:b/>
                <w:szCs w:val="21"/>
              </w:rPr>
              <w:t>专利</w:t>
            </w:r>
          </w:p>
        </w:tc>
        <w:tc>
          <w:tcPr>
            <w:tcW w:w="601" w:type="dxa"/>
            <w:vAlign w:val="center"/>
          </w:tcPr>
          <w:p>
            <w:pPr>
              <w:spacing w:line="360" w:lineRule="auto"/>
              <w:jc w:val="center"/>
              <w:rPr>
                <w:rFonts w:ascii="宋体" w:hAnsi="宋体"/>
                <w:b/>
                <w:szCs w:val="21"/>
              </w:rPr>
            </w:pPr>
            <w:r>
              <w:rPr>
                <w:rFonts w:hint="eastAsia" w:ascii="宋体" w:hAnsi="宋体"/>
                <w:b/>
                <w:szCs w:val="21"/>
              </w:rPr>
              <w:t>9</w:t>
            </w:r>
          </w:p>
        </w:tc>
        <w:tc>
          <w:tcPr>
            <w:tcW w:w="7266" w:type="dxa"/>
          </w:tcPr>
          <w:p>
            <w:pPr>
              <w:pStyle w:val="50"/>
              <w:ind w:firstLine="0" w:firstLineChars="0"/>
              <w:rPr>
                <w:rFonts w:ascii="宋体" w:hAnsi="宋体" w:cs="宋体"/>
                <w:color w:val="auto"/>
                <w:szCs w:val="21"/>
              </w:rPr>
            </w:pPr>
            <w:r>
              <w:rPr>
                <w:rFonts w:hint="eastAsia" w:ascii="宋体" w:hAnsi="宋体" w:cs="宋体"/>
                <w:color w:val="auto"/>
                <w:sz w:val="24"/>
              </w:rPr>
              <w:t>投标人所投哨位执勤系统产品或核心部件具有发明专利一项加3分、具有实用新型专利一项加3分。最多加9分</w:t>
            </w:r>
          </w:p>
          <w:p>
            <w:pPr>
              <w:spacing w:line="400" w:lineRule="exact"/>
              <w:rPr>
                <w:rFonts w:ascii="宋体" w:hAnsi="宋体" w:cs="宋体"/>
                <w:bCs/>
                <w:color w:val="auto"/>
                <w:szCs w:val="21"/>
              </w:rPr>
            </w:pPr>
            <w:r>
              <w:rPr>
                <w:rFonts w:hint="eastAsia" w:ascii="宋体" w:hAnsi="宋体" w:cs="宋体"/>
                <w:b/>
                <w:color w:val="auto"/>
                <w:szCs w:val="21"/>
              </w:rPr>
              <w:t>注：须提供证书证明复印件并加盖公章，否则不得分。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636" w:type="dxa"/>
            <w:vAlign w:val="center"/>
          </w:tcPr>
          <w:p>
            <w:pPr>
              <w:numPr>
                <w:ilvl w:val="0"/>
                <w:numId w:val="65"/>
              </w:numPr>
              <w:tabs>
                <w:tab w:val="left" w:pos="322"/>
              </w:tabs>
              <w:spacing w:line="320" w:lineRule="exact"/>
              <w:ind w:left="-42" w:right="-42" w:rightChars="-20" w:firstLine="0"/>
              <w:jc w:val="right"/>
              <w:rPr>
                <w:rFonts w:ascii="宋体" w:hAnsi="宋体" w:eastAsia="宋体" w:cs="Times New Roman"/>
                <w:b/>
                <w:sz w:val="24"/>
              </w:rPr>
            </w:pPr>
          </w:p>
        </w:tc>
        <w:tc>
          <w:tcPr>
            <w:tcW w:w="1341" w:type="dxa"/>
            <w:vAlign w:val="center"/>
          </w:tcPr>
          <w:p>
            <w:pPr>
              <w:spacing w:line="360" w:lineRule="auto"/>
              <w:jc w:val="center"/>
              <w:rPr>
                <w:rFonts w:ascii="宋体" w:hAnsi="宋体"/>
                <w:b/>
                <w:szCs w:val="21"/>
              </w:rPr>
            </w:pPr>
            <w:r>
              <w:rPr>
                <w:rFonts w:hint="eastAsia" w:ascii="宋体" w:hAnsi="宋体"/>
                <w:b/>
                <w:szCs w:val="21"/>
              </w:rPr>
              <w:t>售后</w:t>
            </w:r>
          </w:p>
          <w:p>
            <w:pPr>
              <w:spacing w:line="360" w:lineRule="auto"/>
              <w:jc w:val="center"/>
              <w:rPr>
                <w:rFonts w:ascii="宋体" w:hAnsi="宋体"/>
                <w:b/>
                <w:szCs w:val="21"/>
              </w:rPr>
            </w:pPr>
            <w:r>
              <w:rPr>
                <w:rFonts w:hint="eastAsia" w:ascii="宋体" w:hAnsi="宋体"/>
                <w:b/>
                <w:szCs w:val="21"/>
              </w:rPr>
              <w:t>服务</w:t>
            </w:r>
          </w:p>
        </w:tc>
        <w:tc>
          <w:tcPr>
            <w:tcW w:w="601" w:type="dxa"/>
            <w:vAlign w:val="center"/>
          </w:tcPr>
          <w:p>
            <w:pPr>
              <w:spacing w:line="360" w:lineRule="auto"/>
              <w:jc w:val="center"/>
              <w:rPr>
                <w:rFonts w:ascii="宋体" w:hAnsi="宋体"/>
                <w:b/>
                <w:szCs w:val="21"/>
              </w:rPr>
            </w:pPr>
            <w:r>
              <w:rPr>
                <w:rFonts w:hint="eastAsia" w:ascii="宋体" w:hAnsi="宋体"/>
                <w:b/>
                <w:szCs w:val="21"/>
              </w:rPr>
              <w:t>5</w:t>
            </w:r>
          </w:p>
        </w:tc>
        <w:tc>
          <w:tcPr>
            <w:tcW w:w="7266" w:type="dxa"/>
          </w:tcPr>
          <w:p>
            <w:pPr>
              <w:snapToGrid w:val="0"/>
              <w:spacing w:line="288" w:lineRule="auto"/>
              <w:ind w:firstLine="4"/>
              <w:rPr>
                <w:rFonts w:ascii="宋体" w:hAnsi="宋体" w:cs="宋体"/>
                <w:sz w:val="24"/>
              </w:rPr>
            </w:pPr>
            <w:r>
              <w:rPr>
                <w:rFonts w:hint="eastAsia" w:ascii="宋体" w:hAnsi="宋体" w:cs="宋体"/>
                <w:sz w:val="24"/>
              </w:rPr>
              <w:t>1、在黄石地区有固定售后服务机构并提供相关证明文件，得2分；</w:t>
            </w:r>
          </w:p>
          <w:p>
            <w:pPr>
              <w:spacing w:line="400" w:lineRule="exact"/>
              <w:rPr>
                <w:rFonts w:ascii="宋体" w:hAnsi="宋体" w:cs="宋体"/>
                <w:b/>
                <w:szCs w:val="21"/>
              </w:rPr>
            </w:pPr>
            <w:r>
              <w:rPr>
                <w:rFonts w:hint="eastAsia" w:ascii="宋体" w:hAnsi="宋体" w:cs="宋体"/>
                <w:sz w:val="24"/>
              </w:rPr>
              <w:t>2、根据投标人提供的售后服务措施及售后培训的方案（包括质保期和故障响应时间）的完整性、可行性等要素进行相互比较综合评议。排名第一名的得3分；排名第二的得2分，排名第三的得1分。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36" w:type="dxa"/>
            <w:vAlign w:val="center"/>
          </w:tcPr>
          <w:p>
            <w:pPr>
              <w:numPr>
                <w:ilvl w:val="0"/>
                <w:numId w:val="65"/>
              </w:numPr>
              <w:tabs>
                <w:tab w:val="left" w:pos="322"/>
              </w:tabs>
              <w:spacing w:line="320" w:lineRule="exact"/>
              <w:ind w:left="-42" w:right="-42" w:rightChars="-20" w:firstLine="0"/>
              <w:jc w:val="right"/>
              <w:rPr>
                <w:rFonts w:ascii="宋体" w:hAnsi="宋体" w:eastAsia="宋体" w:cs="Times New Roman"/>
                <w:b/>
                <w:sz w:val="24"/>
              </w:rPr>
            </w:pPr>
          </w:p>
        </w:tc>
        <w:tc>
          <w:tcPr>
            <w:tcW w:w="1341" w:type="dxa"/>
            <w:vAlign w:val="center"/>
          </w:tcPr>
          <w:p>
            <w:pPr>
              <w:spacing w:line="360" w:lineRule="auto"/>
              <w:jc w:val="center"/>
              <w:rPr>
                <w:rFonts w:ascii="宋体" w:hAnsi="宋体"/>
                <w:b/>
                <w:szCs w:val="21"/>
              </w:rPr>
            </w:pPr>
            <w:r>
              <w:rPr>
                <w:rFonts w:hint="eastAsia" w:ascii="宋体" w:hAnsi="宋体"/>
                <w:b/>
                <w:szCs w:val="21"/>
              </w:rPr>
              <w:t>投标文件</w:t>
            </w:r>
          </w:p>
          <w:p>
            <w:pPr>
              <w:spacing w:line="360" w:lineRule="auto"/>
              <w:jc w:val="center"/>
              <w:rPr>
                <w:rFonts w:ascii="宋体" w:hAnsi="宋体"/>
                <w:b/>
                <w:szCs w:val="21"/>
              </w:rPr>
            </w:pPr>
            <w:r>
              <w:rPr>
                <w:rFonts w:hint="eastAsia" w:ascii="宋体" w:hAnsi="宋体"/>
                <w:b/>
                <w:szCs w:val="21"/>
              </w:rPr>
              <w:t>编制</w:t>
            </w:r>
          </w:p>
        </w:tc>
        <w:tc>
          <w:tcPr>
            <w:tcW w:w="601" w:type="dxa"/>
            <w:vAlign w:val="center"/>
          </w:tcPr>
          <w:p>
            <w:pPr>
              <w:spacing w:line="360" w:lineRule="auto"/>
              <w:jc w:val="center"/>
              <w:rPr>
                <w:rFonts w:ascii="宋体" w:hAnsi="宋体"/>
                <w:b/>
                <w:szCs w:val="21"/>
              </w:rPr>
            </w:pPr>
            <w:r>
              <w:rPr>
                <w:rFonts w:hint="eastAsia" w:ascii="宋体" w:hAnsi="宋体"/>
                <w:b/>
                <w:szCs w:val="21"/>
              </w:rPr>
              <w:t>2</w:t>
            </w:r>
          </w:p>
        </w:tc>
        <w:tc>
          <w:tcPr>
            <w:tcW w:w="7266" w:type="dxa"/>
            <w:vAlign w:val="center"/>
          </w:tcPr>
          <w:p>
            <w:pPr>
              <w:spacing w:line="400" w:lineRule="exact"/>
              <w:rPr>
                <w:rFonts w:ascii="宋体" w:hAnsi="宋体" w:cs="宋体"/>
                <w:szCs w:val="21"/>
              </w:rPr>
            </w:pPr>
            <w:r>
              <w:rPr>
                <w:rFonts w:hint="eastAsia" w:ascii="宋体" w:hAnsi="宋体" w:eastAsia="宋体" w:cs="宋体"/>
                <w:szCs w:val="21"/>
              </w:rPr>
              <w:t>投标文件全面响应招标文件要求，编制完整、美观，非活页装订，且有详细目录、连续页码、目录与有关材料装订顺序对应清晰、查阅方便。不符合要求的，每处扣0.5分，扣完为止。</w:t>
            </w:r>
          </w:p>
        </w:tc>
      </w:tr>
    </w:tbl>
    <w:p>
      <w:pPr>
        <w:numPr>
          <w:ilvl w:val="0"/>
          <w:numId w:val="64"/>
        </w:numPr>
        <w:spacing w:before="60" w:after="60" w:line="360" w:lineRule="exact"/>
        <w:ind w:left="714" w:leftChars="138" w:hanging="423" w:hangingChars="151"/>
        <w:rPr>
          <w:rFonts w:ascii="宋体" w:hAnsi="宋体" w:eastAsia="宋体" w:cs="Times New Roman"/>
          <w:b/>
          <w:bCs/>
          <w:sz w:val="28"/>
          <w:szCs w:val="28"/>
        </w:rPr>
      </w:pPr>
      <w:r>
        <w:rPr>
          <w:rFonts w:hint="eastAsia" w:ascii="宋体" w:hAnsi="宋体" w:eastAsia="宋体" w:cs="Times New Roman"/>
          <w:b/>
          <w:bCs/>
          <w:sz w:val="28"/>
          <w:szCs w:val="28"/>
        </w:rPr>
        <w:t>技术、服务评议（45分）</w:t>
      </w:r>
    </w:p>
    <w:tbl>
      <w:tblPr>
        <w:tblStyle w:val="19"/>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276"/>
        <w:gridCol w:w="588"/>
        <w:gridCol w:w="7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shd w:val="pct10" w:color="auto" w:fill="auto"/>
            <w:vAlign w:val="center"/>
          </w:tcPr>
          <w:p>
            <w:pPr>
              <w:ind w:left="-78" w:leftChars="-37" w:right="-86" w:rightChars="-41"/>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276" w:type="dxa"/>
            <w:shd w:val="pct10" w:color="auto" w:fill="auto"/>
            <w:vAlign w:val="center"/>
          </w:tcPr>
          <w:p>
            <w:pPr>
              <w:ind w:left="-78" w:leftChars="-37" w:right="-86" w:rightChars="-41"/>
              <w:jc w:val="center"/>
              <w:rPr>
                <w:rFonts w:ascii="宋体" w:hAnsi="宋体" w:eastAsia="宋体" w:cs="Times New Roman"/>
                <w:b/>
                <w:sz w:val="24"/>
                <w:szCs w:val="24"/>
              </w:rPr>
            </w:pPr>
            <w:r>
              <w:rPr>
                <w:rFonts w:hint="eastAsia" w:ascii="宋体" w:hAnsi="宋体" w:eastAsia="宋体" w:cs="Times New Roman"/>
                <w:b/>
                <w:sz w:val="24"/>
                <w:szCs w:val="24"/>
              </w:rPr>
              <w:t>评审因素</w:t>
            </w:r>
          </w:p>
        </w:tc>
        <w:tc>
          <w:tcPr>
            <w:tcW w:w="588" w:type="dxa"/>
            <w:shd w:val="pct10" w:color="auto" w:fill="auto"/>
            <w:vAlign w:val="center"/>
          </w:tcPr>
          <w:p>
            <w:pPr>
              <w:ind w:left="-73" w:leftChars="-35" w:right="-80" w:rightChars="-38"/>
              <w:jc w:val="center"/>
              <w:rPr>
                <w:rFonts w:ascii="宋体" w:hAnsi="宋体" w:eastAsia="宋体" w:cs="Times New Roman"/>
                <w:b/>
                <w:sz w:val="24"/>
                <w:szCs w:val="24"/>
              </w:rPr>
            </w:pPr>
            <w:r>
              <w:rPr>
                <w:rFonts w:hint="eastAsia" w:ascii="宋体" w:hAnsi="宋体" w:eastAsia="宋体" w:cs="Times New Roman"/>
                <w:b/>
                <w:sz w:val="24"/>
                <w:szCs w:val="24"/>
              </w:rPr>
              <w:t>分值</w:t>
            </w:r>
          </w:p>
        </w:tc>
        <w:tc>
          <w:tcPr>
            <w:tcW w:w="7266" w:type="dxa"/>
            <w:shd w:val="pct10" w:color="auto" w:fill="auto"/>
            <w:vAlign w:val="center"/>
          </w:tcPr>
          <w:p>
            <w:pPr>
              <w:ind w:left="-78" w:leftChars="-37" w:right="-86" w:rightChars="-41"/>
              <w:jc w:val="center"/>
              <w:rPr>
                <w:rFonts w:ascii="宋体" w:hAnsi="宋体" w:eastAsia="宋体" w:cs="Times New Roman"/>
                <w:b/>
                <w:sz w:val="24"/>
                <w:szCs w:val="24"/>
              </w:rPr>
            </w:pPr>
            <w:r>
              <w:rPr>
                <w:rFonts w:hint="eastAsia" w:ascii="宋体" w:hAnsi="宋体" w:eastAsia="宋体" w:cs="Times New Roman"/>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11" w:type="dxa"/>
            <w:vAlign w:val="center"/>
          </w:tcPr>
          <w:p>
            <w:pPr>
              <w:numPr>
                <w:ilvl w:val="0"/>
                <w:numId w:val="66"/>
              </w:numPr>
              <w:tabs>
                <w:tab w:val="left" w:pos="322"/>
              </w:tabs>
              <w:spacing w:line="320" w:lineRule="exact"/>
              <w:ind w:right="-42" w:rightChars="-20"/>
              <w:jc w:val="center"/>
              <w:rPr>
                <w:rFonts w:ascii="宋体" w:hAnsi="宋体" w:eastAsia="宋体" w:cs="Times New Roman"/>
                <w:b/>
                <w:sz w:val="24"/>
              </w:rPr>
            </w:pPr>
          </w:p>
        </w:tc>
        <w:tc>
          <w:tcPr>
            <w:tcW w:w="1276" w:type="dxa"/>
            <w:vAlign w:val="center"/>
          </w:tcPr>
          <w:p>
            <w:pPr>
              <w:spacing w:line="360" w:lineRule="auto"/>
              <w:jc w:val="center"/>
              <w:rPr>
                <w:rFonts w:ascii="宋体" w:hAnsi="宋体"/>
                <w:b/>
                <w:szCs w:val="21"/>
              </w:rPr>
            </w:pPr>
            <w:r>
              <w:rPr>
                <w:rFonts w:hint="eastAsia" w:ascii="宋体" w:hAnsi="宋体"/>
                <w:b/>
                <w:szCs w:val="21"/>
              </w:rPr>
              <w:t>产品性能要求</w:t>
            </w:r>
          </w:p>
        </w:tc>
        <w:tc>
          <w:tcPr>
            <w:tcW w:w="588" w:type="dxa"/>
            <w:vAlign w:val="center"/>
          </w:tcPr>
          <w:p>
            <w:pPr>
              <w:spacing w:line="360" w:lineRule="auto"/>
              <w:jc w:val="center"/>
              <w:rPr>
                <w:rFonts w:ascii="宋体" w:hAnsi="宋体"/>
                <w:b/>
                <w:szCs w:val="21"/>
              </w:rPr>
            </w:pPr>
            <w:r>
              <w:rPr>
                <w:rFonts w:hint="eastAsia" w:ascii="宋体" w:hAnsi="宋体"/>
                <w:b/>
                <w:szCs w:val="21"/>
              </w:rPr>
              <w:t>30</w:t>
            </w:r>
          </w:p>
        </w:tc>
        <w:tc>
          <w:tcPr>
            <w:tcW w:w="7266" w:type="dxa"/>
            <w:vAlign w:val="center"/>
          </w:tcPr>
          <w:p>
            <w:pPr>
              <w:rPr>
                <w:rFonts w:ascii="宋体" w:hAnsi="宋体" w:eastAsia="宋体" w:cs="Times New Roman"/>
                <w:color w:val="auto"/>
                <w:sz w:val="24"/>
              </w:rPr>
            </w:pPr>
            <w:r>
              <w:rPr>
                <w:rFonts w:hint="eastAsia"/>
                <w:color w:val="auto"/>
                <w:szCs w:val="21"/>
              </w:rPr>
              <w:t>提供完整的所有产品的技术性能说明、图纸、详细规格型号、参数等技术资料且技术指标没有负偏离的得30分。招标文件非“★”的技术指标任何一条不满足的扣3分,超过10项负偏离属于无效投标。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11" w:type="dxa"/>
            <w:vAlign w:val="center"/>
          </w:tcPr>
          <w:p>
            <w:pPr>
              <w:numPr>
                <w:ilvl w:val="0"/>
                <w:numId w:val="66"/>
              </w:numPr>
              <w:tabs>
                <w:tab w:val="left" w:pos="322"/>
              </w:tabs>
              <w:spacing w:line="320" w:lineRule="exact"/>
              <w:ind w:left="-42" w:right="-42" w:rightChars="-20" w:firstLine="0"/>
              <w:jc w:val="center"/>
              <w:rPr>
                <w:rFonts w:ascii="宋体" w:hAnsi="宋体" w:eastAsia="宋体" w:cs="Times New Roman"/>
                <w:b/>
                <w:sz w:val="24"/>
              </w:rPr>
            </w:pPr>
          </w:p>
        </w:tc>
        <w:tc>
          <w:tcPr>
            <w:tcW w:w="1276" w:type="dxa"/>
            <w:shd w:val="clear" w:color="000000" w:fill="FFFFFF"/>
            <w:vAlign w:val="center"/>
          </w:tcPr>
          <w:p>
            <w:pPr>
              <w:spacing w:line="360" w:lineRule="auto"/>
              <w:jc w:val="center"/>
              <w:rPr>
                <w:rFonts w:ascii="宋体" w:hAnsi="宋体"/>
                <w:b/>
                <w:szCs w:val="21"/>
              </w:rPr>
            </w:pPr>
            <w:r>
              <w:rPr>
                <w:rFonts w:hint="eastAsia" w:ascii="宋体" w:hAnsi="宋体"/>
                <w:b/>
                <w:szCs w:val="21"/>
              </w:rPr>
              <w:t>项目总体方案</w:t>
            </w:r>
          </w:p>
        </w:tc>
        <w:tc>
          <w:tcPr>
            <w:tcW w:w="588" w:type="dxa"/>
            <w:shd w:val="clear" w:color="000000" w:fill="FFFFFF"/>
            <w:vAlign w:val="center"/>
          </w:tcPr>
          <w:p>
            <w:pPr>
              <w:spacing w:line="360" w:lineRule="auto"/>
              <w:jc w:val="center"/>
              <w:rPr>
                <w:rFonts w:ascii="宋体" w:hAnsi="宋体"/>
                <w:b/>
                <w:szCs w:val="21"/>
              </w:rPr>
            </w:pPr>
            <w:r>
              <w:rPr>
                <w:rFonts w:hint="eastAsia" w:ascii="宋体" w:hAnsi="宋体"/>
                <w:b/>
                <w:szCs w:val="21"/>
              </w:rPr>
              <w:t>3</w:t>
            </w:r>
          </w:p>
        </w:tc>
        <w:tc>
          <w:tcPr>
            <w:tcW w:w="7266" w:type="dxa"/>
            <w:shd w:val="clear" w:color="000000" w:fill="FFFFFF"/>
            <w:vAlign w:val="center"/>
          </w:tcPr>
          <w:p>
            <w:pPr>
              <w:spacing w:line="360" w:lineRule="auto"/>
              <w:jc w:val="center"/>
              <w:rPr>
                <w:color w:val="auto"/>
                <w:szCs w:val="21"/>
              </w:rPr>
            </w:pPr>
            <w:r>
              <w:rPr>
                <w:rFonts w:hint="eastAsia"/>
                <w:color w:val="auto"/>
                <w:szCs w:val="21"/>
              </w:rPr>
              <w:t>投标人能够结合本项目特点提供全面、科学、合理的实施方案（包括项目实施进度计划、实施任务分解、项目实施保障计划、项目组织保障计划、项目管理保障计划、项目测试及验收方案、项目质量保证等）。方案明确清晰、可操作性强。依据各投标人所提供的内容进行横向比较进行排名，第一名得3</w:t>
            </w:r>
          </w:p>
          <w:p>
            <w:pPr>
              <w:spacing w:line="360" w:lineRule="auto"/>
              <w:rPr>
                <w:rFonts w:ascii="宋体" w:hAnsi="宋体"/>
                <w:b/>
                <w:color w:val="auto"/>
                <w:szCs w:val="21"/>
              </w:rPr>
            </w:pPr>
            <w:r>
              <w:rPr>
                <w:rFonts w:hint="eastAsia"/>
                <w:color w:val="auto"/>
                <w:szCs w:val="21"/>
              </w:rPr>
              <w:t>分，第二名得2分，第三名得1分。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Align w:val="center"/>
          </w:tcPr>
          <w:p>
            <w:pPr>
              <w:numPr>
                <w:ilvl w:val="0"/>
                <w:numId w:val="66"/>
              </w:numPr>
              <w:tabs>
                <w:tab w:val="left" w:pos="322"/>
              </w:tabs>
              <w:spacing w:line="320" w:lineRule="exact"/>
              <w:ind w:left="-42" w:right="-42" w:rightChars="-20" w:firstLine="0"/>
              <w:jc w:val="center"/>
              <w:rPr>
                <w:rFonts w:ascii="宋体" w:hAnsi="宋体" w:eastAsia="宋体" w:cs="Times New Roman"/>
                <w:b/>
                <w:sz w:val="24"/>
              </w:rPr>
            </w:pPr>
          </w:p>
        </w:tc>
        <w:tc>
          <w:tcPr>
            <w:tcW w:w="1276" w:type="dxa"/>
            <w:vAlign w:val="center"/>
          </w:tcPr>
          <w:p>
            <w:pPr>
              <w:spacing w:line="360" w:lineRule="auto"/>
              <w:jc w:val="center"/>
              <w:rPr>
                <w:rFonts w:ascii="宋体" w:hAnsi="宋体"/>
                <w:b/>
                <w:szCs w:val="21"/>
              </w:rPr>
            </w:pPr>
            <w:r>
              <w:rPr>
                <w:rFonts w:hint="eastAsia" w:ascii="宋体" w:hAnsi="宋体"/>
                <w:b/>
                <w:szCs w:val="21"/>
              </w:rPr>
              <w:t>系统关联性</w:t>
            </w:r>
          </w:p>
        </w:tc>
        <w:tc>
          <w:tcPr>
            <w:tcW w:w="588" w:type="dxa"/>
            <w:vAlign w:val="center"/>
          </w:tcPr>
          <w:p>
            <w:pPr>
              <w:spacing w:line="360" w:lineRule="auto"/>
              <w:jc w:val="center"/>
              <w:rPr>
                <w:rFonts w:ascii="宋体" w:hAnsi="宋体"/>
                <w:b/>
                <w:szCs w:val="21"/>
              </w:rPr>
            </w:pPr>
            <w:r>
              <w:rPr>
                <w:rFonts w:hint="eastAsia" w:ascii="宋体" w:hAnsi="宋体"/>
                <w:b/>
                <w:szCs w:val="21"/>
              </w:rPr>
              <w:t>7</w:t>
            </w:r>
          </w:p>
        </w:tc>
        <w:tc>
          <w:tcPr>
            <w:tcW w:w="7266" w:type="dxa"/>
            <w:vAlign w:val="center"/>
          </w:tcPr>
          <w:p>
            <w:pPr>
              <w:rPr>
                <w:rFonts w:ascii="宋体" w:hAnsi="宋体" w:cs="宋体"/>
                <w:szCs w:val="21"/>
              </w:rPr>
            </w:pPr>
            <w:r>
              <w:rPr>
                <w:rFonts w:hint="eastAsia" w:ascii="宋体" w:hAnsi="宋体" w:cs="宋体"/>
                <w:szCs w:val="21"/>
              </w:rPr>
              <w:t>投标人提供所投产品与支队级平台实现无缝对接的承诺函（须加盖所投产品厂家公章以示法律效应）的得7分</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Align w:val="center"/>
          </w:tcPr>
          <w:p>
            <w:pPr>
              <w:numPr>
                <w:ilvl w:val="0"/>
                <w:numId w:val="66"/>
              </w:numPr>
              <w:tabs>
                <w:tab w:val="left" w:pos="322"/>
              </w:tabs>
              <w:spacing w:line="320" w:lineRule="exact"/>
              <w:ind w:left="-42" w:right="-42" w:rightChars="-20" w:firstLine="0"/>
              <w:jc w:val="center"/>
              <w:rPr>
                <w:rFonts w:ascii="宋体" w:hAnsi="宋体" w:eastAsia="宋体" w:cs="Times New Roman"/>
                <w:b/>
                <w:sz w:val="24"/>
              </w:rPr>
            </w:pPr>
          </w:p>
        </w:tc>
        <w:tc>
          <w:tcPr>
            <w:tcW w:w="1276" w:type="dxa"/>
            <w:vAlign w:val="center"/>
          </w:tcPr>
          <w:p>
            <w:pPr>
              <w:spacing w:line="360" w:lineRule="auto"/>
              <w:jc w:val="center"/>
              <w:rPr>
                <w:rFonts w:ascii="宋体" w:hAnsi="宋体"/>
                <w:b/>
                <w:szCs w:val="21"/>
              </w:rPr>
            </w:pPr>
            <w:r>
              <w:rPr>
                <w:rFonts w:hint="eastAsia" w:ascii="宋体" w:hAnsi="宋体"/>
                <w:b/>
                <w:szCs w:val="21"/>
              </w:rPr>
              <w:t>技术人员</w:t>
            </w:r>
          </w:p>
          <w:p>
            <w:pPr>
              <w:spacing w:line="360" w:lineRule="auto"/>
              <w:jc w:val="center"/>
              <w:rPr>
                <w:rFonts w:ascii="宋体" w:hAnsi="宋体"/>
                <w:b/>
                <w:szCs w:val="21"/>
              </w:rPr>
            </w:pPr>
            <w:r>
              <w:rPr>
                <w:rFonts w:hint="eastAsia" w:ascii="宋体" w:hAnsi="宋体"/>
                <w:b/>
                <w:szCs w:val="21"/>
              </w:rPr>
              <w:t>资格资质</w:t>
            </w:r>
          </w:p>
        </w:tc>
        <w:tc>
          <w:tcPr>
            <w:tcW w:w="588" w:type="dxa"/>
            <w:vAlign w:val="center"/>
          </w:tcPr>
          <w:p>
            <w:pPr>
              <w:spacing w:line="360" w:lineRule="auto"/>
              <w:jc w:val="center"/>
              <w:rPr>
                <w:rFonts w:ascii="宋体" w:hAnsi="宋体"/>
                <w:b/>
                <w:szCs w:val="21"/>
              </w:rPr>
            </w:pPr>
            <w:r>
              <w:rPr>
                <w:rFonts w:hint="eastAsia" w:ascii="宋体" w:hAnsi="宋体"/>
                <w:b/>
                <w:szCs w:val="21"/>
              </w:rPr>
              <w:t>5</w:t>
            </w:r>
          </w:p>
        </w:tc>
        <w:tc>
          <w:tcPr>
            <w:tcW w:w="7266" w:type="dxa"/>
            <w:vAlign w:val="center"/>
          </w:tcPr>
          <w:p>
            <w:pPr>
              <w:rPr>
                <w:rFonts w:ascii="宋体" w:hAnsi="宋体" w:cs="宋体"/>
                <w:color w:val="000000"/>
                <w:szCs w:val="21"/>
              </w:rPr>
            </w:pPr>
            <w:r>
              <w:rPr>
                <w:rFonts w:hint="eastAsia" w:ascii="宋体" w:hAnsi="宋体" w:cs="宋体"/>
                <w:color w:val="000000"/>
                <w:szCs w:val="21"/>
              </w:rPr>
              <w:t>综合比较投标单位的项目管理人员和技术力量、类似项目工作经验和相关资质等方面情况，投标人拥有高级工程师人数至少3人的得3分，否则不得分；在3人基础上多提供一个高级工程师名额的得1分，最多得2分；须提供上述资质相关人员近半年社保缴纳凭证和资质证书复印件，并加盖投标人公章。</w:t>
            </w:r>
          </w:p>
        </w:tc>
      </w:tr>
    </w:tbl>
    <w:p>
      <w:pPr>
        <w:numPr>
          <w:ilvl w:val="0"/>
          <w:numId w:val="64"/>
        </w:numPr>
        <w:spacing w:before="60" w:after="60" w:line="360" w:lineRule="exact"/>
        <w:ind w:left="714" w:leftChars="138" w:hanging="423" w:hangingChars="151"/>
        <w:rPr>
          <w:rFonts w:ascii="宋体" w:hAnsi="宋体" w:eastAsia="宋体" w:cs="Times New Roman"/>
          <w:b/>
          <w:bCs/>
          <w:sz w:val="28"/>
          <w:szCs w:val="28"/>
        </w:rPr>
      </w:pPr>
      <w:r>
        <w:rPr>
          <w:rFonts w:hint="eastAsia" w:ascii="宋体" w:hAnsi="宋体" w:eastAsia="宋体" w:cs="Times New Roman"/>
          <w:b/>
          <w:bCs/>
          <w:sz w:val="28"/>
          <w:szCs w:val="28"/>
        </w:rPr>
        <w:t>价格评议（30分）</w:t>
      </w:r>
    </w:p>
    <w:tbl>
      <w:tblPr>
        <w:tblStyle w:val="19"/>
        <w:tblW w:w="9754"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275"/>
        <w:gridCol w:w="585"/>
        <w:gridCol w:w="7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30" w:type="dxa"/>
            <w:shd w:val="pct10" w:color="auto" w:fill="auto"/>
            <w:vAlign w:val="center"/>
          </w:tcPr>
          <w:p>
            <w:pPr>
              <w:ind w:left="-78" w:leftChars="-37" w:right="-86" w:rightChars="-41"/>
              <w:jc w:val="center"/>
              <w:rPr>
                <w:rFonts w:ascii="宋体" w:hAnsi="宋体" w:eastAsia="宋体" w:cs="Courier New"/>
                <w:b/>
                <w:bCs/>
                <w:sz w:val="24"/>
                <w:szCs w:val="24"/>
              </w:rPr>
            </w:pPr>
            <w:r>
              <w:rPr>
                <w:rFonts w:hint="eastAsia" w:ascii="宋体" w:hAnsi="宋体" w:eastAsia="宋体" w:cs="Times New Roman"/>
                <w:b/>
                <w:sz w:val="24"/>
                <w:szCs w:val="24"/>
              </w:rPr>
              <w:t>序号</w:t>
            </w:r>
          </w:p>
        </w:tc>
        <w:tc>
          <w:tcPr>
            <w:tcW w:w="1275" w:type="dxa"/>
            <w:shd w:val="pct10" w:color="auto" w:fill="auto"/>
            <w:vAlign w:val="center"/>
          </w:tcPr>
          <w:p>
            <w:pPr>
              <w:ind w:left="-78" w:leftChars="-37" w:right="-86" w:rightChars="-41"/>
              <w:jc w:val="center"/>
              <w:rPr>
                <w:rFonts w:ascii="宋体" w:hAnsi="宋体" w:eastAsia="宋体" w:cs="Courier New"/>
                <w:b/>
                <w:bCs/>
                <w:sz w:val="24"/>
                <w:szCs w:val="24"/>
              </w:rPr>
            </w:pPr>
            <w:r>
              <w:rPr>
                <w:rFonts w:hint="eastAsia" w:ascii="宋体" w:hAnsi="宋体" w:eastAsia="宋体" w:cs="Times New Roman"/>
                <w:b/>
                <w:sz w:val="24"/>
                <w:szCs w:val="24"/>
              </w:rPr>
              <w:t>评审因素</w:t>
            </w:r>
          </w:p>
        </w:tc>
        <w:tc>
          <w:tcPr>
            <w:tcW w:w="585" w:type="dxa"/>
            <w:shd w:val="pct10" w:color="auto" w:fill="auto"/>
            <w:vAlign w:val="center"/>
          </w:tcPr>
          <w:p>
            <w:pPr>
              <w:ind w:left="-73" w:leftChars="-35" w:right="-80" w:rightChars="-38"/>
              <w:jc w:val="center"/>
              <w:rPr>
                <w:rFonts w:ascii="宋体" w:hAnsi="宋体" w:eastAsia="宋体" w:cs="Courier New"/>
                <w:b/>
                <w:bCs/>
                <w:sz w:val="24"/>
                <w:szCs w:val="24"/>
              </w:rPr>
            </w:pPr>
            <w:r>
              <w:rPr>
                <w:rFonts w:ascii="宋体" w:hAnsi="宋体" w:eastAsia="宋体" w:cs="Courier New"/>
                <w:b/>
                <w:bCs/>
                <w:sz w:val="24"/>
                <w:szCs w:val="24"/>
              </w:rPr>
              <w:t>分值</w:t>
            </w:r>
          </w:p>
        </w:tc>
        <w:tc>
          <w:tcPr>
            <w:tcW w:w="7264" w:type="dxa"/>
            <w:shd w:val="pct10" w:color="auto" w:fill="auto"/>
            <w:vAlign w:val="center"/>
          </w:tcPr>
          <w:p>
            <w:pPr>
              <w:spacing w:line="240" w:lineRule="atLeast"/>
              <w:jc w:val="center"/>
              <w:rPr>
                <w:rFonts w:ascii="宋体" w:hAnsi="宋体" w:eastAsia="宋体" w:cs="Courier New"/>
                <w:b/>
                <w:bCs/>
                <w:sz w:val="24"/>
                <w:szCs w:val="24"/>
              </w:rPr>
            </w:pPr>
            <w:r>
              <w:rPr>
                <w:rFonts w:hint="eastAsia" w:ascii="宋体" w:hAnsi="宋体" w:eastAsia="宋体" w:cs="Courier New"/>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numPr>
                <w:ilvl w:val="0"/>
                <w:numId w:val="67"/>
              </w:numPr>
              <w:spacing w:line="320" w:lineRule="exact"/>
              <w:ind w:right="-42" w:rightChars="-20"/>
              <w:jc w:val="center"/>
              <w:rPr>
                <w:rFonts w:ascii="宋体" w:hAnsi="宋体" w:eastAsia="宋体" w:cs="Times New Roman"/>
                <w:b/>
                <w:bCs/>
                <w:sz w:val="24"/>
                <w:szCs w:val="24"/>
              </w:rPr>
            </w:pPr>
          </w:p>
        </w:tc>
        <w:tc>
          <w:tcPr>
            <w:tcW w:w="1275" w:type="dxa"/>
            <w:vAlign w:val="center"/>
          </w:tcPr>
          <w:p>
            <w:pPr>
              <w:ind w:left="-78" w:leftChars="-37" w:right="-86" w:rightChars="-41"/>
              <w:jc w:val="center"/>
              <w:rPr>
                <w:rFonts w:ascii="宋体" w:hAnsi="宋体" w:eastAsia="宋体" w:cs="Times New Roman"/>
                <w:b/>
                <w:bCs/>
                <w:sz w:val="24"/>
                <w:szCs w:val="24"/>
              </w:rPr>
            </w:pPr>
            <w:r>
              <w:rPr>
                <w:rFonts w:hint="eastAsia" w:ascii="宋体" w:hAnsi="宋体"/>
                <w:b/>
                <w:szCs w:val="21"/>
              </w:rPr>
              <w:t>价格评议</w:t>
            </w:r>
          </w:p>
        </w:tc>
        <w:tc>
          <w:tcPr>
            <w:tcW w:w="585" w:type="dxa"/>
            <w:vAlign w:val="center"/>
          </w:tcPr>
          <w:p>
            <w:pPr>
              <w:spacing w:line="320" w:lineRule="exact"/>
              <w:jc w:val="center"/>
              <w:rPr>
                <w:rFonts w:ascii="宋体" w:hAnsi="宋体" w:eastAsia="宋体" w:cs="Times New Roman"/>
                <w:color w:val="0D0D0D"/>
                <w:kern w:val="0"/>
                <w:sz w:val="24"/>
                <w:szCs w:val="24"/>
              </w:rPr>
            </w:pPr>
            <w:r>
              <w:rPr>
                <w:rFonts w:hint="eastAsia" w:ascii="宋体" w:hAnsi="宋体" w:eastAsia="宋体"/>
                <w:b/>
                <w:kern w:val="0"/>
                <w:sz w:val="24"/>
                <w:szCs w:val="24"/>
              </w:rPr>
              <w:t>30</w:t>
            </w:r>
          </w:p>
        </w:tc>
        <w:tc>
          <w:tcPr>
            <w:tcW w:w="7264" w:type="dxa"/>
            <w:vAlign w:val="center"/>
          </w:tcPr>
          <w:p>
            <w:pPr>
              <w:adjustRightInd w:val="0"/>
              <w:snapToGrid w:val="0"/>
              <w:rPr>
                <w:rFonts w:ascii="宋体" w:hAnsi="宋体" w:eastAsia="宋体" w:cs="Times New Roman"/>
                <w:sz w:val="24"/>
                <w:szCs w:val="24"/>
              </w:rPr>
            </w:pPr>
            <w:r>
              <w:rPr>
                <w:rFonts w:hint="eastAsia" w:ascii="宋体" w:hAnsi="宋体"/>
                <w:szCs w:val="21"/>
              </w:rPr>
              <w:t>评标委员会只对符合性审查合格的投标文件进行价格评议，报价分采用低价优先法计算，即满足招标文件要求且投标价格</w:t>
            </w:r>
            <w:r>
              <w:rPr>
                <w:rFonts w:hint="eastAsia" w:ascii="宋体" w:hAnsi="宋体"/>
                <w:b/>
                <w:szCs w:val="21"/>
              </w:rPr>
              <w:t>（落实政府采购政策进行价格调整的，以调整后的价格计算）</w:t>
            </w:r>
            <w:r>
              <w:rPr>
                <w:rFonts w:hint="eastAsia" w:ascii="宋体" w:hAnsi="宋体"/>
                <w:szCs w:val="21"/>
              </w:rPr>
              <w:t>最低的投标报价为评标基准价，其价格分为满分。其他投标人的价格分按照下列公式计算：报价得分=(评标基准价／投标报价)×30分</w:t>
            </w:r>
          </w:p>
        </w:tc>
      </w:tr>
    </w:tbl>
    <w:p/>
    <w:p>
      <w:r>
        <w:br w:type="page"/>
      </w:r>
    </w:p>
    <w:p>
      <w:pPr>
        <w:pStyle w:val="4"/>
        <w:numPr>
          <w:ilvl w:val="0"/>
          <w:numId w:val="1"/>
        </w:numPr>
        <w:jc w:val="center"/>
        <w:rPr>
          <w:rFonts w:ascii="黑体" w:hAnsi="黑体" w:eastAsia="黑体"/>
        </w:rPr>
      </w:pPr>
      <w:bookmarkStart w:id="69" w:name="_Toc494745310"/>
      <w:bookmarkStart w:id="70" w:name="_Toc19960"/>
      <w:bookmarkStart w:id="71" w:name="_Toc494702263"/>
      <w:bookmarkStart w:id="72" w:name="_Toc494721093"/>
      <w:bookmarkStart w:id="73" w:name="_Toc494665546"/>
      <w:bookmarkStart w:id="74" w:name="_Toc494665943"/>
      <w:bookmarkStart w:id="75" w:name="_Toc494664993"/>
      <w:r>
        <w:rPr>
          <w:rFonts w:hint="eastAsia" w:ascii="黑体" w:hAnsi="黑体" w:eastAsia="黑体"/>
        </w:rPr>
        <w:t>合同书格式（参考）</w:t>
      </w:r>
      <w:bookmarkEnd w:id="69"/>
      <w:bookmarkEnd w:id="70"/>
      <w:bookmarkEnd w:id="71"/>
      <w:bookmarkEnd w:id="72"/>
      <w:bookmarkEnd w:id="73"/>
      <w:bookmarkEnd w:id="74"/>
      <w:bookmarkEnd w:id="75"/>
    </w:p>
    <w:p>
      <w:pPr>
        <w:spacing w:line="360" w:lineRule="auto"/>
        <w:ind w:firstLine="482"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Lines="25" w:line="360" w:lineRule="auto"/>
        <w:ind w:firstLine="482"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Lines="25" w:line="360" w:lineRule="auto"/>
        <w:ind w:firstLine="491"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68"/>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68"/>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68"/>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68"/>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69"/>
        </w:numPr>
        <w:adjustRightInd w:val="0"/>
        <w:spacing w:beforeLines="25" w:line="360" w:lineRule="auto"/>
        <w:ind w:left="1094" w:leftChars="227" w:hanging="616"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69"/>
        </w:numPr>
        <w:adjustRightInd w:val="0"/>
        <w:spacing w:beforeLines="25" w:line="360" w:lineRule="auto"/>
        <w:ind w:left="1094" w:leftChars="227" w:hanging="616"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69"/>
        </w:numPr>
        <w:adjustRightInd w:val="0"/>
        <w:spacing w:beforeLines="25" w:line="360" w:lineRule="auto"/>
        <w:ind w:left="1094" w:leftChars="227" w:hanging="616"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69"/>
        </w:numPr>
        <w:adjustRightInd w:val="0"/>
        <w:spacing w:beforeLines="25" w:line="360" w:lineRule="auto"/>
        <w:ind w:left="1094" w:leftChars="227" w:hanging="616"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69"/>
        </w:numPr>
        <w:adjustRightInd w:val="0"/>
        <w:spacing w:beforeLines="25" w:line="360" w:lineRule="auto"/>
        <w:ind w:left="1094" w:leftChars="227" w:hanging="616"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集中采购机构发出的中标通知书；</w:t>
      </w:r>
    </w:p>
    <w:p>
      <w:pPr>
        <w:numPr>
          <w:ilvl w:val="0"/>
          <w:numId w:val="69"/>
        </w:numPr>
        <w:adjustRightInd w:val="0"/>
        <w:spacing w:beforeLines="25" w:line="360" w:lineRule="auto"/>
        <w:ind w:left="1094" w:leftChars="227" w:hanging="616"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70"/>
        </w:numPr>
        <w:spacing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pPr>
        <w:numPr>
          <w:ilvl w:val="0"/>
          <w:numId w:val="70"/>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70"/>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70"/>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68"/>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68"/>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68"/>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68"/>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68"/>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68"/>
        </w:numPr>
        <w:tabs>
          <w:tab w:val="left" w:pos="980"/>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68"/>
        </w:numPr>
        <w:tabs>
          <w:tab w:val="left" w:pos="980"/>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68"/>
        </w:numPr>
        <w:tabs>
          <w:tab w:val="left" w:pos="980"/>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4"/>
        <w:numPr>
          <w:ilvl w:val="0"/>
          <w:numId w:val="1"/>
        </w:numPr>
        <w:jc w:val="center"/>
        <w:rPr>
          <w:rFonts w:ascii="黑体" w:hAnsi="黑体" w:eastAsia="黑体"/>
        </w:rPr>
      </w:pPr>
      <w:bookmarkStart w:id="76" w:name="_Toc494745311"/>
      <w:bookmarkStart w:id="77" w:name="_Toc494665944"/>
      <w:bookmarkStart w:id="78" w:name="_Toc494721094"/>
      <w:bookmarkStart w:id="79" w:name="_Toc494664994"/>
      <w:bookmarkStart w:id="80" w:name="_Toc494665547"/>
      <w:bookmarkStart w:id="81" w:name="_Toc494702264"/>
      <w:bookmarkStart w:id="82" w:name="_Toc24323"/>
      <w:r>
        <w:rPr>
          <w:rFonts w:hint="eastAsia" w:ascii="黑体" w:hAnsi="黑体" w:eastAsia="黑体"/>
        </w:rPr>
        <w:t>投标文件格式（参考）</w:t>
      </w:r>
      <w:bookmarkEnd w:id="76"/>
      <w:bookmarkEnd w:id="77"/>
      <w:bookmarkEnd w:id="78"/>
      <w:bookmarkEnd w:id="79"/>
      <w:bookmarkEnd w:id="80"/>
      <w:bookmarkEnd w:id="81"/>
      <w:bookmarkEnd w:id="82"/>
    </w:p>
    <w:p>
      <w:pPr>
        <w:spacing w:afterLines="250"/>
        <w:jc w:val="center"/>
        <w:rPr>
          <w:rFonts w:ascii="黑体" w:hAnsi="黑体" w:eastAsia="黑体"/>
          <w:b/>
          <w:sz w:val="96"/>
          <w:szCs w:val="96"/>
        </w:rPr>
      </w:pPr>
      <w:r>
        <w:rPr>
          <w:rFonts w:hint="eastAsia" w:ascii="黑体" w:hAnsi="黑体" w:eastAsia="黑体"/>
          <w:b/>
          <w:sz w:val="96"/>
          <w:szCs w:val="96"/>
        </w:rPr>
        <w:t>政府采购项目</w:t>
      </w:r>
    </w:p>
    <w:p>
      <w:pPr>
        <w:spacing w:afterLines="200"/>
        <w:jc w:val="center"/>
        <w:rPr>
          <w:rFonts w:ascii="黑体" w:hAnsi="黑体" w:eastAsia="黑体"/>
          <w:b/>
          <w:sz w:val="72"/>
          <w:szCs w:val="72"/>
        </w:rPr>
      </w:pPr>
      <w:r>
        <w:rPr>
          <w:rFonts w:hint="eastAsia" w:ascii="黑体" w:hAnsi="黑体" w:eastAsia="黑体"/>
          <w:b/>
          <w:sz w:val="72"/>
          <w:szCs w:val="72"/>
        </w:rPr>
        <w:t>投 标 文 件</w:t>
      </w:r>
    </w:p>
    <w:p>
      <w:pPr>
        <w:pStyle w:val="5"/>
        <w:spacing w:before="340" w:after="480" w:line="360" w:lineRule="auto"/>
        <w:jc w:val="center"/>
        <w:rPr>
          <w:rFonts w:cs="Times New Roman" w:asciiTheme="majorEastAsia" w:hAnsiTheme="majorEastAsia"/>
          <w:bCs w:val="0"/>
          <w:sz w:val="44"/>
          <w:szCs w:val="44"/>
          <w:lang w:val="zh-CN"/>
        </w:rPr>
      </w:pPr>
      <w:bookmarkStart w:id="83" w:name="_Toc494664995"/>
      <w:bookmarkStart w:id="84" w:name="_Toc12874"/>
      <w:bookmarkStart w:id="85" w:name="_Toc494721095"/>
      <w:bookmarkStart w:id="86" w:name="_Toc494745312"/>
      <w:bookmarkStart w:id="87" w:name="_Toc494665548"/>
      <w:bookmarkStart w:id="88" w:name="_Toc494665945"/>
      <w:bookmarkStart w:id="89" w:name="_Toc494702265"/>
      <w:r>
        <w:rPr>
          <w:rFonts w:hint="eastAsia" w:cs="Times New Roman" w:asciiTheme="majorEastAsia" w:hAnsiTheme="majorEastAsia"/>
          <w:bCs w:val="0"/>
          <w:sz w:val="44"/>
          <w:szCs w:val="44"/>
          <w:lang w:val="zh-CN"/>
        </w:rPr>
        <w:t>第一部分 资格证明文件</w:t>
      </w:r>
      <w:bookmarkEnd w:id="83"/>
      <w:bookmarkEnd w:id="84"/>
      <w:bookmarkEnd w:id="85"/>
      <w:bookmarkEnd w:id="86"/>
      <w:bookmarkEnd w:id="87"/>
      <w:bookmarkEnd w:id="88"/>
      <w:bookmarkEnd w:id="89"/>
    </w:p>
    <w:p>
      <w:pPr>
        <w:spacing w:line="360" w:lineRule="auto"/>
        <w:ind w:left="2060" w:leftChars="619" w:right="1306" w:rightChars="619" w:hanging="754"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60" w:leftChars="619" w:right="1306" w:rightChars="619" w:hanging="754"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项目名称：</w:t>
      </w:r>
    </w:p>
    <w:p>
      <w:pPr>
        <w:spacing w:line="360" w:lineRule="auto"/>
        <w:ind w:left="2060" w:leftChars="619" w:right="1306" w:rightChars="619" w:hanging="754" w:hangingChars="209"/>
        <w:rPr>
          <w:rFonts w:cs="Times New Roman" w:asciiTheme="minorEastAsia" w:hAnsiTheme="minorEastAsia"/>
          <w:sz w:val="36"/>
          <w:szCs w:val="36"/>
        </w:rPr>
      </w:pPr>
      <w:r>
        <w:rPr>
          <w:rFonts w:hint="eastAsia" w:cs="Times New Roman" w:asciiTheme="minorEastAsia" w:hAnsiTheme="minorEastAsia"/>
          <w:b/>
          <w:bCs/>
          <w:sz w:val="36"/>
          <w:szCs w:val="24"/>
        </w:rPr>
        <w:t>招标内容：</w:t>
      </w:r>
    </w:p>
    <w:p>
      <w:pPr>
        <w:spacing w:afterLines="500" w:line="360" w:lineRule="auto"/>
        <w:ind w:left="2353" w:leftChars="271" w:right="571" w:rightChars="271" w:hanging="1782" w:hangingChars="494"/>
        <w:jc w:val="center"/>
        <w:rPr>
          <w:rFonts w:ascii="宋体" w:hAnsi="宋体" w:eastAsia="宋体" w:cs="Times New Roman"/>
          <w:sz w:val="36"/>
          <w:szCs w:val="36"/>
        </w:rPr>
      </w:pP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投标人（盖章）：</w:t>
      </w: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64" w:leftChars="466" w:right="466" w:hanging="1281"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90" w:name="_Toc494702266"/>
      <w:bookmarkStart w:id="91" w:name="_Toc494721096"/>
      <w:bookmarkStart w:id="92" w:name="_Toc494665946"/>
      <w:bookmarkStart w:id="93" w:name="_Toc494664996"/>
      <w:bookmarkStart w:id="94" w:name="_Toc494665549"/>
      <w:bookmarkStart w:id="95" w:name="_Toc494745313"/>
      <w:r>
        <w:rPr>
          <w:rFonts w:hint="eastAsia" w:ascii="黑体" w:hAnsi="黑体" w:eastAsia="黑体" w:cs="Times New Roman"/>
          <w:b/>
          <w:sz w:val="36"/>
          <w:szCs w:val="36"/>
        </w:rPr>
        <w:t>资格证明文件组成</w:t>
      </w:r>
      <w:bookmarkEnd w:id="90"/>
      <w:bookmarkEnd w:id="91"/>
      <w:bookmarkEnd w:id="92"/>
      <w:bookmarkEnd w:id="93"/>
      <w:bookmarkEnd w:id="94"/>
      <w:bookmarkEnd w:id="95"/>
    </w:p>
    <w:p>
      <w:pPr>
        <w:autoSpaceDE w:val="0"/>
        <w:autoSpaceDN w:val="0"/>
        <w:adjustRightInd w:val="0"/>
        <w:spacing w:beforeLines="50" w:afterLines="50" w:line="360" w:lineRule="auto"/>
        <w:ind w:firstLine="482"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由各投标人根据参考格式要求自行编写。目录清晰、内容详尽、易于理解和审查。具体内容应包括但不限于以下内容：</w:t>
      </w:r>
    </w:p>
    <w:p>
      <w:pPr>
        <w:numPr>
          <w:ilvl w:val="0"/>
          <w:numId w:val="7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71"/>
        </w:numPr>
        <w:autoSpaceDE w:val="0"/>
        <w:autoSpaceDN w:val="0"/>
        <w:adjustRightInd w:val="0"/>
        <w:spacing w:line="360" w:lineRule="auto"/>
        <w:ind w:left="490" w:hanging="370"/>
        <w:rPr>
          <w:rFonts w:ascii="宋体" w:hAnsi="宋体" w:eastAsia="宋体" w:cs="Times New Roman"/>
          <w:b/>
          <w:color w:val="0C0C0C" w:themeColor="text1" w:themeTint="F2"/>
          <w:kern w:val="0"/>
          <w:sz w:val="24"/>
          <w:szCs w:val="32"/>
        </w:rPr>
      </w:pPr>
      <w:r>
        <w:rPr>
          <w:rFonts w:hint="eastAsia" w:ascii="宋体" w:hAnsi="宋体"/>
          <w:color w:val="0C0C0C" w:themeColor="text1" w:themeTint="F2"/>
          <w:kern w:val="0"/>
          <w:sz w:val="24"/>
          <w:szCs w:val="32"/>
        </w:rPr>
        <w:t>应具备《政府采购法》第二十二条第一款规定的条件，提供下列材料：</w:t>
      </w:r>
    </w:p>
    <w:p>
      <w:pPr>
        <w:pStyle w:val="34"/>
        <w:numPr>
          <w:ilvl w:val="0"/>
          <w:numId w:val="72"/>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pPr>
        <w:pStyle w:val="34"/>
        <w:numPr>
          <w:ilvl w:val="0"/>
          <w:numId w:val="72"/>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财务状况报告，依法缴纳税收和社会保障资金的相关材料；</w:t>
      </w:r>
    </w:p>
    <w:p>
      <w:pPr>
        <w:pStyle w:val="34"/>
        <w:numPr>
          <w:ilvl w:val="0"/>
          <w:numId w:val="72"/>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pStyle w:val="34"/>
        <w:numPr>
          <w:ilvl w:val="0"/>
          <w:numId w:val="72"/>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pPr>
        <w:pStyle w:val="34"/>
        <w:numPr>
          <w:ilvl w:val="0"/>
          <w:numId w:val="72"/>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7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未被“信用中国”网站(www.creditchina.gov.cn)列入失信被执行人、重大税收违法案件当事人名单、政府采购严重违法失信行为记录名单的书面申明及该网站查询结果页面截图；</w:t>
      </w:r>
    </w:p>
    <w:p>
      <w:pPr>
        <w:numPr>
          <w:ilvl w:val="0"/>
          <w:numId w:val="7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招标文件第一章“投标人资格要求”中有特殊要求的，投标人应提供其符合特殊要求的证明材料或者情况说明；</w:t>
      </w:r>
    </w:p>
    <w:p>
      <w:pPr>
        <w:numPr>
          <w:ilvl w:val="0"/>
          <w:numId w:val="71"/>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不符合联合体投标相关规定和要</w:t>
      </w:r>
      <w:r>
        <w:rPr>
          <w:rFonts w:hint="eastAsia" w:ascii="宋体" w:hAnsi="宋体" w:eastAsia="宋体" w:cs="Courier New"/>
          <w:color w:val="0D0D0D"/>
          <w:sz w:val="24"/>
          <w:szCs w:val="24"/>
        </w:rPr>
        <w:t>求的（适用于接受联合体投标的项目）；</w:t>
      </w:r>
    </w:p>
    <w:p>
      <w:pPr>
        <w:numPr>
          <w:ilvl w:val="0"/>
          <w:numId w:val="7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0D0D0D"/>
          <w:sz w:val="24"/>
          <w:szCs w:val="24"/>
        </w:rPr>
      </w:pPr>
    </w:p>
    <w:p>
      <w:pPr>
        <w:autoSpaceDE w:val="0"/>
        <w:autoSpaceDN w:val="0"/>
        <w:adjustRightInd w:val="0"/>
        <w:spacing w:line="400" w:lineRule="exact"/>
        <w:ind w:left="490"/>
        <w:rPr>
          <w:rFonts w:ascii="Calibri" w:hAnsi="宋体" w:eastAsia="宋体" w:cs="Times New Roman"/>
          <w:color w:val="0D0D0D"/>
          <w:sz w:val="24"/>
          <w:szCs w:val="24"/>
        </w:rPr>
      </w:pPr>
    </w:p>
    <w:p>
      <w:r>
        <w:rPr>
          <w:rFonts w:hint="eastAsia" w:ascii="宋体" w:hAnsi="宋体" w:eastAsia="宋体" w:cs="Times New Roman"/>
          <w:sz w:val="24"/>
          <w:szCs w:val="24"/>
        </w:rPr>
        <w:t>说明：资格证明文件正本应为清晰彩色影印件且加盖单位公章，否则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r>
        <w:br w:type="page"/>
      </w:r>
    </w:p>
    <w:p>
      <w:pPr>
        <w:spacing w:line="1100" w:lineRule="exact"/>
        <w:jc w:val="center"/>
        <w:rPr>
          <w:rFonts w:ascii="黑体" w:hAnsi="黑体" w:eastAsia="黑体"/>
          <w:b/>
          <w:sz w:val="72"/>
          <w:szCs w:val="72"/>
        </w:rPr>
      </w:pPr>
    </w:p>
    <w:p>
      <w:pPr>
        <w:spacing w:beforeLines="100" w:afterLines="250"/>
        <w:jc w:val="center"/>
        <w:rPr>
          <w:rFonts w:ascii="黑体" w:hAnsi="黑体" w:eastAsia="黑体"/>
          <w:b/>
          <w:sz w:val="96"/>
          <w:szCs w:val="96"/>
        </w:rPr>
      </w:pPr>
      <w:r>
        <w:rPr>
          <w:rFonts w:hint="eastAsia" w:ascii="黑体" w:hAnsi="黑体" w:eastAsia="黑体"/>
          <w:b/>
          <w:sz w:val="96"/>
          <w:szCs w:val="96"/>
        </w:rPr>
        <w:t>政府采购项目</w:t>
      </w:r>
    </w:p>
    <w:p>
      <w:pPr>
        <w:spacing w:afterLines="200"/>
        <w:jc w:val="center"/>
        <w:rPr>
          <w:rFonts w:ascii="黑体" w:hAnsi="黑体" w:eastAsia="黑体"/>
          <w:b/>
          <w:sz w:val="72"/>
          <w:szCs w:val="72"/>
        </w:rPr>
      </w:pPr>
      <w:r>
        <w:rPr>
          <w:rFonts w:hint="eastAsia" w:ascii="黑体" w:hAnsi="黑体" w:eastAsia="黑体"/>
          <w:b/>
          <w:sz w:val="72"/>
          <w:szCs w:val="72"/>
        </w:rPr>
        <w:t>投 标 文 件</w:t>
      </w:r>
    </w:p>
    <w:p>
      <w:pPr>
        <w:pStyle w:val="5"/>
        <w:spacing w:before="340" w:after="480" w:line="360" w:lineRule="auto"/>
        <w:jc w:val="center"/>
        <w:rPr>
          <w:rFonts w:cs="Times New Roman" w:asciiTheme="majorEastAsia" w:hAnsiTheme="majorEastAsia"/>
          <w:bCs w:val="0"/>
          <w:sz w:val="44"/>
          <w:szCs w:val="44"/>
          <w:lang w:val="zh-CN"/>
        </w:rPr>
      </w:pPr>
      <w:bookmarkStart w:id="96" w:name="_Toc494665947"/>
      <w:bookmarkStart w:id="97" w:name="_Toc9009"/>
      <w:bookmarkStart w:id="98" w:name="_Toc494721097"/>
      <w:bookmarkStart w:id="99" w:name="_Toc494745314"/>
      <w:bookmarkStart w:id="100" w:name="_Toc494664997"/>
      <w:bookmarkStart w:id="101" w:name="_Toc494665550"/>
      <w:bookmarkStart w:id="102" w:name="_Toc494702267"/>
      <w:r>
        <w:rPr>
          <w:rFonts w:hint="eastAsia" w:cs="Times New Roman" w:asciiTheme="majorEastAsia" w:hAnsiTheme="majorEastAsia"/>
          <w:bCs w:val="0"/>
          <w:sz w:val="44"/>
          <w:szCs w:val="44"/>
          <w:lang w:val="zh-CN"/>
        </w:rPr>
        <w:t>第二部分 商务文件</w:t>
      </w:r>
      <w:bookmarkEnd w:id="96"/>
      <w:bookmarkEnd w:id="97"/>
      <w:bookmarkEnd w:id="98"/>
      <w:bookmarkEnd w:id="99"/>
      <w:bookmarkEnd w:id="100"/>
      <w:bookmarkEnd w:id="101"/>
      <w:bookmarkEnd w:id="102"/>
    </w:p>
    <w:p>
      <w:pPr>
        <w:spacing w:line="360" w:lineRule="auto"/>
        <w:ind w:left="2060" w:leftChars="619" w:right="1306" w:rightChars="619" w:hanging="754"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60" w:leftChars="619" w:right="1306" w:rightChars="619" w:hanging="754"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项目名称：</w:t>
      </w:r>
    </w:p>
    <w:p>
      <w:pPr>
        <w:spacing w:line="360" w:lineRule="auto"/>
        <w:ind w:left="2060" w:leftChars="619" w:right="1306" w:rightChars="619" w:hanging="754" w:hangingChars="209"/>
        <w:rPr>
          <w:rFonts w:cs="Times New Roman" w:asciiTheme="minorEastAsia" w:hAnsiTheme="minorEastAsia"/>
          <w:sz w:val="36"/>
          <w:szCs w:val="36"/>
        </w:rPr>
      </w:pPr>
      <w:r>
        <w:rPr>
          <w:rFonts w:hint="eastAsia" w:cs="Times New Roman" w:asciiTheme="minorEastAsia" w:hAnsiTheme="minorEastAsia"/>
          <w:b/>
          <w:bCs/>
          <w:sz w:val="36"/>
          <w:szCs w:val="24"/>
        </w:rPr>
        <w:t>招标内容：</w:t>
      </w:r>
    </w:p>
    <w:p>
      <w:pPr>
        <w:spacing w:afterLines="500" w:line="360" w:lineRule="auto"/>
        <w:ind w:left="2353" w:leftChars="271" w:right="571" w:rightChars="271" w:hanging="1782" w:hangingChars="494"/>
        <w:jc w:val="center"/>
        <w:rPr>
          <w:rFonts w:ascii="宋体" w:hAnsi="宋体" w:eastAsia="宋体" w:cs="Times New Roman"/>
          <w:sz w:val="36"/>
          <w:szCs w:val="36"/>
        </w:rPr>
      </w:pP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投标人（盖章）：</w:t>
      </w: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64" w:leftChars="466" w:right="466" w:hanging="1281"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03" w:name="_Toc494665948"/>
      <w:bookmarkStart w:id="104" w:name="_Toc494664998"/>
      <w:bookmarkStart w:id="105" w:name="_Toc494721098"/>
      <w:bookmarkStart w:id="106" w:name="_Toc494702268"/>
      <w:bookmarkStart w:id="107" w:name="_Toc494745315"/>
      <w:bookmarkStart w:id="108" w:name="_Toc494665551"/>
      <w:r>
        <w:rPr>
          <w:rFonts w:hint="eastAsia" w:ascii="黑体" w:hAnsi="黑体" w:eastAsia="黑体" w:cs="Times New Roman"/>
          <w:b/>
          <w:sz w:val="36"/>
          <w:szCs w:val="36"/>
        </w:rPr>
        <w:t>商务文件组成</w:t>
      </w:r>
      <w:bookmarkEnd w:id="103"/>
      <w:bookmarkEnd w:id="104"/>
      <w:bookmarkEnd w:id="105"/>
      <w:bookmarkEnd w:id="106"/>
      <w:bookmarkEnd w:id="107"/>
      <w:bookmarkEnd w:id="108"/>
    </w:p>
    <w:p>
      <w:pPr>
        <w:autoSpaceDE w:val="0"/>
        <w:autoSpaceDN w:val="0"/>
        <w:adjustRightInd w:val="0"/>
        <w:spacing w:beforeLines="50" w:afterLines="50" w:line="360" w:lineRule="auto"/>
        <w:ind w:firstLine="482"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7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7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pPr>
        <w:numPr>
          <w:ilvl w:val="0"/>
          <w:numId w:val="73"/>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开标一览表（附件二）；</w:t>
      </w:r>
    </w:p>
    <w:p>
      <w:pPr>
        <w:numPr>
          <w:ilvl w:val="0"/>
          <w:numId w:val="73"/>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投标货物、服务清单（附件三）；</w:t>
      </w:r>
    </w:p>
    <w:p>
      <w:pPr>
        <w:numPr>
          <w:ilvl w:val="0"/>
          <w:numId w:val="7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交纳投标保证金的银行凭证（附件四，</w:t>
      </w:r>
      <w:r>
        <w:rPr>
          <w:rFonts w:hint="eastAsia" w:ascii="宋体" w:hAnsi="宋体" w:eastAsia="宋体" w:cs="Courier New"/>
          <w:b/>
          <w:bCs/>
          <w:color w:val="0D0D0D"/>
          <w:sz w:val="24"/>
          <w:szCs w:val="24"/>
        </w:rPr>
        <w:t>本项目不适用</w:t>
      </w:r>
      <w:r>
        <w:rPr>
          <w:rFonts w:hint="eastAsia" w:ascii="宋体" w:hAnsi="宋体" w:eastAsia="宋体" w:cs="Courier New"/>
          <w:color w:val="0D0D0D"/>
          <w:sz w:val="24"/>
          <w:szCs w:val="24"/>
        </w:rPr>
        <w:t>）；</w:t>
      </w:r>
    </w:p>
    <w:p>
      <w:pPr>
        <w:numPr>
          <w:ilvl w:val="0"/>
          <w:numId w:val="7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法定代表人授权书（附件五）；</w:t>
      </w:r>
    </w:p>
    <w:p>
      <w:pPr>
        <w:numPr>
          <w:ilvl w:val="0"/>
          <w:numId w:val="7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关于不存在招标文件第二章“十一 其他注意事项”中规定禁止情形的书面声明；</w:t>
      </w:r>
    </w:p>
    <w:p>
      <w:pPr>
        <w:numPr>
          <w:ilvl w:val="0"/>
          <w:numId w:val="7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投标人的资格声明（附件六）；</w:t>
      </w:r>
    </w:p>
    <w:p>
      <w:pPr>
        <w:numPr>
          <w:ilvl w:val="0"/>
          <w:numId w:val="7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项目负责人、技术负责人简历表（附件七）；</w:t>
      </w:r>
    </w:p>
    <w:p>
      <w:pPr>
        <w:numPr>
          <w:ilvl w:val="0"/>
          <w:numId w:val="7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项目班子成员情况表（附件八）；</w:t>
      </w:r>
    </w:p>
    <w:p>
      <w:pPr>
        <w:numPr>
          <w:ilvl w:val="0"/>
          <w:numId w:val="7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投标人类似项目业绩表（附件九）；</w:t>
      </w:r>
    </w:p>
    <w:p>
      <w:pPr>
        <w:numPr>
          <w:ilvl w:val="0"/>
          <w:numId w:val="7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7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符合性审查对照表（附件十）；</w:t>
      </w:r>
    </w:p>
    <w:p>
      <w:pPr>
        <w:numPr>
          <w:ilvl w:val="0"/>
          <w:numId w:val="7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商务要求响应、偏离说明表（附件十一）；</w:t>
      </w:r>
    </w:p>
    <w:p>
      <w:pPr>
        <w:numPr>
          <w:ilvl w:val="0"/>
          <w:numId w:val="7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商务要求“★”号条款响应、偏离说明表（附件十二）</w:t>
      </w:r>
    </w:p>
    <w:p>
      <w:pPr>
        <w:numPr>
          <w:ilvl w:val="0"/>
          <w:numId w:val="7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商务评议对照表（附件十三）。</w:t>
      </w:r>
    </w:p>
    <w:p>
      <w:r>
        <w:br w:type="page"/>
      </w:r>
    </w:p>
    <w:p>
      <w:pPr>
        <w:spacing w:line="1100" w:lineRule="exact"/>
        <w:jc w:val="center"/>
        <w:rPr>
          <w:rFonts w:ascii="黑体" w:hAnsi="黑体" w:eastAsia="黑体"/>
          <w:b/>
          <w:sz w:val="72"/>
          <w:szCs w:val="72"/>
        </w:rPr>
      </w:pPr>
    </w:p>
    <w:p>
      <w:pPr>
        <w:spacing w:beforeLines="100" w:afterLines="250"/>
        <w:jc w:val="center"/>
        <w:rPr>
          <w:rFonts w:ascii="黑体" w:hAnsi="黑体" w:eastAsia="黑体"/>
          <w:b/>
          <w:sz w:val="96"/>
          <w:szCs w:val="96"/>
        </w:rPr>
      </w:pPr>
      <w:r>
        <w:rPr>
          <w:rFonts w:hint="eastAsia" w:ascii="黑体" w:hAnsi="黑体" w:eastAsia="黑体"/>
          <w:b/>
          <w:sz w:val="96"/>
          <w:szCs w:val="96"/>
        </w:rPr>
        <w:t>政府采购项目</w:t>
      </w:r>
    </w:p>
    <w:p>
      <w:pPr>
        <w:spacing w:afterLines="200"/>
        <w:jc w:val="center"/>
        <w:rPr>
          <w:rFonts w:ascii="黑体" w:hAnsi="黑体" w:eastAsia="黑体"/>
          <w:b/>
          <w:sz w:val="72"/>
          <w:szCs w:val="72"/>
        </w:rPr>
      </w:pPr>
      <w:r>
        <w:rPr>
          <w:rFonts w:hint="eastAsia" w:ascii="黑体" w:hAnsi="黑体" w:eastAsia="黑体"/>
          <w:b/>
          <w:sz w:val="72"/>
          <w:szCs w:val="72"/>
        </w:rPr>
        <w:t>投 标 文 件</w:t>
      </w:r>
    </w:p>
    <w:p>
      <w:pPr>
        <w:pStyle w:val="5"/>
        <w:spacing w:before="340" w:after="480" w:line="360" w:lineRule="auto"/>
        <w:jc w:val="center"/>
        <w:rPr>
          <w:rFonts w:cs="Times New Roman" w:asciiTheme="majorEastAsia" w:hAnsiTheme="majorEastAsia"/>
          <w:bCs w:val="0"/>
          <w:sz w:val="44"/>
          <w:szCs w:val="44"/>
          <w:lang w:val="zh-CN"/>
        </w:rPr>
      </w:pPr>
      <w:bookmarkStart w:id="109" w:name="_Toc494745316"/>
      <w:bookmarkStart w:id="110" w:name="_Toc494702269"/>
      <w:bookmarkStart w:id="111" w:name="_Toc22137"/>
      <w:bookmarkStart w:id="112" w:name="_Toc494664999"/>
      <w:bookmarkStart w:id="113" w:name="_Toc494665552"/>
      <w:bookmarkStart w:id="114" w:name="_Toc494665949"/>
      <w:bookmarkStart w:id="115" w:name="_Toc494721099"/>
      <w:r>
        <w:rPr>
          <w:rFonts w:hint="eastAsia" w:cs="Times New Roman" w:asciiTheme="majorEastAsia" w:hAnsiTheme="majorEastAsia"/>
          <w:bCs w:val="0"/>
          <w:sz w:val="44"/>
          <w:szCs w:val="44"/>
          <w:lang w:val="zh-CN"/>
        </w:rPr>
        <w:t>第三部分 技术、服务文件</w:t>
      </w:r>
      <w:bookmarkEnd w:id="109"/>
      <w:bookmarkEnd w:id="110"/>
      <w:bookmarkEnd w:id="111"/>
      <w:bookmarkEnd w:id="112"/>
      <w:bookmarkEnd w:id="113"/>
      <w:bookmarkEnd w:id="114"/>
      <w:bookmarkEnd w:id="115"/>
    </w:p>
    <w:p>
      <w:pPr>
        <w:spacing w:line="360" w:lineRule="auto"/>
        <w:ind w:left="2060" w:leftChars="619" w:right="1306" w:rightChars="619" w:hanging="754"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60" w:leftChars="619" w:right="1306" w:rightChars="619" w:hanging="754"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项目名称：</w:t>
      </w:r>
    </w:p>
    <w:p>
      <w:pPr>
        <w:spacing w:line="360" w:lineRule="auto"/>
        <w:ind w:left="2060" w:leftChars="619" w:right="1306" w:rightChars="619" w:hanging="754" w:hangingChars="209"/>
        <w:rPr>
          <w:rFonts w:cs="Times New Roman" w:asciiTheme="minorEastAsia" w:hAnsiTheme="minorEastAsia"/>
          <w:sz w:val="36"/>
          <w:szCs w:val="36"/>
        </w:rPr>
      </w:pPr>
      <w:r>
        <w:rPr>
          <w:rFonts w:hint="eastAsia" w:cs="Times New Roman" w:asciiTheme="minorEastAsia" w:hAnsiTheme="minorEastAsia"/>
          <w:b/>
          <w:bCs/>
          <w:sz w:val="36"/>
          <w:szCs w:val="24"/>
        </w:rPr>
        <w:t>招标内容：</w:t>
      </w:r>
    </w:p>
    <w:p>
      <w:pPr>
        <w:spacing w:afterLines="500" w:line="360" w:lineRule="auto"/>
        <w:ind w:left="2353" w:leftChars="271" w:right="571" w:rightChars="271" w:hanging="1782" w:hangingChars="494"/>
        <w:jc w:val="center"/>
        <w:rPr>
          <w:rFonts w:ascii="宋体" w:hAnsi="宋体" w:eastAsia="宋体" w:cs="Times New Roman"/>
          <w:sz w:val="36"/>
          <w:szCs w:val="36"/>
        </w:rPr>
      </w:pP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投标人（盖章）：</w:t>
      </w: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64" w:leftChars="466" w:right="466" w:hanging="1281"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16" w:name="_Toc494721100"/>
      <w:bookmarkStart w:id="117" w:name="_Toc494665950"/>
      <w:bookmarkStart w:id="118" w:name="_Toc494665553"/>
      <w:bookmarkStart w:id="119" w:name="_Toc494702270"/>
      <w:bookmarkStart w:id="120" w:name="_Toc494745317"/>
      <w:bookmarkStart w:id="121" w:name="_Toc494665000"/>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116"/>
      <w:bookmarkEnd w:id="117"/>
      <w:bookmarkEnd w:id="118"/>
      <w:bookmarkEnd w:id="119"/>
      <w:bookmarkEnd w:id="120"/>
      <w:bookmarkEnd w:id="121"/>
    </w:p>
    <w:p>
      <w:pPr>
        <w:autoSpaceDE w:val="0"/>
        <w:autoSpaceDN w:val="0"/>
        <w:adjustRightInd w:val="0"/>
        <w:spacing w:beforeLines="50" w:afterLines="50" w:line="360" w:lineRule="auto"/>
        <w:ind w:firstLine="482"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74"/>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pPr>
        <w:numPr>
          <w:ilvl w:val="0"/>
          <w:numId w:val="74"/>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74"/>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技术、服务要求响应、偏离说明表（附件十五）；</w:t>
      </w:r>
    </w:p>
    <w:p>
      <w:pPr>
        <w:numPr>
          <w:ilvl w:val="0"/>
          <w:numId w:val="74"/>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技术、服务要求“★”号条款响应、偏离说明表（附件十六）；</w:t>
      </w:r>
    </w:p>
    <w:p>
      <w:pPr>
        <w:numPr>
          <w:ilvl w:val="0"/>
          <w:numId w:val="74"/>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技术、服务评议对照表（附件十七）；</w:t>
      </w:r>
    </w:p>
    <w:p>
      <w:pPr>
        <w:numPr>
          <w:ilvl w:val="0"/>
          <w:numId w:val="74"/>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18" w:leftChars="-6" w:hanging="730" w:hangingChars="303"/>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5"/>
        <w:numPr>
          <w:ilvl w:val="0"/>
          <w:numId w:val="75"/>
        </w:numPr>
        <w:spacing w:before="100" w:beforeAutospacing="1" w:afterLines="50" w:line="360" w:lineRule="auto"/>
        <w:ind w:left="1288" w:hanging="1288"/>
        <w:rPr>
          <w:rFonts w:ascii="宋体" w:hAnsi="宋体" w:eastAsia="宋体"/>
        </w:rPr>
      </w:pPr>
      <w:bookmarkStart w:id="122" w:name="_Toc494665001"/>
      <w:bookmarkStart w:id="123" w:name="_Toc494721101"/>
      <w:bookmarkStart w:id="124" w:name="_Toc494665554"/>
      <w:bookmarkStart w:id="125" w:name="_Toc236473298"/>
      <w:bookmarkStart w:id="126" w:name="_Toc494665951"/>
      <w:bookmarkStart w:id="127" w:name="_Toc6170"/>
      <w:bookmarkStart w:id="128" w:name="_Toc238276242"/>
      <w:bookmarkStart w:id="129" w:name="_Toc494745318"/>
      <w:bookmarkStart w:id="130" w:name="_Toc494702271"/>
      <w:r>
        <w:rPr>
          <w:rFonts w:hint="eastAsia" w:ascii="宋体" w:hAnsi="宋体" w:eastAsia="宋体"/>
        </w:rPr>
        <w:t>投标书</w:t>
      </w:r>
      <w:bookmarkEnd w:id="122"/>
      <w:bookmarkEnd w:id="123"/>
      <w:bookmarkEnd w:id="124"/>
      <w:bookmarkEnd w:id="125"/>
      <w:bookmarkEnd w:id="126"/>
      <w:bookmarkEnd w:id="127"/>
      <w:bookmarkEnd w:id="128"/>
      <w:bookmarkEnd w:id="129"/>
      <w:bookmarkEnd w:id="130"/>
    </w:p>
    <w:p>
      <w:pPr>
        <w:spacing w:line="360" w:lineRule="auto"/>
        <w:rPr>
          <w:b/>
          <w:sz w:val="28"/>
          <w:szCs w:val="28"/>
        </w:rPr>
      </w:pPr>
      <w:r>
        <w:rPr>
          <w:rFonts w:hint="eastAsia"/>
          <w:b/>
          <w:sz w:val="28"/>
          <w:szCs w:val="28"/>
        </w:rPr>
        <w:t>阳新县政府采购中心：</w:t>
      </w:r>
    </w:p>
    <w:p>
      <w:pPr>
        <w:spacing w:line="360" w:lineRule="auto"/>
        <w:ind w:firstLine="482" w:firstLineChars="200"/>
        <w:rPr>
          <w:rFonts w:asciiTheme="minorEastAsia" w:hAnsiTheme="minorEastAsia"/>
          <w:color w:val="0C0C0C" w:themeColor="text1" w:themeTint="F2"/>
          <w:sz w:val="24"/>
          <w:szCs w:val="24"/>
        </w:rPr>
      </w:pPr>
      <w:r>
        <w:rPr>
          <w:rFonts w:hint="eastAsia" w:asciiTheme="minorEastAsia" w:hAnsiTheme="minorEastAsia"/>
          <w:color w:val="0C0C0C" w:themeColor="text1" w:themeTint="F2"/>
          <w:sz w:val="24"/>
          <w:szCs w:val="24"/>
        </w:rPr>
        <w:t>依据贵方___</w:t>
      </w:r>
      <w:r>
        <w:rPr>
          <w:rFonts w:hint="eastAsia" w:asciiTheme="minorEastAsia" w:hAnsiTheme="minorEastAsia"/>
          <w:color w:val="0C0C0C" w:themeColor="text1" w:themeTint="F2"/>
          <w:sz w:val="24"/>
          <w:szCs w:val="24"/>
          <w:u w:val="single"/>
        </w:rPr>
        <w:t xml:space="preserve">  _</w:t>
      </w:r>
      <w:r>
        <w:rPr>
          <w:rFonts w:hint="eastAsia" w:asciiTheme="minorEastAsia" w:hAnsiTheme="minorEastAsia"/>
          <w:color w:val="0C0C0C" w:themeColor="text1" w:themeTint="F2"/>
          <w:sz w:val="24"/>
          <w:szCs w:val="24"/>
        </w:rPr>
        <w:t>项目（项目编号：_____）招标的投标邀请，我方代表</w:t>
      </w:r>
      <w:r>
        <w:rPr>
          <w:rFonts w:hint="eastAsia" w:asciiTheme="minorEastAsia" w:hAnsiTheme="minorEastAsia"/>
          <w:color w:val="0C0C0C" w:themeColor="text1" w:themeTint="F2"/>
          <w:sz w:val="24"/>
          <w:szCs w:val="24"/>
          <w:u w:val="single"/>
        </w:rPr>
        <w:t>（姓名、职务）</w:t>
      </w:r>
      <w:r>
        <w:rPr>
          <w:rFonts w:hint="eastAsia" w:asciiTheme="minorEastAsia" w:hAnsiTheme="minorEastAsia"/>
          <w:color w:val="0C0C0C" w:themeColor="text1" w:themeTint="F2"/>
          <w:sz w:val="24"/>
          <w:szCs w:val="24"/>
        </w:rPr>
        <w:t>经正式授权并代表投标人</w:t>
      </w:r>
      <w:r>
        <w:rPr>
          <w:rFonts w:hint="eastAsia" w:asciiTheme="minorEastAsia" w:hAnsiTheme="minorEastAsia"/>
          <w:color w:val="0C0C0C" w:themeColor="text1" w:themeTint="F2"/>
          <w:sz w:val="24"/>
          <w:szCs w:val="24"/>
          <w:u w:val="single"/>
        </w:rPr>
        <w:t>（投标人全称 ）</w:t>
      </w:r>
      <w:r>
        <w:rPr>
          <w:rFonts w:hint="eastAsia" w:asciiTheme="minorEastAsia" w:hAnsiTheme="minorEastAsia"/>
          <w:color w:val="0C0C0C" w:themeColor="text1" w:themeTint="F2"/>
          <w:sz w:val="24"/>
          <w:szCs w:val="24"/>
        </w:rPr>
        <w:t>提交</w:t>
      </w:r>
      <w:r>
        <w:rPr>
          <w:rFonts w:hint="eastAsia" w:ascii="宋体" w:hAnsi="宋体"/>
          <w:color w:val="0C0C0C" w:themeColor="text1" w:themeTint="F2"/>
          <w:kern w:val="0"/>
          <w:sz w:val="24"/>
        </w:rPr>
        <w:t>“开标一览表”信封和下述文件正本份，副本份。</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C0C0C" w:themeColor="text1" w:themeTint="F2"/>
          <w:kern w:val="0"/>
          <w:sz w:val="24"/>
          <w:szCs w:val="24"/>
        </w:rPr>
      </w:pPr>
      <w:r>
        <w:rPr>
          <w:rFonts w:hint="eastAsia" w:ascii="宋体" w:hAnsi="宋体" w:eastAsia="宋体" w:cs="Times New Roman"/>
          <w:b/>
          <w:color w:val="0C0C0C" w:themeColor="text1" w:themeTint="F2"/>
          <w:kern w:val="0"/>
          <w:sz w:val="24"/>
          <w:szCs w:val="24"/>
        </w:rPr>
        <w:t>在此，我方宣布同意如下：</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货物（工程或服务）投标综合折扣率为（%）；</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4．投标有效期为</w:t>
      </w:r>
      <w:r>
        <w:rPr>
          <w:rFonts w:hint="eastAsia" w:asciiTheme="minorEastAsia" w:hAnsiTheme="minorEastAsia"/>
          <w:color w:val="0C0C0C" w:themeColor="text1" w:themeTint="F2"/>
          <w:sz w:val="24"/>
          <w:szCs w:val="24"/>
        </w:rPr>
        <w:t>自</w:t>
      </w:r>
      <w:r>
        <w:rPr>
          <w:rFonts w:hint="eastAsia" w:ascii="宋体" w:hAnsi="宋体"/>
          <w:color w:val="0C0C0C" w:themeColor="text1" w:themeTint="F2"/>
          <w:kern w:val="0"/>
          <w:sz w:val="24"/>
        </w:rPr>
        <w:t>递交投标文件截止之日</w:t>
      </w:r>
      <w:r>
        <w:rPr>
          <w:rFonts w:hint="eastAsia" w:asciiTheme="minorEastAsia" w:hAnsiTheme="minorEastAsia"/>
          <w:color w:val="0C0C0C" w:themeColor="text1" w:themeTint="F2"/>
          <w:sz w:val="24"/>
          <w:szCs w:val="24"/>
        </w:rPr>
        <w:t>起</w:t>
      </w:r>
      <w:r>
        <w:rPr>
          <w:rFonts w:hint="eastAsia" w:asciiTheme="minorEastAsia" w:hAnsiTheme="minorEastAsia"/>
          <w:sz w:val="24"/>
          <w:szCs w:val="24"/>
        </w:rPr>
        <w:t>，共个日历日；</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5．提供按照贵方可能要求的与投标有关的一切数据或资料；</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6．与投标有关的一切正式往来信函请寄：。</w:t>
      </w:r>
    </w:p>
    <w:p>
      <w:pPr>
        <w:autoSpaceDE w:val="0"/>
        <w:autoSpaceDN w:val="0"/>
        <w:adjustRightInd w:val="0"/>
        <w:spacing w:line="400" w:lineRule="exact"/>
        <w:ind w:right="246" w:firstLine="482" w:firstLineChars="200"/>
        <w:rPr>
          <w:rFonts w:ascii="宋体" w:hAnsi="宋体" w:eastAsia="宋体" w:cs="Times New Roman"/>
          <w:kern w:val="0"/>
          <w:sz w:val="24"/>
          <w:szCs w:val="24"/>
        </w:rPr>
      </w:pP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5"/>
        <w:numPr>
          <w:ilvl w:val="0"/>
          <w:numId w:val="75"/>
        </w:numPr>
        <w:spacing w:before="100" w:beforeAutospacing="1" w:afterLines="50" w:line="360" w:lineRule="auto"/>
        <w:ind w:left="1288" w:hanging="1288"/>
        <w:rPr>
          <w:rFonts w:ascii="宋体" w:hAnsi="宋体" w:eastAsia="宋体"/>
        </w:rPr>
      </w:pPr>
      <w:bookmarkStart w:id="131" w:name="_Toc494702275"/>
      <w:bookmarkStart w:id="132" w:name="_Toc494745322"/>
      <w:bookmarkStart w:id="133" w:name="_Toc494577410"/>
      <w:bookmarkStart w:id="134" w:name="_Toc494721105"/>
      <w:bookmarkStart w:id="135" w:name="_Toc494665558"/>
      <w:bookmarkStart w:id="136" w:name="_Toc14457"/>
      <w:bookmarkStart w:id="137" w:name="_Toc494665955"/>
      <w:bookmarkStart w:id="138" w:name="_Toc494665005"/>
      <w:r>
        <w:rPr>
          <w:rFonts w:hint="eastAsia" w:ascii="宋体" w:hAnsi="宋体" w:eastAsia="宋体"/>
        </w:rPr>
        <w:t>开标一览表</w:t>
      </w:r>
      <w:bookmarkEnd w:id="131"/>
      <w:bookmarkEnd w:id="132"/>
      <w:bookmarkEnd w:id="133"/>
      <w:bookmarkEnd w:id="134"/>
      <w:bookmarkEnd w:id="135"/>
      <w:bookmarkEnd w:id="136"/>
      <w:bookmarkEnd w:id="137"/>
      <w:bookmarkEnd w:id="138"/>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6"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万元整</w:t>
            </w:r>
          </w:p>
          <w:p>
            <w:pPr>
              <w:spacing w:after="120" w:line="400" w:lineRule="atLeast"/>
              <w:ind w:left="206"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佰元整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宋体"/>
                <w:kern w:val="0"/>
                <w:sz w:val="24"/>
                <w:szCs w:val="24"/>
                <w:lang w:val="zh-CN"/>
              </w:rPr>
            </w:pPr>
          </w:p>
        </w:tc>
      </w:tr>
    </w:tbl>
    <w:p>
      <w:pPr>
        <w:spacing w:line="360" w:lineRule="auto"/>
        <w:ind w:left="1056" w:hanging="1052" w:hangingChars="437"/>
        <w:jc w:val="left"/>
        <w:rPr>
          <w:rFonts w:ascii="宋体" w:hAnsi="宋体"/>
          <w:sz w:val="24"/>
        </w:rPr>
      </w:pPr>
      <w:r>
        <w:rPr>
          <w:rFonts w:hint="eastAsia" w:ascii="宋体" w:hAnsi="宋体"/>
          <w:sz w:val="24"/>
        </w:rPr>
        <w:t>说明：1．所有价格均用</w:t>
      </w:r>
      <w:r>
        <w:rPr>
          <w:rFonts w:hint="eastAsia" w:ascii="宋体" w:hAnsi="宋体"/>
          <w:sz w:val="24"/>
          <w:lang w:eastAsia="zh-CN"/>
        </w:rPr>
        <w:t>人民币</w:t>
      </w:r>
      <w:r>
        <w:rPr>
          <w:rFonts w:hint="eastAsia" w:ascii="宋体" w:hAnsi="宋体"/>
          <w:sz w:val="24"/>
        </w:rPr>
        <w:t>表示</w:t>
      </w:r>
      <w:r>
        <w:rPr>
          <w:rFonts w:hint="eastAsia" w:ascii="宋体" w:hAnsi="宋体"/>
          <w:sz w:val="24"/>
          <w:lang w:eastAsia="zh-CN"/>
        </w:rPr>
        <w:t>，</w:t>
      </w:r>
      <w:r>
        <w:rPr>
          <w:rFonts w:hint="eastAsia" w:ascii="宋体" w:hAnsi="宋体"/>
          <w:sz w:val="24"/>
        </w:rPr>
        <w:t>单位为元。</w:t>
      </w:r>
    </w:p>
    <w:p>
      <w:pPr>
        <w:spacing w:line="360" w:lineRule="auto"/>
        <w:ind w:left="1066" w:leftChars="339" w:hanging="351"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p>
    <w:p>
      <w:pPr>
        <w:spacing w:line="360" w:lineRule="auto"/>
        <w:ind w:left="1066" w:leftChars="339" w:hanging="351"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3．为方便开标时唱标，投标人应另附《开标一览表》一份</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的集中采购机构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6" w:leftChars="339" w:hanging="351"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before="100" w:beforeAutospacing="1" w:after="100" w:afterAutospacing="1" w:line="360" w:lineRule="auto"/>
        <w:ind w:firstLine="3329"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29"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29"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5"/>
        <w:numPr>
          <w:ilvl w:val="0"/>
          <w:numId w:val="75"/>
        </w:numPr>
        <w:spacing w:before="100" w:beforeAutospacing="1" w:afterLines="50" w:line="360" w:lineRule="auto"/>
        <w:ind w:left="1288" w:hanging="1288"/>
        <w:rPr>
          <w:rFonts w:ascii="宋体" w:hAnsi="宋体" w:eastAsia="宋体"/>
        </w:rPr>
      </w:pPr>
      <w:bookmarkStart w:id="139" w:name="_Toc494665561"/>
      <w:bookmarkStart w:id="140" w:name="_Toc494665008"/>
      <w:bookmarkStart w:id="141" w:name="_Toc137"/>
      <w:bookmarkStart w:id="142" w:name="_Toc494745325"/>
      <w:bookmarkStart w:id="143" w:name="_Toc494702278"/>
      <w:bookmarkStart w:id="144" w:name="_Toc494721108"/>
      <w:bookmarkStart w:id="145" w:name="_Toc494665958"/>
      <w:r>
        <w:rPr>
          <w:rFonts w:hint="eastAsia" w:ascii="宋体" w:hAnsi="宋体" w:eastAsia="宋体"/>
        </w:rPr>
        <w:t>投标货物（工程或服务）清单</w:t>
      </w:r>
      <w:bookmarkEnd w:id="139"/>
      <w:bookmarkEnd w:id="140"/>
      <w:bookmarkEnd w:id="141"/>
      <w:bookmarkEnd w:id="142"/>
      <w:bookmarkEnd w:id="143"/>
      <w:bookmarkEnd w:id="144"/>
      <w:bookmarkEnd w:id="145"/>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85" w:hanging="1081"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6" w:leftChars="339" w:hanging="351"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70" w:leftChars="194" w:hanging="361" w:hangingChars="150"/>
        <w:rPr>
          <w:rFonts w:ascii="宋体" w:hAnsi="宋体"/>
          <w:sz w:val="24"/>
        </w:rPr>
      </w:pPr>
    </w:p>
    <w:p>
      <w:pPr>
        <w:adjustRightInd w:val="0"/>
        <w:snapToGrid w:val="0"/>
        <w:spacing w:line="360" w:lineRule="auto"/>
        <w:ind w:left="770" w:leftChars="194" w:hanging="361" w:hangingChars="150"/>
        <w:rPr>
          <w:rFonts w:ascii="宋体" w:hAnsi="宋体"/>
          <w:sz w:val="24"/>
        </w:rPr>
      </w:pPr>
    </w:p>
    <w:p>
      <w:pPr>
        <w:adjustRightInd w:val="0"/>
        <w:snapToGrid w:val="0"/>
        <w:spacing w:line="360" w:lineRule="auto"/>
        <w:ind w:left="770" w:leftChars="194" w:hanging="361" w:hangingChars="150"/>
        <w:rPr>
          <w:rFonts w:ascii="宋体" w:hAnsi="宋体"/>
          <w:sz w:val="24"/>
        </w:rPr>
      </w:pPr>
    </w:p>
    <w:p>
      <w:pPr>
        <w:adjustRightInd w:val="0"/>
        <w:snapToGrid w:val="0"/>
        <w:spacing w:line="360" w:lineRule="auto"/>
        <w:ind w:left="770" w:leftChars="194" w:hanging="361" w:hangingChars="150"/>
        <w:rPr>
          <w:rFonts w:ascii="宋体" w:hAnsi="宋体"/>
          <w:sz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75"/>
        </w:numPr>
        <w:spacing w:before="100" w:beforeAutospacing="1" w:afterLines="50" w:line="360" w:lineRule="auto"/>
        <w:ind w:left="1288" w:hanging="1288"/>
        <w:rPr>
          <w:rFonts w:ascii="宋体" w:hAnsi="宋体" w:eastAsia="宋体"/>
        </w:rPr>
      </w:pPr>
      <w:bookmarkStart w:id="146" w:name="_Toc494665959"/>
      <w:bookmarkStart w:id="147" w:name="_Toc494721109"/>
      <w:bookmarkStart w:id="148" w:name="_Toc494745326"/>
      <w:bookmarkStart w:id="149" w:name="_Toc494665562"/>
      <w:bookmarkStart w:id="150" w:name="_Toc494702279"/>
      <w:bookmarkStart w:id="151" w:name="_Toc25093"/>
      <w:bookmarkStart w:id="152" w:name="_Toc494665009"/>
      <w:r>
        <w:rPr>
          <w:rFonts w:hint="eastAsia" w:ascii="宋体" w:hAnsi="宋体" w:eastAsia="宋体"/>
        </w:rPr>
        <w:t>交纳投标保证金的银行凭证</w:t>
      </w:r>
      <w:bookmarkEnd w:id="146"/>
      <w:bookmarkEnd w:id="147"/>
      <w:bookmarkEnd w:id="148"/>
      <w:bookmarkEnd w:id="149"/>
      <w:bookmarkEnd w:id="150"/>
      <w:bookmarkEnd w:id="151"/>
      <w:bookmarkEnd w:id="152"/>
    </w:p>
    <w:p>
      <w:pPr>
        <w:jc w:val="center"/>
        <w:rPr>
          <w:rFonts w:ascii="宋体" w:hAnsi="宋体" w:eastAsia="宋体" w:cs="Times New Roman"/>
          <w:b/>
          <w:kern w:val="0"/>
          <w:sz w:val="28"/>
          <w:szCs w:val="32"/>
        </w:rPr>
      </w:pPr>
      <w:r>
        <w:rPr>
          <w:rFonts w:hint="eastAsia" w:ascii="宋体" w:hAnsi="宋体" w:eastAsia="宋体" w:cs="Times New Roman"/>
          <w:b/>
          <w:kern w:val="0"/>
          <w:sz w:val="28"/>
          <w:szCs w:val="32"/>
        </w:rPr>
        <w:t>（本项目不适用）</w:t>
      </w:r>
    </w:p>
    <w:p/>
    <w:p>
      <w:pPr>
        <w:spacing w:line="480" w:lineRule="auto"/>
        <w:rPr>
          <w:rFonts w:ascii="宋体" w:hAnsi="宋体" w:cs="Courier New"/>
          <w:b/>
          <w:sz w:val="28"/>
          <w:szCs w:val="28"/>
        </w:rPr>
      </w:pPr>
      <w:r>
        <w:rPr>
          <w:rFonts w:hint="eastAsia" w:ascii="宋体" w:hAnsi="宋体" w:cs="Courier New"/>
          <w:b/>
          <w:sz w:val="28"/>
          <w:szCs w:val="28"/>
        </w:rPr>
        <w:t>阳新县政府采购中心：</w:t>
      </w:r>
    </w:p>
    <w:p>
      <w:pPr>
        <w:spacing w:line="360" w:lineRule="auto"/>
        <w:ind w:firstLine="491"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    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_）的政府采购活动。按招标文件的规定，已递交人民币（大写）万元的投标保证金。</w:t>
      </w:r>
    </w:p>
    <w:tbl>
      <w:tblPr>
        <w:tblStyle w:val="19"/>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tbl>
      <w:tblPr>
        <w:tblStyle w:val="19"/>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1" w:leftChars="38" w:hanging="31" w:hangingChars="13"/>
              <w:rPr>
                <w:rFonts w:ascii="宋体" w:hAnsi="宋体" w:eastAsia="宋体" w:cs="Times New Roman"/>
                <w:b/>
                <w:sz w:val="24"/>
                <w:szCs w:val="20"/>
                <w:lang w:val="zh-CN"/>
              </w:rPr>
            </w:pPr>
            <w:r>
              <w:rPr>
                <w:rFonts w:hint="eastAsia" w:ascii="宋体" w:hAnsi="宋体" w:eastAsia="宋体" w:cs="Times New Roman"/>
                <w:sz w:val="24"/>
                <w:szCs w:val="20"/>
                <w:lang w:val="zh-CN"/>
              </w:rPr>
              <w:t>注：在交款凭证备注中说明项目编号及开标时间</w:t>
            </w:r>
          </w:p>
        </w:tc>
      </w:tr>
    </w:tbl>
    <w:p>
      <w:pPr>
        <w:spacing w:line="360" w:lineRule="auto"/>
        <w:ind w:left="725" w:hanging="723" w:hangingChars="300"/>
        <w:jc w:val="left"/>
        <w:rPr>
          <w:rFonts w:ascii="宋体" w:hAnsi="宋体" w:eastAsia="宋体" w:cs="Times New Roman"/>
          <w:sz w:val="24"/>
          <w:szCs w:val="24"/>
        </w:rPr>
      </w:pPr>
      <w:r>
        <w:rPr>
          <w:rFonts w:hint="eastAsia" w:ascii="宋体" w:hAnsi="宋体" w:eastAsia="宋体" w:cs="Times New Roman"/>
          <w:sz w:val="24"/>
          <w:szCs w:val="24"/>
        </w:rPr>
        <w:t>说明：投标人应认真填写银行信息，与转帐或电汇银行凭证的相关信息一致，集中采购机构将依据此凭证信息查退投标保证金。</w:t>
      </w:r>
    </w:p>
    <w:p>
      <w:r>
        <w:br w:type="page"/>
      </w:r>
    </w:p>
    <w:p>
      <w:pPr>
        <w:pStyle w:val="5"/>
        <w:numPr>
          <w:ilvl w:val="0"/>
          <w:numId w:val="75"/>
        </w:numPr>
        <w:spacing w:before="100" w:beforeAutospacing="1" w:afterLines="50" w:line="360" w:lineRule="auto"/>
        <w:ind w:left="1288" w:hanging="1288"/>
        <w:rPr>
          <w:rFonts w:ascii="宋体" w:hAnsi="宋体" w:eastAsia="宋体"/>
        </w:rPr>
      </w:pPr>
      <w:bookmarkStart w:id="153" w:name="_Toc494665960"/>
      <w:bookmarkStart w:id="154" w:name="_Toc494721110"/>
      <w:bookmarkStart w:id="155" w:name="_Toc494665010"/>
      <w:bookmarkStart w:id="156" w:name="_Toc494665563"/>
      <w:bookmarkStart w:id="157" w:name="_Toc494702280"/>
      <w:bookmarkStart w:id="158" w:name="_Toc238276247"/>
      <w:bookmarkStart w:id="159" w:name="_Toc12537"/>
      <w:bookmarkStart w:id="160" w:name="_Toc236473303"/>
      <w:bookmarkStart w:id="161" w:name="_Toc494745327"/>
      <w:r>
        <w:rPr>
          <w:rFonts w:hint="eastAsia" w:ascii="宋体" w:hAnsi="宋体" w:eastAsia="宋体"/>
        </w:rPr>
        <w:t>法定代表人授权书</w:t>
      </w:r>
      <w:bookmarkEnd w:id="153"/>
      <w:bookmarkEnd w:id="154"/>
      <w:bookmarkEnd w:id="155"/>
      <w:bookmarkEnd w:id="156"/>
      <w:bookmarkEnd w:id="157"/>
      <w:bookmarkEnd w:id="158"/>
      <w:bookmarkEnd w:id="159"/>
      <w:bookmarkEnd w:id="160"/>
      <w:bookmarkEnd w:id="161"/>
    </w:p>
    <w:p>
      <w:pPr>
        <w:spacing w:line="480" w:lineRule="auto"/>
        <w:rPr>
          <w:rFonts w:ascii="宋体" w:hAnsi="宋体" w:eastAsia="宋体" w:cs="Times New Roman"/>
          <w:b/>
          <w:sz w:val="24"/>
          <w:szCs w:val="24"/>
        </w:rPr>
      </w:pPr>
      <w:r>
        <w:rPr>
          <w:rFonts w:hint="eastAsia" w:ascii="宋体" w:hAnsi="宋体" w:cs="Courier New"/>
          <w:b/>
          <w:sz w:val="28"/>
          <w:szCs w:val="28"/>
        </w:rPr>
        <w:t>阳新县政府采购中心：</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兹授权同志为我单位参加贵方组织的</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采购活动的投标人授权代表，全权代表我公司处理在项目采购活动中的一切事宜。代理期限从年月日起至年月日止。 </w:t>
      </w:r>
    </w:p>
    <w:p>
      <w:pPr>
        <w:spacing w:line="360" w:lineRule="auto"/>
        <w:ind w:firstLine="542"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2" w:firstLineChars="225"/>
        <w:rPr>
          <w:rFonts w:ascii="宋体" w:hAnsi="宋体" w:eastAsia="宋体" w:cs="Times New Roman"/>
          <w:sz w:val="24"/>
          <w:szCs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sz w:val="24"/>
          <w:szCs w:val="21"/>
          <w:lang w:val="zh-CN"/>
        </w:rPr>
        <w:t>签发日期：年月日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2"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19"/>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br w:type="page"/>
      </w:r>
    </w:p>
    <w:p>
      <w:pPr>
        <w:pStyle w:val="5"/>
        <w:numPr>
          <w:ilvl w:val="0"/>
          <w:numId w:val="75"/>
        </w:numPr>
        <w:spacing w:before="100" w:beforeAutospacing="1" w:afterLines="50" w:line="360" w:lineRule="auto"/>
        <w:ind w:left="1610" w:hanging="1610"/>
        <w:rPr>
          <w:rFonts w:ascii="宋体" w:hAnsi="宋体" w:eastAsia="宋体"/>
        </w:rPr>
      </w:pPr>
      <w:bookmarkStart w:id="162" w:name="_Toc494702281"/>
      <w:bookmarkStart w:id="163" w:name="_Toc236473304"/>
      <w:bookmarkStart w:id="164" w:name="_Toc238276248"/>
      <w:bookmarkStart w:id="165" w:name="_Toc494721111"/>
      <w:bookmarkStart w:id="166" w:name="_Toc494665564"/>
      <w:bookmarkStart w:id="167" w:name="_Toc494745328"/>
      <w:bookmarkStart w:id="168" w:name="_Toc494665961"/>
      <w:bookmarkStart w:id="169" w:name="_Toc18581"/>
      <w:bookmarkStart w:id="170" w:name="_Toc494665011"/>
      <w:r>
        <w:rPr>
          <w:rFonts w:hint="eastAsia" w:ascii="宋体" w:hAnsi="宋体" w:eastAsia="宋体"/>
        </w:rPr>
        <w:t>投标人的资格声明</w:t>
      </w:r>
      <w:bookmarkEnd w:id="162"/>
      <w:bookmarkEnd w:id="163"/>
      <w:bookmarkEnd w:id="164"/>
      <w:bookmarkEnd w:id="165"/>
      <w:bookmarkEnd w:id="166"/>
      <w:bookmarkEnd w:id="167"/>
      <w:bookmarkEnd w:id="168"/>
      <w:bookmarkEnd w:id="169"/>
      <w:bookmarkEnd w:id="170"/>
    </w:p>
    <w:p>
      <w:pPr>
        <w:spacing w:line="360" w:lineRule="auto"/>
        <w:ind w:left="1085" w:hanging="1081"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3"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19"/>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19"/>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6"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兹证明上述声明是真实的、正确，并提供了全部能提供的资料和数据，同意按照集中采购机构要求出示有关证明文件。                      </w:t>
      </w:r>
    </w:p>
    <w:p>
      <w:pPr>
        <w:spacing w:line="360" w:lineRule="auto"/>
        <w:ind w:left="506"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6"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spacing w:line="360" w:lineRule="auto"/>
        <w:ind w:left="506"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6"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6"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5"/>
        <w:numPr>
          <w:ilvl w:val="0"/>
          <w:numId w:val="75"/>
        </w:numPr>
        <w:spacing w:before="100" w:beforeAutospacing="1" w:afterLines="50" w:line="360" w:lineRule="auto"/>
        <w:ind w:left="1610" w:hanging="1610"/>
        <w:rPr>
          <w:rFonts w:ascii="宋体" w:hAnsi="宋体" w:eastAsia="宋体"/>
        </w:rPr>
      </w:pPr>
      <w:bookmarkStart w:id="171" w:name="_Toc494665565"/>
      <w:bookmarkStart w:id="172" w:name="_Toc494665962"/>
      <w:bookmarkStart w:id="173" w:name="_Toc494721112"/>
      <w:bookmarkStart w:id="174" w:name="_Toc494702282"/>
      <w:bookmarkStart w:id="175" w:name="_Toc494665012"/>
      <w:bookmarkStart w:id="176" w:name="_Toc494745329"/>
      <w:bookmarkStart w:id="177" w:name="_Toc6215"/>
      <w:r>
        <w:rPr>
          <w:rFonts w:hint="eastAsia" w:ascii="宋体" w:hAnsi="宋体" w:eastAsia="宋体"/>
        </w:rPr>
        <w:t>项目负责人、技术负责人简历表</w:t>
      </w:r>
      <w:bookmarkEnd w:id="171"/>
      <w:bookmarkEnd w:id="172"/>
      <w:bookmarkEnd w:id="173"/>
      <w:bookmarkEnd w:id="174"/>
      <w:bookmarkEnd w:id="175"/>
      <w:bookmarkEnd w:id="176"/>
      <w:bookmarkEnd w:id="177"/>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bl>
    <w:p>
      <w:pPr>
        <w:spacing w:line="360" w:lineRule="auto"/>
        <w:ind w:left="725" w:hanging="723"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75"/>
        </w:numPr>
        <w:spacing w:before="100" w:beforeAutospacing="1" w:afterLines="50" w:line="360" w:lineRule="auto"/>
        <w:ind w:left="1610" w:hanging="1610"/>
        <w:rPr>
          <w:rFonts w:ascii="宋体" w:hAnsi="宋体" w:eastAsia="宋体"/>
        </w:rPr>
      </w:pPr>
      <w:bookmarkStart w:id="178" w:name="_Toc494665013"/>
      <w:bookmarkStart w:id="179" w:name="_Toc494702283"/>
      <w:bookmarkStart w:id="180" w:name="_Toc238276251"/>
      <w:bookmarkStart w:id="181" w:name="_Toc236473307"/>
      <w:bookmarkStart w:id="182" w:name="_Toc494665963"/>
      <w:bookmarkStart w:id="183" w:name="_Toc494665566"/>
      <w:bookmarkStart w:id="184" w:name="_Toc494745330"/>
      <w:bookmarkStart w:id="185" w:name="_Toc14796"/>
      <w:bookmarkStart w:id="186" w:name="_Toc494721113"/>
      <w:r>
        <w:rPr>
          <w:rFonts w:hint="eastAsia" w:ascii="宋体" w:hAnsi="宋体" w:eastAsia="宋体"/>
        </w:rPr>
        <w:t>项目班子成员情况表</w:t>
      </w:r>
      <w:bookmarkEnd w:id="178"/>
      <w:bookmarkEnd w:id="179"/>
      <w:bookmarkEnd w:id="180"/>
      <w:bookmarkEnd w:id="181"/>
      <w:bookmarkEnd w:id="182"/>
      <w:bookmarkEnd w:id="183"/>
      <w:bookmarkEnd w:id="184"/>
      <w:bookmarkEnd w:id="185"/>
      <w:bookmarkEnd w:id="186"/>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5" w:hanging="723"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75"/>
        </w:numPr>
        <w:spacing w:before="100" w:beforeAutospacing="1" w:afterLines="50" w:line="360" w:lineRule="auto"/>
        <w:ind w:left="1610" w:hanging="1610"/>
        <w:rPr>
          <w:rFonts w:ascii="宋体" w:hAnsi="宋体" w:eastAsia="宋体"/>
        </w:rPr>
      </w:pPr>
      <w:bookmarkStart w:id="187" w:name="_Toc494665964"/>
      <w:bookmarkStart w:id="188" w:name="_Toc494665567"/>
      <w:bookmarkStart w:id="189" w:name="_Toc238276256"/>
      <w:bookmarkStart w:id="190" w:name="_Toc494745331"/>
      <w:bookmarkStart w:id="191" w:name="_Toc26335"/>
      <w:bookmarkStart w:id="192" w:name="_Toc494702284"/>
      <w:bookmarkStart w:id="193" w:name="_Toc236473312"/>
      <w:bookmarkStart w:id="194" w:name="_Toc494721114"/>
      <w:bookmarkStart w:id="195" w:name="_Toc494665014"/>
      <w:r>
        <w:rPr>
          <w:rFonts w:hint="eastAsia" w:ascii="宋体" w:hAnsi="宋体" w:eastAsia="宋体"/>
        </w:rPr>
        <w:t>投标人类似项目业绩表</w:t>
      </w:r>
      <w:bookmarkEnd w:id="187"/>
      <w:bookmarkEnd w:id="188"/>
      <w:bookmarkEnd w:id="189"/>
      <w:bookmarkEnd w:id="190"/>
      <w:bookmarkEnd w:id="191"/>
      <w:bookmarkEnd w:id="192"/>
      <w:bookmarkEnd w:id="193"/>
      <w:bookmarkEnd w:id="194"/>
      <w:bookmarkEnd w:id="195"/>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9" w:hanging="1096"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6" w:leftChars="339" w:hanging="351"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3" w:firstLineChars="300"/>
        <w:rPr>
          <w:rFonts w:ascii="宋体" w:hAnsi="宋体" w:eastAsia="宋体" w:cs="Times New Roman"/>
          <w:sz w:val="24"/>
          <w:szCs w:val="24"/>
        </w:rPr>
      </w:pPr>
    </w:p>
    <w:p>
      <w:pPr>
        <w:spacing w:line="360" w:lineRule="auto"/>
        <w:ind w:firstLine="723" w:firstLineChars="300"/>
        <w:rPr>
          <w:rFonts w:ascii="宋体" w:hAnsi="宋体" w:eastAsia="宋体" w:cs="Times New Roman"/>
          <w:sz w:val="24"/>
          <w:szCs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75"/>
        </w:numPr>
        <w:spacing w:before="100" w:beforeAutospacing="1" w:afterLines="50" w:line="360" w:lineRule="auto"/>
        <w:ind w:left="1610" w:hanging="1610"/>
        <w:rPr>
          <w:rFonts w:ascii="宋体" w:hAnsi="宋体" w:eastAsia="宋体"/>
        </w:rPr>
      </w:pPr>
      <w:bookmarkStart w:id="196" w:name="_Toc494665015"/>
      <w:bookmarkStart w:id="197" w:name="_Toc494721115"/>
      <w:bookmarkStart w:id="198" w:name="_Toc494745332"/>
      <w:bookmarkStart w:id="199" w:name="_Toc494665568"/>
      <w:bookmarkStart w:id="200" w:name="_Toc494665965"/>
      <w:bookmarkStart w:id="201" w:name="_Toc8304"/>
      <w:bookmarkStart w:id="202" w:name="_Toc494702285"/>
      <w:r>
        <w:rPr>
          <w:rFonts w:hint="eastAsia" w:ascii="宋体" w:hAnsi="宋体" w:eastAsia="宋体"/>
        </w:rPr>
        <w:t>符合性审查对照表</w:t>
      </w:r>
      <w:bookmarkEnd w:id="196"/>
      <w:bookmarkEnd w:id="197"/>
      <w:bookmarkEnd w:id="198"/>
      <w:bookmarkEnd w:id="199"/>
      <w:bookmarkEnd w:id="200"/>
      <w:bookmarkEnd w:id="201"/>
      <w:bookmarkEnd w:id="202"/>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6" w:leftChars="339" w:hanging="351"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826" w:firstLineChars="1588"/>
        <w:rPr>
          <w:rFonts w:ascii="宋体" w:hAnsi="宋体" w:eastAsia="宋体" w:cs="Times New Roman"/>
          <w:b/>
          <w:bCs/>
          <w:sz w:val="24"/>
          <w:szCs w:val="21"/>
          <w:lang w:val="zh-CN"/>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75"/>
        </w:numPr>
        <w:spacing w:before="100" w:beforeAutospacing="1" w:afterLines="50" w:line="360" w:lineRule="auto"/>
        <w:ind w:left="1610" w:hanging="1610"/>
        <w:rPr>
          <w:rFonts w:ascii="宋体" w:hAnsi="宋体" w:eastAsia="宋体"/>
        </w:rPr>
      </w:pPr>
      <w:bookmarkStart w:id="203" w:name="_Toc494702286"/>
      <w:bookmarkStart w:id="204" w:name="_Toc494721116"/>
      <w:bookmarkStart w:id="205" w:name="_Toc494745333"/>
      <w:bookmarkStart w:id="206" w:name="_Toc4173"/>
      <w:bookmarkStart w:id="207" w:name="_Toc494665016"/>
      <w:bookmarkStart w:id="208" w:name="_Toc494665569"/>
      <w:bookmarkStart w:id="209" w:name="_Toc494665966"/>
      <w:r>
        <w:rPr>
          <w:rFonts w:hint="eastAsia" w:ascii="宋体" w:hAnsi="宋体" w:eastAsia="宋体"/>
        </w:rPr>
        <w:t>商务要求响应、偏离说明表</w:t>
      </w:r>
      <w:bookmarkEnd w:id="203"/>
      <w:bookmarkEnd w:id="204"/>
      <w:bookmarkEnd w:id="205"/>
      <w:bookmarkEnd w:id="206"/>
      <w:bookmarkEnd w:id="207"/>
      <w:bookmarkEnd w:id="208"/>
      <w:bookmarkEnd w:id="209"/>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6" w:leftChars="339" w:hanging="351"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5" w:leftChars="258" w:hanging="241" w:hangingChars="100"/>
        <w:rPr>
          <w:rFonts w:ascii="宋体" w:hAnsi="宋体" w:eastAsia="宋体" w:cs="Corbel"/>
          <w:sz w:val="24"/>
          <w:szCs w:val="24"/>
        </w:rPr>
      </w:pPr>
    </w:p>
    <w:p>
      <w:pPr>
        <w:adjustRightInd w:val="0"/>
        <w:snapToGrid w:val="0"/>
        <w:spacing w:line="360" w:lineRule="auto"/>
        <w:ind w:left="785" w:leftChars="258" w:hanging="241" w:hangingChars="100"/>
        <w:rPr>
          <w:rFonts w:ascii="宋体" w:hAnsi="宋体" w:eastAsia="宋体" w:cs="Corbel"/>
          <w:sz w:val="24"/>
          <w:szCs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75"/>
        </w:numPr>
        <w:spacing w:before="100" w:beforeAutospacing="1" w:afterLines="50" w:line="360" w:lineRule="auto"/>
        <w:ind w:left="1610" w:hanging="1610"/>
        <w:rPr>
          <w:rFonts w:ascii="宋体" w:hAnsi="宋体" w:eastAsia="宋体"/>
        </w:rPr>
      </w:pPr>
      <w:bookmarkStart w:id="210" w:name="_Toc3642"/>
      <w:bookmarkStart w:id="211" w:name="_Toc494665017"/>
      <w:bookmarkStart w:id="212" w:name="_Toc494721117"/>
      <w:bookmarkStart w:id="213" w:name="_Toc494665570"/>
      <w:bookmarkStart w:id="214" w:name="_Toc494665967"/>
      <w:bookmarkStart w:id="215" w:name="_Toc494702287"/>
      <w:bookmarkStart w:id="216" w:name="_Toc494745334"/>
      <w:r>
        <w:rPr>
          <w:rFonts w:hint="eastAsia" w:ascii="宋体" w:hAnsi="宋体" w:eastAsia="宋体"/>
        </w:rPr>
        <w:t>商务要求“★”号条款响应、偏离说明表</w:t>
      </w:r>
      <w:bookmarkEnd w:id="210"/>
      <w:bookmarkEnd w:id="211"/>
      <w:bookmarkEnd w:id="212"/>
      <w:bookmarkEnd w:id="213"/>
      <w:bookmarkEnd w:id="214"/>
      <w:bookmarkEnd w:id="215"/>
      <w:bookmarkEnd w:id="216"/>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6" w:leftChars="339" w:hanging="351"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75"/>
        </w:numPr>
        <w:spacing w:before="100" w:beforeAutospacing="1" w:afterLines="50" w:line="360" w:lineRule="auto"/>
        <w:ind w:left="1610" w:hanging="1610"/>
        <w:rPr>
          <w:rFonts w:ascii="宋体" w:hAnsi="宋体" w:eastAsia="宋体"/>
        </w:rPr>
      </w:pPr>
      <w:bookmarkStart w:id="217" w:name="_Toc494665018"/>
      <w:bookmarkStart w:id="218" w:name="_Toc494702288"/>
      <w:bookmarkStart w:id="219" w:name="_Toc494665968"/>
      <w:bookmarkStart w:id="220" w:name="_Toc494721118"/>
      <w:bookmarkStart w:id="221" w:name="_Toc601"/>
      <w:bookmarkStart w:id="222" w:name="_Toc494665571"/>
      <w:bookmarkStart w:id="223" w:name="_Toc494745335"/>
      <w:r>
        <w:rPr>
          <w:rFonts w:hint="eastAsia" w:ascii="宋体" w:hAnsi="宋体" w:eastAsia="宋体"/>
        </w:rPr>
        <w:t>商务评议对照表</w:t>
      </w:r>
      <w:bookmarkEnd w:id="217"/>
      <w:bookmarkEnd w:id="218"/>
      <w:bookmarkEnd w:id="219"/>
      <w:bookmarkEnd w:id="220"/>
      <w:bookmarkEnd w:id="221"/>
      <w:bookmarkEnd w:id="222"/>
      <w:bookmarkEnd w:id="223"/>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6" w:leftChars="339" w:hanging="351"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75"/>
        </w:numPr>
        <w:spacing w:before="100" w:beforeAutospacing="1" w:afterLines="50" w:line="360" w:lineRule="auto"/>
        <w:ind w:left="1610" w:hanging="1610"/>
        <w:rPr>
          <w:rFonts w:ascii="宋体" w:hAnsi="宋体" w:eastAsia="宋体"/>
        </w:rPr>
      </w:pPr>
      <w:bookmarkStart w:id="224" w:name="_Toc494665019"/>
      <w:bookmarkStart w:id="225" w:name="_Toc6391"/>
      <w:bookmarkStart w:id="226" w:name="_Toc494702289"/>
      <w:bookmarkStart w:id="227" w:name="_Toc494665572"/>
      <w:bookmarkStart w:id="228" w:name="_Toc494665969"/>
      <w:bookmarkStart w:id="229" w:name="_Toc494745336"/>
      <w:bookmarkStart w:id="230" w:name="_Toc494721119"/>
      <w:r>
        <w:rPr>
          <w:rFonts w:hint="eastAsia" w:ascii="宋体" w:hAnsi="宋体" w:eastAsia="宋体"/>
        </w:rPr>
        <w:t>技术、服务要求响应、偏离说明表</w:t>
      </w:r>
      <w:bookmarkEnd w:id="224"/>
      <w:bookmarkEnd w:id="225"/>
      <w:bookmarkEnd w:id="226"/>
      <w:bookmarkEnd w:id="227"/>
      <w:bookmarkEnd w:id="228"/>
      <w:bookmarkEnd w:id="229"/>
      <w:bookmarkEnd w:id="230"/>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6" w:leftChars="339" w:hanging="351"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75"/>
        </w:numPr>
        <w:spacing w:before="100" w:beforeAutospacing="1" w:afterLines="50" w:line="360" w:lineRule="auto"/>
        <w:ind w:left="1610" w:hanging="1610"/>
        <w:rPr>
          <w:rFonts w:ascii="宋体" w:hAnsi="宋体" w:eastAsia="宋体"/>
        </w:rPr>
      </w:pPr>
      <w:bookmarkStart w:id="231" w:name="_Toc494702290"/>
      <w:bookmarkStart w:id="232" w:name="_Toc494665020"/>
      <w:bookmarkStart w:id="233" w:name="_Toc494665970"/>
      <w:bookmarkStart w:id="234" w:name="_Toc494745337"/>
      <w:bookmarkStart w:id="235" w:name="_Toc1568"/>
      <w:bookmarkStart w:id="236" w:name="_Toc494721120"/>
      <w:bookmarkStart w:id="237" w:name="_Toc494665573"/>
      <w:bookmarkStart w:id="238" w:name="_Toc329859066"/>
      <w:r>
        <w:rPr>
          <w:rFonts w:hint="eastAsia" w:ascii="宋体" w:hAnsi="宋体" w:eastAsia="宋体"/>
        </w:rPr>
        <w:t>技术、服务要求“★”号条款响应、偏离说明表</w:t>
      </w:r>
      <w:bookmarkEnd w:id="231"/>
      <w:bookmarkEnd w:id="232"/>
      <w:bookmarkEnd w:id="233"/>
      <w:bookmarkEnd w:id="234"/>
      <w:bookmarkEnd w:id="235"/>
      <w:bookmarkEnd w:id="236"/>
      <w:bookmarkEnd w:id="237"/>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42" w:hanging="939"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10" w:leftChars="306" w:hanging="365"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bookmarkEnd w:id="238"/>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75"/>
        </w:numPr>
        <w:spacing w:before="100" w:beforeAutospacing="1" w:afterLines="50" w:line="360" w:lineRule="auto"/>
        <w:ind w:left="1610" w:hanging="1610"/>
        <w:rPr>
          <w:rFonts w:ascii="宋体" w:hAnsi="宋体" w:eastAsia="宋体"/>
        </w:rPr>
      </w:pPr>
      <w:bookmarkStart w:id="239" w:name="_Toc19916"/>
      <w:bookmarkStart w:id="240" w:name="_Toc494702291"/>
      <w:bookmarkStart w:id="241" w:name="_Toc494745338"/>
      <w:bookmarkStart w:id="242" w:name="_Toc494665021"/>
      <w:bookmarkStart w:id="243" w:name="_Toc494665574"/>
      <w:bookmarkStart w:id="244" w:name="_Toc494665971"/>
      <w:bookmarkStart w:id="245" w:name="_Toc494721121"/>
      <w:r>
        <w:rPr>
          <w:rFonts w:hint="eastAsia" w:ascii="宋体" w:hAnsi="宋体" w:eastAsia="宋体"/>
        </w:rPr>
        <w:t>技术、服务评议对照表</w:t>
      </w:r>
      <w:bookmarkEnd w:id="239"/>
      <w:bookmarkEnd w:id="240"/>
      <w:bookmarkEnd w:id="241"/>
      <w:bookmarkEnd w:id="242"/>
      <w:bookmarkEnd w:id="243"/>
      <w:bookmarkEnd w:id="244"/>
      <w:bookmarkEnd w:id="245"/>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59" w:type="dxa"/>
            <w:vAlign w:val="center"/>
          </w:tcPr>
          <w:p>
            <w:pPr>
              <w:numPr>
                <w:ilvl w:val="0"/>
                <w:numId w:val="7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59" w:type="dxa"/>
            <w:vAlign w:val="center"/>
          </w:tcPr>
          <w:p>
            <w:pPr>
              <w:numPr>
                <w:ilvl w:val="0"/>
                <w:numId w:val="7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10" w:leftChars="306" w:hanging="365"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5" w:hanging="723" w:hangingChars="300"/>
        <w:rPr>
          <w:rFonts w:ascii="宋体" w:hAnsi="宋体" w:eastAsia="宋体" w:cs="Corbel"/>
          <w:sz w:val="24"/>
          <w:szCs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p/>
    <w:sectPr>
      <w:pgSz w:w="11906" w:h="16838"/>
      <w:pgMar w:top="1134" w:right="1191" w:bottom="1134" w:left="1191" w:header="851" w:footer="850" w:gutter="0"/>
      <w:cols w:space="0" w:num="1"/>
      <w:docGrid w:type="linesAndChars" w:linePitch="317" w:charSpace="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000000" w:themeColor="text1" w:sz="4" w:space="1"/>
      </w:pBdr>
      <w:tabs>
        <w:tab w:val="clear" w:pos="4153"/>
        <w:tab w:val="clear" w:pos="8306"/>
      </w:tabs>
      <w:ind w:right="-9"/>
      <w:jc w:val="both"/>
    </w:pPr>
    <w:r>
      <w:rPr>
        <w:rFonts w:hint="eastAsia" w:asciiTheme="minorEastAsia" w:hAnsiTheme="minorEastAsia"/>
      </w:rPr>
      <w:t>阳新县政府采购中心编制</w:t>
    </w:r>
    <w:r>
      <w:rPr>
        <w:rFonts w:asciiTheme="minorEastAsia" w:hAnsiTheme="minorEastAsia"/>
      </w:rPr>
      <w:t xml:space="preserve">                                                                     V3.0.2017.0930</w:t>
    </w:r>
  </w:p>
  <w:p>
    <w:pPr>
      <w:pStyle w:val="12"/>
      <w:pBdr>
        <w:top w:val="single" w:color="000000" w:themeColor="text1" w:sz="4" w:space="1"/>
      </w:pBdr>
      <w:tabs>
        <w:tab w:val="clear" w:pos="4153"/>
        <w:tab w:val="clear" w:pos="8306"/>
      </w:tabs>
      <w:ind w:right="-9"/>
      <w:rPr>
        <w:rFonts w:asciiTheme="minorEastAsia" w:hAnsiTheme="minorEastAsia"/>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000000" w:themeColor="text1" w:sz="4" w:space="1"/>
      </w:pBdr>
      <w:tabs>
        <w:tab w:val="clear" w:pos="4153"/>
        <w:tab w:val="clear" w:pos="8306"/>
      </w:tabs>
      <w:ind w:right="-9"/>
      <w:jc w:val="both"/>
    </w:pPr>
    <w:r>
      <w:rPr>
        <w:rFonts w:hint="eastAsia" w:asciiTheme="minorEastAsia" w:hAnsiTheme="minorEastAsia"/>
      </w:rPr>
      <w:t>阳新县政府采购中心编制</w:t>
    </w:r>
    <w:r>
      <w:rPr>
        <w:rFonts w:asciiTheme="minorEastAsia" w:hAnsiTheme="minorEastAsia"/>
      </w:rPr>
      <w:t xml:space="preserve">                                                                     V3.0.2017.0930</w:t>
    </w:r>
  </w:p>
  <w:p>
    <w:pPr>
      <w:pStyle w:val="12"/>
      <w:pBdr>
        <w:top w:val="single" w:color="000000" w:themeColor="text1" w:sz="4" w:space="1"/>
      </w:pBdr>
      <w:tabs>
        <w:tab w:val="clear" w:pos="4153"/>
        <w:tab w:val="clear" w:pos="8306"/>
      </w:tabs>
      <w:ind w:right="-9"/>
      <w:rPr>
        <w:rFonts w:asciiTheme="minorEastAsia" w:hAnsiTheme="minorEastAsia"/>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000000" w:themeColor="text1" w:sz="4" w:space="1"/>
      </w:pBdr>
      <w:tabs>
        <w:tab w:val="clear" w:pos="4153"/>
        <w:tab w:val="clear" w:pos="8306"/>
      </w:tabs>
      <w:ind w:right="-9"/>
      <w:jc w:val="both"/>
    </w:pPr>
    <w:r>
      <w:rPr>
        <w:rFonts w:hint="eastAsia" w:asciiTheme="minorEastAsia" w:hAnsiTheme="minorEastAsia"/>
      </w:rPr>
      <w:t>阳新县政府采购中心编制</w:t>
    </w:r>
    <w:r>
      <w:rPr>
        <w:rFonts w:asciiTheme="minorEastAsia" w:hAnsiTheme="minorEastAsia"/>
      </w:rPr>
      <w:t xml:space="preserve">                                                                     V3.0.2017.0930</w:t>
    </w:r>
  </w:p>
  <w:p>
    <w:pPr>
      <w:pStyle w:val="12"/>
      <w:pBdr>
        <w:top w:val="single" w:color="000000" w:themeColor="text1" w:sz="4" w:space="1"/>
      </w:pBdr>
      <w:tabs>
        <w:tab w:val="clear" w:pos="4153"/>
        <w:tab w:val="clear" w:pos="8306"/>
      </w:tabs>
      <w:ind w:right="-9"/>
      <w:rPr>
        <w:rFonts w:asciiTheme="minorEastAsia" w:hAnsiTheme="minorEastAsia"/>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000000" w:themeColor="text1" w:sz="4" w:space="1"/>
      </w:pBdr>
      <w:tabs>
        <w:tab w:val="clear" w:pos="4153"/>
        <w:tab w:val="clear" w:pos="8306"/>
      </w:tabs>
      <w:ind w:right="-9"/>
      <w:jc w:val="both"/>
      <w:rPr>
        <w:rFonts w:asciiTheme="minorEastAsia" w:hAnsiTheme="minorEastAsia"/>
        <w:b/>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path/>
          <v:fill on="f" focussize="0,0"/>
          <v:stroke on="f" weight="0.5pt" joinstyle="miter"/>
          <v:imagedata o:title=""/>
          <o:lock v:ext="edit"/>
          <v:textbox inset="0mm,0mm,0mm,0mm" style="mso-fit-shape-to-text:t;">
            <w:txbxContent>
              <w:p>
                <w:pPr>
                  <w:pStyle w:val="12"/>
                </w:pPr>
                <w:r>
                  <w:rPr>
                    <w:rFonts w:hint="eastAsia"/>
                  </w:rPr>
                  <w:t>第</w:t>
                </w:r>
                <w:r>
                  <w:fldChar w:fldCharType="begin"/>
                </w:r>
                <w:r>
                  <w:instrText xml:space="preserve"> PAGE  \* MERGEFORMAT </w:instrText>
                </w:r>
                <w:r>
                  <w:fldChar w:fldCharType="separate"/>
                </w:r>
                <w:r>
                  <w:t>37</w:t>
                </w:r>
                <w:r>
                  <w:fldChar w:fldCharType="end"/>
                </w:r>
                <w:r>
                  <w:rPr>
                    <w:rFonts w:hint="eastAsia"/>
                  </w:rPr>
                  <w:t>页共 51 页</w:t>
                </w:r>
              </w:p>
            </w:txbxContent>
          </v:textbox>
        </v:shape>
      </w:pict>
    </w:r>
    <w:r>
      <w:rPr>
        <w:rFonts w:hint="eastAsia" w:asciiTheme="minorEastAsia" w:hAnsiTheme="minorEastAsia"/>
      </w:rPr>
      <w:t>阳新县政府采购中心编制</w:t>
    </w:r>
    <w:r>
      <w:rPr>
        <w:rFonts w:asciiTheme="minorEastAsia" w:hAnsiTheme="minorEastAsia"/>
      </w:rPr>
      <w:t xml:space="preserve">                                                                     V3.0.2017.0930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000000" w:themeColor="text1" w:sz="4" w:space="1"/>
      </w:pBdr>
      <w:tabs>
        <w:tab w:val="clear" w:pos="4153"/>
      </w:tabs>
      <w:jc w:val="left"/>
      <w:rPr>
        <w:b/>
      </w:rPr>
    </w:pPr>
    <w:r>
      <w:rPr>
        <w:rFonts w:hint="eastAsia"/>
        <w:b/>
      </w:rPr>
      <w:t>项目名称</w:t>
    </w:r>
    <w:r>
      <w:rPr>
        <w:rFonts w:hint="eastAsia" w:asciiTheme="minorEastAsia" w:hAnsiTheme="minorEastAsia"/>
        <w:b/>
      </w:rPr>
      <w:t>：</w:t>
    </w:r>
    <w:r>
      <w:rPr>
        <w:rFonts w:hint="eastAsia" w:asciiTheme="minorEastAsia" w:hAnsiTheme="minorEastAsia"/>
        <w:b/>
        <w:lang w:eastAsia="zh-CN"/>
      </w:rPr>
      <w:t>阳新县</w:t>
    </w:r>
    <w:r>
      <w:rPr>
        <w:rFonts w:hint="eastAsia"/>
        <w:b/>
      </w:rPr>
      <w:t>武警阳新中队科技强勤建设项目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BC443A"/>
    <w:multiLevelType w:val="multilevel"/>
    <w:tmpl w:val="01BC443A"/>
    <w:lvl w:ilvl="0" w:tentative="0">
      <w:start w:val="1"/>
      <w:numFmt w:val="chineseCountingThousand"/>
      <w:lvlText w:val="%1、"/>
      <w:lvlJc w:val="left"/>
      <w:pPr>
        <w:ind w:left="420" w:hanging="420"/>
      </w:pPr>
      <w:rPr>
        <w:rFonts w:hint="default" w:ascii="宋体" w:hAnsi="宋体" w:eastAsia="宋体"/>
        <w:b/>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A0403F"/>
    <w:multiLevelType w:val="multilevel"/>
    <w:tmpl w:val="0EA0403F"/>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7">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2">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3">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76D6BCC"/>
    <w:multiLevelType w:val="multilevel"/>
    <w:tmpl w:val="176D6BC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1F5962F0"/>
    <w:multiLevelType w:val="multilevel"/>
    <w:tmpl w:val="1F5962F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8">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9">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0">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1">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2">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3">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A0256CE"/>
    <w:multiLevelType w:val="multilevel"/>
    <w:tmpl w:val="2A0256CE"/>
    <w:lvl w:ilvl="0" w:tentative="0">
      <w:start w:val="1"/>
      <w:numFmt w:val="decimal"/>
      <w:lvlText w:val="2.%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25">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8">
    <w:nsid w:val="2D850054"/>
    <w:multiLevelType w:val="multilevel"/>
    <w:tmpl w:val="2D850054"/>
    <w:lvl w:ilvl="0" w:tentative="0">
      <w:start w:val="1"/>
      <w:numFmt w:val="decimal"/>
      <w:lvlText w:val="%1. "/>
      <w:lvlJc w:val="left"/>
      <w:pPr>
        <w:ind w:left="704" w:hanging="420"/>
      </w:pPr>
      <w:rPr>
        <w:rFonts w:hint="default" w:ascii="宋体" w:hAnsi="宋体" w:eastAsia="宋体"/>
        <w:b/>
        <w:strike w:val="0"/>
        <w:color w:val="auto"/>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9">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2">
    <w:nsid w:val="320072CD"/>
    <w:multiLevelType w:val="multilevel"/>
    <w:tmpl w:val="320072C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5442C9F"/>
    <w:multiLevelType w:val="multilevel"/>
    <w:tmpl w:val="35442C9F"/>
    <w:lvl w:ilvl="0" w:tentative="0">
      <w:start w:val="1"/>
      <w:numFmt w:val="decimal"/>
      <w:lvlText w:val="（%1）"/>
      <w:lvlJc w:val="left"/>
      <w:pPr>
        <w:ind w:left="6516"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3650586F"/>
    <w:multiLevelType w:val="multilevel"/>
    <w:tmpl w:val="3650586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AB31655"/>
    <w:multiLevelType w:val="multilevel"/>
    <w:tmpl w:val="3AB3165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41">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42">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43">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4645115C"/>
    <w:multiLevelType w:val="multilevel"/>
    <w:tmpl w:val="4645115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7">
    <w:nsid w:val="4D8D535C"/>
    <w:multiLevelType w:val="multilevel"/>
    <w:tmpl w:val="4D8D535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0">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89C2C0F"/>
    <w:multiLevelType w:val="multilevel"/>
    <w:tmpl w:val="589C2C0F"/>
    <w:lvl w:ilvl="0" w:tentative="0">
      <w:start w:val="1"/>
      <w:numFmt w:val="decimal"/>
      <w:lvlText w:val="1.%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55">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6">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7">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9">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5721638"/>
    <w:multiLevelType w:val="multilevel"/>
    <w:tmpl w:val="65721638"/>
    <w:lvl w:ilvl="0" w:tentative="0">
      <w:start w:val="1"/>
      <w:numFmt w:val="decimal"/>
      <w:lvlText w:val="%1、"/>
      <w:lvlJc w:val="left"/>
      <w:pPr>
        <w:ind w:left="380" w:hanging="3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5C21720"/>
    <w:multiLevelType w:val="multilevel"/>
    <w:tmpl w:val="65C2172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6DBF07EB"/>
    <w:multiLevelType w:val="multilevel"/>
    <w:tmpl w:val="6DBF07E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65">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8">
    <w:nsid w:val="76137D61"/>
    <w:multiLevelType w:val="multilevel"/>
    <w:tmpl w:val="76137D61"/>
    <w:lvl w:ilvl="0" w:tentative="0">
      <w:start w:val="1"/>
      <w:numFmt w:val="decimal"/>
      <w:lvlText w:val="3.%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9">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70">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73">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A3D4E31"/>
    <w:multiLevelType w:val="multilevel"/>
    <w:tmpl w:val="7A3D4E3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E0728DD"/>
    <w:multiLevelType w:val="multilevel"/>
    <w:tmpl w:val="7E0728D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8"/>
  </w:num>
  <w:num w:numId="2">
    <w:abstractNumId w:val="2"/>
  </w:num>
  <w:num w:numId="3">
    <w:abstractNumId w:val="19"/>
  </w:num>
  <w:num w:numId="4">
    <w:abstractNumId w:val="33"/>
  </w:num>
  <w:num w:numId="5">
    <w:abstractNumId w:val="51"/>
  </w:num>
  <w:num w:numId="6">
    <w:abstractNumId w:val="3"/>
  </w:num>
  <w:num w:numId="7">
    <w:abstractNumId w:val="43"/>
  </w:num>
  <w:num w:numId="8">
    <w:abstractNumId w:val="14"/>
  </w:num>
  <w:num w:numId="9">
    <w:abstractNumId w:val="5"/>
  </w:num>
  <w:num w:numId="10">
    <w:abstractNumId w:val="58"/>
  </w:num>
  <w:num w:numId="11">
    <w:abstractNumId w:val="36"/>
  </w:num>
  <w:num w:numId="12">
    <w:abstractNumId w:val="55"/>
  </w:num>
  <w:num w:numId="13">
    <w:abstractNumId w:val="31"/>
  </w:num>
  <w:num w:numId="14">
    <w:abstractNumId w:val="4"/>
  </w:num>
  <w:num w:numId="15">
    <w:abstractNumId w:val="23"/>
  </w:num>
  <w:num w:numId="16">
    <w:abstractNumId w:val="25"/>
  </w:num>
  <w:num w:numId="17">
    <w:abstractNumId w:val="8"/>
  </w:num>
  <w:num w:numId="18">
    <w:abstractNumId w:val="70"/>
  </w:num>
  <w:num w:numId="19">
    <w:abstractNumId w:val="9"/>
  </w:num>
  <w:num w:numId="20">
    <w:abstractNumId w:val="30"/>
  </w:num>
  <w:num w:numId="21">
    <w:abstractNumId w:val="39"/>
  </w:num>
  <w:num w:numId="22">
    <w:abstractNumId w:val="42"/>
  </w:num>
  <w:num w:numId="23">
    <w:abstractNumId w:val="73"/>
  </w:num>
  <w:num w:numId="24">
    <w:abstractNumId w:val="52"/>
  </w:num>
  <w:num w:numId="25">
    <w:abstractNumId w:val="65"/>
  </w:num>
  <w:num w:numId="26">
    <w:abstractNumId w:val="71"/>
  </w:num>
  <w:num w:numId="27">
    <w:abstractNumId w:val="50"/>
  </w:num>
  <w:num w:numId="28">
    <w:abstractNumId w:val="7"/>
  </w:num>
  <w:num w:numId="29">
    <w:abstractNumId w:val="21"/>
  </w:num>
  <w:num w:numId="30">
    <w:abstractNumId w:val="66"/>
  </w:num>
  <w:num w:numId="31">
    <w:abstractNumId w:val="59"/>
  </w:num>
  <w:num w:numId="32">
    <w:abstractNumId w:val="41"/>
  </w:num>
  <w:num w:numId="33">
    <w:abstractNumId w:val="57"/>
  </w:num>
  <w:num w:numId="34">
    <w:abstractNumId w:val="26"/>
  </w:num>
  <w:num w:numId="35">
    <w:abstractNumId w:val="62"/>
  </w:num>
  <w:num w:numId="36">
    <w:abstractNumId w:val="1"/>
  </w:num>
  <w:num w:numId="37">
    <w:abstractNumId w:val="15"/>
  </w:num>
  <w:num w:numId="38">
    <w:abstractNumId w:val="47"/>
  </w:num>
  <w:num w:numId="39">
    <w:abstractNumId w:val="45"/>
  </w:num>
  <w:num w:numId="40">
    <w:abstractNumId w:val="38"/>
  </w:num>
  <w:num w:numId="41">
    <w:abstractNumId w:val="75"/>
  </w:num>
  <w:num w:numId="42">
    <w:abstractNumId w:val="63"/>
  </w:num>
  <w:num w:numId="43">
    <w:abstractNumId w:val="35"/>
  </w:num>
  <w:num w:numId="44">
    <w:abstractNumId w:val="61"/>
  </w:num>
  <w:num w:numId="45">
    <w:abstractNumId w:val="74"/>
  </w:num>
  <w:num w:numId="46">
    <w:abstractNumId w:val="32"/>
  </w:num>
  <w:num w:numId="47">
    <w:abstractNumId w:val="16"/>
  </w:num>
  <w:num w:numId="48">
    <w:abstractNumId w:val="60"/>
  </w:num>
  <w:num w:numId="49">
    <w:abstractNumId w:val="53"/>
  </w:num>
  <w:num w:numId="50">
    <w:abstractNumId w:val="28"/>
  </w:num>
  <w:num w:numId="51">
    <w:abstractNumId w:val="49"/>
  </w:num>
  <w:num w:numId="52">
    <w:abstractNumId w:val="34"/>
  </w:num>
  <w:num w:numId="53">
    <w:abstractNumId w:val="44"/>
  </w:num>
  <w:num w:numId="54">
    <w:abstractNumId w:val="37"/>
  </w:num>
  <w:num w:numId="55">
    <w:abstractNumId w:val="18"/>
  </w:num>
  <w:num w:numId="56">
    <w:abstractNumId w:val="56"/>
  </w:num>
  <w:num w:numId="57">
    <w:abstractNumId w:val="76"/>
  </w:num>
  <w:num w:numId="58">
    <w:abstractNumId w:val="20"/>
  </w:num>
  <w:num w:numId="59">
    <w:abstractNumId w:val="17"/>
  </w:num>
  <w:num w:numId="60">
    <w:abstractNumId w:val="0"/>
  </w:num>
  <w:num w:numId="61">
    <w:abstractNumId w:val="12"/>
  </w:num>
  <w:num w:numId="62">
    <w:abstractNumId w:val="27"/>
  </w:num>
  <w:num w:numId="63">
    <w:abstractNumId w:val="72"/>
  </w:num>
  <w:num w:numId="64">
    <w:abstractNumId w:val="6"/>
  </w:num>
  <w:num w:numId="65">
    <w:abstractNumId w:val="54"/>
  </w:num>
  <w:num w:numId="66">
    <w:abstractNumId w:val="24"/>
  </w:num>
  <w:num w:numId="67">
    <w:abstractNumId w:val="68"/>
  </w:num>
  <w:num w:numId="68">
    <w:abstractNumId w:val="64"/>
  </w:num>
  <w:num w:numId="69">
    <w:abstractNumId w:val="46"/>
  </w:num>
  <w:num w:numId="70">
    <w:abstractNumId w:val="11"/>
  </w:num>
  <w:num w:numId="71">
    <w:abstractNumId w:val="22"/>
  </w:num>
  <w:num w:numId="72">
    <w:abstractNumId w:val="67"/>
  </w:num>
  <w:num w:numId="73">
    <w:abstractNumId w:val="40"/>
  </w:num>
  <w:num w:numId="74">
    <w:abstractNumId w:val="69"/>
  </w:num>
  <w:num w:numId="75">
    <w:abstractNumId w:val="10"/>
  </w:num>
  <w:num w:numId="76">
    <w:abstractNumId w:val="13"/>
  </w:num>
  <w:num w:numId="7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jYxNjVhNGI1NzUyMmM1OTkyZjBkY2Y3ZmQ4NzkxY2IifQ=="/>
  </w:docVars>
  <w:rsids>
    <w:rsidRoot w:val="00A00DB5"/>
    <w:rsid w:val="00036C10"/>
    <w:rsid w:val="00084E98"/>
    <w:rsid w:val="00092B59"/>
    <w:rsid w:val="000C0D63"/>
    <w:rsid w:val="001739D0"/>
    <w:rsid w:val="001C79D5"/>
    <w:rsid w:val="001D69B5"/>
    <w:rsid w:val="002148A1"/>
    <w:rsid w:val="00266F12"/>
    <w:rsid w:val="002B07B4"/>
    <w:rsid w:val="002D0D60"/>
    <w:rsid w:val="002E0358"/>
    <w:rsid w:val="002E3734"/>
    <w:rsid w:val="003863D4"/>
    <w:rsid w:val="003A4F80"/>
    <w:rsid w:val="003F1C36"/>
    <w:rsid w:val="003F2BB8"/>
    <w:rsid w:val="003F4EB1"/>
    <w:rsid w:val="00412746"/>
    <w:rsid w:val="00436B52"/>
    <w:rsid w:val="00442D6D"/>
    <w:rsid w:val="0045431C"/>
    <w:rsid w:val="00494078"/>
    <w:rsid w:val="004A3A0F"/>
    <w:rsid w:val="004D7CFC"/>
    <w:rsid w:val="0050047C"/>
    <w:rsid w:val="0050349F"/>
    <w:rsid w:val="005232AE"/>
    <w:rsid w:val="00531CA5"/>
    <w:rsid w:val="0053605F"/>
    <w:rsid w:val="00552802"/>
    <w:rsid w:val="005B384E"/>
    <w:rsid w:val="005B75DC"/>
    <w:rsid w:val="005C7A45"/>
    <w:rsid w:val="005D1DA1"/>
    <w:rsid w:val="005E5226"/>
    <w:rsid w:val="005F4064"/>
    <w:rsid w:val="00606BCE"/>
    <w:rsid w:val="0062035B"/>
    <w:rsid w:val="00633727"/>
    <w:rsid w:val="00643811"/>
    <w:rsid w:val="006538F6"/>
    <w:rsid w:val="00672A78"/>
    <w:rsid w:val="00677B81"/>
    <w:rsid w:val="00691536"/>
    <w:rsid w:val="006B0913"/>
    <w:rsid w:val="006D5B6D"/>
    <w:rsid w:val="006E24CD"/>
    <w:rsid w:val="006E6D50"/>
    <w:rsid w:val="00791667"/>
    <w:rsid w:val="007F3D64"/>
    <w:rsid w:val="008214CE"/>
    <w:rsid w:val="00866E9D"/>
    <w:rsid w:val="00871048"/>
    <w:rsid w:val="008A7168"/>
    <w:rsid w:val="008F33F2"/>
    <w:rsid w:val="009344DC"/>
    <w:rsid w:val="00942A08"/>
    <w:rsid w:val="00977A03"/>
    <w:rsid w:val="009A2805"/>
    <w:rsid w:val="009B3B1F"/>
    <w:rsid w:val="009C4DA5"/>
    <w:rsid w:val="009D39D5"/>
    <w:rsid w:val="009F2C5C"/>
    <w:rsid w:val="009F796C"/>
    <w:rsid w:val="00A00DB5"/>
    <w:rsid w:val="00A03973"/>
    <w:rsid w:val="00A319B1"/>
    <w:rsid w:val="00A41F61"/>
    <w:rsid w:val="00A53E88"/>
    <w:rsid w:val="00AB4D1D"/>
    <w:rsid w:val="00AD3129"/>
    <w:rsid w:val="00B433C9"/>
    <w:rsid w:val="00B5597F"/>
    <w:rsid w:val="00BB6E09"/>
    <w:rsid w:val="00BD4445"/>
    <w:rsid w:val="00BE6B28"/>
    <w:rsid w:val="00C8145A"/>
    <w:rsid w:val="00C96F19"/>
    <w:rsid w:val="00CF72FC"/>
    <w:rsid w:val="00D25A91"/>
    <w:rsid w:val="00D35C8D"/>
    <w:rsid w:val="00DE66D9"/>
    <w:rsid w:val="00E101E8"/>
    <w:rsid w:val="00E11B10"/>
    <w:rsid w:val="00E16C71"/>
    <w:rsid w:val="00E35388"/>
    <w:rsid w:val="00E72726"/>
    <w:rsid w:val="00E92827"/>
    <w:rsid w:val="00EA33C0"/>
    <w:rsid w:val="00ED7F1B"/>
    <w:rsid w:val="00F216C5"/>
    <w:rsid w:val="00F370C1"/>
    <w:rsid w:val="00F54A0A"/>
    <w:rsid w:val="00F62CEC"/>
    <w:rsid w:val="00F64DD1"/>
    <w:rsid w:val="00F81076"/>
    <w:rsid w:val="00FC598F"/>
    <w:rsid w:val="00FF44D8"/>
    <w:rsid w:val="03A64B69"/>
    <w:rsid w:val="05ED35C6"/>
    <w:rsid w:val="08C57871"/>
    <w:rsid w:val="09F62C91"/>
    <w:rsid w:val="0B6B1F0B"/>
    <w:rsid w:val="0B7D148B"/>
    <w:rsid w:val="0C457F28"/>
    <w:rsid w:val="0DD065F4"/>
    <w:rsid w:val="0E2A7D58"/>
    <w:rsid w:val="0F3110C8"/>
    <w:rsid w:val="0FD30983"/>
    <w:rsid w:val="11DF1E58"/>
    <w:rsid w:val="11F3145E"/>
    <w:rsid w:val="12134C2C"/>
    <w:rsid w:val="12B02035"/>
    <w:rsid w:val="12E60311"/>
    <w:rsid w:val="13D42198"/>
    <w:rsid w:val="13E46216"/>
    <w:rsid w:val="14D01A84"/>
    <w:rsid w:val="14EA1CE0"/>
    <w:rsid w:val="16421F11"/>
    <w:rsid w:val="16C76622"/>
    <w:rsid w:val="178F63E3"/>
    <w:rsid w:val="179675A0"/>
    <w:rsid w:val="18381870"/>
    <w:rsid w:val="18F56002"/>
    <w:rsid w:val="19322AE7"/>
    <w:rsid w:val="1A9C7638"/>
    <w:rsid w:val="1AB339DA"/>
    <w:rsid w:val="1C050AF3"/>
    <w:rsid w:val="1C0E1A98"/>
    <w:rsid w:val="1C7A6BC9"/>
    <w:rsid w:val="1CDE1C97"/>
    <w:rsid w:val="1CE600AE"/>
    <w:rsid w:val="1DA32D45"/>
    <w:rsid w:val="1E9B0A3A"/>
    <w:rsid w:val="1EB02F65"/>
    <w:rsid w:val="1F5A702D"/>
    <w:rsid w:val="20264D57"/>
    <w:rsid w:val="20320ABD"/>
    <w:rsid w:val="212328BD"/>
    <w:rsid w:val="21452025"/>
    <w:rsid w:val="21B5210B"/>
    <w:rsid w:val="22853453"/>
    <w:rsid w:val="22F2096C"/>
    <w:rsid w:val="231C5618"/>
    <w:rsid w:val="24C41630"/>
    <w:rsid w:val="252E5011"/>
    <w:rsid w:val="263B17C8"/>
    <w:rsid w:val="273B4398"/>
    <w:rsid w:val="291701C8"/>
    <w:rsid w:val="2BE64AE3"/>
    <w:rsid w:val="2CDF1F2B"/>
    <w:rsid w:val="2D9B3963"/>
    <w:rsid w:val="2F536A98"/>
    <w:rsid w:val="2FB91465"/>
    <w:rsid w:val="302C7240"/>
    <w:rsid w:val="31713F39"/>
    <w:rsid w:val="32B1206F"/>
    <w:rsid w:val="33540C46"/>
    <w:rsid w:val="357953FE"/>
    <w:rsid w:val="36AB150F"/>
    <w:rsid w:val="36D55EF9"/>
    <w:rsid w:val="37051ACD"/>
    <w:rsid w:val="37253E8A"/>
    <w:rsid w:val="37534178"/>
    <w:rsid w:val="375F32CB"/>
    <w:rsid w:val="37996117"/>
    <w:rsid w:val="37D416A4"/>
    <w:rsid w:val="39354E4A"/>
    <w:rsid w:val="396C508C"/>
    <w:rsid w:val="3A59064C"/>
    <w:rsid w:val="3B3F60E8"/>
    <w:rsid w:val="3C3104DF"/>
    <w:rsid w:val="3CDF116D"/>
    <w:rsid w:val="3DF02BFD"/>
    <w:rsid w:val="3E487E67"/>
    <w:rsid w:val="3EA63361"/>
    <w:rsid w:val="3EB01EEA"/>
    <w:rsid w:val="3F89210D"/>
    <w:rsid w:val="403F2B47"/>
    <w:rsid w:val="40DF302C"/>
    <w:rsid w:val="40E46C28"/>
    <w:rsid w:val="41741B70"/>
    <w:rsid w:val="424E4B6A"/>
    <w:rsid w:val="427A663F"/>
    <w:rsid w:val="4330314B"/>
    <w:rsid w:val="455E5FE8"/>
    <w:rsid w:val="458E0E3B"/>
    <w:rsid w:val="45BB0276"/>
    <w:rsid w:val="47562586"/>
    <w:rsid w:val="48180C2B"/>
    <w:rsid w:val="49AA7CAD"/>
    <w:rsid w:val="4AA21989"/>
    <w:rsid w:val="4AB16169"/>
    <w:rsid w:val="4AE333C7"/>
    <w:rsid w:val="4B422933"/>
    <w:rsid w:val="4CC51A03"/>
    <w:rsid w:val="4E474A4B"/>
    <w:rsid w:val="4E5E3137"/>
    <w:rsid w:val="4F3E25D9"/>
    <w:rsid w:val="50065EA4"/>
    <w:rsid w:val="50E336C1"/>
    <w:rsid w:val="51086382"/>
    <w:rsid w:val="52922686"/>
    <w:rsid w:val="532D7D83"/>
    <w:rsid w:val="53F2217D"/>
    <w:rsid w:val="55D831E4"/>
    <w:rsid w:val="57680125"/>
    <w:rsid w:val="5B333A82"/>
    <w:rsid w:val="5B792034"/>
    <w:rsid w:val="5C5D7C48"/>
    <w:rsid w:val="5E325597"/>
    <w:rsid w:val="5EC90ABC"/>
    <w:rsid w:val="5F01496B"/>
    <w:rsid w:val="5F2330F5"/>
    <w:rsid w:val="5F276DA9"/>
    <w:rsid w:val="5FC1205A"/>
    <w:rsid w:val="612B2CF7"/>
    <w:rsid w:val="61554288"/>
    <w:rsid w:val="629D7D44"/>
    <w:rsid w:val="63B73047"/>
    <w:rsid w:val="63CE3478"/>
    <w:rsid w:val="64A92CF8"/>
    <w:rsid w:val="66281EC1"/>
    <w:rsid w:val="682A60F2"/>
    <w:rsid w:val="68754EED"/>
    <w:rsid w:val="68A52399"/>
    <w:rsid w:val="68B51559"/>
    <w:rsid w:val="68EE1602"/>
    <w:rsid w:val="69732BB6"/>
    <w:rsid w:val="69A63060"/>
    <w:rsid w:val="69BC1740"/>
    <w:rsid w:val="69DC5D71"/>
    <w:rsid w:val="6A5B247A"/>
    <w:rsid w:val="6BAE6CB9"/>
    <w:rsid w:val="6C7C6F35"/>
    <w:rsid w:val="6C8266AE"/>
    <w:rsid w:val="6E2D5DD3"/>
    <w:rsid w:val="6F53712D"/>
    <w:rsid w:val="705339F7"/>
    <w:rsid w:val="70A567B9"/>
    <w:rsid w:val="71326D93"/>
    <w:rsid w:val="716236AE"/>
    <w:rsid w:val="7193658F"/>
    <w:rsid w:val="71FB579F"/>
    <w:rsid w:val="73446B6A"/>
    <w:rsid w:val="73C94B85"/>
    <w:rsid w:val="73F310C6"/>
    <w:rsid w:val="742665A0"/>
    <w:rsid w:val="74FC4AA9"/>
    <w:rsid w:val="75D4469A"/>
    <w:rsid w:val="777138F3"/>
    <w:rsid w:val="78B125B1"/>
    <w:rsid w:val="78D244C8"/>
    <w:rsid w:val="79094B82"/>
    <w:rsid w:val="794376E8"/>
    <w:rsid w:val="7A5429A6"/>
    <w:rsid w:val="7A5D6AD3"/>
    <w:rsid w:val="7AE06308"/>
    <w:rsid w:val="7C8C7D58"/>
    <w:rsid w:val="7E424DCC"/>
    <w:rsid w:val="7F347064"/>
    <w:rsid w:val="7FB05A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qFormat/>
    <w:uiPriority w:val="0"/>
    <w:pPr>
      <w:ind w:firstLine="420"/>
    </w:pPr>
  </w:style>
  <w:style w:type="paragraph" w:customStyle="1" w:styleId="3">
    <w:name w:val="正文文本缩进1"/>
    <w:basedOn w:val="1"/>
    <w:qFormat/>
    <w:uiPriority w:val="0"/>
    <w:pPr>
      <w:spacing w:after="120"/>
      <w:ind w:left="420" w:leftChars="200"/>
    </w:pPr>
  </w:style>
  <w:style w:type="paragraph" w:styleId="6">
    <w:name w:val="Normal Indent"/>
    <w:basedOn w:val="1"/>
    <w:link w:val="38"/>
    <w:qFormat/>
    <w:uiPriority w:val="0"/>
    <w:pPr>
      <w:ind w:firstLine="420"/>
    </w:pPr>
  </w:style>
  <w:style w:type="paragraph" w:styleId="7">
    <w:name w:val="annotation text"/>
    <w:basedOn w:val="1"/>
    <w:link w:val="29"/>
    <w:unhideWhenUsed/>
    <w:qFormat/>
    <w:uiPriority w:val="99"/>
    <w:pPr>
      <w:jc w:val="left"/>
    </w:pPr>
  </w:style>
  <w:style w:type="paragraph" w:styleId="8">
    <w:name w:val="toc 3"/>
    <w:basedOn w:val="1"/>
    <w:next w:val="1"/>
    <w:unhideWhenUsed/>
    <w:qFormat/>
    <w:uiPriority w:val="39"/>
    <w:pPr>
      <w:widowControl/>
      <w:spacing w:after="100" w:line="276" w:lineRule="auto"/>
      <w:ind w:left="440"/>
      <w:jc w:val="left"/>
    </w:pPr>
    <w:rPr>
      <w:kern w:val="0"/>
      <w:sz w:val="22"/>
    </w:rPr>
  </w:style>
  <w:style w:type="paragraph" w:styleId="9">
    <w:name w:val="Plain Text"/>
    <w:basedOn w:val="1"/>
    <w:link w:val="31"/>
    <w:qFormat/>
    <w:uiPriority w:val="0"/>
    <w:rPr>
      <w:rFonts w:ascii="宋体" w:hAnsi="Courier New" w:cs="Courier New"/>
      <w:szCs w:val="21"/>
    </w:rPr>
  </w:style>
  <w:style w:type="paragraph" w:styleId="10">
    <w:name w:val="endnote text"/>
    <w:basedOn w:val="1"/>
    <w:link w:val="32"/>
    <w:unhideWhenUsed/>
    <w:qFormat/>
    <w:uiPriority w:val="99"/>
    <w:pPr>
      <w:snapToGrid w:val="0"/>
      <w:jc w:val="left"/>
    </w:pPr>
  </w:style>
  <w:style w:type="paragraph" w:styleId="11">
    <w:name w:val="Balloon Text"/>
    <w:basedOn w:val="1"/>
    <w:link w:val="33"/>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5"/>
    <w:next w:val="4"/>
    <w:unhideWhenUsed/>
    <w:qFormat/>
    <w:uiPriority w:val="39"/>
    <w:pPr>
      <w:widowControl/>
      <w:spacing w:line="440" w:lineRule="exact"/>
      <w:jc w:val="left"/>
    </w:pPr>
    <w:rPr>
      <w:rFonts w:eastAsia="黑体"/>
      <w:b/>
      <w:i w:val="0"/>
      <w:kern w:val="0"/>
      <w:sz w:val="28"/>
    </w:rPr>
  </w:style>
  <w:style w:type="paragraph" w:customStyle="1" w:styleId="15">
    <w:name w:val="引用1"/>
    <w:basedOn w:val="1"/>
    <w:next w:val="1"/>
    <w:link w:val="37"/>
    <w:qFormat/>
    <w:uiPriority w:val="29"/>
    <w:rPr>
      <w:i/>
      <w:iCs/>
      <w:color w:val="000000" w:themeColor="text1"/>
    </w:rPr>
  </w:style>
  <w:style w:type="paragraph" w:styleId="16">
    <w:name w:val="toc 2"/>
    <w:basedOn w:val="15"/>
    <w:next w:val="5"/>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annotation subject"/>
    <w:basedOn w:val="7"/>
    <w:next w:val="7"/>
    <w:link w:val="30"/>
    <w:unhideWhenUsed/>
    <w:qFormat/>
    <w:uiPriority w:val="99"/>
    <w:rPr>
      <w:b/>
      <w:bCs/>
    </w:rPr>
  </w:style>
  <w:style w:type="character" w:styleId="21">
    <w:name w:val="Strong"/>
    <w:qFormat/>
    <w:uiPriority w:val="22"/>
    <w:rPr>
      <w:b/>
    </w:rPr>
  </w:style>
  <w:style w:type="character" w:styleId="22">
    <w:name w:val="endnote reference"/>
    <w:basedOn w:val="20"/>
    <w:unhideWhenUsed/>
    <w:qFormat/>
    <w:uiPriority w:val="99"/>
    <w:rPr>
      <w:vertAlign w:val="superscript"/>
    </w:rPr>
  </w:style>
  <w:style w:type="character" w:styleId="23">
    <w:name w:val="Hyperlink"/>
    <w:basedOn w:val="20"/>
    <w:unhideWhenUsed/>
    <w:qFormat/>
    <w:uiPriority w:val="99"/>
    <w:rPr>
      <w:color w:val="0000FF" w:themeColor="hyperlink"/>
      <w:u w:val="single"/>
    </w:rPr>
  </w:style>
  <w:style w:type="character" w:styleId="24">
    <w:name w:val="annotation reference"/>
    <w:qFormat/>
    <w:uiPriority w:val="99"/>
    <w:rPr>
      <w:sz w:val="21"/>
    </w:rPr>
  </w:style>
  <w:style w:type="character" w:customStyle="1" w:styleId="25">
    <w:name w:val="页眉 Char"/>
    <w:basedOn w:val="20"/>
    <w:link w:val="13"/>
    <w:qFormat/>
    <w:uiPriority w:val="99"/>
    <w:rPr>
      <w:sz w:val="18"/>
      <w:szCs w:val="18"/>
    </w:rPr>
  </w:style>
  <w:style w:type="character" w:customStyle="1" w:styleId="26">
    <w:name w:val="页脚 Char"/>
    <w:basedOn w:val="20"/>
    <w:link w:val="12"/>
    <w:qFormat/>
    <w:uiPriority w:val="99"/>
    <w:rPr>
      <w:sz w:val="18"/>
      <w:szCs w:val="18"/>
    </w:rPr>
  </w:style>
  <w:style w:type="character" w:customStyle="1" w:styleId="27">
    <w:name w:val="标题 1 Char"/>
    <w:basedOn w:val="20"/>
    <w:link w:val="4"/>
    <w:qFormat/>
    <w:uiPriority w:val="9"/>
    <w:rPr>
      <w:b/>
      <w:bCs/>
      <w:kern w:val="44"/>
      <w:sz w:val="44"/>
      <w:szCs w:val="44"/>
    </w:rPr>
  </w:style>
  <w:style w:type="character" w:customStyle="1" w:styleId="28">
    <w:name w:val="标题 2 Char"/>
    <w:basedOn w:val="20"/>
    <w:link w:val="5"/>
    <w:qFormat/>
    <w:uiPriority w:val="9"/>
    <w:rPr>
      <w:rFonts w:asciiTheme="majorHAnsi" w:hAnsiTheme="majorHAnsi" w:eastAsiaTheme="majorEastAsia" w:cstheme="majorBidi"/>
      <w:b/>
      <w:bCs/>
      <w:sz w:val="32"/>
      <w:szCs w:val="32"/>
    </w:rPr>
  </w:style>
  <w:style w:type="character" w:customStyle="1" w:styleId="29">
    <w:name w:val="批注文字 Char"/>
    <w:basedOn w:val="20"/>
    <w:link w:val="7"/>
    <w:qFormat/>
    <w:uiPriority w:val="99"/>
  </w:style>
  <w:style w:type="character" w:customStyle="1" w:styleId="30">
    <w:name w:val="批注主题 Char"/>
    <w:basedOn w:val="29"/>
    <w:link w:val="18"/>
    <w:qFormat/>
    <w:uiPriority w:val="99"/>
    <w:rPr>
      <w:b/>
      <w:bCs/>
    </w:rPr>
  </w:style>
  <w:style w:type="character" w:customStyle="1" w:styleId="31">
    <w:name w:val="纯文本 Char"/>
    <w:basedOn w:val="20"/>
    <w:link w:val="9"/>
    <w:qFormat/>
    <w:uiPriority w:val="0"/>
    <w:rPr>
      <w:rFonts w:ascii="宋体" w:hAnsi="Courier New" w:cs="Courier New"/>
      <w:szCs w:val="21"/>
    </w:rPr>
  </w:style>
  <w:style w:type="character" w:customStyle="1" w:styleId="32">
    <w:name w:val="尾注文本 Char"/>
    <w:basedOn w:val="20"/>
    <w:link w:val="10"/>
    <w:qFormat/>
    <w:uiPriority w:val="99"/>
  </w:style>
  <w:style w:type="character" w:customStyle="1" w:styleId="33">
    <w:name w:val="批注框文本 Char"/>
    <w:basedOn w:val="20"/>
    <w:link w:val="11"/>
    <w:qFormat/>
    <w:uiPriority w:val="99"/>
    <w:rPr>
      <w:sz w:val="18"/>
      <w:szCs w:val="18"/>
    </w:rPr>
  </w:style>
  <w:style w:type="paragraph" w:customStyle="1" w:styleId="34">
    <w:name w:val="列出段落1"/>
    <w:basedOn w:val="1"/>
    <w:qFormat/>
    <w:uiPriority w:val="34"/>
    <w:pPr>
      <w:ind w:firstLine="420" w:firstLineChars="200"/>
    </w:pPr>
  </w:style>
  <w:style w:type="paragraph" w:customStyle="1" w:styleId="35">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纯文本 Char1"/>
    <w:basedOn w:val="20"/>
    <w:semiHidden/>
    <w:qFormat/>
    <w:uiPriority w:val="99"/>
    <w:rPr>
      <w:rFonts w:ascii="宋体" w:hAnsi="Courier New" w:eastAsia="宋体" w:cs="Courier New"/>
      <w:szCs w:val="21"/>
    </w:rPr>
  </w:style>
  <w:style w:type="character" w:customStyle="1" w:styleId="37">
    <w:name w:val="引用 Char"/>
    <w:basedOn w:val="20"/>
    <w:link w:val="15"/>
    <w:qFormat/>
    <w:uiPriority w:val="29"/>
    <w:rPr>
      <w:i/>
      <w:iCs/>
      <w:color w:val="000000" w:themeColor="text1"/>
    </w:rPr>
  </w:style>
  <w:style w:type="character" w:customStyle="1" w:styleId="38">
    <w:name w:val="正文缩进 Char"/>
    <w:link w:val="6"/>
    <w:qFormat/>
    <w:uiPriority w:val="0"/>
  </w:style>
  <w:style w:type="paragraph" w:customStyle="1" w:styleId="39">
    <w:name w:val="列出段落2"/>
    <w:basedOn w:val="1"/>
    <w:qFormat/>
    <w:uiPriority w:val="34"/>
    <w:pPr>
      <w:ind w:firstLine="420" w:firstLineChars="200"/>
    </w:pPr>
  </w:style>
  <w:style w:type="character" w:customStyle="1" w:styleId="40">
    <w:name w:val="纯文本 Char2"/>
    <w:qFormat/>
    <w:locked/>
    <w:uiPriority w:val="0"/>
    <w:rPr>
      <w:rFonts w:ascii="宋体" w:hAnsi="Courier New" w:eastAsia="宋体" w:cs="Courier New"/>
      <w:szCs w:val="21"/>
    </w:rPr>
  </w:style>
  <w:style w:type="paragraph" w:customStyle="1" w:styleId="41">
    <w:name w:val="Char Char"/>
    <w:basedOn w:val="1"/>
    <w:qFormat/>
    <w:uiPriority w:val="0"/>
    <w:rPr>
      <w:rFonts w:ascii="Tahoma" w:hAnsi="Tahoma" w:eastAsia="宋体" w:cs="Times New Roman"/>
      <w:sz w:val="24"/>
      <w:szCs w:val="20"/>
    </w:rPr>
  </w:style>
  <w:style w:type="paragraph" w:customStyle="1" w:styleId="42">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3">
    <w:name w:val="正文 New New New New New New New New New New New New New New New New New New New"/>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44">
    <w:name w:val="标题2"/>
    <w:basedOn w:val="4"/>
    <w:qFormat/>
    <w:uiPriority w:val="0"/>
    <w:pPr>
      <w:spacing w:before="100" w:beforeAutospacing="1" w:after="100" w:afterAutospacing="1"/>
      <w:jc w:val="left"/>
    </w:pPr>
    <w:rPr>
      <w:rFonts w:ascii="宋体" w:hAnsi="宋体" w:eastAsia="黑体"/>
      <w:sz w:val="24"/>
      <w:szCs w:val="24"/>
    </w:rPr>
  </w:style>
  <w:style w:type="paragraph" w:customStyle="1" w:styleId="45">
    <w:name w:val="Crp正文"/>
    <w:basedOn w:val="1"/>
    <w:qFormat/>
    <w:uiPriority w:val="0"/>
    <w:pPr>
      <w:spacing w:after="120"/>
      <w:ind w:left="420" w:leftChars="200" w:firstLine="560" w:firstLineChars="200"/>
      <w:jc w:val="left"/>
    </w:pPr>
    <w:rPr>
      <w:rFonts w:ascii="仿宋_GB2312" w:eastAsia="仿宋_GB2312"/>
      <w:sz w:val="28"/>
      <w:szCs w:val="28"/>
    </w:rPr>
  </w:style>
  <w:style w:type="paragraph" w:customStyle="1" w:styleId="46">
    <w:name w:val="B"/>
    <w:basedOn w:val="1"/>
    <w:next w:val="47"/>
    <w:qFormat/>
    <w:uiPriority w:val="0"/>
    <w:pPr>
      <w:spacing w:line="360" w:lineRule="auto"/>
      <w:ind w:left="840" w:hanging="840"/>
      <w:jc w:val="left"/>
      <w:outlineLvl w:val="1"/>
    </w:pPr>
    <w:rPr>
      <w:rFonts w:eastAsia="黑体"/>
      <w:sz w:val="28"/>
      <w:szCs w:val="20"/>
    </w:rPr>
  </w:style>
  <w:style w:type="paragraph" w:customStyle="1" w:styleId="47">
    <w:name w:val="D"/>
    <w:basedOn w:val="1"/>
    <w:qFormat/>
    <w:uiPriority w:val="0"/>
    <w:pPr>
      <w:spacing w:line="360" w:lineRule="auto"/>
      <w:ind w:left="511" w:hanging="114"/>
      <w:jc w:val="left"/>
      <w:outlineLvl w:val="3"/>
    </w:pPr>
    <w:rPr>
      <w:rFonts w:eastAsia="黑体"/>
      <w:sz w:val="24"/>
      <w:szCs w:val="20"/>
    </w:rPr>
  </w:style>
  <w:style w:type="paragraph" w:customStyle="1" w:styleId="48">
    <w:name w:val="E 正文"/>
    <w:basedOn w:val="1"/>
    <w:qFormat/>
    <w:uiPriority w:val="0"/>
    <w:pPr>
      <w:spacing w:line="360" w:lineRule="auto"/>
      <w:ind w:firstLine="200" w:firstLineChars="200"/>
      <w:jc w:val="left"/>
    </w:pPr>
    <w:rPr>
      <w:color w:val="000000"/>
      <w:sz w:val="24"/>
      <w:szCs w:val="20"/>
    </w:rPr>
  </w:style>
  <w:style w:type="paragraph" w:customStyle="1" w:styleId="49">
    <w:name w:val="列表段落1"/>
    <w:basedOn w:val="1"/>
    <w:qFormat/>
    <w:uiPriority w:val="34"/>
    <w:pPr>
      <w:ind w:firstLine="420" w:firstLineChars="200"/>
    </w:pPr>
    <w:rPr>
      <w:szCs w:val="21"/>
    </w:rPr>
  </w:style>
  <w:style w:type="paragraph" w:customStyle="1" w:styleId="50">
    <w:name w:val="列表段落11"/>
    <w:basedOn w:val="1"/>
    <w:qFormat/>
    <w:uiPriority w:val="0"/>
    <w:pPr>
      <w:widowControl/>
      <w:ind w:firstLine="200" w:firstLineChars="200"/>
      <w:jc w:val="left"/>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C7812A-5852-4919-AEB7-F33BC4510458}">
  <ds:schemaRefs/>
</ds:datastoreItem>
</file>

<file path=docProps/app.xml><?xml version="1.0" encoding="utf-8"?>
<Properties xmlns="http://schemas.openxmlformats.org/officeDocument/2006/extended-properties" xmlns:vt="http://schemas.openxmlformats.org/officeDocument/2006/docPropsVTypes">
  <Template>Normal</Template>
  <Company>UQi.me</Company>
  <Pages>71</Pages>
  <Words>40650</Words>
  <Characters>43989</Characters>
  <Lines>351</Lines>
  <Paragraphs>98</Paragraphs>
  <TotalTime>0</TotalTime>
  <ScaleCrop>false</ScaleCrop>
  <LinksUpToDate>false</LinksUpToDate>
  <CharactersWithSpaces>45080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2018-09-28T01:45:00Z</dcterms:created>
  <dc:creator>UQi.me</dc:creator>
  <cp:lastModifiedBy>周玉洁</cp:lastModifiedBy>
  <cp:lastPrinted>2018-08-20T01:46:00Z</cp:lastPrinted>
  <dcterms:modified xsi:type="dcterms:W3CDTF">2023-03-31T00:46:37Z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F2BCC9B95344483FB4CAB17DC00B2621</vt:lpwstr>
  </property>
</Properties>
</file>