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1C2" w:rsidRDefault="00377B3B">
      <w:pPr>
        <w:widowControl/>
        <w:spacing w:before="100" w:beforeAutospacing="1"/>
        <w:jc w:val="center"/>
        <w:rPr>
          <w:rFonts w:ascii="宋体" w:hAnsi="宋体" w:cs="宋体"/>
          <w:color w:val="000000"/>
          <w:kern w:val="0"/>
          <w:sz w:val="24"/>
        </w:rPr>
      </w:pPr>
      <w:r>
        <w:rPr>
          <w:rFonts w:ascii="宋体" w:hAnsi="宋体" w:cs="宋体" w:hint="eastAsia"/>
          <w:color w:val="000000"/>
          <w:kern w:val="0"/>
          <w:sz w:val="52"/>
          <w:szCs w:val="52"/>
        </w:rPr>
        <w:t>阳新县县级政府采购</w:t>
      </w:r>
    </w:p>
    <w:p w:rsidR="007C11C2" w:rsidRDefault="00377B3B">
      <w:pPr>
        <w:widowControl/>
        <w:spacing w:before="100" w:beforeAutospacing="1" w:line="720" w:lineRule="auto"/>
        <w:rPr>
          <w:rFonts w:ascii="宋体" w:hAnsi="宋体" w:cs="宋体"/>
          <w:color w:val="000000"/>
          <w:kern w:val="0"/>
          <w:sz w:val="144"/>
          <w:szCs w:val="144"/>
        </w:rPr>
      </w:pPr>
      <w:r>
        <w:rPr>
          <w:rFonts w:ascii="宋体" w:hAnsi="宋体" w:cs="宋体" w:hint="eastAsia"/>
          <w:color w:val="000000"/>
          <w:kern w:val="0"/>
          <w:sz w:val="144"/>
          <w:szCs w:val="144"/>
        </w:rPr>
        <w:t>招 标 文 件</w:t>
      </w:r>
    </w:p>
    <w:p w:rsidR="007C11C2" w:rsidRDefault="007C11C2">
      <w:pPr>
        <w:widowControl/>
        <w:spacing w:before="100" w:beforeAutospacing="1" w:line="720" w:lineRule="auto"/>
        <w:rPr>
          <w:rFonts w:ascii="宋体" w:hAnsi="宋体" w:cs="宋体"/>
          <w:color w:val="000000"/>
          <w:kern w:val="0"/>
          <w:sz w:val="24"/>
        </w:rPr>
      </w:pPr>
    </w:p>
    <w:p w:rsidR="007C11C2" w:rsidRDefault="007C11C2">
      <w:pPr>
        <w:widowControl/>
        <w:spacing w:before="100" w:beforeAutospacing="1" w:line="360" w:lineRule="auto"/>
        <w:ind w:firstLine="720"/>
        <w:rPr>
          <w:rFonts w:ascii="宋体" w:hAnsi="宋体" w:cs="宋体"/>
          <w:color w:val="000000"/>
          <w:kern w:val="0"/>
          <w:sz w:val="24"/>
        </w:rPr>
      </w:pPr>
    </w:p>
    <w:p w:rsidR="007C11C2" w:rsidRDefault="007C11C2">
      <w:pPr>
        <w:widowControl/>
        <w:spacing w:before="100" w:beforeAutospacing="1" w:line="360" w:lineRule="auto"/>
        <w:ind w:firstLine="720"/>
        <w:rPr>
          <w:rFonts w:ascii="宋体" w:hAnsi="宋体" w:cs="宋体"/>
          <w:color w:val="000000"/>
          <w:kern w:val="0"/>
          <w:sz w:val="24"/>
        </w:rPr>
      </w:pPr>
    </w:p>
    <w:p w:rsidR="007C11C2" w:rsidRDefault="007C11C2">
      <w:pPr>
        <w:widowControl/>
        <w:spacing w:before="100" w:beforeAutospacing="1" w:line="360" w:lineRule="auto"/>
        <w:ind w:firstLine="720"/>
        <w:rPr>
          <w:rFonts w:ascii="宋体" w:hAnsi="宋体" w:cs="宋体"/>
          <w:color w:val="000000"/>
          <w:kern w:val="0"/>
          <w:sz w:val="24"/>
        </w:rPr>
      </w:pPr>
    </w:p>
    <w:p w:rsidR="007C11C2" w:rsidRDefault="00377B3B">
      <w:pPr>
        <w:widowControl/>
        <w:spacing w:before="100" w:beforeAutospacing="1" w:line="360" w:lineRule="auto"/>
        <w:ind w:firstLine="720"/>
        <w:rPr>
          <w:rFonts w:ascii="宋体" w:hAnsi="宋体" w:cs="宋体"/>
          <w:color w:val="000000"/>
          <w:kern w:val="0"/>
          <w:sz w:val="32"/>
          <w:szCs w:val="32"/>
          <w:u w:val="single"/>
        </w:rPr>
      </w:pPr>
      <w:r>
        <w:rPr>
          <w:rFonts w:ascii="宋体" w:hAnsi="宋体" w:cs="宋体" w:hint="eastAsia"/>
          <w:color w:val="000000"/>
          <w:kern w:val="0"/>
          <w:sz w:val="32"/>
          <w:szCs w:val="32"/>
        </w:rPr>
        <w:t>项目编号：</w:t>
      </w:r>
      <w:r>
        <w:rPr>
          <w:rFonts w:ascii="宋体" w:hAnsi="宋体" w:cs="Liberation Serif" w:hint="eastAsia"/>
          <w:bCs/>
          <w:color w:val="000000"/>
          <w:kern w:val="0"/>
          <w:sz w:val="32"/>
          <w:szCs w:val="32"/>
          <w:u w:val="single"/>
        </w:rPr>
        <w:t xml:space="preserve">131-Zcg·2019-22    </w:t>
      </w:r>
    </w:p>
    <w:p w:rsidR="007C11C2" w:rsidRDefault="00377B3B">
      <w:pPr>
        <w:widowControl/>
        <w:spacing w:before="100" w:beforeAutospacing="1" w:line="360" w:lineRule="auto"/>
        <w:ind w:firstLine="720"/>
        <w:rPr>
          <w:rFonts w:ascii="宋体" w:hAnsi="宋体" w:cs="宋体"/>
          <w:color w:val="000000"/>
          <w:kern w:val="0"/>
          <w:sz w:val="24"/>
          <w:u w:val="single"/>
        </w:rPr>
      </w:pPr>
      <w:r>
        <w:rPr>
          <w:rFonts w:ascii="宋体" w:hAnsi="宋体" w:cs="宋体" w:hint="eastAsia"/>
          <w:color w:val="000000"/>
          <w:kern w:val="0"/>
          <w:sz w:val="32"/>
          <w:szCs w:val="32"/>
        </w:rPr>
        <w:t>采 购 人：</w:t>
      </w:r>
      <w:r>
        <w:rPr>
          <w:rFonts w:ascii="宋体" w:hAnsi="宋体" w:cs="宋体" w:hint="eastAsia"/>
          <w:color w:val="000000"/>
          <w:kern w:val="0"/>
          <w:sz w:val="32"/>
          <w:szCs w:val="32"/>
          <w:u w:val="single"/>
        </w:rPr>
        <w:t>阳新县森林病虫防治检疫站</w:t>
      </w:r>
    </w:p>
    <w:p w:rsidR="007C11C2" w:rsidRDefault="00377B3B">
      <w:pPr>
        <w:widowControl/>
        <w:spacing w:before="100" w:beforeAutospacing="1" w:line="360" w:lineRule="auto"/>
        <w:ind w:firstLine="720"/>
        <w:rPr>
          <w:rFonts w:ascii="宋体" w:hAnsi="宋体" w:cs="宋体"/>
          <w:color w:val="000000"/>
          <w:sz w:val="30"/>
          <w:szCs w:val="30"/>
        </w:rPr>
      </w:pPr>
      <w:r>
        <w:rPr>
          <w:rFonts w:ascii="宋体" w:hAnsi="宋体" w:cs="宋体" w:hint="eastAsia"/>
          <w:color w:val="000000"/>
          <w:kern w:val="0"/>
          <w:sz w:val="32"/>
          <w:szCs w:val="32"/>
        </w:rPr>
        <w:t>项目名称：</w:t>
      </w:r>
      <w:r>
        <w:rPr>
          <w:rFonts w:ascii="宋体" w:hAnsi="宋体" w:cs="宋体" w:hint="eastAsia"/>
          <w:color w:val="000000"/>
          <w:sz w:val="30"/>
          <w:szCs w:val="30"/>
          <w:u w:val="single"/>
        </w:rPr>
        <w:t>阳新县2019年松材线虫病疫木除治项目</w:t>
      </w:r>
    </w:p>
    <w:p w:rsidR="007C11C2" w:rsidRDefault="00377B3B">
      <w:pPr>
        <w:widowControl/>
        <w:adjustRightInd w:val="0"/>
        <w:snapToGrid w:val="0"/>
        <w:spacing w:before="100" w:beforeAutospacing="1" w:line="300" w:lineRule="exact"/>
        <w:ind w:firstLineChars="225" w:firstLine="720"/>
        <w:rPr>
          <w:rFonts w:ascii="宋体" w:hAnsi="宋体" w:cs="宋体"/>
          <w:color w:val="000000"/>
          <w:sz w:val="30"/>
          <w:szCs w:val="30"/>
          <w:u w:val="single"/>
        </w:rPr>
      </w:pPr>
      <w:r>
        <w:rPr>
          <w:rFonts w:ascii="宋体" w:hAnsi="宋体" w:cs="宋体" w:hint="eastAsia"/>
          <w:color w:val="000000"/>
          <w:kern w:val="0"/>
          <w:sz w:val="32"/>
          <w:szCs w:val="32"/>
        </w:rPr>
        <w:t>采购内容：</w:t>
      </w:r>
      <w:r>
        <w:rPr>
          <w:rFonts w:ascii="宋体" w:hAnsi="宋体" w:cs="宋体" w:hint="eastAsia"/>
          <w:color w:val="000000"/>
          <w:sz w:val="30"/>
          <w:szCs w:val="30"/>
          <w:u w:val="single"/>
        </w:rPr>
        <w:t xml:space="preserve">松树疫木除治 </w:t>
      </w:r>
    </w:p>
    <w:p w:rsidR="007C11C2" w:rsidRDefault="007C11C2">
      <w:pPr>
        <w:widowControl/>
        <w:adjustRightInd w:val="0"/>
        <w:snapToGrid w:val="0"/>
        <w:spacing w:before="100" w:beforeAutospacing="1" w:line="300" w:lineRule="exact"/>
        <w:ind w:firstLineChars="225" w:firstLine="675"/>
        <w:rPr>
          <w:rFonts w:ascii="宋体" w:hAnsi="宋体" w:cs="宋体"/>
          <w:color w:val="000000"/>
          <w:sz w:val="30"/>
          <w:szCs w:val="30"/>
          <w:u w:val="single"/>
        </w:rPr>
      </w:pPr>
    </w:p>
    <w:p w:rsidR="007C11C2" w:rsidRDefault="00377B3B">
      <w:pPr>
        <w:widowControl/>
        <w:adjustRightInd w:val="0"/>
        <w:snapToGrid w:val="0"/>
        <w:spacing w:before="100" w:beforeAutospacing="1" w:line="300" w:lineRule="exact"/>
        <w:jc w:val="center"/>
        <w:rPr>
          <w:rFonts w:ascii="宋体" w:hAnsi="宋体" w:cs="宋体"/>
          <w:b/>
          <w:color w:val="000000"/>
          <w:sz w:val="52"/>
          <w:szCs w:val="52"/>
          <w:u w:val="single"/>
        </w:rPr>
      </w:pPr>
      <w:r>
        <w:rPr>
          <w:rFonts w:ascii="微软雅黑" w:hAnsi="微软雅黑" w:cs="宋体"/>
          <w:b/>
          <w:color w:val="000000"/>
          <w:kern w:val="0"/>
          <w:sz w:val="52"/>
          <w:szCs w:val="52"/>
        </w:rPr>
        <w:t>湖北天缔工程咨询有限公司</w:t>
      </w:r>
    </w:p>
    <w:p w:rsidR="007C11C2" w:rsidRDefault="00377B3B">
      <w:pPr>
        <w:widowControl/>
        <w:spacing w:before="100" w:beforeAutospacing="1"/>
        <w:jc w:val="center"/>
        <w:rPr>
          <w:rFonts w:ascii="宋体" w:hAnsi="宋体" w:cs="宋体"/>
          <w:b/>
          <w:color w:val="000000"/>
          <w:kern w:val="0"/>
          <w:sz w:val="32"/>
          <w:szCs w:val="32"/>
        </w:rPr>
      </w:pPr>
      <w:r>
        <w:rPr>
          <w:rFonts w:ascii="宋体" w:hAnsi="宋体" w:cs="宋体" w:hint="eastAsia"/>
          <w:b/>
          <w:color w:val="000000"/>
          <w:kern w:val="0"/>
          <w:sz w:val="32"/>
          <w:szCs w:val="32"/>
        </w:rPr>
        <w:t>2019年1月</w:t>
      </w:r>
    </w:p>
    <w:p w:rsidR="007C11C2" w:rsidRDefault="00377B3B">
      <w:pPr>
        <w:pageBreakBefore/>
        <w:widowControl/>
        <w:spacing w:before="238"/>
        <w:rPr>
          <w:rFonts w:ascii="宋体" w:hAnsi="宋体" w:cs="宋体"/>
          <w:color w:val="000000"/>
          <w:kern w:val="0"/>
          <w:sz w:val="24"/>
        </w:rPr>
      </w:pPr>
      <w:r>
        <w:rPr>
          <w:rFonts w:ascii="黑体" w:eastAsia="黑体" w:hAnsi="黑体" w:cs="宋体" w:hint="eastAsia"/>
          <w:color w:val="000000"/>
          <w:kern w:val="0"/>
          <w:sz w:val="44"/>
          <w:szCs w:val="44"/>
        </w:rPr>
        <w:lastRenderedPageBreak/>
        <w:t>目 录</w:t>
      </w:r>
    </w:p>
    <w:p w:rsidR="007C11C2" w:rsidRDefault="000B7C8E">
      <w:pPr>
        <w:widowControl/>
        <w:spacing w:before="100" w:beforeAutospacing="1" w:line="442" w:lineRule="atLeast"/>
        <w:rPr>
          <w:rFonts w:ascii="宋体" w:hAnsi="宋体" w:cs="宋体"/>
          <w:color w:val="000000"/>
          <w:kern w:val="0"/>
          <w:sz w:val="24"/>
        </w:rPr>
      </w:pPr>
      <w:hyperlink w:anchor="_Toc495861517#_Toc495861517" w:history="1">
        <w:r w:rsidR="00377B3B">
          <w:rPr>
            <w:rFonts w:ascii="黑体" w:eastAsia="黑体" w:hAnsi="黑体" w:cs="宋体" w:hint="eastAsia"/>
            <w:b/>
            <w:bCs/>
            <w:color w:val="000000"/>
            <w:kern w:val="0"/>
            <w:sz w:val="28"/>
            <w:u w:val="single"/>
          </w:rPr>
          <w:t>第一章</w:t>
        </w:r>
        <w:r w:rsidR="00377B3B">
          <w:rPr>
            <w:rFonts w:ascii="Liberation Serif" w:hAnsi="Liberation Serif" w:cs="Liberation Serif" w:hint="eastAsia"/>
            <w:color w:val="000000"/>
            <w:kern w:val="0"/>
            <w:sz w:val="20"/>
            <w:u w:val="single"/>
          </w:rPr>
          <w:t xml:space="preserve"> </w:t>
        </w:r>
        <w:r w:rsidR="00377B3B">
          <w:rPr>
            <w:rFonts w:ascii="黑体" w:eastAsia="黑体" w:hAnsi="黑体" w:cs="宋体" w:hint="eastAsia"/>
            <w:b/>
            <w:bCs/>
            <w:color w:val="000000"/>
            <w:kern w:val="0"/>
            <w:sz w:val="28"/>
            <w:u w:val="single"/>
          </w:rPr>
          <w:t>投标邀请书</w:t>
        </w:r>
        <w:r w:rsidR="00377B3B">
          <w:rPr>
            <w:rFonts w:ascii="Liberation Serif" w:hAnsi="Liberation Serif" w:cs="Liberation Serif" w:hint="eastAsia"/>
            <w:b/>
            <w:bCs/>
            <w:color w:val="000000"/>
            <w:kern w:val="0"/>
            <w:sz w:val="28"/>
            <w:u w:val="single"/>
          </w:rPr>
          <w:t xml:space="preserve"> 4</w:t>
        </w:r>
      </w:hyperlink>
    </w:p>
    <w:p w:rsidR="007C11C2" w:rsidRDefault="000B7C8E">
      <w:pPr>
        <w:widowControl/>
        <w:spacing w:before="100" w:beforeAutospacing="1" w:line="442" w:lineRule="atLeast"/>
        <w:rPr>
          <w:rFonts w:ascii="宋体" w:hAnsi="宋体" w:cs="宋体"/>
          <w:color w:val="000000"/>
          <w:kern w:val="0"/>
          <w:sz w:val="24"/>
        </w:rPr>
      </w:pPr>
      <w:hyperlink w:anchor="_Toc495861518#_Toc495861518" w:history="1">
        <w:r w:rsidR="00377B3B">
          <w:rPr>
            <w:rFonts w:ascii="黑体" w:eastAsia="黑体" w:hAnsi="黑体" w:cs="宋体" w:hint="eastAsia"/>
            <w:b/>
            <w:bCs/>
            <w:color w:val="000000"/>
            <w:kern w:val="0"/>
            <w:sz w:val="28"/>
            <w:u w:val="single"/>
          </w:rPr>
          <w:t>第二章</w:t>
        </w:r>
        <w:r w:rsidR="00377B3B">
          <w:rPr>
            <w:rFonts w:ascii="Liberation Serif" w:hAnsi="Liberation Serif" w:cs="Liberation Serif" w:hint="eastAsia"/>
            <w:color w:val="000000"/>
            <w:kern w:val="0"/>
            <w:sz w:val="20"/>
            <w:u w:val="single"/>
          </w:rPr>
          <w:t xml:space="preserve"> </w:t>
        </w:r>
        <w:r w:rsidR="00377B3B">
          <w:rPr>
            <w:rFonts w:ascii="黑体" w:eastAsia="黑体" w:hAnsi="黑体" w:cs="宋体" w:hint="eastAsia"/>
            <w:b/>
            <w:bCs/>
            <w:color w:val="000000"/>
            <w:kern w:val="0"/>
            <w:sz w:val="28"/>
            <w:u w:val="single"/>
          </w:rPr>
          <w:t>投标人须知</w:t>
        </w:r>
        <w:r w:rsidR="00377B3B">
          <w:rPr>
            <w:rFonts w:ascii="Liberation Serif" w:hAnsi="Liberation Serif" w:cs="Liberation Serif" w:hint="eastAsia"/>
            <w:b/>
            <w:bCs/>
            <w:color w:val="000000"/>
            <w:kern w:val="0"/>
            <w:sz w:val="28"/>
            <w:u w:val="single"/>
          </w:rPr>
          <w:t xml:space="preserve"> 6</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19#_Toc495861519" w:history="1">
        <w:r w:rsidR="00377B3B">
          <w:rPr>
            <w:rFonts w:ascii="宋体" w:hAnsi="宋体" w:cs="宋体" w:hint="eastAsia"/>
            <w:b/>
            <w:bCs/>
            <w:color w:val="000000"/>
            <w:kern w:val="0"/>
            <w:sz w:val="24"/>
            <w:u w:val="single"/>
          </w:rPr>
          <w:t>投标须知前附表</w:t>
        </w:r>
        <w:r w:rsidR="00377B3B">
          <w:rPr>
            <w:rFonts w:ascii="宋体" w:hAnsi="宋体" w:cs="宋体" w:hint="eastAsia"/>
            <w:color w:val="000000"/>
            <w:kern w:val="0"/>
            <w:sz w:val="24"/>
            <w:u w:val="single"/>
          </w:rPr>
          <w:t xml:space="preserve"> 6</w:t>
        </w:r>
      </w:hyperlink>
    </w:p>
    <w:p w:rsidR="007C11C2" w:rsidRDefault="00377B3B">
      <w:pPr>
        <w:widowControl/>
        <w:spacing w:before="100" w:beforeAutospacing="1" w:line="276" w:lineRule="auto"/>
        <w:ind w:left="221"/>
        <w:rPr>
          <w:rFonts w:ascii="宋体" w:hAnsi="宋体" w:cs="宋体"/>
          <w:color w:val="000000"/>
          <w:kern w:val="0"/>
          <w:sz w:val="24"/>
        </w:rPr>
      </w:pPr>
      <w:r>
        <w:rPr>
          <w:rFonts w:ascii="宋体" w:hAnsi="宋体" w:cs="宋体" w:hint="eastAsia"/>
          <w:color w:val="000000"/>
          <w:kern w:val="0"/>
          <w:sz w:val="24"/>
          <w:u w:val="single"/>
        </w:rPr>
        <w:t>一、</w:t>
      </w:r>
      <w:r>
        <w:rPr>
          <w:rFonts w:ascii="Calibri" w:hAnsi="Calibri" w:cs="宋体" w:hint="eastAsia"/>
          <w:color w:val="000000"/>
          <w:kern w:val="0"/>
          <w:sz w:val="20"/>
          <w:u w:val="single"/>
        </w:rPr>
        <w:t xml:space="preserve"> </w:t>
      </w:r>
      <w:r>
        <w:rPr>
          <w:rFonts w:ascii="宋体" w:hAnsi="宋体" w:cs="宋体" w:hint="eastAsia"/>
          <w:color w:val="000000"/>
          <w:kern w:val="0"/>
          <w:sz w:val="24"/>
          <w:u w:val="single"/>
        </w:rPr>
        <w:t>说明 8</w:t>
      </w:r>
    </w:p>
    <w:p w:rsidR="007C11C2" w:rsidRDefault="000B7C8E">
      <w:pPr>
        <w:widowControl/>
        <w:spacing w:before="100" w:beforeAutospacing="1" w:line="276" w:lineRule="auto"/>
        <w:ind w:left="221"/>
        <w:rPr>
          <w:rFonts w:ascii="宋体" w:hAnsi="宋体" w:cs="宋体"/>
          <w:color w:val="000000"/>
          <w:kern w:val="0"/>
          <w:sz w:val="24"/>
        </w:rPr>
      </w:pPr>
      <w:hyperlink w:anchor="_Toc495861521#_Toc495861521" w:history="1">
        <w:r w:rsidR="00377B3B">
          <w:rPr>
            <w:rFonts w:ascii="宋体" w:hAnsi="宋体" w:cs="宋体" w:hint="eastAsia"/>
            <w:color w:val="000000"/>
            <w:kern w:val="0"/>
            <w:sz w:val="24"/>
            <w:u w:val="single"/>
          </w:rPr>
          <w:t>二、</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招标文件 9</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22#_Toc495861522" w:history="1">
        <w:r w:rsidR="00377B3B">
          <w:rPr>
            <w:rFonts w:ascii="宋体" w:hAnsi="宋体" w:cs="宋体" w:hint="eastAsia"/>
            <w:color w:val="000000"/>
            <w:kern w:val="0"/>
            <w:sz w:val="24"/>
            <w:u w:val="single"/>
          </w:rPr>
          <w:t>三、</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投标文件 11</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23#_Toc495861523" w:history="1">
        <w:r w:rsidR="00377B3B">
          <w:rPr>
            <w:rFonts w:ascii="宋体" w:hAnsi="宋体" w:cs="宋体" w:hint="eastAsia"/>
            <w:color w:val="000000"/>
            <w:kern w:val="0"/>
            <w:sz w:val="24"/>
            <w:u w:val="single"/>
          </w:rPr>
          <w:t>四、</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开标与评标 19</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24#_Toc495861524" w:history="1">
        <w:r w:rsidR="00377B3B">
          <w:rPr>
            <w:rFonts w:ascii="宋体" w:hAnsi="宋体" w:cs="宋体" w:hint="eastAsia"/>
            <w:color w:val="000000"/>
            <w:kern w:val="0"/>
            <w:sz w:val="24"/>
            <w:u w:val="single"/>
          </w:rPr>
          <w:t>五、</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投标人信用信息及查询 21</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25#_Toc495861525" w:history="1">
        <w:r w:rsidR="00377B3B">
          <w:rPr>
            <w:rFonts w:ascii="宋体" w:hAnsi="宋体" w:cs="宋体" w:hint="eastAsia"/>
            <w:color w:val="000000"/>
            <w:kern w:val="0"/>
            <w:sz w:val="24"/>
            <w:u w:val="single"/>
          </w:rPr>
          <w:t>六、</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中标与合同 21</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26#_Toc495861526" w:history="1">
        <w:r w:rsidR="00377B3B">
          <w:rPr>
            <w:rFonts w:ascii="宋体" w:hAnsi="宋体" w:cs="宋体" w:hint="eastAsia"/>
            <w:color w:val="000000"/>
            <w:kern w:val="0"/>
            <w:sz w:val="24"/>
            <w:u w:val="single"/>
          </w:rPr>
          <w:t>七、</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采购信息公告 23</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27#_Toc495861527" w:history="1">
        <w:r w:rsidR="00377B3B">
          <w:rPr>
            <w:rFonts w:ascii="宋体" w:hAnsi="宋体" w:cs="宋体" w:hint="eastAsia"/>
            <w:color w:val="000000"/>
            <w:kern w:val="0"/>
            <w:sz w:val="24"/>
            <w:u w:val="single"/>
          </w:rPr>
          <w:t>八、</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质疑及提交 24</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28#_Toc495861528" w:history="1">
        <w:r w:rsidR="00377B3B">
          <w:rPr>
            <w:rFonts w:ascii="宋体" w:hAnsi="宋体" w:cs="宋体" w:hint="eastAsia"/>
            <w:color w:val="000000"/>
            <w:kern w:val="0"/>
            <w:sz w:val="24"/>
            <w:u w:val="single"/>
          </w:rPr>
          <w:t>九、</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相关条文解读 25</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29#_Toc495861529" w:history="1">
        <w:r w:rsidR="00377B3B">
          <w:rPr>
            <w:rFonts w:ascii="宋体" w:hAnsi="宋体" w:cs="宋体" w:hint="eastAsia"/>
            <w:color w:val="000000"/>
            <w:kern w:val="0"/>
            <w:sz w:val="24"/>
            <w:u w:val="single"/>
          </w:rPr>
          <w:t>十、</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其他注意事项 25</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30#_Toc495861530" w:history="1">
        <w:r w:rsidR="00377B3B">
          <w:rPr>
            <w:rFonts w:ascii="宋体" w:hAnsi="宋体" w:cs="宋体" w:hint="eastAsia"/>
            <w:color w:val="000000"/>
            <w:kern w:val="0"/>
            <w:sz w:val="24"/>
            <w:u w:val="single"/>
          </w:rPr>
          <w:t>十一、</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适用法律 25</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31#_Toc495861531" w:history="1">
        <w:r w:rsidR="00377B3B">
          <w:rPr>
            <w:rFonts w:ascii="宋体" w:hAnsi="宋体" w:cs="宋体" w:hint="eastAsia"/>
            <w:color w:val="000000"/>
            <w:kern w:val="0"/>
            <w:sz w:val="24"/>
            <w:u w:val="single"/>
          </w:rPr>
          <w:t>十二、</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招标文件的解释权 26</w:t>
        </w:r>
      </w:hyperlink>
    </w:p>
    <w:p w:rsidR="007C11C2" w:rsidRDefault="000B7C8E">
      <w:pPr>
        <w:widowControl/>
        <w:spacing w:before="100" w:beforeAutospacing="1" w:line="442" w:lineRule="atLeast"/>
        <w:rPr>
          <w:rFonts w:ascii="宋体" w:hAnsi="宋体" w:cs="宋体"/>
          <w:color w:val="000000"/>
          <w:kern w:val="0"/>
          <w:sz w:val="24"/>
        </w:rPr>
      </w:pPr>
      <w:hyperlink w:anchor="_Toc495861532#_Toc495861532" w:history="1">
        <w:r w:rsidR="00377B3B">
          <w:rPr>
            <w:rFonts w:ascii="黑体" w:eastAsia="黑体" w:hAnsi="黑体" w:cs="宋体" w:hint="eastAsia"/>
            <w:b/>
            <w:bCs/>
            <w:color w:val="000000"/>
            <w:kern w:val="0"/>
            <w:sz w:val="28"/>
            <w:u w:val="single"/>
          </w:rPr>
          <w:t>第三章</w:t>
        </w:r>
        <w:r w:rsidR="00377B3B">
          <w:rPr>
            <w:rFonts w:ascii="Liberation Serif" w:hAnsi="Liberation Serif" w:cs="Liberation Serif" w:hint="eastAsia"/>
            <w:color w:val="000000"/>
            <w:kern w:val="0"/>
            <w:sz w:val="20"/>
            <w:u w:val="single"/>
          </w:rPr>
          <w:t xml:space="preserve"> </w:t>
        </w:r>
        <w:r w:rsidR="00377B3B">
          <w:rPr>
            <w:rFonts w:ascii="黑体" w:eastAsia="黑体" w:hAnsi="黑体" w:cs="宋体" w:hint="eastAsia"/>
            <w:b/>
            <w:bCs/>
            <w:color w:val="000000"/>
            <w:kern w:val="0"/>
            <w:sz w:val="28"/>
            <w:u w:val="single"/>
          </w:rPr>
          <w:t>项目技术、服务及商务要求</w:t>
        </w:r>
        <w:r w:rsidR="00377B3B">
          <w:rPr>
            <w:rFonts w:ascii="Liberation Serif" w:hAnsi="Liberation Serif" w:cs="Liberation Serif" w:hint="eastAsia"/>
            <w:b/>
            <w:bCs/>
            <w:color w:val="000000"/>
            <w:kern w:val="0"/>
            <w:sz w:val="28"/>
            <w:u w:val="single"/>
          </w:rPr>
          <w:t xml:space="preserve"> 27</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33#_Toc495861533" w:history="1">
        <w:r w:rsidR="00377B3B">
          <w:rPr>
            <w:rFonts w:ascii="宋体" w:hAnsi="宋体" w:cs="宋体" w:hint="eastAsia"/>
            <w:color w:val="000000"/>
            <w:kern w:val="0"/>
            <w:sz w:val="24"/>
            <w:u w:val="single"/>
          </w:rPr>
          <w:t>一、</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采购清单 27</w:t>
        </w:r>
      </w:hyperlink>
    </w:p>
    <w:p w:rsidR="007C11C2" w:rsidRDefault="000B7C8E">
      <w:pPr>
        <w:widowControl/>
        <w:spacing w:before="100" w:beforeAutospacing="1" w:line="276" w:lineRule="auto"/>
        <w:ind w:left="221"/>
        <w:rPr>
          <w:rFonts w:ascii="宋体" w:hAnsi="宋体" w:cs="宋体"/>
          <w:color w:val="000000"/>
          <w:kern w:val="0"/>
          <w:sz w:val="24"/>
          <w:u w:val="single"/>
        </w:rPr>
      </w:pPr>
      <w:hyperlink w:anchor="_Toc495861534#_Toc495861534" w:history="1">
        <w:r w:rsidR="00377B3B">
          <w:rPr>
            <w:rFonts w:ascii="宋体" w:hAnsi="宋体" w:cs="宋体" w:hint="eastAsia"/>
            <w:color w:val="000000"/>
            <w:kern w:val="0"/>
            <w:sz w:val="24"/>
            <w:u w:val="single"/>
          </w:rPr>
          <w:t>二、</w:t>
        </w:r>
      </w:hyperlink>
      <w:r w:rsidR="00377B3B">
        <w:rPr>
          <w:rFonts w:ascii="宋体" w:hAnsi="宋体" w:cs="宋体" w:hint="eastAsia"/>
          <w:color w:val="000000"/>
          <w:kern w:val="0"/>
          <w:sz w:val="24"/>
          <w:u w:val="single"/>
        </w:rPr>
        <w:t>国家相关行政主管部门颁布的强制标准、规范 34</w:t>
      </w:r>
    </w:p>
    <w:p w:rsidR="007C11C2" w:rsidRDefault="000B7C8E">
      <w:pPr>
        <w:widowControl/>
        <w:spacing w:before="100" w:beforeAutospacing="1" w:line="276" w:lineRule="auto"/>
        <w:ind w:left="221"/>
        <w:rPr>
          <w:rFonts w:ascii="宋体" w:hAnsi="宋体" w:cs="宋体"/>
          <w:color w:val="000000"/>
          <w:kern w:val="0"/>
          <w:sz w:val="24"/>
          <w:u w:val="single"/>
        </w:rPr>
      </w:pPr>
      <w:hyperlink w:anchor="_Toc495861535#_Toc495861535" w:history="1">
        <w:r w:rsidR="00377B3B">
          <w:rPr>
            <w:rFonts w:ascii="宋体" w:hAnsi="宋体" w:cs="宋体" w:hint="eastAsia"/>
            <w:color w:val="000000"/>
            <w:kern w:val="0"/>
            <w:sz w:val="24"/>
            <w:u w:val="single"/>
          </w:rPr>
          <w:t>三、</w:t>
        </w:r>
      </w:hyperlink>
      <w:r w:rsidR="00377B3B">
        <w:rPr>
          <w:rFonts w:ascii="宋体" w:hAnsi="宋体" w:cs="宋体" w:hint="eastAsia"/>
          <w:color w:val="000000"/>
          <w:kern w:val="0"/>
          <w:sz w:val="24"/>
          <w:u w:val="single"/>
        </w:rPr>
        <w:t>技术、服务及商务要求34</w:t>
      </w:r>
    </w:p>
    <w:p w:rsidR="007C11C2" w:rsidRDefault="000B7C8E">
      <w:pPr>
        <w:widowControl/>
        <w:spacing w:before="100" w:beforeAutospacing="1" w:line="442" w:lineRule="atLeast"/>
        <w:rPr>
          <w:rFonts w:ascii="宋体" w:hAnsi="宋体" w:cs="宋体"/>
          <w:color w:val="000000"/>
          <w:kern w:val="0"/>
          <w:sz w:val="24"/>
        </w:rPr>
      </w:pPr>
      <w:hyperlink w:anchor="_Toc495861538#_Toc495861538" w:history="1">
        <w:r w:rsidR="00377B3B">
          <w:rPr>
            <w:rFonts w:ascii="黑体" w:eastAsia="黑体" w:hAnsi="黑体" w:cs="宋体" w:hint="eastAsia"/>
            <w:b/>
            <w:bCs/>
            <w:color w:val="000000"/>
            <w:kern w:val="0"/>
            <w:sz w:val="28"/>
            <w:u w:val="single"/>
          </w:rPr>
          <w:t>第四章</w:t>
        </w:r>
        <w:r w:rsidR="00377B3B">
          <w:rPr>
            <w:rFonts w:ascii="Liberation Serif" w:hAnsi="Liberation Serif" w:cs="Liberation Serif" w:hint="eastAsia"/>
            <w:color w:val="000000"/>
            <w:kern w:val="0"/>
            <w:sz w:val="20"/>
            <w:u w:val="single"/>
          </w:rPr>
          <w:t xml:space="preserve"> </w:t>
        </w:r>
        <w:r w:rsidR="00377B3B">
          <w:rPr>
            <w:rFonts w:ascii="黑体" w:eastAsia="黑体" w:hAnsi="黑体" w:cs="宋体" w:hint="eastAsia"/>
            <w:b/>
            <w:bCs/>
            <w:color w:val="000000"/>
            <w:kern w:val="0"/>
            <w:sz w:val="28"/>
            <w:u w:val="single"/>
          </w:rPr>
          <w:t>资格审查方法及标准</w:t>
        </w:r>
        <w:r w:rsidR="00377B3B">
          <w:rPr>
            <w:rFonts w:ascii="Liberation Serif" w:hAnsi="Liberation Serif" w:cs="Liberation Serif" w:hint="eastAsia"/>
            <w:b/>
            <w:bCs/>
            <w:color w:val="000000"/>
            <w:kern w:val="0"/>
            <w:sz w:val="28"/>
            <w:u w:val="single"/>
          </w:rPr>
          <w:t xml:space="preserve"> 35</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39#_Toc495861539" w:history="1">
        <w:r w:rsidR="00377B3B">
          <w:rPr>
            <w:rFonts w:ascii="宋体" w:hAnsi="宋体" w:cs="宋体" w:hint="eastAsia"/>
            <w:color w:val="000000"/>
            <w:kern w:val="0"/>
            <w:sz w:val="24"/>
            <w:u w:val="single"/>
          </w:rPr>
          <w:t>一、</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资格审查方法 35</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40#_Toc495861540" w:history="1">
        <w:r w:rsidR="00377B3B">
          <w:rPr>
            <w:rFonts w:ascii="宋体" w:hAnsi="宋体" w:cs="宋体" w:hint="eastAsia"/>
            <w:color w:val="000000"/>
            <w:kern w:val="0"/>
            <w:sz w:val="24"/>
            <w:u w:val="single"/>
          </w:rPr>
          <w:t>二、</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资格审查标准 35</w:t>
        </w:r>
      </w:hyperlink>
    </w:p>
    <w:p w:rsidR="007C11C2" w:rsidRDefault="000B7C8E">
      <w:pPr>
        <w:widowControl/>
        <w:spacing w:before="100" w:beforeAutospacing="1" w:line="442" w:lineRule="atLeast"/>
        <w:rPr>
          <w:rFonts w:ascii="宋体" w:hAnsi="宋体" w:cs="宋体"/>
          <w:color w:val="000000"/>
          <w:kern w:val="0"/>
          <w:sz w:val="24"/>
        </w:rPr>
      </w:pPr>
      <w:hyperlink w:anchor="_Toc495861541#_Toc495861541" w:history="1">
        <w:r w:rsidR="00377B3B">
          <w:rPr>
            <w:rFonts w:ascii="黑体" w:eastAsia="黑体" w:hAnsi="黑体" w:cs="宋体" w:hint="eastAsia"/>
            <w:b/>
            <w:bCs/>
            <w:color w:val="000000"/>
            <w:kern w:val="0"/>
            <w:sz w:val="28"/>
            <w:u w:val="single"/>
          </w:rPr>
          <w:t>第五章</w:t>
        </w:r>
        <w:r w:rsidR="00377B3B">
          <w:rPr>
            <w:rFonts w:ascii="Liberation Serif" w:hAnsi="Liberation Serif" w:cs="Liberation Serif" w:hint="eastAsia"/>
            <w:color w:val="000000"/>
            <w:kern w:val="0"/>
            <w:sz w:val="20"/>
            <w:u w:val="single"/>
          </w:rPr>
          <w:t xml:space="preserve"> </w:t>
        </w:r>
        <w:r w:rsidR="00377B3B">
          <w:rPr>
            <w:rFonts w:ascii="黑体" w:eastAsia="黑体" w:hAnsi="黑体" w:cs="宋体" w:hint="eastAsia"/>
            <w:b/>
            <w:bCs/>
            <w:color w:val="000000"/>
            <w:kern w:val="0"/>
            <w:sz w:val="28"/>
            <w:u w:val="single"/>
          </w:rPr>
          <w:t>评标方法、程序及标准</w:t>
        </w:r>
        <w:r w:rsidR="00377B3B">
          <w:rPr>
            <w:rFonts w:ascii="Liberation Serif" w:hAnsi="Liberation Serif" w:cs="Liberation Serif" w:hint="eastAsia"/>
            <w:b/>
            <w:bCs/>
            <w:color w:val="000000"/>
            <w:kern w:val="0"/>
            <w:sz w:val="28"/>
            <w:u w:val="single"/>
          </w:rPr>
          <w:t xml:space="preserve"> 37</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42#_Toc495861542" w:history="1">
        <w:r w:rsidR="00377B3B">
          <w:rPr>
            <w:rFonts w:ascii="宋体" w:hAnsi="宋体" w:cs="宋体" w:hint="eastAsia"/>
            <w:color w:val="000000"/>
            <w:kern w:val="0"/>
            <w:sz w:val="24"/>
            <w:u w:val="single"/>
          </w:rPr>
          <w:t>一、</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评标方法 37</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43#_Toc495861543" w:history="1">
        <w:r w:rsidR="00377B3B">
          <w:rPr>
            <w:rFonts w:ascii="宋体" w:hAnsi="宋体" w:cs="宋体" w:hint="eastAsia"/>
            <w:color w:val="000000"/>
            <w:kern w:val="0"/>
            <w:sz w:val="24"/>
            <w:u w:val="single"/>
          </w:rPr>
          <w:t>二、</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评标程序及标准 37</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44#_Toc495861544" w:history="1">
        <w:r w:rsidR="00377B3B">
          <w:rPr>
            <w:rFonts w:ascii="宋体" w:hAnsi="宋体" w:cs="宋体" w:hint="eastAsia"/>
            <w:color w:val="000000"/>
            <w:kern w:val="0"/>
            <w:sz w:val="24"/>
            <w:u w:val="single"/>
          </w:rPr>
          <w:t>三、</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评审因素及评分标准 42</w:t>
        </w:r>
      </w:hyperlink>
    </w:p>
    <w:p w:rsidR="007C11C2" w:rsidRDefault="000B7C8E">
      <w:pPr>
        <w:widowControl/>
        <w:spacing w:before="100" w:beforeAutospacing="1" w:line="442" w:lineRule="atLeast"/>
        <w:rPr>
          <w:rFonts w:ascii="宋体" w:hAnsi="宋体" w:cs="宋体"/>
          <w:color w:val="000000"/>
          <w:kern w:val="0"/>
          <w:sz w:val="24"/>
        </w:rPr>
      </w:pPr>
      <w:hyperlink w:anchor="_Toc495861545#_Toc495861545" w:history="1">
        <w:r w:rsidR="00377B3B">
          <w:rPr>
            <w:rFonts w:ascii="黑体" w:eastAsia="黑体" w:hAnsi="黑体" w:cs="宋体" w:hint="eastAsia"/>
            <w:b/>
            <w:bCs/>
            <w:color w:val="000000"/>
            <w:kern w:val="0"/>
            <w:sz w:val="28"/>
            <w:u w:val="single"/>
          </w:rPr>
          <w:t>第六章</w:t>
        </w:r>
        <w:r w:rsidR="00377B3B">
          <w:rPr>
            <w:rFonts w:ascii="Liberation Serif" w:hAnsi="Liberation Serif" w:cs="Liberation Serif" w:hint="eastAsia"/>
            <w:color w:val="000000"/>
            <w:kern w:val="0"/>
            <w:sz w:val="20"/>
            <w:u w:val="single"/>
          </w:rPr>
          <w:t xml:space="preserve"> </w:t>
        </w:r>
        <w:r w:rsidR="00377B3B">
          <w:rPr>
            <w:rFonts w:ascii="黑体" w:eastAsia="黑体" w:hAnsi="黑体" w:cs="宋体" w:hint="eastAsia"/>
            <w:b/>
            <w:bCs/>
            <w:color w:val="000000"/>
            <w:kern w:val="0"/>
            <w:sz w:val="28"/>
            <w:u w:val="single"/>
          </w:rPr>
          <w:t>合同书格式（参考）</w:t>
        </w:r>
        <w:r w:rsidR="00377B3B">
          <w:rPr>
            <w:rFonts w:ascii="Liberation Serif" w:hAnsi="Liberation Serif" w:cs="Liberation Serif" w:hint="eastAsia"/>
            <w:b/>
            <w:bCs/>
            <w:color w:val="000000"/>
            <w:kern w:val="0"/>
            <w:sz w:val="28"/>
            <w:u w:val="single"/>
          </w:rPr>
          <w:t xml:space="preserve"> 45</w:t>
        </w:r>
      </w:hyperlink>
    </w:p>
    <w:p w:rsidR="007C11C2" w:rsidRDefault="000B7C8E">
      <w:pPr>
        <w:widowControl/>
        <w:spacing w:before="100" w:beforeAutospacing="1" w:line="442" w:lineRule="atLeast"/>
        <w:rPr>
          <w:rFonts w:ascii="宋体" w:hAnsi="宋体" w:cs="宋体"/>
          <w:color w:val="000000"/>
          <w:kern w:val="0"/>
          <w:sz w:val="24"/>
        </w:rPr>
      </w:pPr>
      <w:hyperlink w:anchor="_Toc495861546#_Toc495861546" w:history="1">
        <w:r w:rsidR="00377B3B">
          <w:rPr>
            <w:rFonts w:ascii="黑体" w:eastAsia="黑体" w:hAnsi="黑体" w:cs="宋体" w:hint="eastAsia"/>
            <w:b/>
            <w:bCs/>
            <w:color w:val="000000"/>
            <w:kern w:val="0"/>
            <w:sz w:val="28"/>
            <w:u w:val="single"/>
          </w:rPr>
          <w:t>第七章</w:t>
        </w:r>
        <w:r w:rsidR="00377B3B">
          <w:rPr>
            <w:rFonts w:ascii="Liberation Serif" w:hAnsi="Liberation Serif" w:cs="Liberation Serif" w:hint="eastAsia"/>
            <w:color w:val="000000"/>
            <w:kern w:val="0"/>
            <w:sz w:val="20"/>
            <w:u w:val="single"/>
          </w:rPr>
          <w:t xml:space="preserve"> </w:t>
        </w:r>
        <w:r w:rsidR="00377B3B">
          <w:rPr>
            <w:rFonts w:ascii="黑体" w:eastAsia="黑体" w:hAnsi="黑体" w:cs="宋体" w:hint="eastAsia"/>
            <w:b/>
            <w:bCs/>
            <w:color w:val="000000"/>
            <w:kern w:val="0"/>
            <w:sz w:val="28"/>
            <w:u w:val="single"/>
          </w:rPr>
          <w:t>投标文件格式（参考）</w:t>
        </w:r>
        <w:r w:rsidR="00377B3B">
          <w:rPr>
            <w:rFonts w:ascii="Liberation Serif" w:hAnsi="Liberation Serif" w:cs="Liberation Serif" w:hint="eastAsia"/>
            <w:b/>
            <w:bCs/>
            <w:color w:val="000000"/>
            <w:kern w:val="0"/>
            <w:sz w:val="28"/>
            <w:u w:val="single"/>
          </w:rPr>
          <w:t xml:space="preserve"> 47</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47#_Toc495861547" w:history="1">
        <w:r w:rsidR="00377B3B">
          <w:rPr>
            <w:rFonts w:ascii="宋体" w:hAnsi="宋体" w:cs="宋体" w:hint="eastAsia"/>
            <w:color w:val="000000"/>
            <w:kern w:val="0"/>
            <w:sz w:val="24"/>
            <w:u w:val="single"/>
          </w:rPr>
          <w:t>第一部分资格证明文件 47</w:t>
        </w:r>
      </w:hyperlink>
    </w:p>
    <w:p w:rsidR="007C11C2" w:rsidRDefault="00377B3B">
      <w:pPr>
        <w:widowControl/>
        <w:spacing w:before="100" w:beforeAutospacing="1" w:line="276" w:lineRule="auto"/>
        <w:ind w:left="221"/>
        <w:rPr>
          <w:rFonts w:ascii="宋体" w:hAnsi="宋体" w:cs="宋体"/>
          <w:color w:val="000000"/>
          <w:kern w:val="0"/>
          <w:sz w:val="24"/>
        </w:rPr>
      </w:pPr>
      <w:r>
        <w:rPr>
          <w:rFonts w:ascii="宋体" w:hAnsi="宋体" w:cs="宋体" w:hint="eastAsia"/>
          <w:color w:val="000000"/>
          <w:kern w:val="0"/>
          <w:sz w:val="24"/>
          <w:u w:val="single"/>
        </w:rPr>
        <w:t>第二部分商务文件47</w:t>
      </w:r>
    </w:p>
    <w:p w:rsidR="007C11C2" w:rsidRDefault="000B7C8E">
      <w:pPr>
        <w:widowControl/>
        <w:spacing w:before="100" w:beforeAutospacing="1" w:line="276" w:lineRule="auto"/>
        <w:ind w:left="221"/>
        <w:rPr>
          <w:rFonts w:ascii="宋体" w:hAnsi="宋体" w:cs="宋体"/>
          <w:color w:val="000000"/>
          <w:kern w:val="0"/>
          <w:sz w:val="24"/>
        </w:rPr>
      </w:pPr>
      <w:hyperlink w:anchor="_Toc495861549#_Toc495861549" w:history="1">
        <w:r w:rsidR="00377B3B">
          <w:rPr>
            <w:rFonts w:ascii="宋体" w:hAnsi="宋体" w:cs="宋体" w:hint="eastAsia"/>
            <w:color w:val="000000"/>
            <w:kern w:val="0"/>
            <w:sz w:val="24"/>
            <w:u w:val="single"/>
          </w:rPr>
          <w:t>第三部分技术、服务文件 51</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50#_Toc495861550" w:history="1">
        <w:r w:rsidR="00377B3B">
          <w:rPr>
            <w:rFonts w:ascii="宋体" w:hAnsi="宋体" w:cs="宋体" w:hint="eastAsia"/>
            <w:color w:val="000000"/>
            <w:kern w:val="0"/>
            <w:sz w:val="24"/>
            <w:u w:val="single"/>
          </w:rPr>
          <w:t>附件一、</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投标书 53</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51#_Toc495861551" w:history="1">
        <w:r w:rsidR="00377B3B">
          <w:rPr>
            <w:rFonts w:ascii="宋体" w:hAnsi="宋体" w:cs="宋体" w:hint="eastAsia"/>
            <w:color w:val="000000"/>
            <w:kern w:val="0"/>
            <w:sz w:val="24"/>
            <w:u w:val="single"/>
          </w:rPr>
          <w:t>附件二、</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制造商中小企业声明函 54</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52#_Toc495861552" w:history="1">
        <w:r w:rsidR="00377B3B">
          <w:rPr>
            <w:rFonts w:ascii="宋体" w:hAnsi="宋体" w:cs="宋体" w:hint="eastAsia"/>
            <w:color w:val="000000"/>
            <w:kern w:val="0"/>
            <w:sz w:val="24"/>
            <w:u w:val="single"/>
          </w:rPr>
          <w:t>附件三、</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中小企业声明函 56</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53#_Toc495861553" w:history="1">
        <w:r w:rsidR="00377B3B">
          <w:rPr>
            <w:rFonts w:ascii="宋体" w:hAnsi="宋体" w:cs="宋体" w:hint="eastAsia"/>
            <w:color w:val="000000"/>
            <w:kern w:val="0"/>
            <w:sz w:val="24"/>
            <w:u w:val="single"/>
          </w:rPr>
          <w:t>附件四、</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残疾人福利性单位声明函 58</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54#_Toc495861554" w:history="1">
        <w:r w:rsidR="00377B3B">
          <w:rPr>
            <w:rFonts w:ascii="宋体" w:hAnsi="宋体" w:cs="宋体" w:hint="eastAsia"/>
            <w:color w:val="000000"/>
            <w:kern w:val="0"/>
            <w:sz w:val="24"/>
            <w:u w:val="single"/>
          </w:rPr>
          <w:t>附件五、</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开标一览表 60</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55#_Toc495861555" w:history="1">
        <w:r w:rsidR="00377B3B">
          <w:rPr>
            <w:rFonts w:ascii="宋体" w:hAnsi="宋体" w:cs="宋体" w:hint="eastAsia"/>
            <w:color w:val="000000"/>
            <w:kern w:val="0"/>
            <w:sz w:val="24"/>
            <w:u w:val="single"/>
          </w:rPr>
          <w:t>附件六、</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投标报价明细表 62</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56#_Toc495861556" w:history="1">
        <w:r w:rsidR="00377B3B">
          <w:rPr>
            <w:rFonts w:ascii="宋体" w:hAnsi="宋体" w:cs="宋体" w:hint="eastAsia"/>
            <w:color w:val="000000"/>
            <w:kern w:val="0"/>
            <w:sz w:val="24"/>
            <w:u w:val="single"/>
          </w:rPr>
          <w:t>附件七、</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小型和微型企业、监狱企业、残疾人福利性单位货物汇总表 63</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57#_Toc495861557" w:history="1">
        <w:r w:rsidR="00377B3B">
          <w:rPr>
            <w:rFonts w:ascii="宋体" w:hAnsi="宋体" w:cs="宋体" w:hint="eastAsia"/>
            <w:color w:val="000000"/>
            <w:kern w:val="0"/>
            <w:sz w:val="24"/>
            <w:u w:val="single"/>
          </w:rPr>
          <w:t>附件八、</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投标货物（工程或服务）清单 64</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58#_Toc495861558" w:history="1">
        <w:r w:rsidR="00377B3B">
          <w:rPr>
            <w:rFonts w:ascii="宋体" w:hAnsi="宋体" w:cs="宋体" w:hint="eastAsia"/>
            <w:color w:val="000000"/>
            <w:kern w:val="0"/>
            <w:sz w:val="24"/>
            <w:u w:val="single"/>
          </w:rPr>
          <w:t>附件九、</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交纳投标保证金的银行凭证 65</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59#_Toc495861559" w:history="1">
        <w:r w:rsidR="00377B3B">
          <w:rPr>
            <w:rFonts w:ascii="宋体" w:hAnsi="宋体" w:cs="宋体" w:hint="eastAsia"/>
            <w:color w:val="000000"/>
            <w:kern w:val="0"/>
            <w:sz w:val="24"/>
            <w:u w:val="single"/>
          </w:rPr>
          <w:t>附件十、</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法定代表人授权书 66</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60#_Toc495861560" w:history="1">
        <w:r w:rsidR="00377B3B">
          <w:rPr>
            <w:rFonts w:ascii="宋体" w:hAnsi="宋体" w:cs="宋体" w:hint="eastAsia"/>
            <w:color w:val="000000"/>
            <w:kern w:val="0"/>
            <w:sz w:val="24"/>
            <w:u w:val="single"/>
          </w:rPr>
          <w:t>附件十一、</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投标人的资格声明 67</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61#_Toc495861561" w:history="1">
        <w:r w:rsidR="00377B3B">
          <w:rPr>
            <w:rFonts w:ascii="宋体" w:hAnsi="宋体" w:cs="宋体" w:hint="eastAsia"/>
            <w:color w:val="000000"/>
            <w:kern w:val="0"/>
            <w:sz w:val="24"/>
            <w:u w:val="single"/>
          </w:rPr>
          <w:t>附件十二、</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项目负责人、技术负责人简历表 69</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62#_Toc495861562" w:history="1">
        <w:r w:rsidR="00377B3B">
          <w:rPr>
            <w:rFonts w:ascii="宋体" w:hAnsi="宋体" w:cs="宋体" w:hint="eastAsia"/>
            <w:color w:val="000000"/>
            <w:kern w:val="0"/>
            <w:sz w:val="24"/>
            <w:u w:val="single"/>
          </w:rPr>
          <w:t>附件十三、</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项目班子成员情况表 70</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63#_Toc495861563" w:history="1">
        <w:r w:rsidR="00377B3B">
          <w:rPr>
            <w:rFonts w:ascii="宋体" w:hAnsi="宋体" w:cs="宋体" w:hint="eastAsia"/>
            <w:color w:val="000000"/>
            <w:kern w:val="0"/>
            <w:sz w:val="24"/>
            <w:u w:val="single"/>
          </w:rPr>
          <w:t>附件十四、</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投标人类似项目业绩表 71</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64#_Toc495861564" w:history="1">
        <w:r w:rsidR="00377B3B">
          <w:rPr>
            <w:rFonts w:ascii="宋体" w:hAnsi="宋体" w:cs="宋体" w:hint="eastAsia"/>
            <w:color w:val="000000"/>
            <w:kern w:val="0"/>
            <w:sz w:val="24"/>
            <w:u w:val="single"/>
          </w:rPr>
          <w:t>附件十五、</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符合性审查对照表 72</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65#_Toc495861565" w:history="1">
        <w:r w:rsidR="00377B3B">
          <w:rPr>
            <w:rFonts w:ascii="宋体" w:hAnsi="宋体" w:cs="宋体" w:hint="eastAsia"/>
            <w:color w:val="000000"/>
            <w:kern w:val="0"/>
            <w:sz w:val="24"/>
            <w:u w:val="single"/>
          </w:rPr>
          <w:t>附件十六、</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商务要求响应、偏离说明表 73</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66#_Toc495861566" w:history="1">
        <w:r w:rsidR="00377B3B">
          <w:rPr>
            <w:rFonts w:ascii="宋体" w:hAnsi="宋体" w:cs="宋体" w:hint="eastAsia"/>
            <w:color w:val="000000"/>
            <w:kern w:val="0"/>
            <w:sz w:val="24"/>
            <w:u w:val="single"/>
          </w:rPr>
          <w:t>附件十七、</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商务要求“★”号条款响应、偏离说明表 74</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67#_Toc495861567" w:history="1">
        <w:r w:rsidR="00377B3B">
          <w:rPr>
            <w:rFonts w:ascii="宋体" w:hAnsi="宋体" w:cs="宋体" w:hint="eastAsia"/>
            <w:color w:val="000000"/>
            <w:kern w:val="0"/>
            <w:sz w:val="24"/>
            <w:u w:val="single"/>
          </w:rPr>
          <w:t>附件十八、</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商务评议对照表 75</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68#_Toc495861568" w:history="1">
        <w:r w:rsidR="00377B3B">
          <w:rPr>
            <w:rFonts w:ascii="宋体" w:hAnsi="宋体" w:cs="宋体" w:hint="eastAsia"/>
            <w:color w:val="000000"/>
            <w:kern w:val="0"/>
            <w:sz w:val="24"/>
            <w:u w:val="single"/>
          </w:rPr>
          <w:t>附件十九、</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技术、服务要求响应、偏离说明表 76</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69#_Toc495861569" w:history="1">
        <w:r w:rsidR="00377B3B">
          <w:rPr>
            <w:rFonts w:ascii="宋体" w:hAnsi="宋体" w:cs="宋体" w:hint="eastAsia"/>
            <w:color w:val="000000"/>
            <w:kern w:val="0"/>
            <w:sz w:val="24"/>
            <w:u w:val="single"/>
          </w:rPr>
          <w:t>附件二十、</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技术、服务要求“★”号条款响应、偏离说明表 77</w:t>
        </w:r>
      </w:hyperlink>
    </w:p>
    <w:p w:rsidR="007C11C2" w:rsidRDefault="000B7C8E">
      <w:pPr>
        <w:widowControl/>
        <w:spacing w:before="100" w:beforeAutospacing="1" w:line="276" w:lineRule="auto"/>
        <w:ind w:left="221"/>
        <w:rPr>
          <w:rFonts w:ascii="宋体" w:hAnsi="宋体" w:cs="宋体"/>
          <w:color w:val="000000"/>
          <w:kern w:val="0"/>
          <w:sz w:val="24"/>
        </w:rPr>
      </w:pPr>
      <w:hyperlink w:anchor="_Toc495861570#_Toc495861570" w:history="1">
        <w:r w:rsidR="00377B3B">
          <w:rPr>
            <w:rFonts w:ascii="宋体" w:hAnsi="宋体" w:cs="宋体" w:hint="eastAsia"/>
            <w:color w:val="000000"/>
            <w:kern w:val="0"/>
            <w:sz w:val="24"/>
            <w:u w:val="single"/>
          </w:rPr>
          <w:t>附件二十一、</w:t>
        </w:r>
        <w:r w:rsidR="00377B3B">
          <w:rPr>
            <w:rFonts w:ascii="Calibri" w:hAnsi="Calibri" w:cs="宋体" w:hint="eastAsia"/>
            <w:color w:val="000000"/>
            <w:kern w:val="0"/>
            <w:sz w:val="20"/>
            <w:u w:val="single"/>
          </w:rPr>
          <w:t xml:space="preserve"> </w:t>
        </w:r>
        <w:r w:rsidR="00377B3B">
          <w:rPr>
            <w:rFonts w:ascii="宋体" w:hAnsi="宋体" w:cs="宋体" w:hint="eastAsia"/>
            <w:color w:val="000000"/>
            <w:kern w:val="0"/>
            <w:sz w:val="24"/>
            <w:u w:val="single"/>
          </w:rPr>
          <w:t>技术、服务评议对照表 78</w:t>
        </w:r>
      </w:hyperlink>
    </w:p>
    <w:p w:rsidR="007C11C2" w:rsidRDefault="007C11C2">
      <w:pPr>
        <w:widowControl/>
        <w:spacing w:before="100" w:beforeAutospacing="1"/>
        <w:rPr>
          <w:rFonts w:ascii="宋体" w:hAnsi="宋体" w:cs="宋体"/>
          <w:color w:val="000000"/>
          <w:kern w:val="0"/>
          <w:sz w:val="24"/>
        </w:rPr>
      </w:pPr>
    </w:p>
    <w:p w:rsidR="007C11C2" w:rsidRDefault="00377B3B">
      <w:pPr>
        <w:pageBreakBefore/>
        <w:widowControl/>
        <w:spacing w:before="238" w:after="119" w:line="578" w:lineRule="auto"/>
        <w:ind w:leftChars="171" w:left="359" w:firstLineChars="300" w:firstLine="1446"/>
        <w:outlineLvl w:val="0"/>
        <w:rPr>
          <w:rFonts w:ascii="宋体" w:hAnsi="宋体" w:cs="宋体"/>
          <w:b/>
          <w:bCs/>
          <w:color w:val="000000"/>
          <w:kern w:val="36"/>
          <w:sz w:val="48"/>
          <w:szCs w:val="48"/>
        </w:rPr>
      </w:pPr>
      <w:bookmarkStart w:id="0" w:name="_Toc495861517"/>
      <w:bookmarkEnd w:id="0"/>
      <w:r>
        <w:rPr>
          <w:rFonts w:ascii="黑体" w:eastAsia="黑体" w:hAnsi="黑体" w:cs="宋体" w:hint="eastAsia"/>
          <w:b/>
          <w:bCs/>
          <w:color w:val="000000"/>
          <w:kern w:val="36"/>
          <w:sz w:val="48"/>
          <w:szCs w:val="48"/>
        </w:rPr>
        <w:lastRenderedPageBreak/>
        <w:t>第一章、投标邀请书</w:t>
      </w:r>
    </w:p>
    <w:p w:rsidR="007C11C2" w:rsidRDefault="00377B3B">
      <w:pPr>
        <w:widowControl/>
        <w:spacing w:before="100" w:beforeAutospacing="1" w:line="320" w:lineRule="exact"/>
        <w:ind w:firstLineChars="200" w:firstLine="480"/>
        <w:rPr>
          <w:rFonts w:ascii="宋体" w:hAnsi="宋体" w:cs="宋体"/>
          <w:color w:val="000000"/>
          <w:kern w:val="0"/>
          <w:sz w:val="24"/>
        </w:rPr>
      </w:pPr>
      <w:r>
        <w:rPr>
          <w:rFonts w:ascii="宋体" w:hAnsi="宋体" w:cs="宋体" w:hint="eastAsia"/>
          <w:color w:val="000000"/>
          <w:kern w:val="0"/>
          <w:sz w:val="24"/>
        </w:rPr>
        <w:t>依据</w:t>
      </w:r>
      <w:r>
        <w:rPr>
          <w:rFonts w:ascii="微软雅黑" w:hAnsi="微软雅黑" w:cs="宋体"/>
          <w:color w:val="000000"/>
          <w:kern w:val="0"/>
          <w:sz w:val="24"/>
        </w:rPr>
        <w:t>阳财采计备</w:t>
      </w:r>
      <w:r>
        <w:rPr>
          <w:rFonts w:ascii="微软雅黑" w:hAnsi="微软雅黑" w:cs="宋体"/>
          <w:color w:val="000000"/>
          <w:kern w:val="0"/>
          <w:sz w:val="24"/>
          <w:u w:val="single"/>
        </w:rPr>
        <w:t>【</w:t>
      </w:r>
      <w:r>
        <w:rPr>
          <w:rFonts w:ascii="微软雅黑" w:hAnsi="微软雅黑" w:cs="宋体"/>
          <w:color w:val="000000"/>
          <w:kern w:val="0"/>
          <w:sz w:val="24"/>
          <w:u w:val="single"/>
        </w:rPr>
        <w:t>201</w:t>
      </w:r>
      <w:r>
        <w:rPr>
          <w:rFonts w:ascii="微软雅黑" w:hAnsi="微软雅黑" w:cs="宋体" w:hint="eastAsia"/>
          <w:color w:val="000000"/>
          <w:kern w:val="0"/>
          <w:sz w:val="24"/>
          <w:u w:val="single"/>
        </w:rPr>
        <w:t>9</w:t>
      </w:r>
      <w:r>
        <w:rPr>
          <w:rFonts w:ascii="微软雅黑" w:hAnsi="微软雅黑" w:cs="宋体"/>
          <w:color w:val="000000"/>
          <w:kern w:val="0"/>
          <w:sz w:val="24"/>
          <w:u w:val="single"/>
        </w:rPr>
        <w:t>】</w:t>
      </w:r>
      <w:r>
        <w:rPr>
          <w:rFonts w:ascii="微软雅黑" w:hAnsi="微软雅黑" w:cs="宋体" w:hint="eastAsia"/>
          <w:color w:val="000000"/>
          <w:kern w:val="0"/>
          <w:sz w:val="24"/>
          <w:u w:val="single"/>
        </w:rPr>
        <w:t>A</w:t>
      </w:r>
      <w:r>
        <w:rPr>
          <w:rFonts w:ascii="微软雅黑" w:hAnsi="微软雅黑" w:cs="宋体"/>
          <w:color w:val="000000"/>
          <w:kern w:val="0"/>
          <w:sz w:val="24"/>
          <w:u w:val="single"/>
        </w:rPr>
        <w:t>1</w:t>
      </w:r>
      <w:r>
        <w:rPr>
          <w:rFonts w:ascii="微软雅黑" w:hAnsi="微软雅黑" w:cs="宋体" w:hint="eastAsia"/>
          <w:color w:val="000000"/>
          <w:kern w:val="0"/>
          <w:sz w:val="24"/>
          <w:u w:val="single"/>
        </w:rPr>
        <w:t>4</w:t>
      </w:r>
      <w:r>
        <w:rPr>
          <w:rFonts w:ascii="微软雅黑" w:hAnsi="微软雅黑" w:cs="宋体"/>
          <w:color w:val="000000"/>
          <w:kern w:val="0"/>
          <w:sz w:val="24"/>
        </w:rPr>
        <w:t>号函</w:t>
      </w:r>
      <w:r>
        <w:rPr>
          <w:rFonts w:ascii="宋体" w:hAnsi="宋体" w:cs="宋体" w:hint="eastAsia"/>
          <w:color w:val="000000"/>
          <w:kern w:val="0"/>
          <w:sz w:val="24"/>
        </w:rPr>
        <w:t>的要求，</w:t>
      </w:r>
      <w:r>
        <w:rPr>
          <w:rFonts w:ascii="微软雅黑" w:hAnsi="微软雅黑" w:cs="宋体"/>
          <w:color w:val="000000"/>
          <w:kern w:val="0"/>
          <w:sz w:val="24"/>
          <w:u w:val="single"/>
        </w:rPr>
        <w:t>湖北天缔工程咨询有限公司</w:t>
      </w:r>
      <w:r>
        <w:rPr>
          <w:rFonts w:ascii="宋体" w:hAnsi="宋体" w:cs="宋体" w:hint="eastAsia"/>
          <w:color w:val="000000"/>
          <w:kern w:val="0"/>
          <w:sz w:val="24"/>
        </w:rPr>
        <w:t>受</w:t>
      </w:r>
      <w:r>
        <w:rPr>
          <w:rFonts w:ascii="宋体" w:hAnsi="宋体" w:cs="宋体" w:hint="eastAsia"/>
          <w:color w:val="000000"/>
          <w:kern w:val="0"/>
          <w:sz w:val="24"/>
          <w:u w:val="single"/>
        </w:rPr>
        <w:t>阳新县森林病虫防治检疫站</w:t>
      </w:r>
      <w:r>
        <w:rPr>
          <w:rFonts w:ascii="宋体" w:hAnsi="宋体" w:cs="宋体" w:hint="eastAsia"/>
          <w:color w:val="000000"/>
          <w:kern w:val="0"/>
          <w:sz w:val="24"/>
        </w:rPr>
        <w:t>的委托，就</w:t>
      </w:r>
      <w:r>
        <w:rPr>
          <w:rFonts w:ascii="宋体" w:hAnsi="宋体" w:cs="宋体" w:hint="eastAsia"/>
          <w:color w:val="000000"/>
          <w:sz w:val="24"/>
          <w:u w:val="single"/>
        </w:rPr>
        <w:t>阳新县2019年松材线虫病疫木除治项目</w:t>
      </w:r>
      <w:r>
        <w:rPr>
          <w:rFonts w:ascii="宋体" w:hAnsi="宋体" w:cs="宋体" w:hint="eastAsia"/>
          <w:color w:val="000000"/>
          <w:kern w:val="0"/>
          <w:sz w:val="24"/>
        </w:rPr>
        <w:t>进行公开招标采购，欢迎符合条件的供应商投标。</w:t>
      </w:r>
    </w:p>
    <w:p w:rsidR="007C11C2" w:rsidRDefault="00377B3B">
      <w:pPr>
        <w:widowControl/>
        <w:spacing w:before="100" w:beforeAutospacing="1" w:line="320" w:lineRule="exact"/>
        <w:rPr>
          <w:rFonts w:ascii="宋体" w:hAnsi="宋体" w:cs="宋体"/>
          <w:color w:val="000000"/>
          <w:kern w:val="0"/>
          <w:sz w:val="24"/>
        </w:rPr>
      </w:pPr>
      <w:r>
        <w:rPr>
          <w:rFonts w:ascii="宋体" w:hAnsi="宋体" w:cs="宋体" w:hint="eastAsia"/>
          <w:b/>
          <w:bCs/>
          <w:color w:val="000000"/>
          <w:kern w:val="0"/>
          <w:sz w:val="24"/>
        </w:rPr>
        <w:t>一、项目编号：</w:t>
      </w:r>
      <w:r>
        <w:rPr>
          <w:rFonts w:ascii="宋体" w:hAnsi="宋体" w:cs="Liberation Serif" w:hint="eastAsia"/>
          <w:bCs/>
          <w:color w:val="000000"/>
          <w:kern w:val="0"/>
          <w:sz w:val="24"/>
        </w:rPr>
        <w:t xml:space="preserve">131-Zcg·2019-22 </w:t>
      </w:r>
    </w:p>
    <w:p w:rsidR="007C11C2" w:rsidRDefault="00377B3B">
      <w:pPr>
        <w:widowControl/>
        <w:spacing w:before="100" w:beforeAutospacing="1" w:line="320" w:lineRule="exact"/>
        <w:rPr>
          <w:rFonts w:ascii="宋体" w:hAnsi="宋体" w:cs="宋体"/>
          <w:color w:val="000000"/>
          <w:kern w:val="0"/>
          <w:sz w:val="24"/>
        </w:rPr>
      </w:pPr>
      <w:r>
        <w:rPr>
          <w:rFonts w:ascii="宋体" w:hAnsi="宋体" w:cs="宋体" w:hint="eastAsia"/>
          <w:b/>
          <w:bCs/>
          <w:color w:val="000000"/>
          <w:kern w:val="0"/>
          <w:sz w:val="24"/>
        </w:rPr>
        <w:t>二、项目名称：</w:t>
      </w:r>
      <w:r>
        <w:rPr>
          <w:rFonts w:ascii="宋体" w:hAnsi="宋体" w:cs="宋体" w:hint="eastAsia"/>
          <w:color w:val="000000"/>
          <w:sz w:val="24"/>
        </w:rPr>
        <w:t>阳新县2019年松材线虫病疫木除治项目</w:t>
      </w:r>
    </w:p>
    <w:p w:rsidR="007C11C2" w:rsidRDefault="00377B3B">
      <w:pPr>
        <w:widowControl/>
        <w:spacing w:before="100" w:beforeAutospacing="1" w:line="320" w:lineRule="exact"/>
        <w:rPr>
          <w:rFonts w:ascii="宋体" w:hAnsi="宋体" w:cs="宋体"/>
          <w:color w:val="000000"/>
          <w:sz w:val="24"/>
        </w:rPr>
      </w:pPr>
      <w:r>
        <w:rPr>
          <w:rFonts w:ascii="宋体" w:hAnsi="宋体" w:cs="宋体" w:hint="eastAsia"/>
          <w:color w:val="000000"/>
          <w:kern w:val="0"/>
          <w:sz w:val="24"/>
        </w:rPr>
        <w:t>三、</w:t>
      </w:r>
      <w:r>
        <w:rPr>
          <w:rFonts w:ascii="宋体" w:hAnsi="宋体" w:cs="宋体" w:hint="eastAsia"/>
          <w:b/>
          <w:bCs/>
          <w:color w:val="000000"/>
          <w:kern w:val="0"/>
          <w:sz w:val="24"/>
        </w:rPr>
        <w:t>招标内容：</w:t>
      </w:r>
      <w:r>
        <w:rPr>
          <w:rFonts w:ascii="宋体" w:hAnsi="宋体" w:cs="宋体" w:hint="eastAsia"/>
          <w:color w:val="000000"/>
          <w:sz w:val="24"/>
        </w:rPr>
        <w:t>松材线虫病疫木除治：</w:t>
      </w:r>
    </w:p>
    <w:p w:rsidR="007C11C2" w:rsidRDefault="00377B3B">
      <w:pPr>
        <w:widowControl/>
        <w:spacing w:before="100" w:beforeAutospacing="1" w:line="320" w:lineRule="exact"/>
        <w:ind w:firstLineChars="200" w:firstLine="480"/>
        <w:rPr>
          <w:rFonts w:ascii="宋体" w:hAnsi="宋体" w:cs="宋体"/>
          <w:color w:val="000000"/>
          <w:sz w:val="24"/>
        </w:rPr>
      </w:pPr>
      <w:r>
        <w:rPr>
          <w:rFonts w:ascii="宋体" w:hAnsi="宋体" w:cs="宋体" w:hint="eastAsia"/>
          <w:color w:val="000000"/>
          <w:sz w:val="24"/>
        </w:rPr>
        <w:t>一包：陶港镇（含网湖管理局）8000株、富池镇（含半壁山农场）6000株、城区（城东新区、经济开发区、）1000株；</w:t>
      </w:r>
    </w:p>
    <w:p w:rsidR="007C11C2" w:rsidRDefault="00377B3B">
      <w:pPr>
        <w:widowControl/>
        <w:spacing w:before="100" w:beforeAutospacing="1" w:line="320" w:lineRule="exact"/>
        <w:ind w:firstLineChars="200" w:firstLine="480"/>
        <w:rPr>
          <w:rFonts w:ascii="宋体" w:hAnsi="宋体" w:cs="宋体"/>
          <w:color w:val="000000"/>
          <w:sz w:val="24"/>
        </w:rPr>
      </w:pPr>
      <w:r>
        <w:rPr>
          <w:rFonts w:ascii="宋体" w:hAnsi="宋体" w:cs="宋体" w:hint="eastAsia"/>
          <w:color w:val="000000"/>
          <w:sz w:val="24"/>
        </w:rPr>
        <w:t>二包：白沙镇4000株、浮屠镇4000株 ；</w:t>
      </w:r>
    </w:p>
    <w:p w:rsidR="007C11C2" w:rsidRDefault="00377B3B">
      <w:pPr>
        <w:widowControl/>
        <w:spacing w:before="100" w:beforeAutospacing="1" w:line="320" w:lineRule="exact"/>
        <w:ind w:firstLineChars="200" w:firstLine="480"/>
        <w:rPr>
          <w:rFonts w:ascii="宋体" w:hAnsi="宋体" w:cs="宋体"/>
          <w:b/>
          <w:bCs/>
          <w:color w:val="000000"/>
          <w:kern w:val="0"/>
          <w:sz w:val="24"/>
        </w:rPr>
      </w:pPr>
      <w:r>
        <w:rPr>
          <w:rFonts w:ascii="宋体" w:hAnsi="宋体" w:cs="宋体" w:hint="eastAsia"/>
          <w:color w:val="000000"/>
          <w:sz w:val="24"/>
        </w:rPr>
        <w:t>三包：枫林镇1000株、木港镇1000株、龙港镇4000株、洋港镇1000株</w:t>
      </w:r>
      <w:r>
        <w:rPr>
          <w:rFonts w:ascii="宋体" w:hAnsi="宋体" w:cs="宋体" w:hint="eastAsia"/>
          <w:color w:val="000000"/>
          <w:kern w:val="0"/>
          <w:sz w:val="24"/>
        </w:rPr>
        <w:t>。四、</w:t>
      </w:r>
      <w:r>
        <w:rPr>
          <w:rFonts w:ascii="宋体" w:hAnsi="宋体" w:cs="宋体" w:hint="eastAsia"/>
          <w:b/>
          <w:bCs/>
          <w:color w:val="000000"/>
          <w:kern w:val="0"/>
          <w:sz w:val="24"/>
        </w:rPr>
        <w:t>采购预算：</w:t>
      </w:r>
    </w:p>
    <w:p w:rsidR="007C11C2" w:rsidRDefault="00377B3B">
      <w:pPr>
        <w:widowControl/>
        <w:spacing w:before="100" w:beforeAutospacing="1" w:line="320" w:lineRule="exact"/>
        <w:rPr>
          <w:rFonts w:ascii="宋体" w:hAnsi="宋体" w:cs="宋体"/>
          <w:color w:val="000000"/>
          <w:kern w:val="0"/>
          <w:sz w:val="24"/>
        </w:rPr>
      </w:pPr>
      <w:r>
        <w:rPr>
          <w:rFonts w:ascii="宋体" w:hAnsi="宋体" w:cs="宋体" w:hint="eastAsia"/>
          <w:color w:val="000000"/>
          <w:sz w:val="24"/>
        </w:rPr>
        <w:t>一包：</w:t>
      </w:r>
      <w:r>
        <w:rPr>
          <w:rFonts w:ascii="宋体" w:hAnsi="宋体" w:cs="宋体" w:hint="eastAsia"/>
          <w:color w:val="000000"/>
          <w:kern w:val="0"/>
          <w:sz w:val="24"/>
        </w:rPr>
        <w:t>人民币</w:t>
      </w:r>
      <w:r>
        <w:rPr>
          <w:rFonts w:ascii="宋体" w:hAnsi="宋体" w:cs="宋体" w:hint="eastAsia"/>
          <w:b/>
          <w:bCs/>
          <w:color w:val="000000"/>
          <w:kern w:val="0"/>
          <w:sz w:val="24"/>
          <w:u w:val="single"/>
        </w:rPr>
        <w:t>180</w:t>
      </w:r>
      <w:r>
        <w:rPr>
          <w:rFonts w:ascii="宋体" w:hAnsi="宋体" w:cs="宋体" w:hint="eastAsia"/>
          <w:color w:val="000000"/>
          <w:kern w:val="0"/>
          <w:sz w:val="24"/>
        </w:rPr>
        <w:t>万元整；</w:t>
      </w:r>
      <w:r>
        <w:rPr>
          <w:rFonts w:ascii="宋体" w:hAnsi="宋体" w:cs="宋体" w:hint="eastAsia"/>
          <w:color w:val="000000"/>
          <w:sz w:val="24"/>
        </w:rPr>
        <w:t>二包：</w:t>
      </w:r>
      <w:r>
        <w:rPr>
          <w:rFonts w:ascii="宋体" w:hAnsi="宋体" w:cs="宋体" w:hint="eastAsia"/>
          <w:color w:val="000000"/>
          <w:kern w:val="0"/>
          <w:sz w:val="24"/>
        </w:rPr>
        <w:t>人民币</w:t>
      </w:r>
      <w:r>
        <w:rPr>
          <w:rFonts w:ascii="宋体" w:hAnsi="宋体" w:cs="宋体" w:hint="eastAsia"/>
          <w:b/>
          <w:bCs/>
          <w:color w:val="000000"/>
          <w:kern w:val="0"/>
          <w:sz w:val="24"/>
          <w:u w:val="single"/>
        </w:rPr>
        <w:t>96</w:t>
      </w:r>
      <w:r>
        <w:rPr>
          <w:rFonts w:ascii="宋体" w:hAnsi="宋体" w:cs="宋体" w:hint="eastAsia"/>
          <w:color w:val="000000"/>
          <w:kern w:val="0"/>
          <w:sz w:val="24"/>
        </w:rPr>
        <w:t>万元整；</w:t>
      </w:r>
      <w:r>
        <w:rPr>
          <w:rFonts w:ascii="宋体" w:hAnsi="宋体" w:cs="宋体" w:hint="eastAsia"/>
          <w:color w:val="000000"/>
          <w:sz w:val="24"/>
        </w:rPr>
        <w:t>三包：</w:t>
      </w:r>
      <w:r>
        <w:rPr>
          <w:rFonts w:ascii="宋体" w:hAnsi="宋体" w:cs="宋体" w:hint="eastAsia"/>
          <w:color w:val="000000"/>
          <w:kern w:val="0"/>
          <w:sz w:val="24"/>
        </w:rPr>
        <w:t>人民币</w:t>
      </w:r>
      <w:r>
        <w:rPr>
          <w:rFonts w:ascii="宋体" w:hAnsi="宋体" w:cs="宋体" w:hint="eastAsia"/>
          <w:b/>
          <w:bCs/>
          <w:color w:val="000000"/>
          <w:kern w:val="0"/>
          <w:sz w:val="24"/>
          <w:u w:val="single"/>
        </w:rPr>
        <w:t>91</w:t>
      </w:r>
      <w:r>
        <w:rPr>
          <w:rFonts w:ascii="宋体" w:hAnsi="宋体" w:cs="宋体" w:hint="eastAsia"/>
          <w:color w:val="000000"/>
          <w:kern w:val="0"/>
          <w:sz w:val="24"/>
        </w:rPr>
        <w:t>万元整；</w:t>
      </w:r>
    </w:p>
    <w:p w:rsidR="007C11C2" w:rsidRDefault="00377B3B">
      <w:pPr>
        <w:widowControl/>
        <w:tabs>
          <w:tab w:val="left" w:pos="540"/>
        </w:tabs>
        <w:spacing w:before="100" w:beforeAutospacing="1" w:line="320" w:lineRule="exact"/>
        <w:rPr>
          <w:rFonts w:ascii="宋体" w:hAnsi="宋体" w:cs="宋体"/>
          <w:color w:val="000000"/>
          <w:kern w:val="0"/>
          <w:sz w:val="24"/>
        </w:rPr>
      </w:pPr>
      <w:r>
        <w:rPr>
          <w:rFonts w:ascii="宋体" w:hAnsi="宋体" w:cs="宋体" w:hint="eastAsia"/>
          <w:color w:val="000000"/>
          <w:kern w:val="0"/>
          <w:sz w:val="24"/>
        </w:rPr>
        <w:t>五、</w:t>
      </w:r>
      <w:r>
        <w:rPr>
          <w:rFonts w:ascii="宋体" w:hAnsi="宋体" w:cs="宋体" w:hint="eastAsia"/>
          <w:b/>
          <w:bCs/>
          <w:color w:val="000000"/>
          <w:kern w:val="0"/>
          <w:sz w:val="24"/>
        </w:rPr>
        <w:t>资金来源：</w:t>
      </w:r>
      <w:r>
        <w:rPr>
          <w:rFonts w:ascii="宋体" w:hAnsi="宋体" w:cs="宋体" w:hint="eastAsia"/>
          <w:color w:val="000000"/>
          <w:kern w:val="0"/>
          <w:sz w:val="24"/>
        </w:rPr>
        <w:t>财政性资金</w:t>
      </w:r>
    </w:p>
    <w:p w:rsidR="007C11C2" w:rsidRDefault="00377B3B">
      <w:pPr>
        <w:widowControl/>
        <w:tabs>
          <w:tab w:val="left" w:pos="540"/>
        </w:tabs>
        <w:spacing w:before="100" w:beforeAutospacing="1" w:line="320" w:lineRule="exact"/>
        <w:rPr>
          <w:rFonts w:ascii="宋体" w:hAnsi="宋体" w:cs="宋体"/>
          <w:color w:val="000000"/>
          <w:kern w:val="0"/>
          <w:sz w:val="24"/>
        </w:rPr>
      </w:pPr>
      <w:r>
        <w:rPr>
          <w:rFonts w:ascii="宋体" w:hAnsi="宋体" w:cs="宋体" w:hint="eastAsia"/>
          <w:color w:val="000000"/>
          <w:kern w:val="0"/>
          <w:sz w:val="24"/>
        </w:rPr>
        <w:t>六、</w:t>
      </w:r>
      <w:r>
        <w:rPr>
          <w:rFonts w:ascii="宋体" w:hAnsi="宋体" w:cs="宋体" w:hint="eastAsia"/>
          <w:b/>
          <w:bCs/>
          <w:color w:val="000000"/>
          <w:kern w:val="0"/>
          <w:sz w:val="24"/>
        </w:rPr>
        <w:t>政府集中采购项目：否</w:t>
      </w:r>
    </w:p>
    <w:p w:rsidR="007C11C2" w:rsidRDefault="00377B3B">
      <w:pPr>
        <w:widowControl/>
        <w:adjustRightInd w:val="0"/>
        <w:snapToGrid w:val="0"/>
        <w:spacing w:before="100" w:beforeAutospacing="1" w:line="280" w:lineRule="exact"/>
        <w:rPr>
          <w:rFonts w:ascii="宋体" w:hAnsi="宋体" w:cs="宋体"/>
          <w:b/>
          <w:bCs/>
          <w:color w:val="000000"/>
          <w:kern w:val="0"/>
          <w:sz w:val="24"/>
        </w:rPr>
      </w:pPr>
      <w:r>
        <w:rPr>
          <w:rFonts w:ascii="宋体" w:hAnsi="宋体" w:cs="宋体" w:hint="eastAsia"/>
          <w:color w:val="000000"/>
          <w:kern w:val="0"/>
          <w:sz w:val="24"/>
        </w:rPr>
        <w:t>七、</w:t>
      </w:r>
      <w:r>
        <w:rPr>
          <w:rFonts w:ascii="宋体" w:hAnsi="宋体" w:cs="宋体" w:hint="eastAsia"/>
          <w:b/>
          <w:bCs/>
          <w:color w:val="000000"/>
          <w:kern w:val="0"/>
          <w:sz w:val="24"/>
        </w:rPr>
        <w:t>投标人资格要求：</w:t>
      </w:r>
    </w:p>
    <w:p w:rsidR="007C11C2" w:rsidRDefault="00377B3B">
      <w:pPr>
        <w:widowControl/>
        <w:spacing w:before="100" w:beforeAutospacing="1" w:line="320" w:lineRule="exact"/>
        <w:ind w:firstLineChars="200" w:firstLine="480"/>
        <w:rPr>
          <w:rFonts w:ascii="宋体" w:hAnsi="宋体" w:cs="宋体"/>
          <w:color w:val="000000"/>
          <w:sz w:val="24"/>
        </w:rPr>
      </w:pPr>
      <w:r>
        <w:rPr>
          <w:rFonts w:ascii="宋体" w:hAnsi="宋体" w:cs="宋体" w:hint="eastAsia"/>
          <w:color w:val="000000"/>
          <w:sz w:val="24"/>
        </w:rPr>
        <w:t>1、应具备《政府采购法》第二十二条第一款规定的条件。</w:t>
      </w:r>
    </w:p>
    <w:p w:rsidR="007C11C2" w:rsidRPr="00C6217B" w:rsidRDefault="00377B3B">
      <w:pPr>
        <w:widowControl/>
        <w:spacing w:before="100" w:beforeAutospacing="1" w:line="320" w:lineRule="exact"/>
        <w:ind w:firstLineChars="200" w:firstLine="480"/>
        <w:rPr>
          <w:rFonts w:ascii="宋体" w:hAnsi="宋体" w:cs="宋体"/>
          <w:color w:val="000000" w:themeColor="text1"/>
          <w:sz w:val="24"/>
        </w:rPr>
      </w:pPr>
      <w:r>
        <w:rPr>
          <w:rFonts w:ascii="宋体" w:hAnsi="宋体" w:cs="宋体" w:hint="eastAsia"/>
          <w:color w:val="000000"/>
          <w:sz w:val="24"/>
        </w:rPr>
        <w:t>2、参加本次政府采购活动前三年内，在经营活动中没有重大违法记录并须提交</w:t>
      </w:r>
      <w:r w:rsidRPr="00C6217B">
        <w:rPr>
          <w:rFonts w:ascii="宋体" w:hAnsi="宋体" w:cs="宋体" w:hint="eastAsia"/>
          <w:color w:val="000000" w:themeColor="text1"/>
          <w:sz w:val="24"/>
        </w:rPr>
        <w:t>《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rsidR="007C11C2" w:rsidRPr="00C6217B" w:rsidRDefault="00377B3B">
      <w:pPr>
        <w:widowControl/>
        <w:spacing w:before="100" w:beforeAutospacing="1" w:line="320" w:lineRule="exact"/>
        <w:ind w:firstLineChars="200" w:firstLine="480"/>
        <w:rPr>
          <w:rFonts w:ascii="宋体" w:hAnsi="宋体" w:cs="宋体"/>
          <w:color w:val="000000" w:themeColor="text1"/>
          <w:sz w:val="24"/>
        </w:rPr>
      </w:pPr>
      <w:r w:rsidRPr="00C6217B">
        <w:rPr>
          <w:rFonts w:ascii="宋体" w:hAnsi="宋体" w:cs="宋体" w:hint="eastAsia"/>
          <w:color w:val="000000" w:themeColor="text1"/>
          <w:sz w:val="24"/>
        </w:rPr>
        <w:t>3、特定条件：投标人须是林业生产经营单位或是具有有效营业执照且经营范围具有病虫害防治等相关类似内容的经营公司。</w:t>
      </w:r>
    </w:p>
    <w:p w:rsidR="007C11C2" w:rsidRPr="00C6217B" w:rsidRDefault="00377B3B">
      <w:pPr>
        <w:pStyle w:val="a5"/>
        <w:spacing w:after="0" w:line="360" w:lineRule="auto"/>
        <w:ind w:left="420"/>
        <w:rPr>
          <w:color w:val="000000" w:themeColor="text1"/>
        </w:rPr>
      </w:pPr>
      <w:r w:rsidRPr="00C6217B">
        <w:rPr>
          <w:rFonts w:hint="eastAsia"/>
          <w:color w:val="000000" w:themeColor="text1"/>
        </w:rPr>
        <w:t xml:space="preserve"> 4、不接受联合体形式的投标,不允许转包。</w:t>
      </w:r>
    </w:p>
    <w:p w:rsidR="007C11C2" w:rsidRDefault="00377B3B">
      <w:pPr>
        <w:spacing w:line="500" w:lineRule="exact"/>
        <w:rPr>
          <w:rFonts w:ascii="宋体" w:hAnsi="宋体" w:cs="宋体"/>
          <w:color w:val="000000"/>
          <w:sz w:val="28"/>
          <w:szCs w:val="20"/>
        </w:rPr>
      </w:pPr>
      <w:r>
        <w:rPr>
          <w:rFonts w:ascii="宋体" w:hAnsi="宋体" w:cs="宋体" w:hint="eastAsia"/>
          <w:color w:val="000000"/>
          <w:kern w:val="0"/>
          <w:sz w:val="24"/>
        </w:rPr>
        <w:t>八、</w:t>
      </w:r>
      <w:r>
        <w:rPr>
          <w:rFonts w:ascii="宋体" w:hAnsi="宋体" w:cs="宋体" w:hint="eastAsia"/>
          <w:b/>
          <w:bCs/>
          <w:color w:val="000000"/>
          <w:kern w:val="0"/>
          <w:sz w:val="24"/>
        </w:rPr>
        <w:t>政府采购相关政策执行：</w:t>
      </w:r>
    </w:p>
    <w:p w:rsidR="007C11C2" w:rsidRDefault="00377B3B">
      <w:pPr>
        <w:widowControl/>
        <w:spacing w:before="100" w:beforeAutospacing="1" w:line="320" w:lineRule="exact"/>
        <w:ind w:firstLine="482"/>
        <w:rPr>
          <w:rFonts w:ascii="宋体" w:hAnsi="宋体" w:cs="宋体"/>
          <w:color w:val="000000"/>
          <w:kern w:val="0"/>
          <w:sz w:val="24"/>
        </w:rPr>
      </w:pPr>
      <w:r>
        <w:rPr>
          <w:rFonts w:ascii="宋体" w:hAnsi="宋体" w:cs="宋体" w:hint="eastAsia"/>
          <w:color w:val="000000"/>
          <w:kern w:val="0"/>
          <w:sz w:val="24"/>
        </w:rPr>
        <w:lastRenderedPageBreak/>
        <w:t>落实政府采购强制、优先采购节能产品政策；政府采购优先采购环保产品政策；政府采购促进中小企业发展（监狱企业、残疾人福利性单位视同小微企业）等政策。</w:t>
      </w:r>
    </w:p>
    <w:p w:rsidR="007C11C2" w:rsidRDefault="00377B3B">
      <w:pPr>
        <w:widowControl/>
        <w:spacing w:before="100" w:beforeAutospacing="1" w:line="320" w:lineRule="exact"/>
        <w:rPr>
          <w:rFonts w:ascii="宋体" w:hAnsi="宋体" w:cs="宋体"/>
          <w:color w:val="000000"/>
          <w:kern w:val="0"/>
          <w:sz w:val="24"/>
        </w:rPr>
      </w:pPr>
      <w:r>
        <w:rPr>
          <w:rFonts w:ascii="宋体" w:hAnsi="宋体" w:cs="宋体" w:hint="eastAsia"/>
          <w:color w:val="000000"/>
          <w:kern w:val="0"/>
          <w:sz w:val="24"/>
        </w:rPr>
        <w:t>九、</w:t>
      </w:r>
      <w:r>
        <w:rPr>
          <w:rFonts w:ascii="宋体" w:hAnsi="宋体" w:cs="宋体" w:hint="eastAsia"/>
          <w:b/>
          <w:bCs/>
          <w:color w:val="000000"/>
          <w:kern w:val="0"/>
          <w:sz w:val="24"/>
        </w:rPr>
        <w:t>是否专门面向中小企业、监狱企业、残疾人福利性单位：否。</w:t>
      </w:r>
    </w:p>
    <w:p w:rsidR="007C11C2" w:rsidRDefault="00377B3B">
      <w:pPr>
        <w:widowControl/>
        <w:spacing w:before="100" w:beforeAutospacing="1" w:line="320" w:lineRule="exact"/>
        <w:rPr>
          <w:rFonts w:ascii="宋体" w:hAnsi="宋体" w:cs="宋体"/>
          <w:color w:val="000000"/>
          <w:kern w:val="0"/>
          <w:sz w:val="24"/>
        </w:rPr>
      </w:pPr>
      <w:r>
        <w:rPr>
          <w:rFonts w:ascii="宋体" w:hAnsi="宋体" w:cs="宋体" w:hint="eastAsia"/>
          <w:b/>
          <w:bCs/>
          <w:color w:val="000000"/>
          <w:kern w:val="0"/>
          <w:sz w:val="24"/>
        </w:rPr>
        <w:t>十、招标文件获取：</w:t>
      </w:r>
    </w:p>
    <w:p w:rsidR="007C11C2" w:rsidRDefault="00377B3B">
      <w:pPr>
        <w:widowControl/>
        <w:adjustRightInd w:val="0"/>
        <w:snapToGrid w:val="0"/>
        <w:spacing w:before="100" w:beforeAutospacing="1" w:line="280" w:lineRule="exact"/>
        <w:ind w:left="360"/>
        <w:rPr>
          <w:rFonts w:ascii="宋体" w:hAnsi="宋体" w:cs="宋体"/>
          <w:color w:val="000000"/>
          <w:kern w:val="0"/>
          <w:sz w:val="24"/>
        </w:rPr>
      </w:pPr>
      <w:r>
        <w:rPr>
          <w:rFonts w:ascii="宋体" w:hAnsi="宋体" w:cs="宋体" w:hint="eastAsia"/>
          <w:color w:val="000000"/>
          <w:kern w:val="0"/>
          <w:sz w:val="24"/>
        </w:rPr>
        <w:t xml:space="preserve">本项目实行网上下载标书，招标文件与本招标公告同时发布（见招标文件下载），凡自愿参加本项目投标者，请于 </w:t>
      </w:r>
      <w:r>
        <w:rPr>
          <w:rFonts w:ascii="宋体" w:hAnsi="宋体" w:cs="宋体" w:hint="eastAsia"/>
          <w:color w:val="FF0000"/>
          <w:kern w:val="0"/>
          <w:sz w:val="24"/>
        </w:rPr>
        <w:t>2019年1月2</w:t>
      </w:r>
      <w:r w:rsidR="001E4E77">
        <w:rPr>
          <w:rFonts w:ascii="宋体" w:hAnsi="宋体" w:cs="宋体" w:hint="eastAsia"/>
          <w:color w:val="FF0000"/>
          <w:kern w:val="0"/>
          <w:sz w:val="24"/>
        </w:rPr>
        <w:t>2</w:t>
      </w:r>
      <w:r>
        <w:rPr>
          <w:rFonts w:ascii="宋体" w:hAnsi="宋体" w:cs="宋体" w:hint="eastAsia"/>
          <w:color w:val="FF0000"/>
          <w:kern w:val="0"/>
          <w:sz w:val="24"/>
        </w:rPr>
        <w:t>日至2019 年1月</w:t>
      </w:r>
      <w:r w:rsidR="00987FAB">
        <w:rPr>
          <w:rFonts w:ascii="宋体" w:hAnsi="宋体" w:cs="宋体" w:hint="eastAsia"/>
          <w:color w:val="FF0000"/>
          <w:kern w:val="0"/>
          <w:sz w:val="24"/>
        </w:rPr>
        <w:t>29</w:t>
      </w:r>
      <w:r>
        <w:rPr>
          <w:rFonts w:ascii="宋体" w:hAnsi="宋体" w:cs="宋体" w:hint="eastAsia"/>
          <w:color w:val="FF0000"/>
          <w:kern w:val="0"/>
          <w:sz w:val="24"/>
        </w:rPr>
        <w:t>日17：30</w:t>
      </w:r>
      <w:r>
        <w:rPr>
          <w:rFonts w:ascii="宋体" w:hAnsi="宋体" w:cs="宋体" w:hint="eastAsia"/>
          <w:color w:val="000000"/>
          <w:kern w:val="0"/>
          <w:sz w:val="24"/>
        </w:rPr>
        <w:t xml:space="preserve">前点击项目招标公告中的链接免费下载招标文件，并在投标截止时间前办理所有投标手续并同时递交投标文件。 </w:t>
      </w:r>
    </w:p>
    <w:p w:rsidR="007C11C2" w:rsidRDefault="00377B3B">
      <w:pPr>
        <w:widowControl/>
        <w:spacing w:before="100" w:beforeAutospacing="1" w:line="320" w:lineRule="exact"/>
        <w:ind w:firstLine="363"/>
        <w:rPr>
          <w:rFonts w:ascii="宋体" w:hAnsi="宋体" w:cs="宋体"/>
          <w:color w:val="000000"/>
          <w:kern w:val="0"/>
          <w:sz w:val="24"/>
        </w:rPr>
      </w:pPr>
      <w:r>
        <w:rPr>
          <w:rFonts w:ascii="宋体" w:hAnsi="宋体" w:cs="宋体" w:hint="eastAsia"/>
          <w:color w:val="000000"/>
          <w:kern w:val="0"/>
          <w:sz w:val="24"/>
        </w:rPr>
        <w:t>招标文件下载：</w:t>
      </w:r>
    </w:p>
    <w:p w:rsidR="007C11C2" w:rsidRDefault="00377B3B">
      <w:pPr>
        <w:widowControl/>
        <w:spacing w:before="100" w:beforeAutospacing="1" w:line="320" w:lineRule="exact"/>
        <w:ind w:firstLine="363"/>
        <w:rPr>
          <w:rFonts w:ascii="宋体" w:hAnsi="宋体" w:cs="宋体"/>
          <w:color w:val="000000"/>
          <w:kern w:val="0"/>
          <w:sz w:val="24"/>
        </w:rPr>
      </w:pPr>
      <w:r>
        <w:rPr>
          <w:rFonts w:ascii="宋体" w:hAnsi="宋体" w:cs="宋体" w:hint="eastAsia"/>
          <w:color w:val="000000"/>
          <w:kern w:val="0"/>
          <w:sz w:val="24"/>
        </w:rPr>
        <w:t>十一 、</w:t>
      </w:r>
      <w:r>
        <w:rPr>
          <w:rFonts w:ascii="宋体" w:hAnsi="宋体" w:cs="宋体" w:hint="eastAsia"/>
          <w:b/>
          <w:bCs/>
          <w:color w:val="000000"/>
          <w:kern w:val="0"/>
          <w:sz w:val="24"/>
        </w:rPr>
        <w:t>投标信息：</w:t>
      </w:r>
    </w:p>
    <w:p w:rsidR="007C11C2" w:rsidRDefault="00377B3B">
      <w:pPr>
        <w:widowControl/>
        <w:spacing w:before="100" w:beforeAutospacing="1" w:line="320" w:lineRule="exact"/>
        <w:ind w:firstLine="471"/>
        <w:rPr>
          <w:rFonts w:ascii="宋体" w:hAnsi="宋体" w:cs="宋体"/>
          <w:color w:val="000000"/>
          <w:kern w:val="0"/>
          <w:sz w:val="24"/>
        </w:rPr>
      </w:pPr>
      <w:r>
        <w:rPr>
          <w:rFonts w:ascii="宋体" w:hAnsi="宋体" w:cs="宋体" w:hint="eastAsia"/>
          <w:color w:val="000000"/>
          <w:kern w:val="0"/>
          <w:sz w:val="24"/>
        </w:rPr>
        <w:t>投标文件递交截止时间：</w:t>
      </w:r>
      <w:r>
        <w:rPr>
          <w:rFonts w:ascii="宋体" w:hAnsi="宋体" w:cs="宋体" w:hint="eastAsia"/>
          <w:color w:val="FF0000"/>
          <w:kern w:val="0"/>
          <w:sz w:val="24"/>
        </w:rPr>
        <w:t>2019年2月20日9时00分（8时30分</w:t>
      </w:r>
      <w:r>
        <w:rPr>
          <w:rFonts w:ascii="宋体" w:hAnsi="宋体" w:cs="宋体" w:hint="eastAsia"/>
          <w:color w:val="000000"/>
          <w:kern w:val="0"/>
          <w:sz w:val="24"/>
        </w:rPr>
        <w:t>开始接收投标文件，拒收逾期送达或者未按招标文件要求密封的投标文件）；投标文件递交地点：阳新县公共资源</w:t>
      </w:r>
      <w:r>
        <w:rPr>
          <w:rFonts w:ascii="宋体" w:hAnsi="宋体" w:cs="宋体" w:hint="eastAsia"/>
          <w:color w:val="FF0000"/>
          <w:kern w:val="0"/>
          <w:sz w:val="24"/>
        </w:rPr>
        <w:t>交易中心一楼开标大厅</w:t>
      </w:r>
      <w:r>
        <w:rPr>
          <w:rFonts w:ascii="宋体" w:hAnsi="宋体" w:cs="宋体" w:hint="eastAsia"/>
          <w:color w:val="000000"/>
          <w:kern w:val="0"/>
          <w:sz w:val="24"/>
        </w:rPr>
        <w:t>（阳新县熊家垴安置小区东侧）；届时请参加投标的授权代表携带有效身份证、法人身份证明书或法人委托授权书（原件）出席开标大会，否则视同认可开标结果。</w:t>
      </w:r>
    </w:p>
    <w:p w:rsidR="007C11C2" w:rsidRDefault="00377B3B">
      <w:pPr>
        <w:widowControl/>
        <w:spacing w:before="100" w:beforeAutospacing="1" w:line="320" w:lineRule="exact"/>
        <w:rPr>
          <w:rFonts w:ascii="宋体" w:hAnsi="宋体" w:cs="宋体"/>
          <w:color w:val="000000"/>
          <w:kern w:val="0"/>
          <w:sz w:val="24"/>
        </w:rPr>
      </w:pPr>
      <w:r>
        <w:rPr>
          <w:rFonts w:ascii="宋体" w:hAnsi="宋体" w:cs="宋体" w:hint="eastAsia"/>
          <w:b/>
          <w:bCs/>
          <w:color w:val="000000"/>
          <w:kern w:val="0"/>
          <w:sz w:val="24"/>
        </w:rPr>
        <w:t>十二、开标信息：</w:t>
      </w:r>
    </w:p>
    <w:p w:rsidR="007C11C2" w:rsidRDefault="00377B3B">
      <w:pPr>
        <w:widowControl/>
        <w:spacing w:before="100" w:beforeAutospacing="1" w:line="320" w:lineRule="exact"/>
        <w:rPr>
          <w:rFonts w:ascii="宋体" w:hAnsi="宋体" w:cs="宋体"/>
          <w:color w:val="000000"/>
          <w:kern w:val="0"/>
          <w:sz w:val="24"/>
        </w:rPr>
      </w:pPr>
      <w:r>
        <w:rPr>
          <w:rFonts w:ascii="宋体" w:hAnsi="宋体" w:cs="宋体" w:hint="eastAsia"/>
          <w:color w:val="000000"/>
          <w:kern w:val="0"/>
          <w:sz w:val="24"/>
        </w:rPr>
        <w:t>开标时间：</w:t>
      </w:r>
      <w:r>
        <w:rPr>
          <w:rFonts w:ascii="宋体" w:hAnsi="宋体" w:cs="宋体" w:hint="eastAsia"/>
          <w:color w:val="FF0000"/>
          <w:kern w:val="0"/>
          <w:sz w:val="24"/>
        </w:rPr>
        <w:t>2019 年2月20日9时00分</w:t>
      </w:r>
    </w:p>
    <w:p w:rsidR="007C11C2" w:rsidRDefault="00377B3B">
      <w:pPr>
        <w:widowControl/>
        <w:spacing w:before="100" w:beforeAutospacing="1" w:line="320" w:lineRule="exact"/>
        <w:rPr>
          <w:rFonts w:ascii="宋体" w:hAnsi="宋体" w:cs="宋体"/>
          <w:color w:val="000000"/>
          <w:kern w:val="0"/>
          <w:sz w:val="24"/>
        </w:rPr>
      </w:pPr>
      <w:r>
        <w:rPr>
          <w:rFonts w:ascii="宋体" w:hAnsi="宋体" w:cs="宋体" w:hint="eastAsia"/>
          <w:color w:val="000000"/>
          <w:kern w:val="0"/>
          <w:sz w:val="24"/>
        </w:rPr>
        <w:t>开标地点：阳新县公共资源</w:t>
      </w:r>
      <w:r>
        <w:rPr>
          <w:rFonts w:ascii="宋体" w:hAnsi="宋体" w:cs="宋体" w:hint="eastAsia"/>
          <w:color w:val="FF0000"/>
          <w:kern w:val="0"/>
          <w:sz w:val="24"/>
        </w:rPr>
        <w:t>交易中心一楼开标大厅</w:t>
      </w:r>
      <w:r>
        <w:rPr>
          <w:rFonts w:ascii="宋体" w:hAnsi="宋体" w:cs="宋体" w:hint="eastAsia"/>
          <w:color w:val="000000"/>
          <w:kern w:val="0"/>
          <w:sz w:val="24"/>
        </w:rPr>
        <w:t>（阳新县熊家垴安置小区东侧）</w:t>
      </w:r>
    </w:p>
    <w:p w:rsidR="007C11C2" w:rsidRDefault="00377B3B">
      <w:pPr>
        <w:widowControl/>
        <w:spacing w:before="100" w:beforeAutospacing="1" w:line="320" w:lineRule="exact"/>
        <w:rPr>
          <w:rFonts w:ascii="宋体" w:hAnsi="宋体" w:cs="宋体"/>
          <w:color w:val="000000"/>
          <w:kern w:val="0"/>
          <w:sz w:val="24"/>
        </w:rPr>
      </w:pPr>
      <w:r>
        <w:rPr>
          <w:rFonts w:ascii="宋体" w:hAnsi="宋体" w:cs="宋体" w:hint="eastAsia"/>
          <w:b/>
          <w:bCs/>
          <w:color w:val="000000"/>
          <w:kern w:val="0"/>
          <w:sz w:val="24"/>
        </w:rPr>
        <w:t>十三 、公告期限：</w:t>
      </w:r>
      <w:r>
        <w:rPr>
          <w:rFonts w:ascii="宋体" w:hAnsi="宋体" w:cs="宋体" w:hint="eastAsia"/>
          <w:color w:val="000000"/>
          <w:kern w:val="0"/>
          <w:sz w:val="24"/>
        </w:rPr>
        <w:t>自公告发布之日起</w:t>
      </w:r>
      <w:r>
        <w:rPr>
          <w:rFonts w:ascii="宋体" w:hAnsi="宋体" w:cs="Liberation Serif" w:hint="eastAsia"/>
          <w:color w:val="000000"/>
          <w:kern w:val="0"/>
          <w:sz w:val="24"/>
        </w:rPr>
        <w:t>5</w:t>
      </w:r>
      <w:r>
        <w:rPr>
          <w:rFonts w:ascii="宋体" w:hAnsi="宋体" w:cs="宋体" w:hint="eastAsia"/>
          <w:color w:val="000000"/>
          <w:kern w:val="0"/>
          <w:sz w:val="24"/>
        </w:rPr>
        <w:t>个工作日。</w:t>
      </w:r>
    </w:p>
    <w:p w:rsidR="007C11C2" w:rsidRDefault="00377B3B">
      <w:pPr>
        <w:widowControl/>
        <w:spacing w:before="100" w:beforeAutospacing="1" w:line="320" w:lineRule="exact"/>
        <w:rPr>
          <w:rFonts w:ascii="宋体" w:hAnsi="宋体" w:cs="宋体"/>
          <w:color w:val="000000"/>
          <w:kern w:val="0"/>
          <w:sz w:val="24"/>
        </w:rPr>
      </w:pPr>
      <w:r>
        <w:rPr>
          <w:rFonts w:ascii="宋体" w:hAnsi="宋体" w:cs="宋体" w:hint="eastAsia"/>
          <w:b/>
          <w:bCs/>
          <w:color w:val="000000"/>
          <w:kern w:val="0"/>
          <w:sz w:val="24"/>
        </w:rPr>
        <w:t>十四、质疑：</w:t>
      </w:r>
      <w:r>
        <w:rPr>
          <w:rFonts w:ascii="宋体" w:hAnsi="宋体" w:cs="宋体" w:hint="eastAsia"/>
          <w:color w:val="000000"/>
          <w:kern w:val="0"/>
          <w:sz w:val="24"/>
        </w:rPr>
        <w:t>投标人认为招标文件、招标过程和中标结果使自己的权益受到损害的，可以在知道或者应知其权益受到损害之日起</w:t>
      </w:r>
      <w:r>
        <w:rPr>
          <w:rFonts w:ascii="宋体" w:hAnsi="宋体" w:cs="Liberation Serif" w:hint="eastAsia"/>
          <w:color w:val="000000"/>
          <w:kern w:val="0"/>
          <w:sz w:val="24"/>
        </w:rPr>
        <w:t>7</w:t>
      </w:r>
      <w:r>
        <w:rPr>
          <w:rFonts w:ascii="宋体" w:hAnsi="宋体" w:cs="宋体" w:hint="eastAsia"/>
          <w:color w:val="000000"/>
          <w:kern w:val="0"/>
          <w:sz w:val="24"/>
        </w:rPr>
        <w:t>个工作日内，向提出书面质疑。质疑时请提交书面质疑函一份（法人代表签字、加盖单位公章。具体要求详见本招标文件“第二章 投标人须知”中的第八条之规定），并附相关证据材料。</w:t>
      </w:r>
    </w:p>
    <w:p w:rsidR="007C11C2" w:rsidRDefault="00377B3B">
      <w:pPr>
        <w:widowControl/>
        <w:spacing w:before="100" w:beforeAutospacing="1" w:line="320" w:lineRule="exact"/>
        <w:rPr>
          <w:rFonts w:ascii="宋体" w:hAnsi="宋体" w:cs="宋体"/>
          <w:color w:val="000000"/>
          <w:kern w:val="0"/>
          <w:sz w:val="24"/>
        </w:rPr>
      </w:pPr>
      <w:r>
        <w:rPr>
          <w:rFonts w:ascii="宋体" w:hAnsi="宋体" w:cs="宋体" w:hint="eastAsia"/>
          <w:b/>
          <w:bCs/>
          <w:color w:val="000000"/>
          <w:kern w:val="0"/>
          <w:sz w:val="24"/>
        </w:rPr>
        <w:t>十五、联系方式：</w:t>
      </w:r>
    </w:p>
    <w:p w:rsidR="007C11C2" w:rsidRDefault="00377B3B">
      <w:pPr>
        <w:widowControl/>
        <w:spacing w:before="100" w:beforeAutospacing="1" w:line="320" w:lineRule="exact"/>
        <w:rPr>
          <w:rFonts w:ascii="宋体" w:hAnsi="宋体" w:cs="宋体"/>
          <w:color w:val="000000"/>
          <w:kern w:val="0"/>
          <w:sz w:val="24"/>
        </w:rPr>
      </w:pPr>
      <w:r>
        <w:rPr>
          <w:rFonts w:ascii="宋体" w:hAnsi="宋体" w:cs="宋体" w:hint="eastAsia"/>
          <w:color w:val="000000"/>
          <w:kern w:val="0"/>
          <w:sz w:val="24"/>
        </w:rPr>
        <w:t>采购人：阳新县森林病虫防治检疫站   采购机构：</w:t>
      </w:r>
      <w:r>
        <w:rPr>
          <w:rFonts w:ascii="微软雅黑" w:hAnsi="微软雅黑" w:cs="宋体"/>
          <w:color w:val="000000"/>
          <w:kern w:val="0"/>
          <w:sz w:val="24"/>
        </w:rPr>
        <w:t>湖北天缔工程咨询有限公司</w:t>
      </w:r>
      <w:r>
        <w:rPr>
          <w:rFonts w:ascii="宋体" w:hAnsi="宋体" w:cs="宋体" w:hint="eastAsia"/>
          <w:b/>
          <w:bCs/>
          <w:color w:val="000000"/>
          <w:kern w:val="0"/>
          <w:sz w:val="24"/>
        </w:rPr>
        <w:t xml:space="preserve">       </w:t>
      </w:r>
    </w:p>
    <w:p w:rsidR="007C11C2" w:rsidRDefault="00377B3B">
      <w:pPr>
        <w:widowControl/>
        <w:spacing w:before="100" w:beforeAutospacing="1" w:line="320" w:lineRule="exact"/>
        <w:rPr>
          <w:rFonts w:ascii="宋体" w:hAnsi="宋体" w:cs="宋体"/>
          <w:color w:val="000000"/>
          <w:kern w:val="0"/>
          <w:sz w:val="24"/>
        </w:rPr>
      </w:pPr>
      <w:r>
        <w:rPr>
          <w:rFonts w:ascii="宋体" w:hAnsi="宋体" w:cs="宋体" w:hint="eastAsia"/>
          <w:color w:val="000000"/>
          <w:kern w:val="0"/>
          <w:sz w:val="24"/>
        </w:rPr>
        <w:t xml:space="preserve">联系人：汪宣振                      联系人：马杰                            </w:t>
      </w:r>
    </w:p>
    <w:p w:rsidR="007C11C2" w:rsidRDefault="00377B3B">
      <w:pPr>
        <w:widowControl/>
        <w:spacing w:before="100" w:beforeAutospacing="1" w:line="320" w:lineRule="exact"/>
        <w:rPr>
          <w:rFonts w:ascii="宋体" w:hAnsi="宋体" w:cs="宋体"/>
          <w:color w:val="000000"/>
          <w:kern w:val="0"/>
          <w:sz w:val="24"/>
        </w:rPr>
      </w:pPr>
      <w:r>
        <w:rPr>
          <w:rFonts w:ascii="宋体" w:hAnsi="宋体" w:cs="宋体" w:hint="eastAsia"/>
          <w:color w:val="000000"/>
          <w:kern w:val="0"/>
          <w:sz w:val="24"/>
        </w:rPr>
        <w:t>电  话：18171657777                 电  话：13197036333</w:t>
      </w:r>
    </w:p>
    <w:p w:rsidR="007C11C2" w:rsidRDefault="00377B3B">
      <w:pPr>
        <w:widowControl/>
        <w:wordWrap w:val="0"/>
        <w:spacing w:before="100" w:beforeAutospacing="1" w:line="320" w:lineRule="exact"/>
        <w:jc w:val="center"/>
        <w:rPr>
          <w:rFonts w:ascii="宋体" w:hAnsi="宋体" w:cs="宋体"/>
          <w:color w:val="000000"/>
          <w:kern w:val="0"/>
          <w:sz w:val="24"/>
        </w:rPr>
      </w:pPr>
      <w:r>
        <w:rPr>
          <w:rFonts w:ascii="宋体" w:hAnsi="宋体" w:cs="宋体" w:hint="eastAsia"/>
          <w:b/>
          <w:bCs/>
          <w:color w:val="000000"/>
          <w:kern w:val="0"/>
          <w:sz w:val="28"/>
          <w:szCs w:val="28"/>
        </w:rPr>
        <w:t xml:space="preserve">                           2019年 1月2</w:t>
      </w:r>
      <w:r w:rsidR="001E4E77">
        <w:rPr>
          <w:rFonts w:ascii="宋体" w:hAnsi="宋体" w:cs="宋体" w:hint="eastAsia"/>
          <w:b/>
          <w:bCs/>
          <w:color w:val="000000"/>
          <w:kern w:val="0"/>
          <w:sz w:val="28"/>
          <w:szCs w:val="28"/>
        </w:rPr>
        <w:t>2</w:t>
      </w:r>
      <w:r>
        <w:rPr>
          <w:rFonts w:ascii="宋体" w:hAnsi="宋体" w:cs="宋体" w:hint="eastAsia"/>
          <w:b/>
          <w:bCs/>
          <w:color w:val="000000"/>
          <w:kern w:val="0"/>
          <w:sz w:val="28"/>
          <w:szCs w:val="28"/>
        </w:rPr>
        <w:t>日</w:t>
      </w:r>
    </w:p>
    <w:p w:rsidR="007C11C2" w:rsidRDefault="00377B3B">
      <w:pPr>
        <w:widowControl/>
        <w:spacing w:before="238" w:after="119" w:line="578" w:lineRule="auto"/>
        <w:ind w:firstLineChars="100" w:firstLine="480"/>
        <w:jc w:val="center"/>
        <w:outlineLvl w:val="0"/>
        <w:rPr>
          <w:rFonts w:ascii="宋体" w:hAnsi="宋体" w:cs="宋体"/>
          <w:b/>
          <w:bCs/>
          <w:color w:val="000000"/>
          <w:kern w:val="36"/>
          <w:sz w:val="48"/>
          <w:szCs w:val="48"/>
        </w:rPr>
      </w:pPr>
      <w:r>
        <w:rPr>
          <w:rFonts w:ascii="黑体" w:eastAsia="黑体" w:hAnsi="黑体" w:cs="宋体" w:hint="eastAsia"/>
          <w:color w:val="000000"/>
          <w:kern w:val="0"/>
          <w:sz w:val="48"/>
          <w:szCs w:val="48"/>
        </w:rPr>
        <w:lastRenderedPageBreak/>
        <w:t>第二章、</w:t>
      </w:r>
      <w:r>
        <w:rPr>
          <w:rFonts w:ascii="黑体" w:eastAsia="黑体" w:hAnsi="黑体" w:cs="宋体" w:hint="eastAsia"/>
          <w:b/>
          <w:bCs/>
          <w:color w:val="000000"/>
          <w:kern w:val="36"/>
          <w:sz w:val="48"/>
          <w:szCs w:val="48"/>
        </w:rPr>
        <w:t>投标人须知</w:t>
      </w:r>
    </w:p>
    <w:p w:rsidR="007C11C2" w:rsidRDefault="00377B3B">
      <w:pPr>
        <w:keepNext/>
        <w:widowControl/>
        <w:spacing w:before="100" w:beforeAutospacing="1" w:line="360" w:lineRule="auto"/>
        <w:rPr>
          <w:rFonts w:ascii="宋体" w:hAnsi="宋体" w:cs="宋体"/>
          <w:color w:val="000000"/>
          <w:kern w:val="0"/>
          <w:sz w:val="24"/>
        </w:rPr>
      </w:pPr>
      <w:bookmarkStart w:id="1" w:name="_Toc495861519"/>
      <w:bookmarkStart w:id="2" w:name="_Toc494561937"/>
      <w:bookmarkEnd w:id="1"/>
      <w:bookmarkEnd w:id="2"/>
      <w:r>
        <w:rPr>
          <w:rFonts w:ascii="宋体" w:hAnsi="宋体" w:cs="宋体" w:hint="eastAsia"/>
          <w:b/>
          <w:bCs/>
          <w:color w:val="000000"/>
          <w:kern w:val="0"/>
          <w:sz w:val="32"/>
          <w:szCs w:val="32"/>
        </w:rPr>
        <w:t>投标须知前附表</w:t>
      </w:r>
    </w:p>
    <w:tbl>
      <w:tblPr>
        <w:tblW w:w="8943" w:type="dxa"/>
        <w:tblCellSpacing w:w="0" w:type="dxa"/>
        <w:tblLayout w:type="fixed"/>
        <w:tblCellMar>
          <w:top w:w="108" w:type="dxa"/>
          <w:bottom w:w="108" w:type="dxa"/>
        </w:tblCellMar>
        <w:tblLook w:val="04A0"/>
      </w:tblPr>
      <w:tblGrid>
        <w:gridCol w:w="489"/>
        <w:gridCol w:w="2147"/>
        <w:gridCol w:w="6307"/>
      </w:tblGrid>
      <w:tr w:rsidR="007C11C2">
        <w:trPr>
          <w:tblCellSpacing w:w="0" w:type="dxa"/>
        </w:trPr>
        <w:tc>
          <w:tcPr>
            <w:tcW w:w="4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ind w:left="-51" w:right="-28"/>
              <w:rPr>
                <w:rFonts w:ascii="宋体" w:hAnsi="宋体" w:cs="宋体"/>
                <w:color w:val="000000"/>
                <w:kern w:val="0"/>
                <w:sz w:val="24"/>
              </w:rPr>
            </w:pPr>
            <w:r>
              <w:rPr>
                <w:rFonts w:ascii="宋体" w:hAnsi="宋体" w:cs="宋体"/>
                <w:b/>
                <w:bCs/>
                <w:color w:val="000000"/>
                <w:kern w:val="0"/>
                <w:sz w:val="24"/>
              </w:rPr>
              <w:t>序号</w:t>
            </w:r>
          </w:p>
        </w:tc>
        <w:tc>
          <w:tcPr>
            <w:tcW w:w="214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ind w:right="-11"/>
              <w:rPr>
                <w:rFonts w:ascii="宋体" w:hAnsi="宋体" w:cs="宋体"/>
                <w:color w:val="000000"/>
                <w:kern w:val="0"/>
                <w:sz w:val="24"/>
              </w:rPr>
            </w:pPr>
            <w:r>
              <w:rPr>
                <w:rFonts w:ascii="宋体" w:hAnsi="宋体" w:cs="宋体"/>
                <w:b/>
                <w:bCs/>
                <w:color w:val="000000"/>
                <w:kern w:val="0"/>
                <w:sz w:val="24"/>
              </w:rPr>
              <w:t>名 称</w:t>
            </w:r>
          </w:p>
        </w:tc>
        <w:tc>
          <w:tcPr>
            <w:tcW w:w="630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ind w:left="57" w:right="57" w:firstLine="482"/>
              <w:rPr>
                <w:rFonts w:ascii="宋体" w:hAnsi="宋体" w:cs="宋体"/>
                <w:color w:val="000000"/>
                <w:kern w:val="0"/>
                <w:sz w:val="24"/>
              </w:rPr>
            </w:pPr>
            <w:r>
              <w:rPr>
                <w:rFonts w:ascii="宋体" w:hAnsi="宋体" w:cs="宋体"/>
                <w:b/>
                <w:bCs/>
                <w:color w:val="000000"/>
                <w:kern w:val="0"/>
                <w:sz w:val="24"/>
              </w:rPr>
              <w:t>内</w:t>
            </w:r>
            <w:r>
              <w:rPr>
                <w:rFonts w:ascii="宋体" w:hAnsi="宋体" w:cs="宋体" w:hint="eastAsia"/>
                <w:b/>
                <w:bCs/>
                <w:color w:val="000000"/>
                <w:kern w:val="0"/>
                <w:sz w:val="24"/>
              </w:rPr>
              <w:t xml:space="preserve">  </w:t>
            </w:r>
            <w:r>
              <w:rPr>
                <w:rFonts w:ascii="宋体" w:hAnsi="宋体" w:cs="宋体"/>
                <w:b/>
                <w:bCs/>
                <w:color w:val="000000"/>
                <w:kern w:val="0"/>
                <w:sz w:val="24"/>
              </w:rPr>
              <w:t>容</w:t>
            </w:r>
          </w:p>
        </w:tc>
      </w:tr>
      <w:tr w:rsidR="007C11C2">
        <w:trPr>
          <w:tblCellSpacing w:w="0" w:type="dxa"/>
        </w:trPr>
        <w:tc>
          <w:tcPr>
            <w:tcW w:w="4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
              </w:numPr>
              <w:spacing w:beforeAutospacing="1" w:afterAutospacing="1"/>
              <w:jc w:val="left"/>
              <w:rPr>
                <w:rFonts w:ascii="宋体" w:hAnsi="宋体" w:cs="宋体"/>
                <w:color w:val="000000"/>
                <w:kern w:val="0"/>
                <w:sz w:val="24"/>
              </w:rPr>
            </w:pPr>
          </w:p>
        </w:tc>
        <w:tc>
          <w:tcPr>
            <w:tcW w:w="214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项目编号</w:t>
            </w:r>
          </w:p>
        </w:tc>
        <w:tc>
          <w:tcPr>
            <w:tcW w:w="630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line="320" w:lineRule="exact"/>
              <w:rPr>
                <w:rFonts w:ascii="宋体" w:hAnsi="宋体" w:cs="Liberation Serif"/>
                <w:bCs/>
                <w:color w:val="000000"/>
                <w:kern w:val="0"/>
                <w:sz w:val="24"/>
              </w:rPr>
            </w:pPr>
            <w:r>
              <w:rPr>
                <w:rFonts w:ascii="宋体" w:hAnsi="宋体" w:cs="Liberation Serif" w:hint="eastAsia"/>
                <w:bCs/>
                <w:color w:val="000000"/>
                <w:kern w:val="0"/>
                <w:sz w:val="24"/>
              </w:rPr>
              <w:t>131-Zcg·</w:t>
            </w:r>
            <w:r w:rsidR="00D67590">
              <w:rPr>
                <w:rFonts w:ascii="宋体" w:hAnsi="宋体" w:cs="Liberation Serif" w:hint="eastAsia"/>
                <w:bCs/>
                <w:color w:val="000000"/>
                <w:kern w:val="0"/>
                <w:sz w:val="24"/>
              </w:rPr>
              <w:t>2019</w:t>
            </w:r>
            <w:r>
              <w:rPr>
                <w:rFonts w:ascii="宋体" w:hAnsi="宋体" w:cs="Liberation Serif" w:hint="eastAsia"/>
                <w:bCs/>
                <w:color w:val="000000"/>
                <w:kern w:val="0"/>
                <w:sz w:val="24"/>
              </w:rPr>
              <w:t>- 22</w:t>
            </w:r>
          </w:p>
        </w:tc>
      </w:tr>
      <w:tr w:rsidR="007C11C2">
        <w:trPr>
          <w:tblCellSpacing w:w="0" w:type="dxa"/>
        </w:trPr>
        <w:tc>
          <w:tcPr>
            <w:tcW w:w="4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2"/>
              </w:numPr>
              <w:spacing w:beforeAutospacing="1" w:afterAutospacing="1"/>
              <w:jc w:val="left"/>
              <w:rPr>
                <w:rFonts w:ascii="宋体" w:hAnsi="宋体" w:cs="宋体"/>
                <w:color w:val="000000"/>
                <w:kern w:val="0"/>
                <w:sz w:val="24"/>
              </w:rPr>
            </w:pPr>
          </w:p>
        </w:tc>
        <w:tc>
          <w:tcPr>
            <w:tcW w:w="214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项目名称</w:t>
            </w:r>
          </w:p>
        </w:tc>
        <w:tc>
          <w:tcPr>
            <w:tcW w:w="630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hint="eastAsia"/>
                <w:color w:val="000000"/>
                <w:sz w:val="24"/>
              </w:rPr>
              <w:t>阳新县2019年松材线虫病疫木除治项目</w:t>
            </w:r>
          </w:p>
        </w:tc>
      </w:tr>
      <w:tr w:rsidR="007C11C2">
        <w:trPr>
          <w:tblCellSpacing w:w="0" w:type="dxa"/>
        </w:trPr>
        <w:tc>
          <w:tcPr>
            <w:tcW w:w="4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3"/>
              </w:numPr>
              <w:spacing w:beforeAutospacing="1" w:afterAutospacing="1"/>
              <w:jc w:val="left"/>
              <w:rPr>
                <w:rFonts w:ascii="宋体" w:hAnsi="宋体" w:cs="宋体"/>
                <w:color w:val="000000"/>
                <w:kern w:val="0"/>
                <w:sz w:val="24"/>
              </w:rPr>
            </w:pPr>
          </w:p>
        </w:tc>
        <w:tc>
          <w:tcPr>
            <w:tcW w:w="214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项目属性</w:t>
            </w:r>
          </w:p>
        </w:tc>
        <w:tc>
          <w:tcPr>
            <w:tcW w:w="630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服务</w:t>
            </w:r>
          </w:p>
        </w:tc>
      </w:tr>
      <w:tr w:rsidR="007C11C2">
        <w:trPr>
          <w:tblCellSpacing w:w="0" w:type="dxa"/>
        </w:trPr>
        <w:tc>
          <w:tcPr>
            <w:tcW w:w="4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4"/>
              </w:numPr>
              <w:spacing w:beforeAutospacing="1" w:afterAutospacing="1"/>
              <w:jc w:val="left"/>
              <w:rPr>
                <w:rFonts w:ascii="宋体" w:hAnsi="宋体" w:cs="宋体"/>
                <w:color w:val="000000"/>
                <w:kern w:val="0"/>
                <w:sz w:val="24"/>
              </w:rPr>
            </w:pPr>
          </w:p>
        </w:tc>
        <w:tc>
          <w:tcPr>
            <w:tcW w:w="214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采购人</w:t>
            </w:r>
          </w:p>
        </w:tc>
        <w:tc>
          <w:tcPr>
            <w:tcW w:w="630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hint="eastAsia"/>
                <w:color w:val="000000"/>
                <w:kern w:val="0"/>
                <w:sz w:val="24"/>
              </w:rPr>
              <w:t>阳新县森林病虫防治检疫站</w:t>
            </w:r>
          </w:p>
        </w:tc>
      </w:tr>
      <w:tr w:rsidR="007C11C2">
        <w:trPr>
          <w:tblCellSpacing w:w="0" w:type="dxa"/>
        </w:trPr>
        <w:tc>
          <w:tcPr>
            <w:tcW w:w="4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5"/>
              </w:numPr>
              <w:spacing w:beforeAutospacing="1" w:afterAutospacing="1"/>
              <w:jc w:val="left"/>
              <w:rPr>
                <w:rFonts w:ascii="宋体" w:hAnsi="宋体" w:cs="宋体"/>
                <w:color w:val="000000"/>
                <w:kern w:val="0"/>
                <w:sz w:val="24"/>
              </w:rPr>
            </w:pPr>
          </w:p>
        </w:tc>
        <w:tc>
          <w:tcPr>
            <w:tcW w:w="214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投标保证金</w:t>
            </w:r>
          </w:p>
        </w:tc>
        <w:tc>
          <w:tcPr>
            <w:tcW w:w="630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FF0000"/>
                <w:kern w:val="0"/>
                <w:sz w:val="24"/>
              </w:rPr>
              <w:t>不提交</w:t>
            </w:r>
          </w:p>
        </w:tc>
      </w:tr>
      <w:tr w:rsidR="007C11C2">
        <w:trPr>
          <w:tblCellSpacing w:w="0" w:type="dxa"/>
        </w:trPr>
        <w:tc>
          <w:tcPr>
            <w:tcW w:w="4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6"/>
              </w:numPr>
              <w:spacing w:beforeAutospacing="1" w:afterAutospacing="1"/>
              <w:jc w:val="left"/>
              <w:rPr>
                <w:rFonts w:ascii="宋体" w:hAnsi="宋体" w:cs="宋体"/>
                <w:color w:val="000000"/>
                <w:kern w:val="0"/>
                <w:sz w:val="24"/>
              </w:rPr>
            </w:pPr>
          </w:p>
        </w:tc>
        <w:tc>
          <w:tcPr>
            <w:tcW w:w="214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投标文件份数</w:t>
            </w:r>
          </w:p>
        </w:tc>
        <w:tc>
          <w:tcPr>
            <w:tcW w:w="630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正本一份，副本四份</w:t>
            </w:r>
          </w:p>
        </w:tc>
      </w:tr>
      <w:tr w:rsidR="007C11C2">
        <w:trPr>
          <w:tblCellSpacing w:w="0" w:type="dxa"/>
        </w:trPr>
        <w:tc>
          <w:tcPr>
            <w:tcW w:w="4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7"/>
              </w:numPr>
              <w:spacing w:beforeAutospacing="1" w:afterAutospacing="1"/>
              <w:jc w:val="left"/>
              <w:rPr>
                <w:rFonts w:ascii="宋体" w:hAnsi="宋体" w:cs="宋体"/>
                <w:color w:val="000000"/>
                <w:kern w:val="0"/>
                <w:sz w:val="24"/>
              </w:rPr>
            </w:pPr>
          </w:p>
        </w:tc>
        <w:tc>
          <w:tcPr>
            <w:tcW w:w="214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投标有效期</w:t>
            </w:r>
          </w:p>
        </w:tc>
        <w:tc>
          <w:tcPr>
            <w:tcW w:w="630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提交投标文件截止之日起</w:t>
            </w:r>
            <w:r>
              <w:rPr>
                <w:rFonts w:ascii="宋体" w:hAnsi="宋体" w:cs="Liberation Serif"/>
                <w:color w:val="000000"/>
                <w:kern w:val="0"/>
                <w:sz w:val="24"/>
              </w:rPr>
              <w:t>90</w:t>
            </w:r>
            <w:r>
              <w:rPr>
                <w:rFonts w:ascii="宋体" w:hAnsi="宋体" w:cs="宋体"/>
                <w:color w:val="000000"/>
                <w:kern w:val="0"/>
                <w:sz w:val="24"/>
              </w:rPr>
              <w:t>日历日</w:t>
            </w:r>
          </w:p>
        </w:tc>
      </w:tr>
      <w:tr w:rsidR="007C11C2">
        <w:trPr>
          <w:tblCellSpacing w:w="0" w:type="dxa"/>
        </w:trPr>
        <w:tc>
          <w:tcPr>
            <w:tcW w:w="4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8"/>
              </w:numPr>
              <w:spacing w:beforeAutospacing="1" w:afterAutospacing="1"/>
              <w:jc w:val="left"/>
              <w:rPr>
                <w:rFonts w:ascii="宋体" w:hAnsi="宋体" w:cs="宋体"/>
                <w:color w:val="000000"/>
                <w:kern w:val="0"/>
                <w:sz w:val="24"/>
              </w:rPr>
            </w:pPr>
          </w:p>
        </w:tc>
        <w:tc>
          <w:tcPr>
            <w:tcW w:w="214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资格预审</w:t>
            </w:r>
          </w:p>
        </w:tc>
        <w:tc>
          <w:tcPr>
            <w:tcW w:w="630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不进行</w:t>
            </w:r>
          </w:p>
        </w:tc>
      </w:tr>
      <w:tr w:rsidR="007C11C2">
        <w:trPr>
          <w:tblCellSpacing w:w="0" w:type="dxa"/>
        </w:trPr>
        <w:tc>
          <w:tcPr>
            <w:tcW w:w="4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9"/>
              </w:numPr>
              <w:spacing w:beforeAutospacing="1" w:afterAutospacing="1"/>
              <w:jc w:val="left"/>
              <w:rPr>
                <w:rFonts w:ascii="宋体" w:hAnsi="宋体" w:cs="宋体"/>
                <w:color w:val="000000"/>
                <w:kern w:val="0"/>
                <w:sz w:val="24"/>
              </w:rPr>
            </w:pPr>
          </w:p>
        </w:tc>
        <w:tc>
          <w:tcPr>
            <w:tcW w:w="214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投标文件递交时间</w:t>
            </w:r>
          </w:p>
        </w:tc>
        <w:tc>
          <w:tcPr>
            <w:tcW w:w="630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详见第一章“投标邀请书”要求</w:t>
            </w:r>
          </w:p>
        </w:tc>
      </w:tr>
      <w:tr w:rsidR="007C11C2">
        <w:trPr>
          <w:tblCellSpacing w:w="0" w:type="dxa"/>
        </w:trPr>
        <w:tc>
          <w:tcPr>
            <w:tcW w:w="4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0"/>
              </w:numPr>
              <w:spacing w:beforeAutospacing="1" w:afterAutospacing="1"/>
              <w:jc w:val="left"/>
              <w:rPr>
                <w:rFonts w:ascii="宋体" w:hAnsi="宋体" w:cs="宋体"/>
                <w:color w:val="000000"/>
                <w:kern w:val="0"/>
                <w:sz w:val="24"/>
              </w:rPr>
            </w:pPr>
          </w:p>
        </w:tc>
        <w:tc>
          <w:tcPr>
            <w:tcW w:w="214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开标时间、地点</w:t>
            </w:r>
          </w:p>
        </w:tc>
        <w:tc>
          <w:tcPr>
            <w:tcW w:w="630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详见第一章“投标邀请书”要求</w:t>
            </w:r>
          </w:p>
        </w:tc>
      </w:tr>
      <w:tr w:rsidR="007C11C2">
        <w:trPr>
          <w:tblCellSpacing w:w="0" w:type="dxa"/>
        </w:trPr>
        <w:tc>
          <w:tcPr>
            <w:tcW w:w="4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1"/>
              </w:numPr>
              <w:spacing w:beforeAutospacing="1" w:afterAutospacing="1"/>
              <w:jc w:val="left"/>
              <w:rPr>
                <w:rFonts w:ascii="宋体" w:hAnsi="宋体" w:cs="宋体"/>
                <w:color w:val="000000"/>
                <w:kern w:val="0"/>
                <w:sz w:val="24"/>
              </w:rPr>
            </w:pPr>
          </w:p>
        </w:tc>
        <w:tc>
          <w:tcPr>
            <w:tcW w:w="214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备选方案</w:t>
            </w:r>
          </w:p>
        </w:tc>
        <w:tc>
          <w:tcPr>
            <w:tcW w:w="630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line="288" w:lineRule="auto"/>
              <w:rPr>
                <w:rFonts w:ascii="宋体" w:hAnsi="宋体" w:cs="宋体"/>
                <w:color w:val="000000"/>
                <w:kern w:val="0"/>
                <w:sz w:val="24"/>
              </w:rPr>
            </w:pPr>
            <w:r>
              <w:rPr>
                <w:rFonts w:ascii="宋体" w:hAnsi="宋体" w:cs="宋体"/>
                <w:color w:val="000000"/>
                <w:kern w:val="0"/>
                <w:sz w:val="24"/>
              </w:rPr>
              <w:t>不允许</w:t>
            </w:r>
          </w:p>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详见第三章“项目技术、服务及商务要求”要求</w:t>
            </w:r>
          </w:p>
        </w:tc>
      </w:tr>
      <w:tr w:rsidR="007C11C2">
        <w:trPr>
          <w:tblCellSpacing w:w="0" w:type="dxa"/>
        </w:trPr>
        <w:tc>
          <w:tcPr>
            <w:tcW w:w="4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2"/>
              </w:numPr>
              <w:spacing w:beforeAutospacing="1" w:afterAutospacing="1"/>
              <w:jc w:val="left"/>
              <w:rPr>
                <w:rFonts w:ascii="宋体" w:hAnsi="宋体" w:cs="宋体"/>
                <w:color w:val="000000"/>
                <w:kern w:val="0"/>
                <w:sz w:val="24"/>
              </w:rPr>
            </w:pPr>
          </w:p>
        </w:tc>
        <w:tc>
          <w:tcPr>
            <w:tcW w:w="214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实物样品</w:t>
            </w:r>
          </w:p>
        </w:tc>
        <w:tc>
          <w:tcPr>
            <w:tcW w:w="630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line="288" w:lineRule="auto"/>
              <w:rPr>
                <w:rFonts w:ascii="宋体" w:hAnsi="宋体" w:cs="宋体"/>
                <w:color w:val="000000"/>
                <w:kern w:val="0"/>
                <w:sz w:val="24"/>
              </w:rPr>
            </w:pPr>
            <w:r>
              <w:rPr>
                <w:rFonts w:ascii="宋体" w:hAnsi="宋体" w:cs="宋体"/>
                <w:color w:val="000000"/>
                <w:kern w:val="0"/>
                <w:sz w:val="24"/>
              </w:rPr>
              <w:t>不提交</w:t>
            </w:r>
          </w:p>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详见第三章“项目技术、服务及商务要求”要求</w:t>
            </w:r>
          </w:p>
        </w:tc>
      </w:tr>
      <w:tr w:rsidR="007C11C2">
        <w:trPr>
          <w:tblCellSpacing w:w="0" w:type="dxa"/>
        </w:trPr>
        <w:tc>
          <w:tcPr>
            <w:tcW w:w="4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3"/>
              </w:numPr>
              <w:spacing w:beforeAutospacing="1" w:afterAutospacing="1"/>
              <w:jc w:val="left"/>
              <w:rPr>
                <w:rFonts w:ascii="宋体" w:hAnsi="宋体" w:cs="宋体"/>
                <w:color w:val="000000"/>
                <w:kern w:val="0"/>
                <w:sz w:val="24"/>
              </w:rPr>
            </w:pPr>
          </w:p>
        </w:tc>
        <w:tc>
          <w:tcPr>
            <w:tcW w:w="214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现场考察</w:t>
            </w:r>
          </w:p>
        </w:tc>
        <w:tc>
          <w:tcPr>
            <w:tcW w:w="630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line="288" w:lineRule="auto"/>
              <w:ind w:right="-108"/>
              <w:rPr>
                <w:rFonts w:ascii="宋体" w:hAnsi="宋体" w:cs="宋体"/>
                <w:color w:val="000000"/>
                <w:kern w:val="0"/>
                <w:sz w:val="24"/>
              </w:rPr>
            </w:pPr>
            <w:r>
              <w:rPr>
                <w:rFonts w:ascii="宋体" w:hAnsi="宋体" w:cs="宋体"/>
                <w:color w:val="000000"/>
                <w:kern w:val="0"/>
                <w:sz w:val="24"/>
              </w:rPr>
              <w:t>不组织</w:t>
            </w:r>
          </w:p>
          <w:p w:rsidR="007C11C2" w:rsidRDefault="00377B3B">
            <w:pPr>
              <w:widowControl/>
              <w:spacing w:before="100" w:beforeAutospacing="1" w:after="142" w:line="288" w:lineRule="auto"/>
              <w:ind w:right="-108"/>
              <w:rPr>
                <w:rFonts w:ascii="宋体" w:hAnsi="宋体" w:cs="宋体"/>
                <w:color w:val="000000"/>
                <w:kern w:val="0"/>
                <w:sz w:val="24"/>
              </w:rPr>
            </w:pPr>
            <w:r>
              <w:rPr>
                <w:rFonts w:ascii="宋体" w:hAnsi="宋体" w:cs="宋体"/>
                <w:color w:val="000000"/>
                <w:kern w:val="0"/>
                <w:sz w:val="24"/>
              </w:rPr>
              <w:t>详见第三章“项目技术、服务及商务要求”要求</w:t>
            </w:r>
          </w:p>
        </w:tc>
      </w:tr>
      <w:tr w:rsidR="007C11C2">
        <w:trPr>
          <w:tblCellSpacing w:w="0" w:type="dxa"/>
        </w:trPr>
        <w:tc>
          <w:tcPr>
            <w:tcW w:w="4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4"/>
              </w:numPr>
              <w:spacing w:beforeAutospacing="1" w:afterAutospacing="1"/>
              <w:jc w:val="left"/>
              <w:rPr>
                <w:rFonts w:ascii="宋体" w:hAnsi="宋体" w:cs="宋体"/>
                <w:color w:val="000000"/>
                <w:kern w:val="0"/>
                <w:sz w:val="24"/>
              </w:rPr>
            </w:pPr>
          </w:p>
        </w:tc>
        <w:tc>
          <w:tcPr>
            <w:tcW w:w="214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中标后分包</w:t>
            </w:r>
          </w:p>
        </w:tc>
        <w:tc>
          <w:tcPr>
            <w:tcW w:w="630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line="288" w:lineRule="auto"/>
              <w:rPr>
                <w:rFonts w:ascii="宋体" w:hAnsi="宋体" w:cs="宋体"/>
                <w:color w:val="000000"/>
                <w:kern w:val="0"/>
                <w:sz w:val="24"/>
              </w:rPr>
            </w:pPr>
            <w:r>
              <w:rPr>
                <w:rFonts w:ascii="宋体" w:hAnsi="宋体" w:cs="宋体"/>
                <w:color w:val="000000"/>
                <w:kern w:val="0"/>
                <w:sz w:val="24"/>
              </w:rPr>
              <w:t>不允许</w:t>
            </w:r>
          </w:p>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详见第三章“项目技术、服务及商务要求”要求</w:t>
            </w:r>
          </w:p>
        </w:tc>
      </w:tr>
      <w:tr w:rsidR="007C11C2">
        <w:trPr>
          <w:tblCellSpacing w:w="0" w:type="dxa"/>
        </w:trPr>
        <w:tc>
          <w:tcPr>
            <w:tcW w:w="4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5"/>
              </w:numPr>
              <w:spacing w:beforeAutospacing="1" w:afterAutospacing="1"/>
              <w:jc w:val="left"/>
              <w:rPr>
                <w:rFonts w:ascii="宋体" w:hAnsi="宋体" w:cs="宋体"/>
                <w:color w:val="000000"/>
                <w:kern w:val="0"/>
                <w:sz w:val="24"/>
              </w:rPr>
            </w:pPr>
          </w:p>
        </w:tc>
        <w:tc>
          <w:tcPr>
            <w:tcW w:w="214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评标办法</w:t>
            </w:r>
          </w:p>
        </w:tc>
        <w:tc>
          <w:tcPr>
            <w:tcW w:w="630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line="288" w:lineRule="auto"/>
              <w:rPr>
                <w:rFonts w:ascii="宋体" w:hAnsi="宋体" w:cs="宋体"/>
                <w:color w:val="000000"/>
                <w:kern w:val="0"/>
                <w:sz w:val="24"/>
              </w:rPr>
            </w:pPr>
            <w:r>
              <w:rPr>
                <w:rFonts w:ascii="宋体" w:hAnsi="宋体" w:cs="宋体"/>
                <w:color w:val="000000"/>
                <w:kern w:val="0"/>
                <w:sz w:val="24"/>
              </w:rPr>
              <w:t>综合评分法</w:t>
            </w:r>
          </w:p>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详见第五章“评标方法、程序及标准”要求</w:t>
            </w:r>
          </w:p>
        </w:tc>
      </w:tr>
      <w:tr w:rsidR="007C11C2">
        <w:trPr>
          <w:tblCellSpacing w:w="0" w:type="dxa"/>
        </w:trPr>
        <w:tc>
          <w:tcPr>
            <w:tcW w:w="4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6"/>
              </w:numPr>
              <w:spacing w:beforeAutospacing="1" w:afterAutospacing="1"/>
              <w:jc w:val="left"/>
              <w:rPr>
                <w:rFonts w:ascii="宋体" w:hAnsi="宋体" w:cs="宋体"/>
                <w:color w:val="000000"/>
                <w:kern w:val="0"/>
                <w:sz w:val="24"/>
              </w:rPr>
            </w:pPr>
          </w:p>
        </w:tc>
        <w:tc>
          <w:tcPr>
            <w:tcW w:w="214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中小企业</w:t>
            </w:r>
          </w:p>
        </w:tc>
        <w:tc>
          <w:tcPr>
            <w:tcW w:w="630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非专门面向</w:t>
            </w:r>
          </w:p>
        </w:tc>
      </w:tr>
      <w:tr w:rsidR="007C11C2">
        <w:trPr>
          <w:tblCellSpacing w:w="0" w:type="dxa"/>
        </w:trPr>
        <w:tc>
          <w:tcPr>
            <w:tcW w:w="4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7"/>
              </w:numPr>
              <w:spacing w:beforeAutospacing="1" w:afterAutospacing="1"/>
              <w:jc w:val="left"/>
              <w:rPr>
                <w:rFonts w:ascii="宋体" w:hAnsi="宋体" w:cs="宋体"/>
                <w:color w:val="000000"/>
                <w:kern w:val="0"/>
                <w:sz w:val="24"/>
              </w:rPr>
            </w:pPr>
          </w:p>
        </w:tc>
        <w:tc>
          <w:tcPr>
            <w:tcW w:w="214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监狱企业</w:t>
            </w:r>
          </w:p>
        </w:tc>
        <w:tc>
          <w:tcPr>
            <w:tcW w:w="630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非专门面向</w:t>
            </w:r>
          </w:p>
        </w:tc>
      </w:tr>
      <w:tr w:rsidR="007C11C2">
        <w:trPr>
          <w:tblCellSpacing w:w="0" w:type="dxa"/>
        </w:trPr>
        <w:tc>
          <w:tcPr>
            <w:tcW w:w="4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8"/>
              </w:numPr>
              <w:spacing w:beforeAutospacing="1" w:afterAutospacing="1"/>
              <w:jc w:val="left"/>
              <w:rPr>
                <w:rFonts w:ascii="宋体" w:hAnsi="宋体" w:cs="宋体"/>
                <w:color w:val="000000"/>
                <w:kern w:val="0"/>
                <w:sz w:val="24"/>
              </w:rPr>
            </w:pPr>
          </w:p>
        </w:tc>
        <w:tc>
          <w:tcPr>
            <w:tcW w:w="214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质疑及提交</w:t>
            </w:r>
          </w:p>
        </w:tc>
        <w:tc>
          <w:tcPr>
            <w:tcW w:w="630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详见本章“质疑及提交”要求</w:t>
            </w:r>
          </w:p>
        </w:tc>
      </w:tr>
    </w:tbl>
    <w:p w:rsidR="007C11C2" w:rsidRDefault="007C11C2">
      <w:pPr>
        <w:widowControl/>
        <w:spacing w:beforeAutospacing="1" w:afterAutospacing="1"/>
        <w:ind w:left="360"/>
        <w:jc w:val="left"/>
        <w:rPr>
          <w:rFonts w:ascii="宋体" w:hAnsi="宋体" w:cs="宋体"/>
          <w:color w:val="000000"/>
          <w:kern w:val="0"/>
          <w:sz w:val="24"/>
        </w:rPr>
      </w:pPr>
    </w:p>
    <w:p w:rsidR="007C11C2" w:rsidRDefault="00377B3B">
      <w:pPr>
        <w:pageBreakBefore/>
        <w:widowControl/>
        <w:numPr>
          <w:ilvl w:val="1"/>
          <w:numId w:val="19"/>
        </w:numPr>
        <w:spacing w:before="40" w:after="40" w:line="360" w:lineRule="auto"/>
        <w:outlineLvl w:val="1"/>
        <w:rPr>
          <w:rFonts w:ascii="宋体" w:hAnsi="宋体" w:cs="宋体"/>
          <w:b/>
          <w:bCs/>
          <w:color w:val="000000"/>
          <w:kern w:val="0"/>
          <w:sz w:val="32"/>
          <w:szCs w:val="32"/>
        </w:rPr>
      </w:pPr>
      <w:bookmarkStart w:id="3" w:name="_Toc495861520"/>
      <w:bookmarkEnd w:id="3"/>
      <w:r>
        <w:rPr>
          <w:rFonts w:ascii="宋体" w:hAnsi="宋体" w:cs="宋体" w:hint="eastAsia"/>
          <w:b/>
          <w:bCs/>
          <w:color w:val="000000"/>
          <w:kern w:val="0"/>
          <w:sz w:val="32"/>
          <w:szCs w:val="32"/>
        </w:rPr>
        <w:lastRenderedPageBreak/>
        <w:t>说 明</w:t>
      </w:r>
    </w:p>
    <w:p w:rsidR="007C11C2" w:rsidRDefault="00377B3B">
      <w:pPr>
        <w:widowControl/>
        <w:numPr>
          <w:ilvl w:val="0"/>
          <w:numId w:val="20"/>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适用范围</w:t>
      </w:r>
    </w:p>
    <w:p w:rsidR="007C11C2" w:rsidRDefault="00377B3B">
      <w:pPr>
        <w:widowControl/>
        <w:spacing w:before="100" w:beforeAutospacing="1" w:line="360" w:lineRule="auto"/>
        <w:ind w:firstLine="482"/>
        <w:rPr>
          <w:rFonts w:ascii="宋体" w:hAnsi="宋体" w:cs="宋体"/>
          <w:color w:val="000000"/>
          <w:kern w:val="0"/>
          <w:sz w:val="24"/>
        </w:rPr>
      </w:pPr>
      <w:r>
        <w:rPr>
          <w:rFonts w:ascii="宋体" w:hAnsi="宋体" w:cs="宋体" w:hint="eastAsia"/>
          <w:color w:val="000000"/>
          <w:kern w:val="0"/>
          <w:sz w:val="24"/>
        </w:rPr>
        <w:t>招标文件仅适用于第一章“投标邀请书”中所述项目的货物、工程及服务的采购。</w:t>
      </w:r>
    </w:p>
    <w:p w:rsidR="007C11C2" w:rsidRDefault="00377B3B">
      <w:pPr>
        <w:widowControl/>
        <w:numPr>
          <w:ilvl w:val="0"/>
          <w:numId w:val="21"/>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当事人定义</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2.1“</w:t>
      </w:r>
      <w:r>
        <w:rPr>
          <w:rFonts w:ascii="宋体" w:hAnsi="宋体" w:cs="宋体" w:hint="eastAsia"/>
          <w:b/>
          <w:bCs/>
          <w:color w:val="000000"/>
          <w:kern w:val="0"/>
          <w:sz w:val="24"/>
        </w:rPr>
        <w:t>采购人”是指：</w:t>
      </w:r>
      <w:r>
        <w:rPr>
          <w:rFonts w:ascii="宋体" w:hAnsi="宋体" w:cs="宋体" w:hint="eastAsia"/>
          <w:color w:val="000000"/>
          <w:kern w:val="0"/>
          <w:sz w:val="24"/>
        </w:rPr>
        <w:t>详见第一章“投标邀请书”。</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2.2“</w:t>
      </w:r>
      <w:r>
        <w:rPr>
          <w:rFonts w:ascii="宋体" w:hAnsi="宋体" w:cs="宋体" w:hint="eastAsia"/>
          <w:b/>
          <w:bCs/>
          <w:color w:val="000000"/>
          <w:kern w:val="0"/>
          <w:sz w:val="24"/>
        </w:rPr>
        <w:t>监管部门”是指：</w:t>
      </w:r>
      <w:r>
        <w:rPr>
          <w:rFonts w:ascii="宋体" w:hAnsi="宋体" w:cs="宋体" w:hint="eastAsia"/>
          <w:color w:val="000000"/>
          <w:kern w:val="0"/>
          <w:sz w:val="24"/>
        </w:rPr>
        <w:t>阳新县政府采购办公室、阳新县公共资源交易监督管理局。</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2.3“</w:t>
      </w:r>
      <w:r>
        <w:rPr>
          <w:rFonts w:ascii="宋体" w:hAnsi="宋体" w:cs="宋体" w:hint="eastAsia"/>
          <w:b/>
          <w:bCs/>
          <w:color w:val="000000"/>
          <w:kern w:val="0"/>
          <w:sz w:val="24"/>
        </w:rPr>
        <w:t>采购代理机构”是指：</w:t>
      </w:r>
      <w:r>
        <w:rPr>
          <w:rFonts w:ascii="微软雅黑" w:hAnsi="微软雅黑" w:cs="宋体"/>
          <w:color w:val="000000"/>
          <w:kern w:val="0"/>
          <w:sz w:val="24"/>
          <w:u w:val="single"/>
        </w:rPr>
        <w:t>湖北天缔工程咨询有限公司</w:t>
      </w:r>
      <w:r>
        <w:rPr>
          <w:rFonts w:ascii="宋体" w:hAnsi="宋体" w:cs="宋体" w:hint="eastAsia"/>
          <w:color w:val="000000"/>
          <w:kern w:val="0"/>
          <w:sz w:val="24"/>
          <w:u w:val="single"/>
        </w:rPr>
        <w:t>。</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2.4“</w:t>
      </w:r>
      <w:r>
        <w:rPr>
          <w:rFonts w:ascii="宋体" w:hAnsi="宋体" w:cs="宋体" w:hint="eastAsia"/>
          <w:b/>
          <w:bCs/>
          <w:color w:val="000000"/>
          <w:kern w:val="0"/>
          <w:sz w:val="24"/>
        </w:rPr>
        <w:t>投标人”是指：</w:t>
      </w:r>
      <w:r>
        <w:rPr>
          <w:rFonts w:ascii="宋体" w:hAnsi="宋体" w:cs="宋体" w:hint="eastAsia"/>
          <w:color w:val="000000"/>
          <w:kern w:val="0"/>
          <w:sz w:val="24"/>
        </w:rPr>
        <w:t>响应招标、参加投标竞争的法人、其他组织或者自然人。</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2.5“</w:t>
      </w:r>
      <w:r>
        <w:rPr>
          <w:rFonts w:ascii="宋体" w:hAnsi="宋体" w:cs="宋体" w:hint="eastAsia"/>
          <w:b/>
          <w:bCs/>
          <w:color w:val="000000"/>
          <w:kern w:val="0"/>
          <w:sz w:val="24"/>
        </w:rPr>
        <w:t>合格的投标人”是指：</w:t>
      </w:r>
      <w:r>
        <w:rPr>
          <w:rFonts w:ascii="宋体" w:hAnsi="宋体" w:cs="宋体" w:hint="eastAsia"/>
          <w:color w:val="000000"/>
          <w:kern w:val="0"/>
          <w:sz w:val="24"/>
        </w:rPr>
        <w:t>资格审查和符合性审查合格的投标人。</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2.6“</w:t>
      </w:r>
      <w:r>
        <w:rPr>
          <w:rFonts w:ascii="宋体" w:hAnsi="宋体" w:cs="宋体" w:hint="eastAsia"/>
          <w:b/>
          <w:bCs/>
          <w:color w:val="000000"/>
          <w:kern w:val="0"/>
          <w:sz w:val="24"/>
        </w:rPr>
        <w:t>中标人”是指：</w:t>
      </w:r>
      <w:r>
        <w:rPr>
          <w:rFonts w:ascii="宋体" w:hAnsi="宋体" w:cs="宋体" w:hint="eastAsia"/>
          <w:color w:val="000000"/>
          <w:kern w:val="0"/>
          <w:sz w:val="24"/>
        </w:rPr>
        <w:t>经评标委员会评审，授予合同的投标人。</w:t>
      </w:r>
    </w:p>
    <w:p w:rsidR="007C11C2" w:rsidRDefault="00377B3B">
      <w:pPr>
        <w:widowControl/>
        <w:numPr>
          <w:ilvl w:val="0"/>
          <w:numId w:val="22"/>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项目属性及定义</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3.1“</w:t>
      </w:r>
      <w:r>
        <w:rPr>
          <w:rFonts w:ascii="宋体" w:hAnsi="宋体" w:cs="宋体" w:hint="eastAsia"/>
          <w:b/>
          <w:bCs/>
          <w:color w:val="000000"/>
          <w:kern w:val="0"/>
          <w:sz w:val="24"/>
        </w:rPr>
        <w:t>货物”是指</w:t>
      </w:r>
      <w:r>
        <w:rPr>
          <w:rFonts w:ascii="宋体" w:hAnsi="宋体" w:cs="宋体" w:hint="eastAsia"/>
          <w:color w:val="000000"/>
          <w:kern w:val="0"/>
          <w:sz w:val="24"/>
        </w:rPr>
        <w:t>：各种形态和种类的物品，包括原材料、燃料、设备、产品等。</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3.2招标文件中没有提及招标货物来源地的，根据《政府采购法》及相关规定均应是本国货物，另有规定的除外。</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3.3投标的货物应是合法生产的符合国家有关标准要求的货物，并能够按照合同规定的品牌、产地、质量、价格和有效期等履约。</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3.4“</w:t>
      </w:r>
      <w:r>
        <w:rPr>
          <w:rFonts w:ascii="宋体" w:hAnsi="宋体" w:cs="宋体" w:hint="eastAsia"/>
          <w:b/>
          <w:bCs/>
          <w:color w:val="000000"/>
          <w:kern w:val="0"/>
          <w:sz w:val="24"/>
        </w:rPr>
        <w:t>工程”是指</w:t>
      </w:r>
      <w:r>
        <w:rPr>
          <w:rFonts w:ascii="宋体" w:hAnsi="宋体" w:cs="宋体" w:hint="eastAsia"/>
          <w:color w:val="000000"/>
          <w:kern w:val="0"/>
          <w:sz w:val="24"/>
        </w:rPr>
        <w:t>：与建筑物和构筑物的新建、改建、扩建及其相关的装修、拆除、修缮无关的工程。</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lastRenderedPageBreak/>
        <w:t>3.5“</w:t>
      </w:r>
      <w:r>
        <w:rPr>
          <w:rFonts w:ascii="宋体" w:hAnsi="宋体" w:cs="宋体" w:hint="eastAsia"/>
          <w:b/>
          <w:bCs/>
          <w:color w:val="000000"/>
          <w:kern w:val="0"/>
          <w:sz w:val="24"/>
        </w:rPr>
        <w:t>服务”是指：</w:t>
      </w:r>
      <w:r>
        <w:rPr>
          <w:rFonts w:ascii="宋体" w:hAnsi="宋体" w:cs="宋体" w:hint="eastAsia"/>
          <w:color w:val="000000"/>
          <w:kern w:val="0"/>
          <w:sz w:val="24"/>
        </w:rPr>
        <w:t>除货物和工程（含本章</w:t>
      </w:r>
      <w:r>
        <w:rPr>
          <w:rFonts w:ascii="宋体" w:hAnsi="宋体" w:cs="Liberation Serif" w:hint="eastAsia"/>
          <w:color w:val="000000"/>
          <w:kern w:val="0"/>
          <w:sz w:val="24"/>
        </w:rPr>
        <w:t>3.2</w:t>
      </w:r>
      <w:r>
        <w:rPr>
          <w:rFonts w:ascii="宋体" w:hAnsi="宋体" w:cs="宋体" w:hint="eastAsia"/>
          <w:color w:val="000000"/>
          <w:kern w:val="0"/>
          <w:sz w:val="24"/>
        </w:rPr>
        <w:t>条所述工程及《招标投标法》所定义工程）以外的其他政府采购对象</w:t>
      </w:r>
      <w:r>
        <w:rPr>
          <w:rFonts w:ascii="宋体" w:hAnsi="宋体" w:cs="Liberation Serif" w:hint="eastAsia"/>
          <w:color w:val="000000"/>
          <w:kern w:val="0"/>
          <w:sz w:val="24"/>
        </w:rPr>
        <w:t>,</w:t>
      </w:r>
      <w:r>
        <w:rPr>
          <w:rFonts w:ascii="宋体" w:hAnsi="宋体" w:cs="宋体" w:hint="eastAsia"/>
          <w:color w:val="000000"/>
          <w:kern w:val="0"/>
          <w:sz w:val="24"/>
        </w:rPr>
        <w:t>包括政府自身需要的服务和政府向社会公众提供的公共服务。</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3.6采购人应当按照财政部制定的《政府采购品目分类目录》确定采购项目属性。按照《政府采购品目分类目录》无法确定的，按照有利于采购项目实施的原则确定。</w:t>
      </w:r>
    </w:p>
    <w:p w:rsidR="007C11C2" w:rsidRDefault="00377B3B">
      <w:pPr>
        <w:widowControl/>
        <w:numPr>
          <w:ilvl w:val="0"/>
          <w:numId w:val="23"/>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投标费用</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4.1投标人应承担所有与准备和参加投标有关的费用。不论投标的结果如何，采购代理机构和采购人均无义务和责任承担这些费用。</w:t>
      </w:r>
    </w:p>
    <w:p w:rsidR="007C11C2" w:rsidRDefault="00377B3B">
      <w:pPr>
        <w:widowControl/>
        <w:spacing w:before="100" w:beforeAutospacing="1" w:line="300" w:lineRule="auto"/>
        <w:ind w:left="360"/>
        <w:rPr>
          <w:rFonts w:ascii="宋体" w:hAnsi="宋体" w:cs="宋体"/>
          <w:color w:val="000000"/>
          <w:kern w:val="0"/>
          <w:sz w:val="24"/>
        </w:rPr>
      </w:pPr>
      <w:r>
        <w:rPr>
          <w:rFonts w:ascii="宋体" w:hAnsi="宋体" w:cs="宋体" w:hint="eastAsia"/>
          <w:color w:val="000000"/>
          <w:kern w:val="0"/>
          <w:sz w:val="24"/>
        </w:rPr>
        <w:t>4.2采购代理服务费</w:t>
      </w:r>
    </w:p>
    <w:p w:rsidR="007C11C2" w:rsidRDefault="00377B3B">
      <w:pPr>
        <w:widowControl/>
        <w:spacing w:before="100" w:beforeAutospacing="1"/>
        <w:ind w:left="420"/>
        <w:rPr>
          <w:rFonts w:ascii="宋体" w:hAnsi="宋体" w:cs="宋体"/>
          <w:color w:val="000000"/>
          <w:kern w:val="0"/>
          <w:sz w:val="24"/>
        </w:rPr>
      </w:pPr>
      <w:r>
        <w:rPr>
          <w:rFonts w:ascii="宋体" w:hAnsi="宋体" w:cs="宋体" w:hint="eastAsia"/>
          <w:b/>
          <w:bCs/>
          <w:color w:val="000000"/>
          <w:kern w:val="0"/>
          <w:sz w:val="24"/>
        </w:rPr>
        <w:t>经过采购代理机构与采购人协议，规定由中标单位支付。采购代理服务费收费标准如下：</w:t>
      </w:r>
    </w:p>
    <w:p w:rsidR="007C11C2" w:rsidRDefault="007C11C2">
      <w:pPr>
        <w:widowControl/>
        <w:spacing w:before="100" w:beforeAutospacing="1"/>
        <w:ind w:left="420"/>
        <w:rPr>
          <w:rFonts w:ascii="宋体" w:hAnsi="宋体" w:cs="宋体"/>
          <w:color w:val="000000"/>
          <w:kern w:val="0"/>
          <w:sz w:val="24"/>
        </w:rPr>
      </w:pPr>
    </w:p>
    <w:tbl>
      <w:tblPr>
        <w:tblW w:w="7503" w:type="dxa"/>
        <w:tblCellSpacing w:w="0" w:type="dxa"/>
        <w:tblInd w:w="720" w:type="dxa"/>
        <w:tblLayout w:type="fixed"/>
        <w:tblCellMar>
          <w:top w:w="108" w:type="dxa"/>
          <w:bottom w:w="108" w:type="dxa"/>
        </w:tblCellMar>
        <w:tblLook w:val="04A0"/>
      </w:tblPr>
      <w:tblGrid>
        <w:gridCol w:w="2483"/>
        <w:gridCol w:w="1780"/>
        <w:gridCol w:w="1620"/>
        <w:gridCol w:w="1620"/>
      </w:tblGrid>
      <w:tr w:rsidR="007C11C2">
        <w:trPr>
          <w:trHeight w:val="612"/>
          <w:tblCellSpacing w:w="0" w:type="dxa"/>
        </w:trPr>
        <w:tc>
          <w:tcPr>
            <w:tcW w:w="2483"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tcPr>
          <w:p w:rsidR="007C11C2" w:rsidRDefault="00377B3B">
            <w:pPr>
              <w:widowControl/>
              <w:spacing w:before="100" w:beforeAutospacing="1" w:line="288" w:lineRule="auto"/>
              <w:ind w:firstLine="998"/>
              <w:rPr>
                <w:rFonts w:ascii="宋体" w:hAnsi="宋体" w:cs="宋体"/>
                <w:color w:val="000000"/>
                <w:kern w:val="0"/>
                <w:sz w:val="24"/>
              </w:rPr>
            </w:pPr>
            <w:r>
              <w:rPr>
                <w:rFonts w:ascii="宋体" w:hAnsi="宋体" w:cs="宋体"/>
                <w:color w:val="000000"/>
                <w:kern w:val="0"/>
                <w:sz w:val="24"/>
              </w:rPr>
              <w:t xml:space="preserve">招标类型　　　</w:t>
            </w:r>
          </w:p>
          <w:p w:rsidR="007C11C2" w:rsidRDefault="00377B3B">
            <w:pPr>
              <w:widowControl/>
              <w:spacing w:before="100" w:beforeAutospacing="1" w:line="288" w:lineRule="auto"/>
              <w:ind w:firstLine="998"/>
              <w:rPr>
                <w:rFonts w:ascii="宋体" w:hAnsi="宋体" w:cs="宋体"/>
                <w:color w:val="000000"/>
                <w:kern w:val="0"/>
                <w:sz w:val="24"/>
              </w:rPr>
            </w:pPr>
            <w:r>
              <w:rPr>
                <w:rFonts w:ascii="宋体" w:hAnsi="宋体" w:cs="宋体"/>
                <w:color w:val="000000"/>
                <w:kern w:val="0"/>
                <w:sz w:val="24"/>
              </w:rPr>
              <w:t xml:space="preserve">中标　　　 </w:t>
            </w:r>
          </w:p>
          <w:p w:rsidR="007C11C2" w:rsidRDefault="00377B3B">
            <w:pPr>
              <w:widowControl/>
              <w:spacing w:before="100" w:beforeAutospacing="1" w:line="288" w:lineRule="auto"/>
              <w:ind w:firstLine="1503"/>
              <w:rPr>
                <w:rFonts w:ascii="宋体" w:hAnsi="宋体" w:cs="宋体"/>
                <w:color w:val="000000"/>
                <w:kern w:val="0"/>
                <w:sz w:val="24"/>
              </w:rPr>
            </w:pPr>
            <w:r>
              <w:rPr>
                <w:rFonts w:ascii="宋体" w:hAnsi="宋体" w:cs="宋体"/>
                <w:color w:val="000000"/>
                <w:kern w:val="0"/>
                <w:sz w:val="24"/>
              </w:rPr>
              <w:t>费率</w:t>
            </w:r>
          </w:p>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金额（万元）</w:t>
            </w:r>
          </w:p>
        </w:tc>
        <w:tc>
          <w:tcPr>
            <w:tcW w:w="178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货物招标</w:t>
            </w:r>
          </w:p>
        </w:tc>
        <w:tc>
          <w:tcPr>
            <w:tcW w:w="162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服务招标</w:t>
            </w:r>
          </w:p>
        </w:tc>
        <w:tc>
          <w:tcPr>
            <w:tcW w:w="162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工程招标</w:t>
            </w:r>
          </w:p>
        </w:tc>
      </w:tr>
      <w:tr w:rsidR="007C11C2">
        <w:trPr>
          <w:trHeight w:val="156"/>
          <w:tblCellSpacing w:w="0" w:type="dxa"/>
        </w:trPr>
        <w:tc>
          <w:tcPr>
            <w:tcW w:w="2483"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Liberation Serif"/>
                <w:color w:val="000000"/>
                <w:kern w:val="0"/>
                <w:sz w:val="24"/>
              </w:rPr>
              <w:t>100</w:t>
            </w:r>
            <w:r>
              <w:rPr>
                <w:rFonts w:ascii="宋体" w:hAnsi="宋体" w:cs="宋体"/>
                <w:color w:val="000000"/>
                <w:kern w:val="0"/>
                <w:sz w:val="24"/>
              </w:rPr>
              <w:t>以下</w:t>
            </w:r>
          </w:p>
        </w:tc>
        <w:tc>
          <w:tcPr>
            <w:tcW w:w="178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Liberation Serif"/>
                <w:color w:val="000000"/>
                <w:kern w:val="0"/>
                <w:sz w:val="24"/>
              </w:rPr>
              <w:t>1.5%</w:t>
            </w:r>
          </w:p>
        </w:tc>
        <w:tc>
          <w:tcPr>
            <w:tcW w:w="162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Liberation Serif"/>
                <w:color w:val="000000"/>
                <w:kern w:val="0"/>
                <w:sz w:val="24"/>
              </w:rPr>
              <w:t>1.5%</w:t>
            </w:r>
          </w:p>
        </w:tc>
        <w:tc>
          <w:tcPr>
            <w:tcW w:w="162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Liberation Serif"/>
                <w:color w:val="000000"/>
                <w:kern w:val="0"/>
                <w:sz w:val="24"/>
              </w:rPr>
              <w:t>1.00</w:t>
            </w:r>
            <w:r>
              <w:rPr>
                <w:rFonts w:ascii="宋体" w:hAnsi="宋体" w:cs="宋体"/>
                <w:color w:val="000000"/>
                <w:kern w:val="0"/>
                <w:sz w:val="24"/>
              </w:rPr>
              <w:t>％</w:t>
            </w:r>
          </w:p>
        </w:tc>
      </w:tr>
      <w:tr w:rsidR="007C11C2">
        <w:trPr>
          <w:trHeight w:val="168"/>
          <w:tblCellSpacing w:w="0" w:type="dxa"/>
        </w:trPr>
        <w:tc>
          <w:tcPr>
            <w:tcW w:w="2483"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tcPr>
          <w:p w:rsidR="007C11C2" w:rsidRDefault="00377B3B">
            <w:pPr>
              <w:widowControl/>
              <w:spacing w:before="100" w:beforeAutospacing="1" w:after="142" w:line="168" w:lineRule="atLeast"/>
              <w:rPr>
                <w:rFonts w:ascii="宋体" w:hAnsi="宋体" w:cs="宋体"/>
                <w:color w:val="000000"/>
                <w:kern w:val="0"/>
                <w:sz w:val="24"/>
              </w:rPr>
            </w:pPr>
            <w:r>
              <w:rPr>
                <w:rFonts w:ascii="宋体" w:hAnsi="宋体" w:cs="Liberation Serif"/>
                <w:color w:val="000000"/>
                <w:kern w:val="0"/>
                <w:sz w:val="24"/>
              </w:rPr>
              <w:t>100-500</w:t>
            </w:r>
          </w:p>
        </w:tc>
        <w:tc>
          <w:tcPr>
            <w:tcW w:w="178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tcPr>
          <w:p w:rsidR="007C11C2" w:rsidRDefault="00377B3B">
            <w:pPr>
              <w:widowControl/>
              <w:spacing w:before="100" w:beforeAutospacing="1" w:after="142" w:line="168" w:lineRule="atLeast"/>
              <w:rPr>
                <w:rFonts w:ascii="宋体" w:hAnsi="宋体" w:cs="宋体"/>
                <w:color w:val="000000"/>
                <w:kern w:val="0"/>
                <w:sz w:val="24"/>
              </w:rPr>
            </w:pPr>
            <w:r>
              <w:rPr>
                <w:rFonts w:ascii="宋体" w:hAnsi="宋体" w:cs="Liberation Serif"/>
                <w:color w:val="000000"/>
                <w:kern w:val="0"/>
                <w:sz w:val="24"/>
              </w:rPr>
              <w:t>1.1%</w:t>
            </w:r>
          </w:p>
        </w:tc>
        <w:tc>
          <w:tcPr>
            <w:tcW w:w="162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tcPr>
          <w:p w:rsidR="007C11C2" w:rsidRDefault="00377B3B">
            <w:pPr>
              <w:widowControl/>
              <w:spacing w:before="100" w:beforeAutospacing="1" w:after="142" w:line="168" w:lineRule="atLeast"/>
              <w:rPr>
                <w:rFonts w:ascii="宋体" w:hAnsi="宋体" w:cs="宋体"/>
                <w:color w:val="000000"/>
                <w:kern w:val="0"/>
                <w:sz w:val="24"/>
              </w:rPr>
            </w:pPr>
            <w:r>
              <w:rPr>
                <w:rFonts w:ascii="宋体" w:hAnsi="宋体" w:cs="Liberation Serif"/>
                <w:color w:val="000000"/>
                <w:kern w:val="0"/>
                <w:sz w:val="24"/>
              </w:rPr>
              <w:t>0.8%</w:t>
            </w:r>
          </w:p>
        </w:tc>
        <w:tc>
          <w:tcPr>
            <w:tcW w:w="162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tcPr>
          <w:p w:rsidR="007C11C2" w:rsidRDefault="00377B3B">
            <w:pPr>
              <w:widowControl/>
              <w:spacing w:before="100" w:beforeAutospacing="1" w:after="142" w:line="168" w:lineRule="atLeast"/>
              <w:rPr>
                <w:rFonts w:ascii="宋体" w:hAnsi="宋体" w:cs="宋体"/>
                <w:color w:val="000000"/>
                <w:kern w:val="0"/>
                <w:sz w:val="24"/>
              </w:rPr>
            </w:pPr>
            <w:r>
              <w:rPr>
                <w:rFonts w:ascii="宋体" w:hAnsi="宋体" w:cs="Liberation Serif"/>
                <w:color w:val="000000"/>
                <w:kern w:val="0"/>
                <w:sz w:val="24"/>
              </w:rPr>
              <w:t>0.70</w:t>
            </w:r>
            <w:r>
              <w:rPr>
                <w:rFonts w:ascii="宋体" w:hAnsi="宋体" w:cs="宋体"/>
                <w:color w:val="000000"/>
                <w:kern w:val="0"/>
                <w:sz w:val="24"/>
              </w:rPr>
              <w:t>％</w:t>
            </w:r>
          </w:p>
        </w:tc>
      </w:tr>
      <w:tr w:rsidR="007C11C2">
        <w:trPr>
          <w:trHeight w:val="156"/>
          <w:tblCellSpacing w:w="0" w:type="dxa"/>
        </w:trPr>
        <w:tc>
          <w:tcPr>
            <w:tcW w:w="2483"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Liberation Serif"/>
                <w:color w:val="000000"/>
                <w:kern w:val="0"/>
                <w:sz w:val="24"/>
              </w:rPr>
              <w:t>500-1000</w:t>
            </w:r>
          </w:p>
        </w:tc>
        <w:tc>
          <w:tcPr>
            <w:tcW w:w="178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Liberation Serif"/>
                <w:color w:val="000000"/>
                <w:kern w:val="0"/>
                <w:sz w:val="24"/>
              </w:rPr>
              <w:t>0.8%</w:t>
            </w:r>
          </w:p>
        </w:tc>
        <w:tc>
          <w:tcPr>
            <w:tcW w:w="162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Liberation Serif"/>
                <w:color w:val="000000"/>
                <w:kern w:val="0"/>
                <w:sz w:val="24"/>
              </w:rPr>
              <w:t>0.45%</w:t>
            </w:r>
          </w:p>
        </w:tc>
        <w:tc>
          <w:tcPr>
            <w:tcW w:w="162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Liberation Serif"/>
                <w:color w:val="000000"/>
                <w:kern w:val="0"/>
                <w:sz w:val="24"/>
              </w:rPr>
              <w:t>0.55</w:t>
            </w:r>
            <w:r>
              <w:rPr>
                <w:rFonts w:ascii="宋体" w:hAnsi="宋体" w:cs="宋体"/>
                <w:color w:val="000000"/>
                <w:kern w:val="0"/>
                <w:sz w:val="24"/>
              </w:rPr>
              <w:t>％</w:t>
            </w:r>
          </w:p>
        </w:tc>
      </w:tr>
    </w:tbl>
    <w:p w:rsidR="007C11C2" w:rsidRDefault="007C11C2">
      <w:pPr>
        <w:widowControl/>
        <w:spacing w:before="100" w:beforeAutospacing="1" w:line="300" w:lineRule="auto"/>
        <w:ind w:left="420"/>
        <w:rPr>
          <w:rFonts w:ascii="宋体" w:hAnsi="宋体" w:cs="宋体"/>
          <w:color w:val="000000"/>
          <w:kern w:val="0"/>
          <w:sz w:val="24"/>
        </w:rPr>
      </w:pPr>
    </w:p>
    <w:p w:rsidR="007C11C2" w:rsidRDefault="00377B3B">
      <w:pPr>
        <w:widowControl/>
        <w:spacing w:before="40" w:after="40" w:line="360" w:lineRule="auto"/>
        <w:ind w:leftChars="171" w:left="359" w:firstLineChars="300" w:firstLine="964"/>
        <w:outlineLvl w:val="1"/>
        <w:rPr>
          <w:rFonts w:ascii="宋体" w:hAnsi="宋体" w:cs="宋体"/>
          <w:b/>
          <w:bCs/>
          <w:color w:val="000000"/>
          <w:kern w:val="0"/>
          <w:sz w:val="32"/>
          <w:szCs w:val="32"/>
        </w:rPr>
      </w:pPr>
      <w:bookmarkStart w:id="4" w:name="_Toc495861521"/>
      <w:bookmarkStart w:id="5" w:name="_Toc272247695"/>
      <w:bookmarkStart w:id="6" w:name="_Toc278891592"/>
      <w:bookmarkStart w:id="7" w:name="_Toc494561939"/>
      <w:bookmarkEnd w:id="4"/>
      <w:bookmarkEnd w:id="5"/>
      <w:bookmarkEnd w:id="6"/>
      <w:bookmarkEnd w:id="7"/>
      <w:r>
        <w:rPr>
          <w:rFonts w:ascii="宋体" w:hAnsi="宋体" w:cs="宋体" w:hint="eastAsia"/>
          <w:b/>
          <w:bCs/>
          <w:color w:val="000000"/>
          <w:kern w:val="0"/>
          <w:sz w:val="32"/>
          <w:szCs w:val="32"/>
          <w:highlight w:val="lightGray"/>
        </w:rPr>
        <w:t>二、</w:t>
      </w:r>
      <w:r>
        <w:rPr>
          <w:rFonts w:ascii="宋体" w:hAnsi="宋体" w:cs="宋体" w:hint="eastAsia"/>
          <w:b/>
          <w:bCs/>
          <w:color w:val="000000"/>
          <w:kern w:val="0"/>
          <w:sz w:val="32"/>
          <w:szCs w:val="32"/>
        </w:rPr>
        <w:t>招标文件</w:t>
      </w:r>
    </w:p>
    <w:p w:rsidR="007C11C2" w:rsidRDefault="00377B3B">
      <w:pPr>
        <w:widowControl/>
        <w:numPr>
          <w:ilvl w:val="0"/>
          <w:numId w:val="24"/>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招标文件的构成</w:t>
      </w:r>
    </w:p>
    <w:p w:rsidR="007C11C2" w:rsidRDefault="00377B3B">
      <w:pPr>
        <w:widowControl/>
        <w:spacing w:before="100" w:beforeAutospacing="1" w:line="360" w:lineRule="auto"/>
        <w:ind w:left="476"/>
        <w:rPr>
          <w:rFonts w:ascii="宋体" w:hAnsi="宋体" w:cs="宋体"/>
          <w:color w:val="000000"/>
          <w:kern w:val="0"/>
          <w:sz w:val="24"/>
        </w:rPr>
      </w:pPr>
      <w:r>
        <w:rPr>
          <w:rFonts w:ascii="宋体" w:hAnsi="宋体" w:cs="宋体" w:hint="eastAsia"/>
          <w:color w:val="000000"/>
          <w:kern w:val="0"/>
          <w:sz w:val="24"/>
        </w:rPr>
        <w:t>第一章 投标邀请书</w:t>
      </w:r>
    </w:p>
    <w:p w:rsidR="007C11C2" w:rsidRDefault="00377B3B">
      <w:pPr>
        <w:widowControl/>
        <w:spacing w:before="100" w:beforeAutospacing="1" w:line="360" w:lineRule="auto"/>
        <w:ind w:left="476"/>
        <w:rPr>
          <w:rFonts w:ascii="宋体" w:hAnsi="宋体" w:cs="宋体"/>
          <w:color w:val="000000"/>
          <w:kern w:val="0"/>
          <w:sz w:val="24"/>
        </w:rPr>
      </w:pPr>
      <w:r>
        <w:rPr>
          <w:rFonts w:ascii="宋体" w:hAnsi="宋体" w:cs="宋体" w:hint="eastAsia"/>
          <w:color w:val="000000"/>
          <w:kern w:val="0"/>
          <w:sz w:val="24"/>
        </w:rPr>
        <w:lastRenderedPageBreak/>
        <w:t>第二章 投标人须知</w:t>
      </w:r>
    </w:p>
    <w:p w:rsidR="007C11C2" w:rsidRDefault="00377B3B">
      <w:pPr>
        <w:widowControl/>
        <w:spacing w:before="100" w:beforeAutospacing="1" w:line="360" w:lineRule="auto"/>
        <w:ind w:left="476"/>
        <w:rPr>
          <w:rFonts w:ascii="宋体" w:hAnsi="宋体" w:cs="宋体"/>
          <w:color w:val="000000"/>
          <w:kern w:val="0"/>
          <w:sz w:val="24"/>
        </w:rPr>
      </w:pPr>
      <w:r>
        <w:rPr>
          <w:rFonts w:ascii="宋体" w:hAnsi="宋体" w:cs="宋体" w:hint="eastAsia"/>
          <w:color w:val="000000"/>
          <w:kern w:val="0"/>
          <w:sz w:val="24"/>
        </w:rPr>
        <w:t>第三章 项目技术、服务及商务要求</w:t>
      </w:r>
    </w:p>
    <w:p w:rsidR="007C11C2" w:rsidRDefault="00377B3B">
      <w:pPr>
        <w:widowControl/>
        <w:spacing w:before="100" w:beforeAutospacing="1" w:line="360" w:lineRule="auto"/>
        <w:ind w:left="476"/>
        <w:rPr>
          <w:rFonts w:ascii="宋体" w:hAnsi="宋体" w:cs="宋体"/>
          <w:color w:val="000000"/>
          <w:kern w:val="0"/>
          <w:sz w:val="24"/>
        </w:rPr>
      </w:pPr>
      <w:r>
        <w:rPr>
          <w:rFonts w:ascii="宋体" w:hAnsi="宋体" w:cs="宋体" w:hint="eastAsia"/>
          <w:color w:val="000000"/>
          <w:kern w:val="0"/>
          <w:sz w:val="24"/>
        </w:rPr>
        <w:t>第四章 资格审查方法及标准</w:t>
      </w:r>
    </w:p>
    <w:p w:rsidR="007C11C2" w:rsidRDefault="00377B3B">
      <w:pPr>
        <w:widowControl/>
        <w:spacing w:before="100" w:beforeAutospacing="1" w:line="360" w:lineRule="auto"/>
        <w:ind w:left="476"/>
        <w:rPr>
          <w:rFonts w:ascii="宋体" w:hAnsi="宋体" w:cs="宋体"/>
          <w:color w:val="000000"/>
          <w:kern w:val="0"/>
          <w:sz w:val="24"/>
        </w:rPr>
      </w:pPr>
      <w:r>
        <w:rPr>
          <w:rFonts w:ascii="宋体" w:hAnsi="宋体" w:cs="宋体" w:hint="eastAsia"/>
          <w:color w:val="000000"/>
          <w:kern w:val="0"/>
          <w:sz w:val="24"/>
        </w:rPr>
        <w:t>第五章 评标方法、程序及标准</w:t>
      </w:r>
    </w:p>
    <w:p w:rsidR="007C11C2" w:rsidRDefault="00377B3B">
      <w:pPr>
        <w:widowControl/>
        <w:spacing w:before="100" w:beforeAutospacing="1" w:line="360" w:lineRule="auto"/>
        <w:ind w:left="476"/>
        <w:rPr>
          <w:rFonts w:ascii="宋体" w:hAnsi="宋体" w:cs="宋体"/>
          <w:color w:val="000000"/>
          <w:kern w:val="0"/>
          <w:sz w:val="24"/>
        </w:rPr>
      </w:pPr>
      <w:r>
        <w:rPr>
          <w:rFonts w:ascii="宋体" w:hAnsi="宋体" w:cs="宋体" w:hint="eastAsia"/>
          <w:color w:val="000000"/>
          <w:kern w:val="0"/>
          <w:sz w:val="24"/>
        </w:rPr>
        <w:t>第六章 合同书格式（参考）</w:t>
      </w:r>
    </w:p>
    <w:p w:rsidR="007C11C2" w:rsidRDefault="00377B3B">
      <w:pPr>
        <w:widowControl/>
        <w:spacing w:before="100" w:beforeAutospacing="1" w:line="360" w:lineRule="auto"/>
        <w:ind w:left="476"/>
        <w:rPr>
          <w:rFonts w:ascii="宋体" w:hAnsi="宋体" w:cs="宋体"/>
          <w:color w:val="000000"/>
          <w:kern w:val="0"/>
          <w:sz w:val="24"/>
        </w:rPr>
      </w:pPr>
      <w:r>
        <w:rPr>
          <w:rFonts w:ascii="宋体" w:hAnsi="宋体" w:cs="宋体" w:hint="eastAsia"/>
          <w:color w:val="000000"/>
          <w:kern w:val="0"/>
          <w:sz w:val="24"/>
        </w:rPr>
        <w:t>第七章 投标文件格式（参考）</w:t>
      </w:r>
    </w:p>
    <w:p w:rsidR="007C11C2" w:rsidRDefault="00377B3B">
      <w:pPr>
        <w:widowControl/>
        <w:spacing w:before="100" w:beforeAutospacing="1" w:line="360" w:lineRule="auto"/>
        <w:ind w:left="476"/>
        <w:rPr>
          <w:rFonts w:ascii="宋体" w:hAnsi="宋体" w:cs="宋体"/>
          <w:color w:val="000000"/>
          <w:kern w:val="0"/>
          <w:sz w:val="24"/>
        </w:rPr>
      </w:pPr>
      <w:r>
        <w:rPr>
          <w:rFonts w:ascii="宋体" w:hAnsi="宋体" w:cs="宋体" w:hint="eastAsia"/>
          <w:color w:val="000000"/>
          <w:kern w:val="0"/>
          <w:sz w:val="24"/>
        </w:rPr>
        <w:t>其 他 在招标过程中由集中采购机构发出的修正和补充文件等</w:t>
      </w:r>
    </w:p>
    <w:p w:rsidR="007C11C2" w:rsidRDefault="00377B3B">
      <w:pPr>
        <w:widowControl/>
        <w:numPr>
          <w:ilvl w:val="0"/>
          <w:numId w:val="25"/>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招标文件疑问的提交</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6.1潜在投标人对招标文件有疑问的，可以向采购代理机构提出询问，或在</w:t>
      </w:r>
      <w:r>
        <w:rPr>
          <w:rFonts w:ascii="宋体" w:hAnsi="宋体" w:cs="Liberation Serif" w:hint="eastAsia"/>
          <w:color w:val="000000"/>
          <w:kern w:val="0"/>
          <w:sz w:val="24"/>
        </w:rPr>
        <w:t>6.2</w:t>
      </w:r>
      <w:r>
        <w:rPr>
          <w:rFonts w:ascii="宋体" w:hAnsi="宋体" w:cs="宋体" w:hint="eastAsia"/>
          <w:color w:val="000000"/>
          <w:kern w:val="0"/>
          <w:sz w:val="24"/>
        </w:rPr>
        <w:t>规定的时间前以书面的形式向采购代理机构提交疑问函。</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6.2潜在投标人在项目招标公告期限届满之日起</w:t>
      </w:r>
      <w:r>
        <w:rPr>
          <w:rFonts w:ascii="宋体" w:hAnsi="宋体" w:cs="Liberation Serif" w:hint="eastAsia"/>
          <w:color w:val="000000"/>
          <w:kern w:val="0"/>
          <w:sz w:val="24"/>
        </w:rPr>
        <w:t>7</w:t>
      </w:r>
      <w:r>
        <w:rPr>
          <w:rFonts w:ascii="宋体" w:hAnsi="宋体" w:cs="宋体" w:hint="eastAsia"/>
          <w:color w:val="000000"/>
          <w:kern w:val="0"/>
          <w:sz w:val="24"/>
        </w:rPr>
        <w:t>个工作日内未对招标文件提出疑问的，采购代理机构将视其认同招标文件，在规定的时间后就招标文件内容提出的疑问将不予受理。</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6.3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rsidR="007C11C2" w:rsidRDefault="00377B3B">
      <w:pPr>
        <w:widowControl/>
        <w:numPr>
          <w:ilvl w:val="0"/>
          <w:numId w:val="26"/>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招标文件的澄清、修改</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7.1采购代理机构和采购人可以对已发出的招标文件进行必要的澄清或者修改。澄清或者修改将在原公告发布媒体上发布澄清公告。澄清或者修改的内容可能影响投标文件编制的，采购代理机构和采购人将在投标截止时间至少</w:t>
      </w:r>
      <w:r>
        <w:rPr>
          <w:rFonts w:ascii="宋体" w:hAnsi="宋体" w:cs="Liberation Serif" w:hint="eastAsia"/>
          <w:color w:val="000000"/>
          <w:kern w:val="0"/>
          <w:sz w:val="24"/>
        </w:rPr>
        <w:t>15</w:t>
      </w:r>
      <w:r>
        <w:rPr>
          <w:rFonts w:ascii="宋体" w:hAnsi="宋体" w:cs="宋体" w:hint="eastAsia"/>
          <w:color w:val="000000"/>
          <w:kern w:val="0"/>
          <w:sz w:val="24"/>
        </w:rPr>
        <w:t>日前，以书面（或网上公告）形式通知所有获取招标文件的潜在投标人。</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lastRenderedPageBreak/>
        <w:t>7.2为使潜在投标人有充足时间对招标文件的澄清或者修改的内容进行研究和响应，采购代理机构和采购人可适当顺延提交投标文件的截止时间，并以书面（或网上公告）的形式通知所有领取招标文件的潜在投标人。</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7.3澄清或者修改的内容为招标文件的组成部分，并对潜在投标人具有约束力。</w:t>
      </w:r>
    </w:p>
    <w:p w:rsidR="007C11C2" w:rsidRDefault="00377B3B">
      <w:pPr>
        <w:widowControl/>
        <w:numPr>
          <w:ilvl w:val="0"/>
          <w:numId w:val="27"/>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现场考察</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8.1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8.2采购人向潜在投标人提供有关现场的数据和资料。是采购人现有的能被潜在投标人利用的客观资料，采购人对潜在投标人依此作出的任何推论、理解和结论均不负责任。</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8.3经采购人允许，潜在投标人可进入项目现场进行考察，但潜在投标人不得因此使采购人承担有关责任和蒙受损失。潜在投标人应自行承担现场考察的全部费用、责任和风险。</w:t>
      </w:r>
    </w:p>
    <w:p w:rsidR="007C11C2" w:rsidRDefault="00377B3B">
      <w:pPr>
        <w:widowControl/>
        <w:numPr>
          <w:ilvl w:val="1"/>
          <w:numId w:val="28"/>
        </w:numPr>
        <w:spacing w:before="40" w:after="40" w:line="360" w:lineRule="auto"/>
        <w:outlineLvl w:val="1"/>
        <w:rPr>
          <w:rFonts w:ascii="宋体" w:hAnsi="宋体" w:cs="宋体"/>
          <w:b/>
          <w:bCs/>
          <w:color w:val="000000"/>
          <w:kern w:val="0"/>
          <w:sz w:val="32"/>
          <w:szCs w:val="32"/>
        </w:rPr>
      </w:pPr>
      <w:bookmarkStart w:id="8" w:name="_Toc494561940"/>
      <w:bookmarkStart w:id="9" w:name="_Toc278891593"/>
      <w:bookmarkStart w:id="10" w:name="_Toc495861522"/>
      <w:bookmarkStart w:id="11" w:name="_Toc272247696"/>
      <w:bookmarkEnd w:id="8"/>
      <w:bookmarkEnd w:id="9"/>
      <w:bookmarkEnd w:id="10"/>
      <w:bookmarkEnd w:id="11"/>
      <w:r>
        <w:rPr>
          <w:rFonts w:ascii="宋体" w:hAnsi="宋体" w:cs="宋体" w:hint="eastAsia"/>
          <w:b/>
          <w:bCs/>
          <w:color w:val="000000"/>
          <w:kern w:val="0"/>
          <w:sz w:val="32"/>
          <w:szCs w:val="32"/>
        </w:rPr>
        <w:t>投标文件</w:t>
      </w:r>
    </w:p>
    <w:p w:rsidR="007C11C2" w:rsidRDefault="00377B3B">
      <w:pPr>
        <w:widowControl/>
        <w:numPr>
          <w:ilvl w:val="0"/>
          <w:numId w:val="29"/>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投标的语言</w:t>
      </w:r>
    </w:p>
    <w:p w:rsidR="007C11C2" w:rsidRDefault="00377B3B">
      <w:pPr>
        <w:widowControl/>
        <w:spacing w:before="100" w:beforeAutospacing="1" w:line="360" w:lineRule="auto"/>
        <w:ind w:firstLine="482"/>
        <w:rPr>
          <w:rFonts w:ascii="宋体" w:hAnsi="宋体" w:cs="宋体"/>
          <w:color w:val="000000"/>
          <w:kern w:val="0"/>
          <w:sz w:val="24"/>
        </w:rPr>
      </w:pPr>
      <w:r>
        <w:rPr>
          <w:rFonts w:ascii="宋体" w:hAnsi="宋体" w:cs="宋体" w:hint="eastAsia"/>
          <w:color w:val="000000"/>
          <w:kern w:val="0"/>
          <w:sz w:val="24"/>
        </w:rPr>
        <w:t>投标人提交的投标文件以及投标人与采购代理机构或采购人就有关投标的所有来往函电均应使用中文。投标人提交的相关证明文件、资料或文献可以用另一种语言，但相应内容应附有中文翻译本，在解释投标文件的相关内容时以中文翻译本为准。</w:t>
      </w:r>
    </w:p>
    <w:p w:rsidR="007C11C2" w:rsidRDefault="00377B3B">
      <w:pPr>
        <w:widowControl/>
        <w:numPr>
          <w:ilvl w:val="0"/>
          <w:numId w:val="30"/>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投标文件的构成</w:t>
      </w:r>
    </w:p>
    <w:p w:rsidR="007C11C2" w:rsidRDefault="00377B3B">
      <w:pPr>
        <w:widowControl/>
        <w:spacing w:before="100" w:beforeAutospacing="1" w:line="360" w:lineRule="auto"/>
        <w:ind w:firstLine="482"/>
        <w:rPr>
          <w:rFonts w:ascii="宋体" w:hAnsi="宋体" w:cs="宋体"/>
          <w:color w:val="000000"/>
          <w:kern w:val="0"/>
          <w:sz w:val="24"/>
        </w:rPr>
      </w:pPr>
      <w:r>
        <w:rPr>
          <w:rFonts w:ascii="宋体" w:hAnsi="宋体" w:cs="宋体" w:hint="eastAsia"/>
          <w:color w:val="000000"/>
          <w:kern w:val="0"/>
          <w:sz w:val="24"/>
        </w:rPr>
        <w:t>投标人编制的投标文件应包括但不限于下列内容：</w:t>
      </w:r>
    </w:p>
    <w:p w:rsidR="007C11C2" w:rsidRDefault="00377B3B">
      <w:pPr>
        <w:widowControl/>
        <w:spacing w:before="100" w:beforeAutospacing="1" w:line="360" w:lineRule="auto"/>
        <w:ind w:firstLine="482"/>
        <w:rPr>
          <w:rFonts w:ascii="宋体" w:hAnsi="宋体" w:cs="宋体"/>
          <w:color w:val="000000"/>
          <w:kern w:val="0"/>
          <w:sz w:val="24"/>
        </w:rPr>
      </w:pPr>
      <w:r>
        <w:rPr>
          <w:rFonts w:ascii="宋体" w:hAnsi="宋体" w:cs="宋体" w:hint="eastAsia"/>
          <w:color w:val="000000"/>
          <w:kern w:val="0"/>
          <w:sz w:val="24"/>
        </w:rPr>
        <w:lastRenderedPageBreak/>
        <w:t>第一部分 资格证明文件（详见第七章“投标文件格式”中资格证明文件组成）</w:t>
      </w:r>
    </w:p>
    <w:p w:rsidR="007C11C2" w:rsidRDefault="00377B3B">
      <w:pPr>
        <w:widowControl/>
        <w:spacing w:before="100" w:beforeAutospacing="1" w:line="360" w:lineRule="auto"/>
        <w:ind w:firstLine="482"/>
        <w:rPr>
          <w:rFonts w:ascii="宋体" w:hAnsi="宋体" w:cs="宋体"/>
          <w:color w:val="000000"/>
          <w:kern w:val="0"/>
          <w:sz w:val="24"/>
        </w:rPr>
      </w:pPr>
      <w:r>
        <w:rPr>
          <w:rFonts w:ascii="宋体" w:hAnsi="宋体" w:cs="宋体" w:hint="eastAsia"/>
          <w:color w:val="000000"/>
          <w:kern w:val="0"/>
          <w:sz w:val="24"/>
        </w:rPr>
        <w:t>第二部分 商务文件（详见第七章“投标文件格式”中商务文件组成）</w:t>
      </w:r>
    </w:p>
    <w:p w:rsidR="007C11C2" w:rsidRDefault="00377B3B">
      <w:pPr>
        <w:widowControl/>
        <w:spacing w:before="100" w:beforeAutospacing="1" w:line="360" w:lineRule="auto"/>
        <w:ind w:firstLine="482"/>
        <w:rPr>
          <w:rFonts w:ascii="宋体" w:hAnsi="宋体" w:cs="宋体"/>
          <w:color w:val="000000"/>
          <w:kern w:val="0"/>
          <w:sz w:val="24"/>
        </w:rPr>
      </w:pPr>
      <w:r>
        <w:rPr>
          <w:rFonts w:ascii="宋体" w:hAnsi="宋体" w:cs="宋体" w:hint="eastAsia"/>
          <w:color w:val="000000"/>
          <w:kern w:val="0"/>
          <w:sz w:val="24"/>
        </w:rPr>
        <w:t>第三部分 技术、服务文件（详见第七章“投标文件格式”中技术、服务文件组成）</w:t>
      </w:r>
    </w:p>
    <w:p w:rsidR="007C11C2" w:rsidRDefault="00377B3B">
      <w:pPr>
        <w:widowControl/>
        <w:numPr>
          <w:ilvl w:val="0"/>
          <w:numId w:val="31"/>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投标文件编制</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11.1如招标文件有分包要求，投标人对招标文件中多个包进行投标的，其投标文件的编制应按每包要求分别装订和封装，并注明对应包号。</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11.2投标人应当对投标文件进行装订，对未经装订的投标书可能发生的文件散落或缺损，由此产生的后果及责任由投标人自行承担。</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11.3投标人应按照招标文件第七章“投标文件格式”提供的《投标书》、《开标一览表》、《投标报价明细表》、《法定代表人授权书》等格式、要求、规定来编制投标文件。</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11.4投标人应对投标文件中所提供资料的真实性负责，如有虚假，将依法承担相应责任。投标人应自觉接受集中采购机构对其中任何资料进一步核实的要求。</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11.5因投标人投标文件填报的内容不详，或没有提供招标文件中所要求的全部资料及数据等，由此产生的后果及责任由投标人自行承担。</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11.6投标文件用纸应统一为</w:t>
      </w:r>
      <w:r>
        <w:rPr>
          <w:rFonts w:ascii="宋体" w:hAnsi="宋体" w:cs="Liberation Serif" w:hint="eastAsia"/>
          <w:color w:val="000000"/>
          <w:kern w:val="0"/>
          <w:sz w:val="24"/>
        </w:rPr>
        <w:t>A4</w:t>
      </w:r>
      <w:r>
        <w:rPr>
          <w:rFonts w:ascii="宋体" w:hAnsi="宋体" w:cs="宋体" w:hint="eastAsia"/>
          <w:color w:val="000000"/>
          <w:kern w:val="0"/>
          <w:sz w:val="24"/>
        </w:rPr>
        <w:t>规格（图纸除外）。</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b/>
          <w:bCs/>
          <w:color w:val="000000"/>
          <w:kern w:val="0"/>
          <w:sz w:val="24"/>
        </w:rPr>
        <w:t>11.7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各部分文件及内容详见第七章“投标文件格式”要求。</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b/>
          <w:bCs/>
          <w:color w:val="000000"/>
          <w:kern w:val="0"/>
          <w:sz w:val="24"/>
        </w:rPr>
        <w:lastRenderedPageBreak/>
        <w:t>11.8为方便开标时唱标，投标人应将《开标一览表》一份单独密封提交，并在信封上标明</w:t>
      </w:r>
      <w:r>
        <w:rPr>
          <w:rFonts w:ascii="宋体" w:hAnsi="宋体" w:cs="Liberation Serif" w:hint="eastAsia"/>
          <w:b/>
          <w:bCs/>
          <w:color w:val="000000"/>
          <w:kern w:val="0"/>
          <w:sz w:val="24"/>
        </w:rPr>
        <w:t>"</w:t>
      </w:r>
      <w:r>
        <w:rPr>
          <w:rFonts w:ascii="宋体" w:hAnsi="宋体" w:cs="宋体" w:hint="eastAsia"/>
          <w:b/>
          <w:bCs/>
          <w:color w:val="000000"/>
          <w:kern w:val="0"/>
          <w:sz w:val="24"/>
        </w:rPr>
        <w:t>开标一览表</w:t>
      </w:r>
      <w:r>
        <w:rPr>
          <w:rFonts w:ascii="宋体" w:hAnsi="宋体" w:cs="Liberation Serif" w:hint="eastAsia"/>
          <w:b/>
          <w:bCs/>
          <w:color w:val="000000"/>
          <w:kern w:val="0"/>
          <w:sz w:val="24"/>
        </w:rPr>
        <w:t>"</w:t>
      </w:r>
      <w:r>
        <w:rPr>
          <w:rFonts w:ascii="宋体" w:hAnsi="宋体" w:cs="宋体" w:hint="eastAsia"/>
          <w:b/>
          <w:bCs/>
          <w:color w:val="000000"/>
          <w:kern w:val="0"/>
          <w:sz w:val="24"/>
        </w:rPr>
        <w:t>字样。投标人应将投标文件正本和所有的副本一起密封装在文件袋（或封装袋）中，并在封面上标明</w:t>
      </w:r>
      <w:r>
        <w:rPr>
          <w:rFonts w:ascii="宋体" w:hAnsi="宋体" w:cs="Liberation Serif" w:hint="eastAsia"/>
          <w:b/>
          <w:bCs/>
          <w:color w:val="000000"/>
          <w:kern w:val="0"/>
          <w:sz w:val="24"/>
        </w:rPr>
        <w:t>"</w:t>
      </w:r>
      <w:r>
        <w:rPr>
          <w:rFonts w:ascii="宋体" w:hAnsi="宋体" w:cs="宋体" w:hint="eastAsia"/>
          <w:b/>
          <w:bCs/>
          <w:color w:val="000000"/>
          <w:kern w:val="0"/>
          <w:sz w:val="24"/>
        </w:rPr>
        <w:t>正本</w:t>
      </w:r>
      <w:r>
        <w:rPr>
          <w:rFonts w:ascii="宋体" w:hAnsi="宋体" w:cs="Liberation Serif" w:hint="eastAsia"/>
          <w:b/>
          <w:bCs/>
          <w:color w:val="000000"/>
          <w:kern w:val="0"/>
          <w:sz w:val="24"/>
        </w:rPr>
        <w:t>"</w:t>
      </w:r>
      <w:r>
        <w:rPr>
          <w:rFonts w:ascii="宋体" w:hAnsi="宋体" w:cs="宋体" w:hint="eastAsia"/>
          <w:b/>
          <w:bCs/>
          <w:color w:val="000000"/>
          <w:kern w:val="0"/>
          <w:sz w:val="24"/>
        </w:rPr>
        <w:t>、</w:t>
      </w:r>
      <w:r>
        <w:rPr>
          <w:rFonts w:ascii="宋体" w:hAnsi="宋体" w:cs="Liberation Serif" w:hint="eastAsia"/>
          <w:b/>
          <w:bCs/>
          <w:color w:val="000000"/>
          <w:kern w:val="0"/>
          <w:sz w:val="24"/>
        </w:rPr>
        <w:t>"</w:t>
      </w:r>
      <w:r>
        <w:rPr>
          <w:rFonts w:ascii="宋体" w:hAnsi="宋体" w:cs="宋体" w:hint="eastAsia"/>
          <w:b/>
          <w:bCs/>
          <w:color w:val="000000"/>
          <w:kern w:val="0"/>
          <w:sz w:val="24"/>
        </w:rPr>
        <w:t>副本</w:t>
      </w:r>
      <w:r>
        <w:rPr>
          <w:rFonts w:ascii="宋体" w:hAnsi="宋体" w:cs="Liberation Serif" w:hint="eastAsia"/>
          <w:b/>
          <w:bCs/>
          <w:color w:val="000000"/>
          <w:kern w:val="0"/>
          <w:sz w:val="24"/>
        </w:rPr>
        <w:t>"</w:t>
      </w:r>
      <w:r>
        <w:rPr>
          <w:rFonts w:ascii="宋体" w:hAnsi="宋体" w:cs="宋体" w:hint="eastAsia"/>
          <w:b/>
          <w:bCs/>
          <w:color w:val="000000"/>
          <w:kern w:val="0"/>
          <w:sz w:val="24"/>
        </w:rPr>
        <w:t>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7C11C2" w:rsidRDefault="00377B3B">
      <w:pPr>
        <w:widowControl/>
        <w:numPr>
          <w:ilvl w:val="0"/>
          <w:numId w:val="32"/>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投标报价</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12.1投标人所提供的货物（工程或服务）均以人民币计价。</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12.2投标人应按照“第三章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12.3《投标报价明细表》填写时应响应下列要求：</w:t>
      </w:r>
    </w:p>
    <w:p w:rsidR="007C11C2" w:rsidRDefault="00377B3B">
      <w:pPr>
        <w:widowControl/>
        <w:numPr>
          <w:ilvl w:val="0"/>
          <w:numId w:val="33"/>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应包括所有根据合同或其他原因由投标人支付的款项、费用；</w:t>
      </w:r>
    </w:p>
    <w:p w:rsidR="007C11C2" w:rsidRDefault="00377B3B">
      <w:pPr>
        <w:widowControl/>
        <w:numPr>
          <w:ilvl w:val="0"/>
          <w:numId w:val="33"/>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应包含货物运至最终目的地的运输、保险和伴随货物（工程或服务）的有关费用；</w:t>
      </w:r>
    </w:p>
    <w:p w:rsidR="007C11C2" w:rsidRDefault="00377B3B">
      <w:pPr>
        <w:widowControl/>
        <w:numPr>
          <w:ilvl w:val="0"/>
          <w:numId w:val="33"/>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应详细提供《投标报价明细表》和《投标货物、服务清单》等内容，否则按照</w:t>
      </w:r>
      <w:r>
        <w:rPr>
          <w:rFonts w:ascii="宋体" w:hAnsi="宋体" w:cs="宋体" w:hint="eastAsia"/>
          <w:b/>
          <w:bCs/>
          <w:color w:val="000000"/>
          <w:kern w:val="0"/>
          <w:sz w:val="24"/>
        </w:rPr>
        <w:t>无效投标处理。</w:t>
      </w:r>
    </w:p>
    <w:p w:rsidR="007C11C2" w:rsidRDefault="00377B3B">
      <w:pPr>
        <w:widowControl/>
        <w:numPr>
          <w:ilvl w:val="1"/>
          <w:numId w:val="33"/>
        </w:numPr>
        <w:tabs>
          <w:tab w:val="clear" w:pos="1440"/>
        </w:tabs>
        <w:spacing w:before="100" w:beforeAutospacing="1" w:line="360" w:lineRule="auto"/>
        <w:ind w:left="900" w:hanging="540"/>
        <w:rPr>
          <w:rFonts w:ascii="宋体" w:hAnsi="宋体" w:cs="宋体"/>
          <w:color w:val="000000"/>
          <w:kern w:val="0"/>
          <w:sz w:val="24"/>
        </w:rPr>
      </w:pPr>
      <w:r>
        <w:rPr>
          <w:rFonts w:ascii="宋体" w:hAnsi="宋体" w:cs="宋体" w:hint="eastAsia"/>
          <w:color w:val="000000"/>
          <w:kern w:val="0"/>
          <w:sz w:val="24"/>
        </w:rPr>
        <w:t>每一种规格的货物（工程或服务）只允许有一个报价，否则按照</w:t>
      </w:r>
      <w:r>
        <w:rPr>
          <w:rFonts w:ascii="宋体" w:hAnsi="宋体" w:cs="宋体" w:hint="eastAsia"/>
          <w:b/>
          <w:bCs/>
          <w:color w:val="000000"/>
          <w:kern w:val="0"/>
          <w:sz w:val="24"/>
        </w:rPr>
        <w:t>无效投标处理</w:t>
      </w:r>
      <w:r>
        <w:rPr>
          <w:rFonts w:ascii="宋体" w:hAnsi="宋体" w:cs="宋体" w:hint="eastAsia"/>
          <w:color w:val="000000"/>
          <w:kern w:val="0"/>
          <w:sz w:val="24"/>
        </w:rPr>
        <w:t>。</w:t>
      </w:r>
    </w:p>
    <w:p w:rsidR="007C11C2" w:rsidRDefault="00377B3B">
      <w:pPr>
        <w:widowControl/>
        <w:numPr>
          <w:ilvl w:val="1"/>
          <w:numId w:val="33"/>
        </w:numPr>
        <w:tabs>
          <w:tab w:val="clear" w:pos="1440"/>
        </w:tabs>
        <w:spacing w:before="100" w:beforeAutospacing="1" w:line="360" w:lineRule="auto"/>
        <w:ind w:left="900" w:hanging="540"/>
        <w:rPr>
          <w:rFonts w:ascii="宋体" w:hAnsi="宋体" w:cs="宋体"/>
          <w:color w:val="000000"/>
          <w:kern w:val="0"/>
          <w:sz w:val="24"/>
        </w:rPr>
      </w:pPr>
      <w:r>
        <w:rPr>
          <w:rFonts w:ascii="宋体" w:hAnsi="宋体" w:cs="宋体" w:hint="eastAsia"/>
          <w:color w:val="000000"/>
          <w:kern w:val="0"/>
          <w:sz w:val="24"/>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lastRenderedPageBreak/>
        <w:t>6）对于招标文件未列明，而投标人认为必需的费用也需列入其投标总价。在合同实施时，采购人将不予支付投标人没有列入的项目费用，并认为此项目的费用已包括在其投标总价中。</w:t>
      </w:r>
    </w:p>
    <w:p w:rsidR="007C11C2" w:rsidRDefault="00377B3B">
      <w:pPr>
        <w:widowControl/>
        <w:numPr>
          <w:ilvl w:val="1"/>
          <w:numId w:val="29"/>
        </w:numPr>
        <w:tabs>
          <w:tab w:val="clear" w:pos="1440"/>
          <w:tab w:val="left" w:pos="900"/>
        </w:tabs>
        <w:spacing w:before="100" w:beforeAutospacing="1" w:line="360" w:lineRule="auto"/>
        <w:ind w:left="900" w:hanging="540"/>
        <w:rPr>
          <w:rFonts w:ascii="宋体" w:hAnsi="宋体" w:cs="宋体"/>
          <w:color w:val="000000"/>
          <w:kern w:val="0"/>
          <w:sz w:val="24"/>
        </w:rPr>
      </w:pPr>
      <w:r>
        <w:rPr>
          <w:rFonts w:ascii="宋体" w:hAnsi="宋体" w:cs="宋体" w:hint="eastAsia"/>
          <w:color w:val="000000"/>
          <w:kern w:val="0"/>
          <w:sz w:val="24"/>
        </w:rPr>
        <w:t>投标人应对项目招标范围内的全部内容进行报价，不得缺、漏项或只投其中的部分内容的，否则按照</w:t>
      </w:r>
      <w:r>
        <w:rPr>
          <w:rFonts w:ascii="宋体" w:hAnsi="宋体" w:cs="宋体" w:hint="eastAsia"/>
          <w:b/>
          <w:bCs/>
          <w:color w:val="000000"/>
          <w:kern w:val="0"/>
          <w:sz w:val="24"/>
        </w:rPr>
        <w:t>无效投标处理</w:t>
      </w:r>
      <w:r>
        <w:rPr>
          <w:rFonts w:ascii="宋体" w:hAnsi="宋体" w:cs="宋体" w:hint="eastAsia"/>
          <w:color w:val="000000"/>
          <w:kern w:val="0"/>
          <w:sz w:val="24"/>
        </w:rPr>
        <w:t>。</w:t>
      </w:r>
    </w:p>
    <w:p w:rsidR="007C11C2" w:rsidRDefault="00377B3B">
      <w:pPr>
        <w:widowControl/>
        <w:numPr>
          <w:ilvl w:val="0"/>
          <w:numId w:val="34"/>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备选方案</w:t>
      </w:r>
    </w:p>
    <w:p w:rsidR="007C11C2" w:rsidRDefault="00377B3B">
      <w:pPr>
        <w:widowControl/>
        <w:spacing w:before="100" w:beforeAutospacing="1" w:line="360" w:lineRule="auto"/>
        <w:ind w:firstLine="482"/>
        <w:rPr>
          <w:rFonts w:ascii="宋体" w:hAnsi="宋体" w:cs="宋体"/>
          <w:color w:val="000000"/>
          <w:kern w:val="0"/>
          <w:sz w:val="24"/>
        </w:rPr>
      </w:pPr>
      <w:r>
        <w:rPr>
          <w:rFonts w:ascii="宋体" w:hAnsi="宋体" w:cs="宋体" w:hint="eastAsia"/>
          <w:color w:val="000000"/>
          <w:kern w:val="0"/>
          <w:sz w:val="24"/>
        </w:rPr>
        <w:t>只允许投标人提供一个投标方案（招标文件中要求提供备选方案的除外），否则按照</w:t>
      </w:r>
      <w:r>
        <w:rPr>
          <w:rFonts w:ascii="宋体" w:hAnsi="宋体" w:cs="宋体" w:hint="eastAsia"/>
          <w:b/>
          <w:bCs/>
          <w:color w:val="000000"/>
          <w:kern w:val="0"/>
          <w:sz w:val="24"/>
        </w:rPr>
        <w:t>无效投标处理</w:t>
      </w:r>
      <w:r>
        <w:rPr>
          <w:rFonts w:ascii="宋体" w:hAnsi="宋体" w:cs="宋体" w:hint="eastAsia"/>
          <w:color w:val="000000"/>
          <w:kern w:val="0"/>
          <w:sz w:val="24"/>
        </w:rPr>
        <w:t>。</w:t>
      </w:r>
    </w:p>
    <w:p w:rsidR="007C11C2" w:rsidRDefault="00377B3B">
      <w:pPr>
        <w:widowControl/>
        <w:numPr>
          <w:ilvl w:val="0"/>
          <w:numId w:val="35"/>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中标后分包</w:t>
      </w:r>
    </w:p>
    <w:p w:rsidR="007C11C2" w:rsidRDefault="00377B3B">
      <w:pPr>
        <w:widowControl/>
        <w:spacing w:before="100" w:beforeAutospacing="1" w:line="360" w:lineRule="auto"/>
        <w:ind w:firstLine="482"/>
        <w:rPr>
          <w:rFonts w:ascii="宋体" w:hAnsi="宋体" w:cs="宋体"/>
          <w:color w:val="000000"/>
          <w:kern w:val="0"/>
          <w:sz w:val="24"/>
        </w:rPr>
      </w:pPr>
      <w:r>
        <w:rPr>
          <w:rFonts w:ascii="宋体" w:hAnsi="宋体" w:cs="宋体" w:hint="eastAsia"/>
          <w:color w:val="000000"/>
          <w:kern w:val="0"/>
          <w:sz w:val="24"/>
        </w:rPr>
        <w:t>招标文件规定项目非主体、非关键性工作中标后可以分包的，投标人拟在中标后将项目的非主体、非关键性工作分包，应当在投标文件中载明具备相应资质条件的分包承担主体，分包承担主体不得再次分包。否则中标后不允许分包。</w:t>
      </w:r>
    </w:p>
    <w:p w:rsidR="007C11C2" w:rsidRDefault="00377B3B">
      <w:pPr>
        <w:widowControl/>
        <w:numPr>
          <w:ilvl w:val="0"/>
          <w:numId w:val="36"/>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联合体投标</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15.1两个及以上供应商可以组成一个联合体，以一个投标人的身份共同参与投标。</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15.2采取联合体形式投标的，联合体各方均应当符合政府采购法第二十二条第一款规定的条件。联合体的主体应完全满足项目投标人资格要求。</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15.3联合体各方之间应签订联合投标协议，明确约定联合体主体及各方承担的工作和相应的责任，其投标文件中应提供联合投标协议。</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15.4以联合体形式参加政府采购活动的，联合体各方不得再单独参加或者与其他供应商另外组成联合体参加同一合同项下的政府采购活动。</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lastRenderedPageBreak/>
        <w:t>15.5采取联合体形式投标的，其投标文件应由联合体所有成员或其各自正式书面授权的代表签署（盖章），以便对所有成员作为整体及作为个体均具有法律约束力。</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15.6采取联合体形式投标的，项目评审时只对联合体主体进行评议。</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15.7联合体中标的，联合体各方应当共同与采购人签订采购合同，就采购合同约定的事项对采购人承担连带责任，联合体主体单位负主要责任。</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15.8联合体中有同类资质的供应商按照联合体分工承担相同工作的，应当按照资质等级较低的供应商确定资质等级。</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15.9招标文件第一章“投标人资格要求”中未载明是否接受联合体投标的，视同接受。</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15.10以联合体形式参与投标的，其价格扣除相关规定详见第五章“评标方法、程序及标准”。</w:t>
      </w:r>
    </w:p>
    <w:p w:rsidR="007C11C2" w:rsidRDefault="00377B3B">
      <w:pPr>
        <w:widowControl/>
        <w:numPr>
          <w:ilvl w:val="0"/>
          <w:numId w:val="37"/>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资格证明文件</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16.1投标人应按本节及第四章“资格审查方法及标准”的要求，提供足以证明其符合项目“投标人资格要求”且中标后有能力履行合同的文件，并作为其投标文件的组成部分。</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16.2资格证明文件应真实、合法，并就此承担相应法律责任。</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16.3资格证明文件正本应为清晰彩色扫描打印件且加盖单位公章，否则按照</w:t>
      </w:r>
      <w:r>
        <w:rPr>
          <w:rFonts w:ascii="宋体" w:hAnsi="宋体" w:cs="宋体" w:hint="eastAsia"/>
          <w:b/>
          <w:bCs/>
          <w:color w:val="000000"/>
          <w:kern w:val="0"/>
          <w:sz w:val="24"/>
        </w:rPr>
        <w:t>无效投标处理</w:t>
      </w:r>
      <w:r>
        <w:rPr>
          <w:rFonts w:ascii="宋体" w:hAnsi="宋体" w:cs="宋体" w:hint="eastAsia"/>
          <w:color w:val="000000"/>
          <w:kern w:val="0"/>
          <w:sz w:val="24"/>
        </w:rPr>
        <w:t>。副本可为正本的复印件</w:t>
      </w:r>
      <w:r>
        <w:rPr>
          <w:rFonts w:ascii="宋体" w:hAnsi="宋体" w:cs="Liberation Serif" w:hint="eastAsia"/>
          <w:color w:val="000000"/>
          <w:kern w:val="0"/>
          <w:sz w:val="24"/>
        </w:rPr>
        <w:t>,</w:t>
      </w:r>
      <w:r>
        <w:rPr>
          <w:rFonts w:ascii="宋体" w:hAnsi="宋体" w:cs="宋体" w:hint="eastAsia"/>
          <w:color w:val="000000"/>
          <w:kern w:val="0"/>
          <w:sz w:val="24"/>
        </w:rPr>
        <w:t>但应在副本封面加盖单位公章。</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16.4资格证明文件内容详见第四章“资格审查方法及标准”中资格审查内容。</w:t>
      </w:r>
    </w:p>
    <w:p w:rsidR="007C11C2" w:rsidRDefault="00377B3B">
      <w:pPr>
        <w:widowControl/>
        <w:numPr>
          <w:ilvl w:val="0"/>
          <w:numId w:val="38"/>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投标保证金</w:t>
      </w:r>
      <w:r>
        <w:rPr>
          <w:rFonts w:ascii="宋体" w:hAnsi="宋体" w:cs="宋体" w:hint="eastAsia"/>
          <w:color w:val="000000"/>
          <w:kern w:val="0"/>
          <w:sz w:val="24"/>
        </w:rPr>
        <w:t>（交纳金额及账户信息详见本章“投标须知前附表”中规定）。</w:t>
      </w:r>
    </w:p>
    <w:p w:rsidR="007C11C2" w:rsidRDefault="00377B3B">
      <w:pPr>
        <w:widowControl/>
        <w:numPr>
          <w:ilvl w:val="0"/>
          <w:numId w:val="39"/>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投标有效期</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lastRenderedPageBreak/>
        <w:t>18.1投标有效期详见本章“投标须知前附表”中规定。投标文件中承诺的投标有效期应当不少于招标文件中载明的投标有效期。投标有效期不足的，按照</w:t>
      </w:r>
      <w:r>
        <w:rPr>
          <w:rFonts w:ascii="宋体" w:hAnsi="宋体" w:cs="宋体" w:hint="eastAsia"/>
          <w:b/>
          <w:bCs/>
          <w:color w:val="000000"/>
          <w:kern w:val="0"/>
          <w:sz w:val="24"/>
        </w:rPr>
        <w:t>无效投标处理。</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18.2特殊情况下，在原投标有效期截止之前，采购代理机构或采购人可要求投标人延长投标有效期。这种要求与答复均应以书面形式提交。投标人可拒绝采购代理机构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7C11C2" w:rsidRDefault="00377B3B">
      <w:pPr>
        <w:widowControl/>
        <w:numPr>
          <w:ilvl w:val="0"/>
          <w:numId w:val="40"/>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投标文件的数量和签署</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19.1投标人应按本章“投标须知前附表”中规定的份数要求编制投标文件，投标文件的副本可为正本的复印件</w:t>
      </w:r>
      <w:r>
        <w:rPr>
          <w:rFonts w:ascii="宋体" w:hAnsi="宋体" w:cs="Liberation Serif" w:hint="eastAsia"/>
          <w:color w:val="000000"/>
          <w:kern w:val="0"/>
          <w:sz w:val="24"/>
        </w:rPr>
        <w:t>,</w:t>
      </w:r>
      <w:r>
        <w:rPr>
          <w:rFonts w:ascii="宋体" w:hAnsi="宋体" w:cs="宋体" w:hint="eastAsia"/>
          <w:color w:val="000000"/>
          <w:kern w:val="0"/>
          <w:sz w:val="24"/>
        </w:rPr>
        <w:t>但应在副本封面加盖单位公章。每套投标文件应清楚地标明“正本”、“副本”。副本与正本不一致的，以正本为准。</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19.2投标文件的正本应打印或用不褪色墨水书写，应由法定代表人或经其正式授权的代表签字或盖章。由被授权代表签字或盖章的，应以书面形式出具授权证明，其《法定代表人授权书》应附在投标文件中。</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19.3投标文件中任何涂改和增删，应由法定代表人或经其正式授权的代表在旁边签字后方为有效。</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19.4招标文件中要求加盖公章及签字（签章）之处，投标文件正本中应按要求提供加盖公章及签字（签章）的原件，否则按照</w:t>
      </w:r>
      <w:r>
        <w:rPr>
          <w:rFonts w:ascii="宋体" w:hAnsi="宋体" w:cs="宋体" w:hint="eastAsia"/>
          <w:b/>
          <w:bCs/>
          <w:color w:val="000000"/>
          <w:kern w:val="0"/>
          <w:sz w:val="24"/>
        </w:rPr>
        <w:t>无效投标处理。</w:t>
      </w:r>
    </w:p>
    <w:p w:rsidR="007C11C2" w:rsidRDefault="00377B3B">
      <w:pPr>
        <w:widowControl/>
        <w:numPr>
          <w:ilvl w:val="0"/>
          <w:numId w:val="41"/>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投标文件的密封和标记</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b/>
          <w:bCs/>
          <w:color w:val="000000"/>
          <w:kern w:val="0"/>
          <w:sz w:val="24"/>
        </w:rPr>
        <w:t>20.1投标人应将投标文件第一部分资格证明文件、第二部分商务文件、第三部分技术、服务文件合并一起装订，一起封装。</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20.2投标人应将投标文件</w:t>
      </w:r>
      <w:r>
        <w:rPr>
          <w:rFonts w:ascii="宋体" w:hAnsi="宋体" w:cs="宋体" w:hint="eastAsia"/>
          <w:b/>
          <w:bCs/>
          <w:color w:val="000000"/>
          <w:kern w:val="0"/>
          <w:sz w:val="24"/>
        </w:rPr>
        <w:t>正本和副本</w:t>
      </w:r>
      <w:r>
        <w:rPr>
          <w:rFonts w:ascii="宋体" w:hAnsi="宋体" w:cs="宋体" w:hint="eastAsia"/>
          <w:color w:val="000000"/>
          <w:kern w:val="0"/>
          <w:sz w:val="24"/>
        </w:rPr>
        <w:t>一起密封装在单独的封包中。</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lastRenderedPageBreak/>
        <w:t>20.3如果未按要求加写密封、标记或存在错误，采购代理机构对其误投或提前启封概不负责。</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20.4为方便开标时唱标，投标人应将《开标一览表》原件及《交纳投标保证金的银行凭证》（若有交纳保证金要求的）各一份一并</w:t>
      </w:r>
      <w:r>
        <w:rPr>
          <w:rFonts w:ascii="宋体" w:hAnsi="宋体" w:cs="宋体" w:hint="eastAsia"/>
          <w:color w:val="000000"/>
          <w:spacing w:val="-6"/>
          <w:kern w:val="0"/>
          <w:sz w:val="24"/>
        </w:rPr>
        <w:t>装入一个信封，单独密封提交</w:t>
      </w:r>
      <w:r>
        <w:rPr>
          <w:rFonts w:ascii="宋体" w:hAnsi="宋体" w:cs="宋体" w:hint="eastAsia"/>
          <w:color w:val="000000"/>
          <w:kern w:val="0"/>
          <w:sz w:val="24"/>
        </w:rPr>
        <w:t>，并在信封上标明“开标一览表”字样。未单独提交或单独提交的上述资料未按照招标文件规定的格式填写完整并签字、盖章的采购人</w:t>
      </w:r>
      <w:r>
        <w:rPr>
          <w:rFonts w:ascii="宋体" w:hAnsi="宋体" w:cs="宋体" w:hint="eastAsia"/>
          <w:b/>
          <w:bCs/>
          <w:color w:val="000000"/>
          <w:kern w:val="0"/>
          <w:sz w:val="24"/>
        </w:rPr>
        <w:t>拒绝</w:t>
      </w:r>
      <w:r>
        <w:rPr>
          <w:rFonts w:ascii="宋体" w:hAnsi="宋体" w:cs="宋体" w:hint="eastAsia"/>
          <w:color w:val="000000"/>
          <w:kern w:val="0"/>
          <w:sz w:val="24"/>
        </w:rPr>
        <w:t>其投标。</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20.5“开标一览表”信封和投标文件的封包上应注明采购项目编号、项目名称、投标内容和有“在（招标文件中规定的开标日期和时间）之前不得启封”的字样，封口处加盖投标人公章。</w:t>
      </w:r>
    </w:p>
    <w:p w:rsidR="007C11C2" w:rsidRDefault="00377B3B">
      <w:pPr>
        <w:widowControl/>
        <w:numPr>
          <w:ilvl w:val="0"/>
          <w:numId w:val="42"/>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投标文件递交</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21.1投标人应在不迟于投标邀请书中规定的投标截止日期和时间将投标文件密封递交至采购人（或代理公司）规定的投标地点。</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21.2采购人（或代理公司）</w:t>
      </w:r>
      <w:r>
        <w:rPr>
          <w:rFonts w:ascii="宋体" w:hAnsi="宋体" w:cs="宋体" w:hint="eastAsia"/>
          <w:b/>
          <w:bCs/>
          <w:color w:val="000000"/>
          <w:kern w:val="0"/>
          <w:sz w:val="24"/>
        </w:rPr>
        <w:t>拒收逾期送达或者未按招标文件要求密封的投标文件。</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21.3采购人（或代理公司）收到投标文件后，应当如实记载投标文件的送达时间和密封情况，签收保存，并向投标人出具签收回执。</w:t>
      </w:r>
    </w:p>
    <w:p w:rsidR="007C11C2" w:rsidRDefault="00377B3B">
      <w:pPr>
        <w:widowControl/>
        <w:numPr>
          <w:ilvl w:val="0"/>
          <w:numId w:val="43"/>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投标文件的修改和撤回</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22.1投标人在投标截止时间前，可以对所递交的投标文件进行补充、修改或者撤回，并书面通知采购代理机构。补充、修改的内容应当按照招标文件要求签署、盖章、密封后，作为投标文件的组成部分。</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22.2投标有效期内投标人不得撤销其投标文件，否则按照本章“投标保证金”的规定其投标保证金不予退还。</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 xml:space="preserve">22.3投标人所递交的投标文件无论中标与否不予退还。                           </w:t>
      </w:r>
    </w:p>
    <w:p w:rsidR="007C11C2" w:rsidRDefault="00377B3B">
      <w:pPr>
        <w:widowControl/>
        <w:numPr>
          <w:ilvl w:val="1"/>
          <w:numId w:val="28"/>
        </w:numPr>
        <w:spacing w:before="40" w:after="40" w:line="360" w:lineRule="auto"/>
        <w:outlineLvl w:val="1"/>
        <w:rPr>
          <w:rFonts w:ascii="宋体" w:hAnsi="宋体" w:cs="宋体"/>
          <w:b/>
          <w:bCs/>
          <w:color w:val="000000"/>
          <w:kern w:val="0"/>
          <w:sz w:val="32"/>
          <w:szCs w:val="32"/>
        </w:rPr>
      </w:pPr>
      <w:bookmarkStart w:id="12" w:name="_Toc278891595"/>
      <w:bookmarkStart w:id="13" w:name="_Toc494561942"/>
      <w:bookmarkStart w:id="14" w:name="_Toc272247698"/>
      <w:bookmarkStart w:id="15" w:name="_Toc495861523"/>
      <w:bookmarkEnd w:id="12"/>
      <w:bookmarkEnd w:id="13"/>
      <w:bookmarkEnd w:id="14"/>
      <w:bookmarkEnd w:id="15"/>
      <w:r>
        <w:rPr>
          <w:rFonts w:ascii="宋体" w:hAnsi="宋体" w:cs="宋体" w:hint="eastAsia"/>
          <w:b/>
          <w:bCs/>
          <w:color w:val="000000"/>
          <w:kern w:val="0"/>
          <w:sz w:val="32"/>
          <w:szCs w:val="32"/>
        </w:rPr>
        <w:lastRenderedPageBreak/>
        <w:t>开标与评标</w:t>
      </w:r>
    </w:p>
    <w:p w:rsidR="007C11C2" w:rsidRDefault="00377B3B">
      <w:pPr>
        <w:widowControl/>
        <w:numPr>
          <w:ilvl w:val="0"/>
          <w:numId w:val="44"/>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开标</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23.1采购人（或代理公司）在第一章“投标邀请书”中约定的日期、时间和地点组织公开开标。开标时采购人和投标人代表（投标人法定代表人或其授权代表）参加</w:t>
      </w:r>
      <w:r>
        <w:rPr>
          <w:rFonts w:ascii="宋体" w:hAnsi="宋体" w:cs="Liberation Serif" w:hint="eastAsia"/>
          <w:color w:val="000000"/>
          <w:kern w:val="0"/>
          <w:sz w:val="24"/>
        </w:rPr>
        <w:t>,</w:t>
      </w:r>
      <w:r>
        <w:rPr>
          <w:rFonts w:ascii="宋体" w:hAnsi="宋体" w:cs="宋体" w:hint="eastAsia"/>
          <w:color w:val="000000"/>
          <w:kern w:val="0"/>
          <w:sz w:val="24"/>
        </w:rPr>
        <w:t>参加开标的代表应签到以证明其出席</w:t>
      </w:r>
      <w:r>
        <w:rPr>
          <w:rFonts w:ascii="宋体" w:hAnsi="宋体" w:cs="宋体" w:hint="eastAsia"/>
          <w:b/>
          <w:bCs/>
          <w:color w:val="000000"/>
          <w:kern w:val="0"/>
          <w:sz w:val="24"/>
        </w:rPr>
        <w:t>，否则视同认可开标结果。</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23.2投标人法定代表人或其授权代表应携带有效身份证明参加项目开标会，投标人未参加开标的，视同认可开标结果。截止投标文件递交时间，投标人不足</w:t>
      </w:r>
      <w:r>
        <w:rPr>
          <w:rFonts w:ascii="宋体" w:hAnsi="宋体" w:cs="Liberation Serif" w:hint="eastAsia"/>
          <w:color w:val="000000"/>
          <w:kern w:val="0"/>
          <w:sz w:val="24"/>
        </w:rPr>
        <w:t>3</w:t>
      </w:r>
      <w:r>
        <w:rPr>
          <w:rFonts w:ascii="宋体" w:hAnsi="宋体" w:cs="宋体" w:hint="eastAsia"/>
          <w:color w:val="000000"/>
          <w:kern w:val="0"/>
          <w:sz w:val="24"/>
        </w:rPr>
        <w:t>家的，不进行开标。</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23.3开标时，由投标人或其推选的代表检查投标文件的密封情况，经确认无误后由采购人（或代理公司）工作人员当众拆封，宣布投标人名称、投标价格和招标文件规定的需要宣布的其他内容。</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23.4采购人（或代理公司）负责对开标过程进行记录，由参加开标的各投标人代表和相关工作人员对开标记录进行签字确认。</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23.5投标人代表对开标过程和开标记录有疑义，以及认为采购人、代理公司相关工作人员有需要回避的情形的，应当场提出询问或者回避申请。采购人、代理公司将及时处理投标人代表提出的询问或者回避申请。</w:t>
      </w:r>
    </w:p>
    <w:p w:rsidR="007C11C2" w:rsidRDefault="00377B3B">
      <w:pPr>
        <w:widowControl/>
        <w:numPr>
          <w:ilvl w:val="0"/>
          <w:numId w:val="45"/>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资格审查</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24.1公开招标采购项目开标结束后，采购人和采购代理公司依据法律、法规及招标文件的规定，对投标人的资格进行审查，以确定投标人资格是否合格。合格投标人不足</w:t>
      </w:r>
      <w:r>
        <w:rPr>
          <w:rFonts w:ascii="宋体" w:hAnsi="宋体" w:cs="Liberation Serif" w:hint="eastAsia"/>
          <w:color w:val="000000"/>
          <w:kern w:val="0"/>
          <w:sz w:val="24"/>
        </w:rPr>
        <w:t>3</w:t>
      </w:r>
      <w:r>
        <w:rPr>
          <w:rFonts w:ascii="宋体" w:hAnsi="宋体" w:cs="宋体" w:hint="eastAsia"/>
          <w:color w:val="000000"/>
          <w:kern w:val="0"/>
          <w:sz w:val="24"/>
        </w:rPr>
        <w:t>家的，不进行评标。</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24.2资格审查详见第四章“资格审查方法及标准”。</w:t>
      </w:r>
    </w:p>
    <w:p w:rsidR="007C11C2" w:rsidRDefault="00377B3B">
      <w:pPr>
        <w:widowControl/>
        <w:numPr>
          <w:ilvl w:val="0"/>
          <w:numId w:val="46"/>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评标方法</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lastRenderedPageBreak/>
        <w:t>25.1最低评标价法。最低评标价法是指投标文件满足招标文件全部实质性要求，且投标报价最低的投标人为中标候选人的评标方法。</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25.2综合评分法。综合评分法是指投标文件满足招标文件全部实质性要求，且按照评审因素的量化指标评审得分最高的投标人为中标候选人的评标方法。</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25.3评标方法详见第五章“评标方法、程序及标准”。</w:t>
      </w:r>
    </w:p>
    <w:p w:rsidR="007C11C2" w:rsidRDefault="00377B3B">
      <w:pPr>
        <w:widowControl/>
        <w:numPr>
          <w:ilvl w:val="0"/>
          <w:numId w:val="47"/>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评标委员会的组成</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26.1评标委员会由采购人代表和评审专家组成，成员人数应当为</w:t>
      </w:r>
      <w:r>
        <w:rPr>
          <w:rFonts w:ascii="宋体" w:hAnsi="宋体" w:cs="Liberation Serif" w:hint="eastAsia"/>
          <w:color w:val="000000"/>
          <w:kern w:val="0"/>
          <w:sz w:val="24"/>
        </w:rPr>
        <w:t>5</w:t>
      </w:r>
      <w:r>
        <w:rPr>
          <w:rFonts w:ascii="宋体" w:hAnsi="宋体" w:cs="宋体" w:hint="eastAsia"/>
          <w:color w:val="000000"/>
          <w:kern w:val="0"/>
          <w:sz w:val="24"/>
        </w:rPr>
        <w:t>人及以上单数，其中评审专家不得少于成员总数的三分之二；采购预算金额在</w:t>
      </w:r>
      <w:r>
        <w:rPr>
          <w:rFonts w:ascii="宋体" w:hAnsi="宋体" w:cs="Liberation Serif" w:hint="eastAsia"/>
          <w:color w:val="000000"/>
          <w:kern w:val="0"/>
          <w:sz w:val="24"/>
        </w:rPr>
        <w:t>1000</w:t>
      </w:r>
      <w:r>
        <w:rPr>
          <w:rFonts w:ascii="宋体" w:hAnsi="宋体" w:cs="宋体" w:hint="eastAsia"/>
          <w:color w:val="000000"/>
          <w:kern w:val="0"/>
          <w:sz w:val="24"/>
        </w:rPr>
        <w:t>万元及以上、技术复杂或社会影响较大的项目，评标委员会成员人数应当为</w:t>
      </w:r>
      <w:r>
        <w:rPr>
          <w:rFonts w:ascii="宋体" w:hAnsi="宋体" w:cs="Liberation Serif" w:hint="eastAsia"/>
          <w:color w:val="000000"/>
          <w:kern w:val="0"/>
          <w:sz w:val="24"/>
        </w:rPr>
        <w:t>7</w:t>
      </w:r>
      <w:r>
        <w:rPr>
          <w:rFonts w:ascii="宋体" w:hAnsi="宋体" w:cs="宋体" w:hint="eastAsia"/>
          <w:color w:val="000000"/>
          <w:kern w:val="0"/>
          <w:sz w:val="24"/>
        </w:rPr>
        <w:t>人及以上单数。</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b/>
          <w:bCs/>
          <w:color w:val="000000"/>
          <w:kern w:val="0"/>
          <w:sz w:val="24"/>
        </w:rPr>
        <w:t>26.2评标委员会成员依法从政府采购专家库中随机抽取。对技术复杂、专业性强的采购项目，通过随机方式难以确定合适评审专家的，经主管预算单位同意，采购人可以自行选定相应专业领域的评审专家。</w:t>
      </w:r>
    </w:p>
    <w:p w:rsidR="007C11C2" w:rsidRDefault="00377B3B">
      <w:pPr>
        <w:widowControl/>
        <w:numPr>
          <w:ilvl w:val="0"/>
          <w:numId w:val="48"/>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评标程序</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27.1评标委员会负责具体评标事务，并独立履行下列职责：</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27.1.1审查、评价投标文件是否符合招标文件的商务、技术等实质性要求；</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27.1.2要求投标人对投标文件有关事项作出澄清或者说明；</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27.1.3对投标文件进行综合比较和评价；</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27.1.4确定中标候选人名单或中标人；</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27.1.5向采购人、集中采购机构或者有关部门报告评标中发现的违法行为。</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27.2评标程序详见第五章“评标方法、程序及标准”。</w:t>
      </w:r>
    </w:p>
    <w:p w:rsidR="007C11C2" w:rsidRDefault="00377B3B">
      <w:pPr>
        <w:widowControl/>
        <w:numPr>
          <w:ilvl w:val="1"/>
          <w:numId w:val="28"/>
        </w:numPr>
        <w:spacing w:before="40" w:after="40" w:line="360" w:lineRule="auto"/>
        <w:outlineLvl w:val="1"/>
        <w:rPr>
          <w:rFonts w:ascii="宋体" w:hAnsi="宋体" w:cs="宋体"/>
          <w:b/>
          <w:bCs/>
          <w:color w:val="000000"/>
          <w:kern w:val="0"/>
          <w:sz w:val="32"/>
          <w:szCs w:val="32"/>
        </w:rPr>
      </w:pPr>
      <w:bookmarkStart w:id="16" w:name="_Toc494561943"/>
      <w:bookmarkStart w:id="17" w:name="_Toc495861524"/>
      <w:bookmarkEnd w:id="16"/>
      <w:bookmarkEnd w:id="17"/>
      <w:r>
        <w:rPr>
          <w:rFonts w:ascii="宋体" w:hAnsi="宋体" w:cs="宋体" w:hint="eastAsia"/>
          <w:b/>
          <w:bCs/>
          <w:color w:val="000000"/>
          <w:kern w:val="0"/>
          <w:sz w:val="32"/>
          <w:szCs w:val="32"/>
        </w:rPr>
        <w:lastRenderedPageBreak/>
        <w:t>投标人信用信息及查询</w:t>
      </w:r>
    </w:p>
    <w:p w:rsidR="007C11C2" w:rsidRDefault="00377B3B">
      <w:pPr>
        <w:widowControl/>
        <w:numPr>
          <w:ilvl w:val="0"/>
          <w:numId w:val="49"/>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信用信息查询渠道及使用规则</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28.1按照《关于在政府采购活动中查询及使用信用记录有关问题的通知》的要求，参与政府采购的投标人，信用记录的查询渠道为“信用中国”网站</w:t>
      </w:r>
      <w:r>
        <w:rPr>
          <w:rFonts w:ascii="宋体" w:hAnsi="宋体" w:cs="Liberation Serif" w:hint="eastAsia"/>
          <w:color w:val="000000"/>
          <w:kern w:val="0"/>
          <w:sz w:val="24"/>
        </w:rPr>
        <w:t>(www.creditchina.gov.cn)</w:t>
      </w:r>
      <w:r>
        <w:rPr>
          <w:rFonts w:ascii="宋体" w:hAnsi="宋体" w:cs="宋体" w:hint="eastAsia"/>
          <w:color w:val="000000"/>
          <w:kern w:val="0"/>
          <w:sz w:val="24"/>
        </w:rPr>
        <w:t>、中国政府采购网</w:t>
      </w:r>
      <w:r>
        <w:rPr>
          <w:rFonts w:ascii="宋体" w:hAnsi="宋体" w:cs="Liberation Serif" w:hint="eastAsia"/>
          <w:color w:val="000000"/>
          <w:kern w:val="0"/>
          <w:sz w:val="24"/>
        </w:rPr>
        <w:t>(</w:t>
      </w:r>
      <w:hyperlink r:id="rId6" w:history="1">
        <w:r>
          <w:rPr>
            <w:rFonts w:ascii="宋体" w:hAnsi="宋体" w:cs="Liberation Serif" w:hint="eastAsia"/>
            <w:color w:val="000000"/>
            <w:kern w:val="0"/>
            <w:sz w:val="24"/>
            <w:u w:val="single"/>
          </w:rPr>
          <w:t>www.ccgp.gov.cn</w:t>
        </w:r>
      </w:hyperlink>
      <w:r>
        <w:rPr>
          <w:rFonts w:ascii="宋体" w:hAnsi="宋体" w:cs="Liberation Serif" w:hint="eastAsia"/>
          <w:color w:val="000000"/>
          <w:kern w:val="0"/>
          <w:sz w:val="24"/>
        </w:rPr>
        <w:t>)</w:t>
      </w:r>
      <w:r>
        <w:rPr>
          <w:rFonts w:ascii="宋体" w:hAnsi="宋体" w:cs="宋体" w:hint="eastAsia"/>
          <w:color w:val="000000"/>
          <w:kern w:val="0"/>
          <w:sz w:val="24"/>
        </w:rPr>
        <w:t>。</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28.2列入失信被执行人、重大税收违法案件当事人名单、政府采购严重违法失信行为记录名单的供应商，采购人、采购代理机构</w:t>
      </w:r>
      <w:r>
        <w:rPr>
          <w:rFonts w:ascii="宋体" w:hAnsi="宋体" w:cs="宋体" w:hint="eastAsia"/>
          <w:b/>
          <w:bCs/>
          <w:color w:val="000000"/>
          <w:kern w:val="0"/>
          <w:sz w:val="24"/>
        </w:rPr>
        <w:t>拒绝</w:t>
      </w:r>
      <w:r>
        <w:rPr>
          <w:rFonts w:ascii="宋体" w:hAnsi="宋体" w:cs="宋体" w:hint="eastAsia"/>
          <w:color w:val="000000"/>
          <w:kern w:val="0"/>
          <w:sz w:val="24"/>
        </w:rPr>
        <w:t>其参与政府采购活动。</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28.2.1两个及以上自然人、法人或者其他组织组成联合体，以一个供应商的身份共同参加政府采购活动的，应当对所有联合体成员进行信用记录查询，联合体成员存在不良信用记录的，视同联合体存在不良信用信息。</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28.2.2投标人的信用记录，最终以评标时的“信用中国”网站发布的信息为准。</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28.2.3在资格审查与评标工作未同日进行的特殊情形下，采购人（或代理公司）工作人员在评标时对投标人的信用信息进行复核，发现评标当日存在不良信用信息的，由评标委员会按照符合性审查不合格作</w:t>
      </w:r>
      <w:r>
        <w:rPr>
          <w:rFonts w:ascii="宋体" w:hAnsi="宋体" w:cs="宋体" w:hint="eastAsia"/>
          <w:b/>
          <w:bCs/>
          <w:color w:val="000000"/>
          <w:kern w:val="0"/>
          <w:sz w:val="24"/>
        </w:rPr>
        <w:t>无效投标处理</w:t>
      </w:r>
      <w:r>
        <w:rPr>
          <w:rFonts w:ascii="宋体" w:hAnsi="宋体" w:cs="宋体" w:hint="eastAsia"/>
          <w:color w:val="000000"/>
          <w:kern w:val="0"/>
          <w:sz w:val="24"/>
        </w:rPr>
        <w:t>。</w:t>
      </w:r>
    </w:p>
    <w:p w:rsidR="007C11C2" w:rsidRDefault="00377B3B">
      <w:pPr>
        <w:widowControl/>
        <w:numPr>
          <w:ilvl w:val="1"/>
          <w:numId w:val="28"/>
        </w:numPr>
        <w:spacing w:before="40" w:after="40" w:line="360" w:lineRule="auto"/>
        <w:outlineLvl w:val="1"/>
        <w:rPr>
          <w:rFonts w:ascii="宋体" w:hAnsi="宋体" w:cs="宋体"/>
          <w:b/>
          <w:bCs/>
          <w:color w:val="000000"/>
          <w:kern w:val="0"/>
          <w:sz w:val="32"/>
          <w:szCs w:val="32"/>
        </w:rPr>
      </w:pPr>
      <w:bookmarkStart w:id="18" w:name="_Toc495861525"/>
      <w:bookmarkStart w:id="19" w:name="_Toc494561944"/>
      <w:bookmarkEnd w:id="18"/>
      <w:bookmarkEnd w:id="19"/>
      <w:r>
        <w:rPr>
          <w:rFonts w:ascii="宋体" w:hAnsi="宋体" w:cs="宋体" w:hint="eastAsia"/>
          <w:b/>
          <w:bCs/>
          <w:color w:val="000000"/>
          <w:kern w:val="0"/>
          <w:sz w:val="32"/>
          <w:szCs w:val="32"/>
        </w:rPr>
        <w:t>中标与合同</w:t>
      </w:r>
    </w:p>
    <w:p w:rsidR="007C11C2" w:rsidRDefault="00377B3B">
      <w:pPr>
        <w:widowControl/>
        <w:numPr>
          <w:ilvl w:val="0"/>
          <w:numId w:val="50"/>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确定中标人</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29.1采购人收到评标报告</w:t>
      </w:r>
      <w:r>
        <w:rPr>
          <w:rFonts w:ascii="宋体" w:hAnsi="宋体" w:cs="Liberation Serif" w:hint="eastAsia"/>
          <w:color w:val="000000"/>
          <w:kern w:val="0"/>
          <w:sz w:val="24"/>
        </w:rPr>
        <w:t>5</w:t>
      </w:r>
      <w:r>
        <w:rPr>
          <w:rFonts w:ascii="宋体" w:hAnsi="宋体" w:cs="宋体" w:hint="eastAsia"/>
          <w:color w:val="000000"/>
          <w:kern w:val="0"/>
          <w:sz w:val="24"/>
        </w:rPr>
        <w:t>个工作日内，按评标报告推荐的中标候选人顺序确定中标人。</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29.2中标候选人并列的：</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29.2.1采用最低评标价法的，评标结果按投标报价由低到高顺序排列。投标报价相同的，按技术部分由高到低顺序排列。</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lastRenderedPageBreak/>
        <w:t>29.2.2采用综合评分法的，评标结果按评审后得分由高到低顺序排列。得分相同的，按投标报价由低到高顺序排列。得分且投标报价相同的，按技术部分由高到低顺序排列。</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29.3中标人的数量有其他规定的，按招标文件相关规定执行。</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29.4中标人确定后，采购人、采购代理机构在政府采购监管部门指定的媒体上发布中标公告，同时向中标人和采购人发出《中标通知书》。《中标通知书》是政府采购合同的组成部分</w:t>
      </w:r>
      <w:r>
        <w:rPr>
          <w:rFonts w:ascii="宋体" w:hAnsi="宋体" w:cs="Liberation Serif" w:hint="eastAsia"/>
          <w:color w:val="000000"/>
          <w:kern w:val="0"/>
          <w:sz w:val="24"/>
        </w:rPr>
        <w:t>,</w:t>
      </w:r>
      <w:r>
        <w:rPr>
          <w:rFonts w:ascii="宋体" w:hAnsi="宋体" w:cs="宋体" w:hint="eastAsia"/>
          <w:color w:val="000000"/>
          <w:kern w:val="0"/>
          <w:sz w:val="24"/>
        </w:rPr>
        <w:t>对中标人和采购人具有同等法律效力。</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29.5中标通知书发出后，采购人不得违法改变中标结果，中标人无正当理由不得放弃中标。</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29.6中标人拒绝与采购人签订合同的，采购人可以按照评标报告推荐的中标候选人名单排序，确定下一候选人为中标人，也可以重新开展政府采购活动。</w:t>
      </w:r>
    </w:p>
    <w:p w:rsidR="007C11C2" w:rsidRDefault="00377B3B">
      <w:pPr>
        <w:widowControl/>
        <w:numPr>
          <w:ilvl w:val="0"/>
          <w:numId w:val="51"/>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合同授予</w:t>
      </w:r>
    </w:p>
    <w:p w:rsidR="007C11C2" w:rsidRDefault="00377B3B">
      <w:pPr>
        <w:widowControl/>
        <w:spacing w:before="100" w:beforeAutospacing="1" w:line="360" w:lineRule="auto"/>
        <w:ind w:firstLine="482"/>
        <w:rPr>
          <w:rFonts w:ascii="宋体" w:hAnsi="宋体" w:cs="宋体"/>
          <w:color w:val="000000"/>
          <w:kern w:val="0"/>
          <w:sz w:val="24"/>
        </w:rPr>
      </w:pPr>
      <w:r>
        <w:rPr>
          <w:rFonts w:ascii="宋体" w:hAnsi="宋体" w:cs="宋体" w:hint="eastAsia"/>
          <w:color w:val="000000"/>
          <w:kern w:val="0"/>
          <w:sz w:val="24"/>
        </w:rPr>
        <w:t>除本章“确定中标人”规定及其他法律规定的情形外，采购人把合同授予被确定为实质上响应招标文件要求且排名第一的中标人。</w:t>
      </w:r>
    </w:p>
    <w:p w:rsidR="007C11C2" w:rsidRDefault="00377B3B">
      <w:pPr>
        <w:widowControl/>
        <w:numPr>
          <w:ilvl w:val="0"/>
          <w:numId w:val="52"/>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合同签订</w:t>
      </w:r>
    </w:p>
    <w:p w:rsidR="007C11C2" w:rsidRDefault="00377B3B">
      <w:pPr>
        <w:widowControl/>
        <w:spacing w:before="100" w:beforeAutospacing="1" w:line="360" w:lineRule="auto"/>
        <w:ind w:left="360"/>
        <w:rPr>
          <w:rFonts w:ascii="宋体" w:hAnsi="宋体" w:cs="宋体"/>
          <w:color w:val="000000"/>
          <w:kern w:val="0"/>
          <w:sz w:val="24"/>
        </w:rPr>
      </w:pPr>
      <w:bookmarkStart w:id="20" w:name="_Toc278891597"/>
      <w:bookmarkStart w:id="21" w:name="_Toc272247700"/>
      <w:bookmarkEnd w:id="20"/>
      <w:bookmarkEnd w:id="21"/>
      <w:r>
        <w:rPr>
          <w:rFonts w:ascii="宋体" w:hAnsi="宋体" w:cs="宋体" w:hint="eastAsia"/>
          <w:color w:val="000000"/>
          <w:kern w:val="0"/>
          <w:sz w:val="24"/>
        </w:rPr>
        <w:t>31.1采购人应当自中标通知书发出之日起</w:t>
      </w:r>
      <w:r>
        <w:rPr>
          <w:rFonts w:ascii="宋体" w:hAnsi="宋体" w:cs="Liberation Serif" w:hint="eastAsia"/>
          <w:color w:val="000000"/>
          <w:kern w:val="0"/>
          <w:sz w:val="24"/>
        </w:rPr>
        <w:t>30</w:t>
      </w:r>
      <w:r>
        <w:rPr>
          <w:rFonts w:ascii="宋体" w:hAnsi="宋体" w:cs="宋体" w:hint="eastAsia"/>
          <w:color w:val="000000"/>
          <w:kern w:val="0"/>
          <w:sz w:val="24"/>
        </w:rPr>
        <w:t>日内，按照招标文件规定和中标人投标文件的承诺，与中标人签订书面合同。所签订的合同不得对招标文件确定的事项和中标人投标文件作实质性修改。</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31.2采购人不得向中标人提出任何不合理的要求作为签订合同的条件。</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31.3政府采购合同应当包括采购人与中标人的名称和住所、标的、数量、质量、价款或者报酬、履行期限及地点和方式、验收要求、违约责任、解决争议的方法等内容。</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lastRenderedPageBreak/>
        <w:t>31.4采购人与中标人应当根据合同的约定依法履行合同义务。政府采购合同的履行、违约责任和解决争议的方法等适用《中华人民共和国合同法》。</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31.5采购人应当自政府采购合同签订之日起</w:t>
      </w:r>
      <w:r>
        <w:rPr>
          <w:rFonts w:ascii="宋体" w:hAnsi="宋体" w:cs="Liberation Serif" w:hint="eastAsia"/>
          <w:color w:val="000000"/>
          <w:kern w:val="0"/>
          <w:sz w:val="24"/>
        </w:rPr>
        <w:t>2</w:t>
      </w:r>
      <w:r>
        <w:rPr>
          <w:rFonts w:ascii="宋体" w:hAnsi="宋体" w:cs="宋体" w:hint="eastAsia"/>
          <w:color w:val="000000"/>
          <w:kern w:val="0"/>
          <w:sz w:val="24"/>
        </w:rPr>
        <w:t>个工作日内，将政府采购合同在省级以上人民政府财政部门指定的媒体上公告，但政府采购合同中涉及国家秘密、商业秘密的内容除外。</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31.6采购人应当加强对中标人的履约管理，并按照采购合同约定，及时向中标人支付采购资金。对于中标人违反采购合同约定的行为，采购人应当及时处理，依法追究其违约责任。</w:t>
      </w:r>
    </w:p>
    <w:p w:rsidR="007C11C2" w:rsidRDefault="00377B3B">
      <w:pPr>
        <w:widowControl/>
        <w:spacing w:before="40" w:after="40" w:line="360" w:lineRule="auto"/>
        <w:ind w:leftChars="171" w:left="359" w:firstLineChars="200" w:firstLine="643"/>
        <w:outlineLvl w:val="1"/>
        <w:rPr>
          <w:rFonts w:ascii="宋体" w:hAnsi="宋体" w:cs="宋体"/>
          <w:b/>
          <w:bCs/>
          <w:color w:val="000000"/>
          <w:kern w:val="0"/>
          <w:sz w:val="32"/>
          <w:szCs w:val="32"/>
        </w:rPr>
      </w:pPr>
      <w:bookmarkStart w:id="22" w:name="_Toc495861526"/>
      <w:bookmarkStart w:id="23" w:name="_Toc494561945"/>
      <w:bookmarkEnd w:id="22"/>
      <w:bookmarkEnd w:id="23"/>
      <w:r>
        <w:rPr>
          <w:rFonts w:ascii="宋体" w:hAnsi="宋体" w:cs="宋体" w:hint="eastAsia"/>
          <w:b/>
          <w:bCs/>
          <w:color w:val="000000"/>
          <w:kern w:val="0"/>
          <w:sz w:val="32"/>
          <w:szCs w:val="32"/>
          <w:highlight w:val="lightGray"/>
        </w:rPr>
        <w:t>七、</w:t>
      </w:r>
      <w:r>
        <w:rPr>
          <w:rFonts w:ascii="宋体" w:hAnsi="宋体" w:cs="宋体" w:hint="eastAsia"/>
          <w:b/>
          <w:bCs/>
          <w:color w:val="000000"/>
          <w:kern w:val="0"/>
          <w:sz w:val="32"/>
          <w:szCs w:val="32"/>
        </w:rPr>
        <w:t>采购信息公告</w:t>
      </w:r>
    </w:p>
    <w:p w:rsidR="007C11C2" w:rsidRDefault="00377B3B">
      <w:pPr>
        <w:widowControl/>
        <w:numPr>
          <w:ilvl w:val="0"/>
          <w:numId w:val="53"/>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公告的媒体及规定</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32.1采购代理机构在招标活动中的公告、补充、更正、结果等采购信息均依法在政府采购监管部门指定媒体上（中国湖北政府采购网</w:t>
      </w:r>
      <w:r>
        <w:rPr>
          <w:rFonts w:ascii="宋体" w:hAnsi="宋体" w:cs="Liberation Serif" w:hint="eastAsia"/>
          <w:color w:val="000000"/>
          <w:kern w:val="0"/>
          <w:sz w:val="24"/>
        </w:rPr>
        <w:t>http://www.ccgp-hubei.gov.cn/</w:t>
      </w:r>
      <w:r>
        <w:rPr>
          <w:rFonts w:ascii="宋体" w:hAnsi="宋体" w:cs="宋体" w:hint="eastAsia"/>
          <w:color w:val="000000"/>
          <w:kern w:val="0"/>
          <w:sz w:val="24"/>
        </w:rPr>
        <w:t>）发布。</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32.2采购代理机构在自中标人确定之日起</w:t>
      </w:r>
      <w:r>
        <w:rPr>
          <w:rFonts w:ascii="宋体" w:hAnsi="宋体" w:cs="Liberation Serif" w:hint="eastAsia"/>
          <w:color w:val="000000"/>
          <w:kern w:val="0"/>
          <w:sz w:val="24"/>
        </w:rPr>
        <w:t>2</w:t>
      </w:r>
      <w:r>
        <w:rPr>
          <w:rFonts w:ascii="宋体" w:hAnsi="宋体" w:cs="宋体" w:hint="eastAsia"/>
          <w:color w:val="000000"/>
          <w:kern w:val="0"/>
          <w:sz w:val="24"/>
        </w:rPr>
        <w:t>个工作日内，在政府采购监管部门指定媒体上公告中标结果，</w:t>
      </w:r>
      <w:r>
        <w:rPr>
          <w:rFonts w:ascii="宋体" w:hAnsi="宋体" w:cs="宋体" w:hint="eastAsia"/>
          <w:b/>
          <w:bCs/>
          <w:color w:val="000000"/>
          <w:kern w:val="0"/>
          <w:sz w:val="24"/>
        </w:rPr>
        <w:t>中标公告的公示期为</w:t>
      </w:r>
      <w:r>
        <w:rPr>
          <w:rFonts w:ascii="宋体" w:hAnsi="宋体" w:cs="Liberation Serif" w:hint="eastAsia"/>
          <w:b/>
          <w:bCs/>
          <w:color w:val="000000"/>
          <w:kern w:val="0"/>
          <w:sz w:val="24"/>
        </w:rPr>
        <w:t>1</w:t>
      </w:r>
      <w:r>
        <w:rPr>
          <w:rFonts w:ascii="宋体" w:hAnsi="宋体" w:cs="宋体" w:hint="eastAsia"/>
          <w:b/>
          <w:bCs/>
          <w:color w:val="000000"/>
          <w:kern w:val="0"/>
          <w:sz w:val="24"/>
        </w:rPr>
        <w:t>个工作日。</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32.3资格审查未通过的投标人可在结果公告质疑有效期内按公告中的联系方式获知本单位的资格审查情况。</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32.4采用综合评分法评审的项目，未中标人可在结果公告质疑有效期内按公告中的联系方式获知本单位的评审得分与排序。</w:t>
      </w:r>
    </w:p>
    <w:p w:rsidR="007C11C2" w:rsidRDefault="00377B3B">
      <w:pPr>
        <w:widowControl/>
        <w:numPr>
          <w:ilvl w:val="1"/>
          <w:numId w:val="54"/>
        </w:numPr>
        <w:spacing w:before="40" w:after="40" w:line="360" w:lineRule="auto"/>
        <w:outlineLvl w:val="1"/>
        <w:rPr>
          <w:rFonts w:ascii="宋体" w:hAnsi="宋体" w:cs="宋体"/>
          <w:b/>
          <w:bCs/>
          <w:color w:val="000000"/>
          <w:kern w:val="0"/>
          <w:sz w:val="32"/>
          <w:szCs w:val="32"/>
        </w:rPr>
      </w:pPr>
      <w:bookmarkStart w:id="24" w:name="_Toc494561946"/>
      <w:bookmarkStart w:id="25" w:name="_Toc495861527"/>
      <w:bookmarkEnd w:id="24"/>
      <w:bookmarkEnd w:id="25"/>
      <w:r>
        <w:rPr>
          <w:rFonts w:ascii="宋体" w:hAnsi="宋体" w:cs="宋体" w:hint="eastAsia"/>
          <w:b/>
          <w:bCs/>
          <w:color w:val="000000"/>
          <w:kern w:val="0"/>
          <w:sz w:val="32"/>
          <w:szCs w:val="32"/>
        </w:rPr>
        <w:t>质疑及提交</w:t>
      </w:r>
    </w:p>
    <w:p w:rsidR="007C11C2" w:rsidRDefault="00377B3B">
      <w:pPr>
        <w:widowControl/>
        <w:numPr>
          <w:ilvl w:val="0"/>
          <w:numId w:val="55"/>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质疑提交</w:t>
      </w:r>
    </w:p>
    <w:p w:rsidR="007C11C2" w:rsidRDefault="00377B3B">
      <w:pPr>
        <w:widowControl/>
        <w:spacing w:before="100" w:beforeAutospacing="1" w:line="300" w:lineRule="auto"/>
        <w:ind w:left="420" w:right="34" w:firstLine="6"/>
        <w:rPr>
          <w:rFonts w:ascii="宋体" w:hAnsi="宋体" w:cs="宋体"/>
          <w:color w:val="000000"/>
          <w:kern w:val="0"/>
          <w:sz w:val="24"/>
        </w:rPr>
      </w:pPr>
      <w:r>
        <w:rPr>
          <w:rFonts w:ascii="宋体" w:hAnsi="宋体" w:cs="宋体" w:hint="eastAsia"/>
          <w:color w:val="000000"/>
          <w:kern w:val="0"/>
          <w:sz w:val="24"/>
        </w:rPr>
        <w:t>投标人认为招标文件、招标过程和中标结果使自己的权益受到损害的，可以在知道或者应知其权益受到损害之日起</w:t>
      </w:r>
      <w:r>
        <w:rPr>
          <w:rFonts w:ascii="宋体" w:hAnsi="宋体" w:cs="Liberation Serif" w:hint="eastAsia"/>
          <w:color w:val="000000"/>
          <w:kern w:val="0"/>
          <w:sz w:val="24"/>
        </w:rPr>
        <w:t>7</w:t>
      </w:r>
      <w:r>
        <w:rPr>
          <w:rFonts w:ascii="宋体" w:hAnsi="宋体" w:cs="宋体" w:hint="eastAsia"/>
          <w:color w:val="000000"/>
          <w:kern w:val="0"/>
          <w:sz w:val="24"/>
        </w:rPr>
        <w:t>个工作日内，向采购人（或代理公司）提出书面质疑，质疑提出时间以收到之日为准。</w:t>
      </w:r>
    </w:p>
    <w:p w:rsidR="007C11C2" w:rsidRDefault="00377B3B">
      <w:pPr>
        <w:widowControl/>
        <w:numPr>
          <w:ilvl w:val="0"/>
          <w:numId w:val="56"/>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lastRenderedPageBreak/>
        <w:t>投标人应知其权益受到损害之日是指：</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34.1对可以质疑的招标文件提出质疑的，为收到招标文件之日或者招标文件公告期限届满之日；</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34.2对招标过程提出质疑的，为各招标程序环节结束之日；</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34.3对中标结果提出质疑的，为中标公告期限届满之日。</w:t>
      </w:r>
    </w:p>
    <w:p w:rsidR="007C11C2" w:rsidRDefault="00377B3B">
      <w:pPr>
        <w:widowControl/>
        <w:numPr>
          <w:ilvl w:val="0"/>
          <w:numId w:val="57"/>
        </w:numPr>
        <w:spacing w:before="100" w:beforeAutospacing="1" w:line="320" w:lineRule="exact"/>
        <w:rPr>
          <w:rFonts w:ascii="宋体" w:hAnsi="宋体" w:cs="宋体"/>
          <w:color w:val="000000"/>
          <w:kern w:val="0"/>
          <w:sz w:val="24"/>
        </w:rPr>
      </w:pPr>
      <w:r>
        <w:rPr>
          <w:rFonts w:ascii="宋体" w:hAnsi="宋体" w:cs="宋体" w:hint="eastAsia"/>
          <w:b/>
          <w:bCs/>
          <w:color w:val="000000"/>
          <w:kern w:val="0"/>
          <w:sz w:val="24"/>
        </w:rPr>
        <w:t>质疑书应当包括下列主要内容：</w:t>
      </w:r>
    </w:p>
    <w:p w:rsidR="007C11C2" w:rsidRDefault="00377B3B">
      <w:pPr>
        <w:widowControl/>
        <w:spacing w:before="100" w:beforeAutospacing="1" w:line="320" w:lineRule="exact"/>
        <w:ind w:left="360"/>
        <w:rPr>
          <w:rFonts w:ascii="宋体" w:hAnsi="宋体" w:cs="宋体"/>
          <w:color w:val="000000"/>
          <w:kern w:val="0"/>
          <w:sz w:val="24"/>
        </w:rPr>
      </w:pPr>
      <w:r>
        <w:rPr>
          <w:rFonts w:ascii="宋体" w:hAnsi="宋体" w:cs="宋体" w:hint="eastAsia"/>
          <w:color w:val="000000"/>
          <w:kern w:val="0"/>
          <w:sz w:val="24"/>
        </w:rPr>
        <w:t>35.1质疑人的名称、地址、联系人及联系电话等；</w:t>
      </w:r>
    </w:p>
    <w:p w:rsidR="007C11C2" w:rsidRDefault="00377B3B">
      <w:pPr>
        <w:widowControl/>
        <w:spacing w:before="100" w:beforeAutospacing="1" w:line="320" w:lineRule="exact"/>
        <w:ind w:left="360"/>
        <w:rPr>
          <w:rFonts w:ascii="宋体" w:hAnsi="宋体" w:cs="宋体"/>
          <w:color w:val="000000"/>
          <w:kern w:val="0"/>
          <w:sz w:val="24"/>
        </w:rPr>
      </w:pPr>
      <w:r>
        <w:rPr>
          <w:rFonts w:ascii="宋体" w:hAnsi="宋体" w:cs="宋体" w:hint="eastAsia"/>
          <w:color w:val="000000"/>
          <w:kern w:val="0"/>
          <w:sz w:val="24"/>
        </w:rPr>
        <w:t>35.2被质疑人的名称、地址、联系人及联系电话等；</w:t>
      </w:r>
    </w:p>
    <w:p w:rsidR="007C11C2" w:rsidRDefault="00377B3B">
      <w:pPr>
        <w:widowControl/>
        <w:spacing w:before="100" w:beforeAutospacing="1" w:line="320" w:lineRule="exact"/>
        <w:ind w:left="360"/>
        <w:rPr>
          <w:rFonts w:ascii="宋体" w:hAnsi="宋体" w:cs="宋体"/>
          <w:color w:val="000000"/>
          <w:kern w:val="0"/>
          <w:sz w:val="24"/>
        </w:rPr>
      </w:pPr>
      <w:r>
        <w:rPr>
          <w:rFonts w:ascii="宋体" w:hAnsi="宋体" w:cs="宋体" w:hint="eastAsia"/>
          <w:color w:val="000000"/>
          <w:kern w:val="0"/>
          <w:sz w:val="24"/>
        </w:rPr>
        <w:t>35.3质疑项目名称及编号、质疑事项和明确的请求；</w:t>
      </w:r>
    </w:p>
    <w:p w:rsidR="007C11C2" w:rsidRDefault="00377B3B">
      <w:pPr>
        <w:widowControl/>
        <w:spacing w:before="100" w:beforeAutospacing="1" w:line="320" w:lineRule="exact"/>
        <w:ind w:left="360"/>
        <w:rPr>
          <w:rFonts w:ascii="宋体" w:hAnsi="宋体" w:cs="宋体"/>
          <w:color w:val="000000"/>
          <w:kern w:val="0"/>
          <w:sz w:val="24"/>
        </w:rPr>
      </w:pPr>
      <w:r>
        <w:rPr>
          <w:rFonts w:ascii="宋体" w:hAnsi="宋体" w:cs="宋体" w:hint="eastAsia"/>
          <w:color w:val="000000"/>
          <w:kern w:val="0"/>
          <w:sz w:val="24"/>
        </w:rPr>
        <w:t>35.4质疑事项的事实根据、法律依据及其他必要的证明材料；</w:t>
      </w:r>
    </w:p>
    <w:p w:rsidR="007C11C2" w:rsidRDefault="00377B3B">
      <w:pPr>
        <w:widowControl/>
        <w:spacing w:before="100" w:beforeAutospacing="1" w:line="320" w:lineRule="exact"/>
        <w:ind w:left="360"/>
        <w:rPr>
          <w:rFonts w:ascii="宋体" w:hAnsi="宋体" w:cs="宋体"/>
          <w:color w:val="000000"/>
          <w:kern w:val="0"/>
          <w:sz w:val="24"/>
        </w:rPr>
      </w:pPr>
      <w:r>
        <w:rPr>
          <w:rFonts w:ascii="宋体" w:hAnsi="宋体" w:cs="宋体" w:hint="eastAsia"/>
          <w:color w:val="000000"/>
          <w:kern w:val="0"/>
          <w:sz w:val="24"/>
        </w:rPr>
        <w:t>35.5提出质疑的日期；</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35.6质疑人的署名及签章（质疑人为自然人的，应当由本人签字；质疑人为法人或者其他组织的，应当由法定代表人或者主要负责人签字盖章并加盖公章）；</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35.7法人授权委托书（质疑人或法人委托代理人办理质疑事务的，应当提供授权委托书，授权委托书应当载明委托代理的具体权限和事项）。</w:t>
      </w:r>
    </w:p>
    <w:p w:rsidR="007C11C2" w:rsidRDefault="00377B3B">
      <w:pPr>
        <w:widowControl/>
        <w:numPr>
          <w:ilvl w:val="0"/>
          <w:numId w:val="58"/>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不予受理的情形</w:t>
      </w:r>
    </w:p>
    <w:p w:rsidR="007C11C2" w:rsidRDefault="00377B3B">
      <w:pPr>
        <w:widowControl/>
        <w:spacing w:before="100" w:beforeAutospacing="1" w:line="360" w:lineRule="auto"/>
        <w:ind w:firstLine="482"/>
        <w:rPr>
          <w:rFonts w:ascii="宋体" w:hAnsi="宋体" w:cs="宋体"/>
          <w:color w:val="000000"/>
          <w:kern w:val="0"/>
          <w:sz w:val="24"/>
        </w:rPr>
      </w:pPr>
      <w:r>
        <w:rPr>
          <w:rFonts w:ascii="宋体" w:hAnsi="宋体" w:cs="宋体" w:hint="eastAsia"/>
          <w:color w:val="000000"/>
          <w:kern w:val="0"/>
          <w:sz w:val="24"/>
        </w:rPr>
        <w:t>投标人未按本章“质疑及提交”规定的时限、内容及方式进行质疑的，采购人（或代理公司）不予受理。</w:t>
      </w:r>
    </w:p>
    <w:p w:rsidR="007C11C2" w:rsidRDefault="00377B3B">
      <w:pPr>
        <w:widowControl/>
        <w:numPr>
          <w:ilvl w:val="1"/>
          <w:numId w:val="54"/>
        </w:numPr>
        <w:spacing w:before="40" w:after="40" w:line="360" w:lineRule="auto"/>
        <w:outlineLvl w:val="1"/>
        <w:rPr>
          <w:rFonts w:ascii="宋体" w:hAnsi="宋体" w:cs="宋体"/>
          <w:b/>
          <w:bCs/>
          <w:color w:val="000000"/>
          <w:kern w:val="0"/>
          <w:sz w:val="32"/>
          <w:szCs w:val="32"/>
        </w:rPr>
      </w:pPr>
      <w:bookmarkStart w:id="26" w:name="_Toc494561947"/>
      <w:bookmarkStart w:id="27" w:name="_Toc495861528"/>
      <w:bookmarkEnd w:id="26"/>
      <w:bookmarkEnd w:id="27"/>
      <w:r>
        <w:rPr>
          <w:rFonts w:ascii="宋体" w:hAnsi="宋体" w:cs="宋体" w:hint="eastAsia"/>
          <w:b/>
          <w:bCs/>
          <w:color w:val="000000"/>
          <w:kern w:val="0"/>
          <w:sz w:val="32"/>
          <w:szCs w:val="32"/>
        </w:rPr>
        <w:t>相关条文解读</w:t>
      </w:r>
    </w:p>
    <w:p w:rsidR="007C11C2" w:rsidRDefault="00377B3B">
      <w:pPr>
        <w:widowControl/>
        <w:numPr>
          <w:ilvl w:val="0"/>
          <w:numId w:val="59"/>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政府采购法第二十二条第一款第五项所称重大违法记录，是指供应商因违法经营受到刑事处罚或者责令停产停业、吊销许可证或者执照、较大数额罚款等行政处罚。</w:t>
      </w:r>
    </w:p>
    <w:p w:rsidR="007C11C2" w:rsidRDefault="00377B3B">
      <w:pPr>
        <w:widowControl/>
        <w:numPr>
          <w:ilvl w:val="0"/>
          <w:numId w:val="59"/>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lastRenderedPageBreak/>
        <w:t>按照财政部《关于规范政府采购行政处罚有关问题的通知》的规定，各级人民政府财政部门依法对参加政府采购活动的供应商作出的禁止参加政府采购活动等行政处罚决定在全国范围内生效。</w:t>
      </w:r>
    </w:p>
    <w:p w:rsidR="007C11C2" w:rsidRDefault="00377B3B">
      <w:pPr>
        <w:widowControl/>
        <w:numPr>
          <w:ilvl w:val="0"/>
          <w:numId w:val="59"/>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供应商在参加政府采购活动前</w:t>
      </w:r>
      <w:r>
        <w:rPr>
          <w:rFonts w:ascii="宋体" w:hAnsi="宋体" w:cs="Liberation Serif" w:hint="eastAsia"/>
          <w:color w:val="000000"/>
          <w:kern w:val="0"/>
          <w:sz w:val="24"/>
        </w:rPr>
        <w:t>3</w:t>
      </w:r>
      <w:r>
        <w:rPr>
          <w:rFonts w:ascii="宋体" w:hAnsi="宋体" w:cs="宋体" w:hint="eastAsia"/>
          <w:color w:val="000000"/>
          <w:kern w:val="0"/>
          <w:sz w:val="24"/>
        </w:rPr>
        <w:t>年内因违法经营被禁止在一定期限内参加政府采购活动，期限届满的，可以参加政府采购活动。</w:t>
      </w:r>
    </w:p>
    <w:p w:rsidR="007C11C2" w:rsidRDefault="00377B3B">
      <w:pPr>
        <w:widowControl/>
        <w:numPr>
          <w:ilvl w:val="0"/>
          <w:numId w:val="59"/>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根据财政部《政府采购法实施条例》释义中关于供应商资格条件的解释，对于银行、保险、石油石化、电力、电信等有行业特殊情况的，采购人和集中采购机构允许其分支机构参与投标。</w:t>
      </w:r>
    </w:p>
    <w:p w:rsidR="007C11C2" w:rsidRDefault="00377B3B">
      <w:pPr>
        <w:widowControl/>
        <w:spacing w:before="40" w:after="40" w:line="360" w:lineRule="auto"/>
        <w:ind w:leftChars="171" w:left="359" w:firstLineChars="100" w:firstLine="321"/>
        <w:outlineLvl w:val="1"/>
        <w:rPr>
          <w:rFonts w:ascii="宋体" w:hAnsi="宋体" w:cs="宋体"/>
          <w:b/>
          <w:bCs/>
          <w:color w:val="000000"/>
          <w:kern w:val="0"/>
          <w:sz w:val="32"/>
          <w:szCs w:val="32"/>
        </w:rPr>
      </w:pPr>
      <w:bookmarkStart w:id="28" w:name="_Toc495861529"/>
      <w:bookmarkStart w:id="29" w:name="_Toc494561948"/>
      <w:bookmarkEnd w:id="28"/>
      <w:bookmarkEnd w:id="29"/>
      <w:r>
        <w:rPr>
          <w:rFonts w:ascii="宋体" w:hAnsi="宋体" w:cs="宋体" w:hint="eastAsia"/>
          <w:b/>
          <w:bCs/>
          <w:color w:val="000000"/>
          <w:kern w:val="0"/>
          <w:sz w:val="32"/>
          <w:szCs w:val="32"/>
        </w:rPr>
        <w:t>十、其他注意事项</w:t>
      </w:r>
    </w:p>
    <w:p w:rsidR="007C11C2" w:rsidRDefault="00377B3B">
      <w:pPr>
        <w:widowControl/>
        <w:numPr>
          <w:ilvl w:val="0"/>
          <w:numId w:val="60"/>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单位负责人为同一人或者存在直接控股、管理关系的不同供应商，不得参加同一合同项下的政府采购活动。</w:t>
      </w:r>
    </w:p>
    <w:p w:rsidR="007C11C2" w:rsidRDefault="00377B3B">
      <w:pPr>
        <w:widowControl/>
        <w:numPr>
          <w:ilvl w:val="0"/>
          <w:numId w:val="60"/>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除单一来源采购项目外，为采购项目提供整体设计、规范编制或者项目管理、监理、检测等服务的供应商，不得再参加该采购项目的其他采购活动。</w:t>
      </w:r>
    </w:p>
    <w:p w:rsidR="007C11C2" w:rsidRDefault="00377B3B">
      <w:pPr>
        <w:widowControl/>
        <w:spacing w:before="40" w:after="40" w:line="360" w:lineRule="auto"/>
        <w:ind w:firstLineChars="200" w:firstLine="643"/>
        <w:outlineLvl w:val="1"/>
        <w:rPr>
          <w:rFonts w:ascii="宋体" w:hAnsi="宋体" w:cs="宋体"/>
          <w:b/>
          <w:bCs/>
          <w:color w:val="000000"/>
          <w:kern w:val="0"/>
          <w:sz w:val="32"/>
          <w:szCs w:val="32"/>
        </w:rPr>
      </w:pPr>
      <w:bookmarkStart w:id="30" w:name="_Toc494561949"/>
      <w:bookmarkStart w:id="31" w:name="_Toc495861530"/>
      <w:bookmarkStart w:id="32" w:name="_Toc278891598"/>
      <w:bookmarkStart w:id="33" w:name="_Toc272247701"/>
      <w:bookmarkEnd w:id="30"/>
      <w:bookmarkEnd w:id="31"/>
      <w:bookmarkEnd w:id="32"/>
      <w:bookmarkEnd w:id="33"/>
      <w:r>
        <w:rPr>
          <w:rFonts w:ascii="宋体" w:hAnsi="宋体" w:cs="宋体" w:hint="eastAsia"/>
          <w:b/>
          <w:bCs/>
          <w:color w:val="000000"/>
          <w:kern w:val="0"/>
          <w:sz w:val="32"/>
          <w:szCs w:val="32"/>
        </w:rPr>
        <w:t>十一、适用法律</w:t>
      </w:r>
    </w:p>
    <w:p w:rsidR="007C11C2" w:rsidRDefault="00377B3B">
      <w:pPr>
        <w:widowControl/>
        <w:numPr>
          <w:ilvl w:val="0"/>
          <w:numId w:val="61"/>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采购人、采购代理机构及投标人的一切招标投标活动均适用《政府采购法》、《政府采购法实施条例》、《政府采购货物和服务招标投标管理办法》及相关法律法规。</w:t>
      </w:r>
    </w:p>
    <w:p w:rsidR="007C11C2" w:rsidRDefault="00377B3B">
      <w:pPr>
        <w:widowControl/>
        <w:numPr>
          <w:ilvl w:val="0"/>
          <w:numId w:val="61"/>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政府采购合同的履行、违约责任和解决争议的方法等适用《合同法》。</w:t>
      </w:r>
    </w:p>
    <w:p w:rsidR="007C11C2" w:rsidRDefault="00377B3B">
      <w:pPr>
        <w:widowControl/>
        <w:spacing w:before="40" w:after="40" w:line="360" w:lineRule="auto"/>
        <w:ind w:firstLineChars="200" w:firstLine="643"/>
        <w:outlineLvl w:val="1"/>
        <w:rPr>
          <w:rFonts w:ascii="宋体" w:hAnsi="宋体" w:cs="宋体"/>
          <w:b/>
          <w:bCs/>
          <w:color w:val="000000"/>
          <w:kern w:val="0"/>
          <w:sz w:val="32"/>
          <w:szCs w:val="32"/>
        </w:rPr>
      </w:pPr>
      <w:bookmarkStart w:id="34" w:name="_Toc272247702"/>
      <w:bookmarkStart w:id="35" w:name="_Toc495861531"/>
      <w:bookmarkStart w:id="36" w:name="_Toc494561950"/>
      <w:bookmarkStart w:id="37" w:name="_Toc278891599"/>
      <w:bookmarkEnd w:id="34"/>
      <w:bookmarkEnd w:id="35"/>
      <w:bookmarkEnd w:id="36"/>
      <w:bookmarkEnd w:id="37"/>
      <w:r>
        <w:rPr>
          <w:rFonts w:ascii="宋体" w:hAnsi="宋体" w:cs="宋体" w:hint="eastAsia"/>
          <w:b/>
          <w:bCs/>
          <w:color w:val="000000"/>
          <w:kern w:val="0"/>
          <w:sz w:val="32"/>
          <w:szCs w:val="32"/>
        </w:rPr>
        <w:t>十二、招标文件的解释权</w:t>
      </w:r>
    </w:p>
    <w:p w:rsidR="007C11C2" w:rsidRDefault="00377B3B">
      <w:pPr>
        <w:widowControl/>
        <w:numPr>
          <w:ilvl w:val="0"/>
          <w:numId w:val="62"/>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招标文件的最终解释权为采购人、采购代理机构所有。</w:t>
      </w:r>
    </w:p>
    <w:p w:rsidR="007C11C2" w:rsidRDefault="00377B3B">
      <w:pPr>
        <w:pageBreakBefore/>
        <w:widowControl/>
        <w:spacing w:before="340" w:after="329" w:line="578" w:lineRule="auto"/>
        <w:ind w:firstLineChars="100" w:firstLine="482"/>
        <w:outlineLvl w:val="0"/>
        <w:rPr>
          <w:rFonts w:ascii="宋体" w:hAnsi="宋体" w:cs="宋体"/>
          <w:b/>
          <w:bCs/>
          <w:color w:val="000000"/>
          <w:kern w:val="36"/>
          <w:sz w:val="48"/>
          <w:szCs w:val="48"/>
        </w:rPr>
      </w:pPr>
      <w:bookmarkStart w:id="38" w:name="_Toc495861532"/>
      <w:bookmarkEnd w:id="38"/>
      <w:r>
        <w:rPr>
          <w:rFonts w:ascii="黑体" w:eastAsia="黑体" w:hAnsi="黑体" w:cs="宋体" w:hint="eastAsia"/>
          <w:b/>
          <w:bCs/>
          <w:color w:val="000000"/>
          <w:kern w:val="36"/>
          <w:sz w:val="48"/>
          <w:szCs w:val="48"/>
        </w:rPr>
        <w:lastRenderedPageBreak/>
        <w:t>第三章、项目技术、服务及商务要求</w:t>
      </w:r>
    </w:p>
    <w:p w:rsidR="007C11C2" w:rsidRDefault="00377B3B">
      <w:pPr>
        <w:widowControl/>
        <w:numPr>
          <w:ilvl w:val="1"/>
          <w:numId w:val="62"/>
        </w:numPr>
        <w:spacing w:line="360" w:lineRule="auto"/>
        <w:outlineLvl w:val="1"/>
        <w:rPr>
          <w:rFonts w:ascii="宋体" w:hAnsi="宋体" w:cs="宋体"/>
          <w:b/>
          <w:bCs/>
          <w:kern w:val="0"/>
          <w:sz w:val="30"/>
          <w:szCs w:val="30"/>
        </w:rPr>
      </w:pPr>
      <w:bookmarkStart w:id="39" w:name="_Toc495861535"/>
      <w:bookmarkStart w:id="40" w:name="_Toc495861533"/>
      <w:bookmarkStart w:id="41" w:name="_Toc494561954"/>
      <w:bookmarkStart w:id="42" w:name="_Toc339378679"/>
      <w:bookmarkStart w:id="43" w:name="_Toc338065594"/>
      <w:bookmarkStart w:id="44" w:name="_Toc495861534"/>
      <w:bookmarkStart w:id="45" w:name="_Toc494561953"/>
      <w:bookmarkStart w:id="46" w:name="_Toc494561952"/>
      <w:bookmarkStart w:id="47" w:name="_Toc338065593"/>
      <w:bookmarkStart w:id="48" w:name="_Toc339378680"/>
      <w:bookmarkEnd w:id="39"/>
      <w:bookmarkEnd w:id="40"/>
      <w:bookmarkEnd w:id="41"/>
      <w:bookmarkEnd w:id="42"/>
      <w:bookmarkEnd w:id="43"/>
      <w:bookmarkEnd w:id="44"/>
      <w:bookmarkEnd w:id="45"/>
      <w:bookmarkEnd w:id="46"/>
      <w:bookmarkEnd w:id="47"/>
      <w:bookmarkEnd w:id="48"/>
      <w:r>
        <w:rPr>
          <w:rFonts w:ascii="宋体" w:hAnsi="宋体" w:cs="宋体" w:hint="eastAsia"/>
          <w:b/>
          <w:bCs/>
          <w:kern w:val="0"/>
          <w:sz w:val="30"/>
          <w:szCs w:val="30"/>
        </w:rPr>
        <w:t>国家相关行政主管部门颁布的强制标准、规范</w:t>
      </w:r>
    </w:p>
    <w:p w:rsidR="007C11C2" w:rsidRDefault="00377B3B">
      <w:pPr>
        <w:widowControl/>
        <w:spacing w:before="100" w:beforeAutospacing="1" w:line="360" w:lineRule="auto"/>
        <w:ind w:firstLine="476"/>
        <w:rPr>
          <w:rFonts w:ascii="宋体" w:hAnsi="宋体" w:cs="宋体"/>
          <w:kern w:val="0"/>
          <w:sz w:val="24"/>
        </w:rPr>
      </w:pPr>
      <w:r>
        <w:rPr>
          <w:rFonts w:ascii="宋体" w:hAnsi="宋体" w:cs="宋体" w:hint="eastAsia"/>
          <w:kern w:val="0"/>
          <w:sz w:val="24"/>
        </w:rPr>
        <w:t>采购内容需执行的国家相关标准、行业标准、地方标准或者其他标准、规范。</w:t>
      </w:r>
    </w:p>
    <w:p w:rsidR="007C11C2" w:rsidRDefault="00377B3B">
      <w:pPr>
        <w:widowControl/>
        <w:numPr>
          <w:ilvl w:val="1"/>
          <w:numId w:val="62"/>
        </w:numPr>
        <w:spacing w:line="360" w:lineRule="auto"/>
        <w:outlineLvl w:val="1"/>
        <w:rPr>
          <w:rFonts w:ascii="宋体" w:hAnsi="宋体" w:cs="宋体"/>
          <w:b/>
          <w:bCs/>
          <w:kern w:val="0"/>
          <w:sz w:val="30"/>
          <w:szCs w:val="30"/>
        </w:rPr>
      </w:pPr>
      <w:bookmarkStart w:id="49" w:name="_Toc495861536"/>
      <w:bookmarkStart w:id="50" w:name="_Toc494561955"/>
      <w:bookmarkEnd w:id="49"/>
      <w:bookmarkEnd w:id="50"/>
      <w:r>
        <w:rPr>
          <w:rFonts w:ascii="宋体" w:hAnsi="宋体" w:cs="宋体" w:hint="eastAsia"/>
          <w:b/>
          <w:bCs/>
          <w:kern w:val="0"/>
          <w:sz w:val="30"/>
          <w:szCs w:val="30"/>
        </w:rPr>
        <w:t>技术、服务</w:t>
      </w:r>
      <w:bookmarkStart w:id="51" w:name="_Toc495861537"/>
      <w:bookmarkStart w:id="52" w:name="_Toc494561956"/>
      <w:bookmarkEnd w:id="51"/>
      <w:bookmarkEnd w:id="52"/>
      <w:r>
        <w:rPr>
          <w:rFonts w:ascii="宋体" w:hAnsi="宋体" w:cs="宋体" w:hint="eastAsia"/>
          <w:b/>
          <w:bCs/>
          <w:kern w:val="0"/>
          <w:sz w:val="30"/>
          <w:szCs w:val="30"/>
        </w:rPr>
        <w:t>及商务要求</w:t>
      </w:r>
    </w:p>
    <w:p w:rsidR="007C11C2" w:rsidRDefault="00377B3B">
      <w:pPr>
        <w:spacing w:line="500" w:lineRule="exact"/>
        <w:ind w:firstLineChars="200" w:firstLine="480"/>
        <w:rPr>
          <w:rFonts w:ascii="宋体" w:hAnsi="宋体"/>
          <w:color w:val="000000"/>
          <w:sz w:val="24"/>
        </w:rPr>
      </w:pPr>
      <w:r>
        <w:rPr>
          <w:rFonts w:ascii="宋体" w:hAnsi="宋体" w:hint="eastAsia"/>
          <w:color w:val="000000"/>
          <w:sz w:val="24"/>
        </w:rPr>
        <w:t>技术规格及要求</w:t>
      </w:r>
    </w:p>
    <w:p w:rsidR="007C11C2" w:rsidRDefault="00377B3B">
      <w:pPr>
        <w:spacing w:line="500" w:lineRule="exact"/>
        <w:ind w:firstLineChars="200" w:firstLine="480"/>
        <w:rPr>
          <w:rFonts w:ascii="宋体" w:hAnsi="宋体"/>
          <w:color w:val="000000"/>
          <w:sz w:val="24"/>
        </w:rPr>
      </w:pPr>
      <w:r>
        <w:rPr>
          <w:rFonts w:ascii="宋体" w:hAnsi="宋体" w:hint="eastAsia"/>
          <w:color w:val="000000"/>
          <w:sz w:val="24"/>
        </w:rPr>
        <w:t>（一）项目概况：</w:t>
      </w:r>
    </w:p>
    <w:p w:rsidR="007C11C2" w:rsidRDefault="00377B3B">
      <w:pPr>
        <w:spacing w:line="500" w:lineRule="exact"/>
        <w:ind w:firstLineChars="200" w:firstLine="480"/>
        <w:rPr>
          <w:rFonts w:ascii="宋体" w:hAnsi="宋体"/>
          <w:color w:val="000000"/>
          <w:sz w:val="24"/>
        </w:rPr>
      </w:pPr>
      <w:r>
        <w:rPr>
          <w:rFonts w:ascii="宋体" w:hAnsi="宋体" w:hint="eastAsia"/>
          <w:color w:val="000000"/>
          <w:sz w:val="24"/>
        </w:rPr>
        <w:t>2018年12月，县林业局对全县30.5万亩松林进行彻底清查，共调查到松材线虫病致死的松树30000余株，计划于2019年3月31日前对新发现的30000余株材线虫病致死的松树进行除治。</w:t>
      </w:r>
    </w:p>
    <w:p w:rsidR="007C11C2" w:rsidRDefault="00377B3B">
      <w:pPr>
        <w:jc w:val="center"/>
        <w:rPr>
          <w:rFonts w:ascii="仿宋" w:eastAsia="仿宋" w:hAnsi="仿宋"/>
          <w:b/>
          <w:sz w:val="24"/>
        </w:rPr>
      </w:pPr>
      <w:r>
        <w:rPr>
          <w:rFonts w:ascii="仿宋" w:eastAsia="仿宋" w:hAnsi="仿宋" w:hint="eastAsia"/>
          <w:b/>
          <w:sz w:val="24"/>
        </w:rPr>
        <w:t>松材线虫病疫木除治清单</w:t>
      </w:r>
    </w:p>
    <w:p w:rsidR="007C11C2" w:rsidRDefault="00377B3B">
      <w:pPr>
        <w:rPr>
          <w:rFonts w:ascii="仿宋" w:eastAsia="仿宋" w:hAnsi="仿宋"/>
          <w:b/>
          <w:sz w:val="24"/>
        </w:rPr>
      </w:pPr>
      <w:r>
        <w:rPr>
          <w:rFonts w:ascii="仿宋" w:eastAsia="仿宋" w:hAnsi="仿宋" w:hint="eastAsia"/>
          <w:b/>
          <w:sz w:val="24"/>
        </w:rPr>
        <w:t>一包：</w:t>
      </w:r>
    </w:p>
    <w:p w:rsidR="007C11C2" w:rsidRDefault="00377B3B">
      <w:pPr>
        <w:rPr>
          <w:rFonts w:ascii="仿宋" w:eastAsia="仿宋" w:hAnsi="仿宋"/>
          <w:b/>
          <w:sz w:val="24"/>
        </w:rPr>
      </w:pPr>
      <w:r>
        <w:rPr>
          <w:rFonts w:ascii="仿宋" w:eastAsia="仿宋" w:hAnsi="仿宋" w:hint="eastAsia"/>
          <w:b/>
          <w:sz w:val="24"/>
        </w:rPr>
        <w:t>总价：1800000万。</w:t>
      </w:r>
    </w:p>
    <w:p w:rsidR="007C11C2" w:rsidRDefault="00377B3B">
      <w:pPr>
        <w:rPr>
          <w:rFonts w:ascii="仿宋" w:eastAsia="仿宋" w:hAnsi="仿宋"/>
          <w:b/>
          <w:color w:val="FF0000"/>
          <w:sz w:val="24"/>
        </w:rPr>
      </w:pPr>
      <w:r>
        <w:rPr>
          <w:rFonts w:ascii="仿宋" w:eastAsia="仿宋" w:hAnsi="仿宋" w:hint="eastAsia"/>
          <w:b/>
          <w:color w:val="FF0000"/>
          <w:sz w:val="24"/>
        </w:rPr>
        <w:t>单株报价最高限价： 120元/株。</w:t>
      </w:r>
    </w:p>
    <w:p w:rsidR="007C11C2" w:rsidRDefault="00377B3B">
      <w:pPr>
        <w:rPr>
          <w:rFonts w:ascii="仿宋" w:eastAsia="仿宋" w:hAnsi="仿宋"/>
          <w:b/>
          <w:sz w:val="24"/>
        </w:rPr>
      </w:pPr>
      <w:r>
        <w:rPr>
          <w:rFonts w:ascii="仿宋" w:eastAsia="仿宋" w:hAnsi="仿宋" w:hint="eastAsia"/>
          <w:b/>
          <w:sz w:val="24"/>
        </w:rPr>
        <w:t>项目范围：总除治株数15000株，其中：陶港镇（含网湖管理局）、富池镇（含半壁山农场）、城区（城东新区、经济开发区、）。</w:t>
      </w:r>
    </w:p>
    <w:p w:rsidR="007C11C2" w:rsidRDefault="00377B3B">
      <w:pPr>
        <w:rPr>
          <w:rFonts w:ascii="仿宋" w:eastAsia="仿宋" w:hAnsi="仿宋"/>
          <w:b/>
          <w:sz w:val="24"/>
        </w:rPr>
      </w:pPr>
      <w:r>
        <w:rPr>
          <w:rFonts w:ascii="仿宋" w:eastAsia="仿宋" w:hAnsi="仿宋" w:hint="eastAsia"/>
          <w:b/>
          <w:sz w:val="24"/>
        </w:rPr>
        <w:t>数量：陶港镇（含网湖管理局）8000株、富池镇（含半壁山农场）6000株、城区（城东新区、经济开发区、）1000株。</w:t>
      </w:r>
    </w:p>
    <w:p w:rsidR="007C11C2" w:rsidRDefault="00377B3B">
      <w:pPr>
        <w:jc w:val="center"/>
        <w:rPr>
          <w:rFonts w:ascii="仿宋" w:eastAsia="仿宋" w:hAnsi="仿宋"/>
          <w:b/>
          <w:sz w:val="24"/>
        </w:rPr>
      </w:pPr>
      <w:r>
        <w:rPr>
          <w:rFonts w:ascii="仿宋" w:eastAsia="仿宋" w:hAnsi="仿宋" w:hint="eastAsia"/>
          <w:b/>
          <w:sz w:val="24"/>
        </w:rPr>
        <w:t>松材线虫病疫木除治清单</w:t>
      </w:r>
    </w:p>
    <w:tbl>
      <w:tblPr>
        <w:tblStyle w:val="a6"/>
        <w:tblW w:w="8522" w:type="dxa"/>
        <w:tblLayout w:type="fixed"/>
        <w:tblLook w:val="04A0"/>
      </w:tblPr>
      <w:tblGrid>
        <w:gridCol w:w="2130"/>
        <w:gridCol w:w="2130"/>
        <w:gridCol w:w="2131"/>
        <w:gridCol w:w="2131"/>
      </w:tblGrid>
      <w:tr w:rsidR="007C11C2">
        <w:tc>
          <w:tcPr>
            <w:tcW w:w="2130" w:type="dxa"/>
          </w:tcPr>
          <w:p w:rsidR="007C11C2" w:rsidRDefault="00377B3B">
            <w:pPr>
              <w:jc w:val="center"/>
              <w:rPr>
                <w:rFonts w:ascii="仿宋" w:eastAsia="仿宋" w:hAnsi="仿宋"/>
                <w:b/>
                <w:sz w:val="24"/>
              </w:rPr>
            </w:pPr>
            <w:r>
              <w:rPr>
                <w:rFonts w:ascii="仿宋" w:eastAsia="仿宋" w:hAnsi="仿宋" w:hint="eastAsia"/>
                <w:b/>
                <w:sz w:val="24"/>
              </w:rPr>
              <w:t>项目</w:t>
            </w:r>
          </w:p>
        </w:tc>
        <w:tc>
          <w:tcPr>
            <w:tcW w:w="2130" w:type="dxa"/>
          </w:tcPr>
          <w:p w:rsidR="007C11C2" w:rsidRDefault="00377B3B">
            <w:pPr>
              <w:jc w:val="center"/>
              <w:rPr>
                <w:rFonts w:ascii="仿宋" w:eastAsia="仿宋" w:hAnsi="仿宋"/>
                <w:b/>
                <w:sz w:val="24"/>
              </w:rPr>
            </w:pPr>
            <w:r>
              <w:rPr>
                <w:rFonts w:ascii="仿宋" w:eastAsia="仿宋" w:hAnsi="仿宋" w:hint="eastAsia"/>
                <w:b/>
                <w:sz w:val="24"/>
              </w:rPr>
              <w:t>单位</w:t>
            </w:r>
          </w:p>
        </w:tc>
        <w:tc>
          <w:tcPr>
            <w:tcW w:w="2131" w:type="dxa"/>
          </w:tcPr>
          <w:p w:rsidR="007C11C2" w:rsidRDefault="00377B3B">
            <w:pPr>
              <w:jc w:val="center"/>
              <w:rPr>
                <w:rFonts w:ascii="仿宋" w:eastAsia="仿宋" w:hAnsi="仿宋"/>
                <w:b/>
                <w:sz w:val="24"/>
              </w:rPr>
            </w:pPr>
            <w:r>
              <w:rPr>
                <w:rFonts w:ascii="仿宋" w:eastAsia="仿宋" w:hAnsi="仿宋" w:hint="eastAsia"/>
                <w:b/>
                <w:sz w:val="24"/>
              </w:rPr>
              <w:t>数量</w:t>
            </w:r>
          </w:p>
        </w:tc>
        <w:tc>
          <w:tcPr>
            <w:tcW w:w="2131" w:type="dxa"/>
          </w:tcPr>
          <w:p w:rsidR="007C11C2" w:rsidRDefault="00377B3B">
            <w:pPr>
              <w:jc w:val="center"/>
              <w:rPr>
                <w:rFonts w:ascii="仿宋" w:eastAsia="仿宋" w:hAnsi="仿宋"/>
                <w:b/>
                <w:sz w:val="24"/>
              </w:rPr>
            </w:pPr>
            <w:r>
              <w:rPr>
                <w:rFonts w:ascii="仿宋" w:eastAsia="仿宋" w:hAnsi="仿宋" w:hint="eastAsia"/>
                <w:b/>
                <w:sz w:val="24"/>
              </w:rPr>
              <w:t>备注</w:t>
            </w:r>
          </w:p>
        </w:tc>
      </w:tr>
      <w:tr w:rsidR="007C11C2">
        <w:tc>
          <w:tcPr>
            <w:tcW w:w="2130" w:type="dxa"/>
          </w:tcPr>
          <w:p w:rsidR="007C11C2" w:rsidRDefault="00377B3B">
            <w:pPr>
              <w:jc w:val="center"/>
              <w:rPr>
                <w:rFonts w:ascii="仿宋" w:eastAsia="仿宋" w:hAnsi="仿宋"/>
                <w:b/>
                <w:sz w:val="24"/>
              </w:rPr>
            </w:pPr>
            <w:r>
              <w:rPr>
                <w:rFonts w:ascii="仿宋" w:eastAsia="仿宋" w:hAnsi="仿宋" w:hint="eastAsia"/>
                <w:b/>
                <w:sz w:val="24"/>
              </w:rPr>
              <w:t>疫木、枯死木清理</w:t>
            </w:r>
          </w:p>
        </w:tc>
        <w:tc>
          <w:tcPr>
            <w:tcW w:w="2130" w:type="dxa"/>
          </w:tcPr>
          <w:p w:rsidR="007C11C2" w:rsidRDefault="00377B3B">
            <w:pPr>
              <w:jc w:val="center"/>
              <w:rPr>
                <w:rFonts w:ascii="仿宋" w:eastAsia="仿宋" w:hAnsi="仿宋"/>
                <w:b/>
                <w:sz w:val="24"/>
              </w:rPr>
            </w:pPr>
            <w:r>
              <w:rPr>
                <w:rFonts w:ascii="仿宋" w:eastAsia="仿宋" w:hAnsi="仿宋" w:hint="eastAsia"/>
                <w:b/>
                <w:sz w:val="24"/>
              </w:rPr>
              <w:t>株</w:t>
            </w:r>
          </w:p>
        </w:tc>
        <w:tc>
          <w:tcPr>
            <w:tcW w:w="2131" w:type="dxa"/>
          </w:tcPr>
          <w:p w:rsidR="007C11C2" w:rsidRDefault="00377B3B">
            <w:pPr>
              <w:jc w:val="center"/>
              <w:rPr>
                <w:rFonts w:ascii="仿宋" w:eastAsia="仿宋" w:hAnsi="仿宋"/>
                <w:b/>
                <w:sz w:val="24"/>
              </w:rPr>
            </w:pPr>
            <w:r>
              <w:rPr>
                <w:rFonts w:ascii="仿宋" w:eastAsia="仿宋" w:hAnsi="仿宋" w:hint="eastAsia"/>
                <w:b/>
                <w:sz w:val="24"/>
              </w:rPr>
              <w:t>15000株</w:t>
            </w:r>
          </w:p>
        </w:tc>
        <w:tc>
          <w:tcPr>
            <w:tcW w:w="2131" w:type="dxa"/>
          </w:tcPr>
          <w:p w:rsidR="007C11C2" w:rsidRDefault="00377B3B">
            <w:pPr>
              <w:jc w:val="center"/>
              <w:rPr>
                <w:rFonts w:ascii="仿宋" w:eastAsia="仿宋" w:hAnsi="仿宋"/>
                <w:b/>
                <w:sz w:val="24"/>
              </w:rPr>
            </w:pPr>
            <w:r>
              <w:rPr>
                <w:rFonts w:ascii="仿宋" w:eastAsia="仿宋" w:hAnsi="仿宋" w:hint="eastAsia"/>
                <w:b/>
                <w:sz w:val="24"/>
              </w:rPr>
              <w:t>采伐、分段、集运、清理、粉碎或焚烧</w:t>
            </w:r>
          </w:p>
        </w:tc>
      </w:tr>
      <w:tr w:rsidR="007C11C2">
        <w:tc>
          <w:tcPr>
            <w:tcW w:w="2130" w:type="dxa"/>
          </w:tcPr>
          <w:p w:rsidR="007C11C2" w:rsidRDefault="00377B3B">
            <w:pPr>
              <w:jc w:val="center"/>
              <w:rPr>
                <w:rFonts w:ascii="仿宋" w:eastAsia="仿宋" w:hAnsi="仿宋"/>
                <w:b/>
                <w:sz w:val="24"/>
              </w:rPr>
            </w:pPr>
            <w:r>
              <w:rPr>
                <w:rFonts w:ascii="仿宋" w:eastAsia="仿宋" w:hAnsi="仿宋" w:hint="eastAsia"/>
                <w:b/>
                <w:sz w:val="24"/>
              </w:rPr>
              <w:t>伐桩药物处理</w:t>
            </w:r>
          </w:p>
        </w:tc>
        <w:tc>
          <w:tcPr>
            <w:tcW w:w="2130" w:type="dxa"/>
          </w:tcPr>
          <w:p w:rsidR="007C11C2" w:rsidRDefault="00377B3B">
            <w:pPr>
              <w:jc w:val="center"/>
              <w:rPr>
                <w:rFonts w:ascii="仿宋" w:eastAsia="仿宋" w:hAnsi="仿宋"/>
                <w:b/>
                <w:sz w:val="24"/>
              </w:rPr>
            </w:pPr>
            <w:r>
              <w:rPr>
                <w:rFonts w:ascii="仿宋" w:eastAsia="仿宋" w:hAnsi="仿宋" w:hint="eastAsia"/>
                <w:b/>
                <w:sz w:val="24"/>
              </w:rPr>
              <w:t>株</w:t>
            </w:r>
          </w:p>
        </w:tc>
        <w:tc>
          <w:tcPr>
            <w:tcW w:w="2131" w:type="dxa"/>
          </w:tcPr>
          <w:p w:rsidR="007C11C2" w:rsidRDefault="00377B3B">
            <w:pPr>
              <w:jc w:val="center"/>
              <w:rPr>
                <w:rFonts w:ascii="仿宋" w:eastAsia="仿宋" w:hAnsi="仿宋"/>
                <w:b/>
                <w:sz w:val="24"/>
              </w:rPr>
            </w:pPr>
            <w:r>
              <w:rPr>
                <w:rFonts w:ascii="仿宋" w:eastAsia="仿宋" w:hAnsi="仿宋" w:hint="eastAsia"/>
                <w:b/>
                <w:sz w:val="24"/>
              </w:rPr>
              <w:t>15000株</w:t>
            </w:r>
          </w:p>
        </w:tc>
        <w:tc>
          <w:tcPr>
            <w:tcW w:w="2131" w:type="dxa"/>
          </w:tcPr>
          <w:p w:rsidR="007C11C2" w:rsidRDefault="00377B3B">
            <w:pPr>
              <w:jc w:val="center"/>
              <w:rPr>
                <w:rFonts w:ascii="仿宋" w:eastAsia="仿宋" w:hAnsi="仿宋"/>
                <w:b/>
                <w:sz w:val="24"/>
              </w:rPr>
            </w:pPr>
            <w:r>
              <w:rPr>
                <w:rFonts w:ascii="仿宋" w:eastAsia="仿宋" w:hAnsi="仿宋" w:hint="eastAsia"/>
                <w:b/>
                <w:sz w:val="24"/>
              </w:rPr>
              <w:t>去皮、喷药、覆盖</w:t>
            </w:r>
          </w:p>
        </w:tc>
      </w:tr>
    </w:tbl>
    <w:p w:rsidR="007C11C2" w:rsidRDefault="007C11C2">
      <w:pPr>
        <w:rPr>
          <w:rFonts w:ascii="仿宋" w:eastAsia="仿宋" w:hAnsi="仿宋"/>
          <w:b/>
          <w:sz w:val="24"/>
        </w:rPr>
      </w:pPr>
    </w:p>
    <w:p w:rsidR="007C11C2" w:rsidRDefault="00377B3B">
      <w:pPr>
        <w:rPr>
          <w:rFonts w:ascii="仿宋" w:eastAsia="仿宋" w:hAnsi="仿宋"/>
          <w:b/>
          <w:sz w:val="24"/>
        </w:rPr>
      </w:pPr>
      <w:r>
        <w:rPr>
          <w:rFonts w:ascii="仿宋" w:eastAsia="仿宋" w:hAnsi="仿宋" w:hint="eastAsia"/>
          <w:b/>
          <w:sz w:val="24"/>
        </w:rPr>
        <w:t xml:space="preserve">二包： </w:t>
      </w:r>
    </w:p>
    <w:p w:rsidR="007C11C2" w:rsidRDefault="00377B3B">
      <w:pPr>
        <w:rPr>
          <w:rFonts w:ascii="仿宋" w:eastAsia="仿宋" w:hAnsi="仿宋"/>
          <w:b/>
          <w:sz w:val="24"/>
        </w:rPr>
      </w:pPr>
      <w:r>
        <w:rPr>
          <w:rFonts w:ascii="仿宋" w:eastAsia="仿宋" w:hAnsi="仿宋" w:hint="eastAsia"/>
          <w:b/>
          <w:sz w:val="24"/>
        </w:rPr>
        <w:t>总价：960000万。</w:t>
      </w:r>
    </w:p>
    <w:p w:rsidR="007C11C2" w:rsidRDefault="00377B3B">
      <w:pPr>
        <w:rPr>
          <w:rFonts w:ascii="仿宋" w:eastAsia="仿宋" w:hAnsi="仿宋"/>
          <w:b/>
          <w:color w:val="FF0000"/>
          <w:sz w:val="24"/>
        </w:rPr>
      </w:pPr>
      <w:r>
        <w:rPr>
          <w:rFonts w:ascii="仿宋" w:eastAsia="仿宋" w:hAnsi="仿宋" w:hint="eastAsia"/>
          <w:b/>
          <w:color w:val="FF0000"/>
          <w:sz w:val="24"/>
        </w:rPr>
        <w:t>单株报价最高限价： 120元/株。</w:t>
      </w:r>
    </w:p>
    <w:p w:rsidR="007C11C2" w:rsidRDefault="00377B3B">
      <w:pPr>
        <w:rPr>
          <w:rFonts w:ascii="仿宋" w:eastAsia="仿宋" w:hAnsi="仿宋"/>
          <w:b/>
          <w:sz w:val="24"/>
        </w:rPr>
      </w:pPr>
      <w:r>
        <w:rPr>
          <w:rFonts w:ascii="仿宋" w:eastAsia="仿宋" w:hAnsi="仿宋" w:hint="eastAsia"/>
          <w:b/>
          <w:sz w:val="24"/>
        </w:rPr>
        <w:t>项目范围：白沙镇、浮屠镇 。</w:t>
      </w:r>
    </w:p>
    <w:p w:rsidR="007C11C2" w:rsidRDefault="00377B3B">
      <w:pPr>
        <w:rPr>
          <w:rFonts w:ascii="仿宋" w:eastAsia="仿宋" w:hAnsi="仿宋"/>
          <w:b/>
          <w:sz w:val="24"/>
        </w:rPr>
      </w:pPr>
      <w:r>
        <w:rPr>
          <w:rFonts w:ascii="仿宋" w:eastAsia="仿宋" w:hAnsi="仿宋" w:hint="eastAsia"/>
          <w:b/>
          <w:sz w:val="24"/>
        </w:rPr>
        <w:t>数量：总除治株数8000株，其中：白沙镇4000株、浮屠镇4000株 。</w:t>
      </w:r>
    </w:p>
    <w:p w:rsidR="007C11C2" w:rsidRDefault="00377B3B">
      <w:pPr>
        <w:jc w:val="center"/>
        <w:rPr>
          <w:rFonts w:ascii="仿宋" w:eastAsia="仿宋" w:hAnsi="仿宋"/>
          <w:b/>
          <w:sz w:val="24"/>
        </w:rPr>
      </w:pPr>
      <w:r>
        <w:rPr>
          <w:rFonts w:ascii="仿宋" w:eastAsia="仿宋" w:hAnsi="仿宋" w:hint="eastAsia"/>
          <w:b/>
          <w:sz w:val="24"/>
        </w:rPr>
        <w:t>松材线虫病疫木除治清单</w:t>
      </w:r>
    </w:p>
    <w:tbl>
      <w:tblPr>
        <w:tblStyle w:val="a6"/>
        <w:tblW w:w="8522" w:type="dxa"/>
        <w:tblLayout w:type="fixed"/>
        <w:tblLook w:val="04A0"/>
      </w:tblPr>
      <w:tblGrid>
        <w:gridCol w:w="2130"/>
        <w:gridCol w:w="2130"/>
        <w:gridCol w:w="2131"/>
        <w:gridCol w:w="2131"/>
      </w:tblGrid>
      <w:tr w:rsidR="007C11C2">
        <w:tc>
          <w:tcPr>
            <w:tcW w:w="2130" w:type="dxa"/>
          </w:tcPr>
          <w:p w:rsidR="007C11C2" w:rsidRDefault="00377B3B">
            <w:pPr>
              <w:jc w:val="center"/>
              <w:rPr>
                <w:rFonts w:ascii="仿宋" w:eastAsia="仿宋" w:hAnsi="仿宋"/>
                <w:b/>
                <w:sz w:val="24"/>
              </w:rPr>
            </w:pPr>
            <w:r>
              <w:rPr>
                <w:rFonts w:ascii="仿宋" w:eastAsia="仿宋" w:hAnsi="仿宋" w:hint="eastAsia"/>
                <w:b/>
                <w:sz w:val="24"/>
              </w:rPr>
              <w:t>项目</w:t>
            </w:r>
          </w:p>
        </w:tc>
        <w:tc>
          <w:tcPr>
            <w:tcW w:w="2130" w:type="dxa"/>
          </w:tcPr>
          <w:p w:rsidR="007C11C2" w:rsidRDefault="00377B3B">
            <w:pPr>
              <w:jc w:val="center"/>
              <w:rPr>
                <w:rFonts w:ascii="仿宋" w:eastAsia="仿宋" w:hAnsi="仿宋"/>
                <w:b/>
                <w:sz w:val="24"/>
              </w:rPr>
            </w:pPr>
            <w:r>
              <w:rPr>
                <w:rFonts w:ascii="仿宋" w:eastAsia="仿宋" w:hAnsi="仿宋" w:hint="eastAsia"/>
                <w:b/>
                <w:sz w:val="24"/>
              </w:rPr>
              <w:t>单位</w:t>
            </w:r>
          </w:p>
        </w:tc>
        <w:tc>
          <w:tcPr>
            <w:tcW w:w="2131" w:type="dxa"/>
          </w:tcPr>
          <w:p w:rsidR="007C11C2" w:rsidRDefault="00377B3B">
            <w:pPr>
              <w:jc w:val="center"/>
              <w:rPr>
                <w:rFonts w:ascii="仿宋" w:eastAsia="仿宋" w:hAnsi="仿宋"/>
                <w:b/>
                <w:sz w:val="24"/>
              </w:rPr>
            </w:pPr>
            <w:r>
              <w:rPr>
                <w:rFonts w:ascii="仿宋" w:eastAsia="仿宋" w:hAnsi="仿宋" w:hint="eastAsia"/>
                <w:b/>
                <w:sz w:val="24"/>
              </w:rPr>
              <w:t>数量</w:t>
            </w:r>
          </w:p>
        </w:tc>
        <w:tc>
          <w:tcPr>
            <w:tcW w:w="2131" w:type="dxa"/>
          </w:tcPr>
          <w:p w:rsidR="007C11C2" w:rsidRDefault="00377B3B">
            <w:pPr>
              <w:jc w:val="center"/>
              <w:rPr>
                <w:rFonts w:ascii="仿宋" w:eastAsia="仿宋" w:hAnsi="仿宋"/>
                <w:b/>
                <w:sz w:val="24"/>
              </w:rPr>
            </w:pPr>
            <w:r>
              <w:rPr>
                <w:rFonts w:ascii="仿宋" w:eastAsia="仿宋" w:hAnsi="仿宋" w:hint="eastAsia"/>
                <w:b/>
                <w:sz w:val="24"/>
              </w:rPr>
              <w:t>备注</w:t>
            </w:r>
          </w:p>
        </w:tc>
      </w:tr>
      <w:tr w:rsidR="007C11C2">
        <w:tc>
          <w:tcPr>
            <w:tcW w:w="2130" w:type="dxa"/>
          </w:tcPr>
          <w:p w:rsidR="007C11C2" w:rsidRDefault="00377B3B">
            <w:pPr>
              <w:jc w:val="center"/>
              <w:rPr>
                <w:rFonts w:ascii="仿宋" w:eastAsia="仿宋" w:hAnsi="仿宋"/>
                <w:b/>
                <w:sz w:val="24"/>
              </w:rPr>
            </w:pPr>
            <w:r>
              <w:rPr>
                <w:rFonts w:ascii="仿宋" w:eastAsia="仿宋" w:hAnsi="仿宋" w:hint="eastAsia"/>
                <w:b/>
                <w:sz w:val="24"/>
              </w:rPr>
              <w:t>疫木、枯死木清理</w:t>
            </w:r>
          </w:p>
        </w:tc>
        <w:tc>
          <w:tcPr>
            <w:tcW w:w="2130" w:type="dxa"/>
          </w:tcPr>
          <w:p w:rsidR="007C11C2" w:rsidRDefault="00377B3B">
            <w:pPr>
              <w:jc w:val="center"/>
              <w:rPr>
                <w:rFonts w:ascii="仿宋" w:eastAsia="仿宋" w:hAnsi="仿宋"/>
                <w:b/>
                <w:sz w:val="24"/>
              </w:rPr>
            </w:pPr>
            <w:r>
              <w:rPr>
                <w:rFonts w:ascii="仿宋" w:eastAsia="仿宋" w:hAnsi="仿宋" w:hint="eastAsia"/>
                <w:b/>
                <w:sz w:val="24"/>
              </w:rPr>
              <w:t>株</w:t>
            </w:r>
          </w:p>
        </w:tc>
        <w:tc>
          <w:tcPr>
            <w:tcW w:w="2131" w:type="dxa"/>
          </w:tcPr>
          <w:p w:rsidR="007C11C2" w:rsidRDefault="00377B3B">
            <w:pPr>
              <w:jc w:val="center"/>
              <w:rPr>
                <w:rFonts w:ascii="仿宋" w:eastAsia="仿宋" w:hAnsi="仿宋"/>
                <w:b/>
                <w:sz w:val="24"/>
              </w:rPr>
            </w:pPr>
            <w:r>
              <w:rPr>
                <w:rFonts w:ascii="仿宋" w:eastAsia="仿宋" w:hAnsi="仿宋" w:hint="eastAsia"/>
                <w:b/>
                <w:sz w:val="24"/>
              </w:rPr>
              <w:t>8000株</w:t>
            </w:r>
          </w:p>
        </w:tc>
        <w:tc>
          <w:tcPr>
            <w:tcW w:w="2131" w:type="dxa"/>
          </w:tcPr>
          <w:p w:rsidR="007C11C2" w:rsidRDefault="00377B3B">
            <w:pPr>
              <w:jc w:val="center"/>
              <w:rPr>
                <w:rFonts w:ascii="仿宋" w:eastAsia="仿宋" w:hAnsi="仿宋"/>
                <w:b/>
                <w:sz w:val="24"/>
              </w:rPr>
            </w:pPr>
            <w:r>
              <w:rPr>
                <w:rFonts w:ascii="仿宋" w:eastAsia="仿宋" w:hAnsi="仿宋" w:hint="eastAsia"/>
                <w:b/>
                <w:sz w:val="24"/>
              </w:rPr>
              <w:t>采伐、分段、集运、清理、粉碎或焚烧</w:t>
            </w:r>
          </w:p>
        </w:tc>
      </w:tr>
      <w:tr w:rsidR="007C11C2">
        <w:tc>
          <w:tcPr>
            <w:tcW w:w="2130" w:type="dxa"/>
          </w:tcPr>
          <w:p w:rsidR="007C11C2" w:rsidRDefault="00377B3B">
            <w:pPr>
              <w:jc w:val="center"/>
              <w:rPr>
                <w:rFonts w:ascii="仿宋" w:eastAsia="仿宋" w:hAnsi="仿宋"/>
                <w:b/>
                <w:sz w:val="24"/>
              </w:rPr>
            </w:pPr>
            <w:r>
              <w:rPr>
                <w:rFonts w:ascii="仿宋" w:eastAsia="仿宋" w:hAnsi="仿宋" w:hint="eastAsia"/>
                <w:b/>
                <w:sz w:val="24"/>
              </w:rPr>
              <w:t>伐桩药物处理</w:t>
            </w:r>
          </w:p>
        </w:tc>
        <w:tc>
          <w:tcPr>
            <w:tcW w:w="2130" w:type="dxa"/>
          </w:tcPr>
          <w:p w:rsidR="007C11C2" w:rsidRDefault="00377B3B">
            <w:pPr>
              <w:jc w:val="center"/>
              <w:rPr>
                <w:rFonts w:ascii="仿宋" w:eastAsia="仿宋" w:hAnsi="仿宋"/>
                <w:b/>
                <w:sz w:val="24"/>
              </w:rPr>
            </w:pPr>
            <w:r>
              <w:rPr>
                <w:rFonts w:ascii="仿宋" w:eastAsia="仿宋" w:hAnsi="仿宋" w:hint="eastAsia"/>
                <w:b/>
                <w:sz w:val="24"/>
              </w:rPr>
              <w:t>株</w:t>
            </w:r>
          </w:p>
        </w:tc>
        <w:tc>
          <w:tcPr>
            <w:tcW w:w="2131" w:type="dxa"/>
          </w:tcPr>
          <w:p w:rsidR="007C11C2" w:rsidRDefault="00377B3B">
            <w:pPr>
              <w:jc w:val="center"/>
              <w:rPr>
                <w:rFonts w:ascii="仿宋" w:eastAsia="仿宋" w:hAnsi="仿宋"/>
                <w:b/>
                <w:sz w:val="24"/>
              </w:rPr>
            </w:pPr>
            <w:r>
              <w:rPr>
                <w:rFonts w:ascii="仿宋" w:eastAsia="仿宋" w:hAnsi="仿宋" w:hint="eastAsia"/>
                <w:b/>
                <w:sz w:val="24"/>
              </w:rPr>
              <w:t>8000株</w:t>
            </w:r>
          </w:p>
        </w:tc>
        <w:tc>
          <w:tcPr>
            <w:tcW w:w="2131" w:type="dxa"/>
          </w:tcPr>
          <w:p w:rsidR="007C11C2" w:rsidRDefault="00377B3B">
            <w:pPr>
              <w:jc w:val="center"/>
              <w:rPr>
                <w:rFonts w:ascii="仿宋" w:eastAsia="仿宋" w:hAnsi="仿宋"/>
                <w:b/>
                <w:sz w:val="24"/>
              </w:rPr>
            </w:pPr>
            <w:r>
              <w:rPr>
                <w:rFonts w:ascii="仿宋" w:eastAsia="仿宋" w:hAnsi="仿宋" w:hint="eastAsia"/>
                <w:b/>
                <w:sz w:val="24"/>
              </w:rPr>
              <w:t>去皮、喷药、覆盖</w:t>
            </w:r>
          </w:p>
        </w:tc>
      </w:tr>
    </w:tbl>
    <w:p w:rsidR="007C11C2" w:rsidRDefault="007C11C2">
      <w:pPr>
        <w:rPr>
          <w:rFonts w:ascii="仿宋" w:eastAsia="仿宋" w:hAnsi="仿宋"/>
          <w:b/>
          <w:sz w:val="24"/>
        </w:rPr>
      </w:pPr>
    </w:p>
    <w:p w:rsidR="007C11C2" w:rsidRDefault="00377B3B">
      <w:pPr>
        <w:rPr>
          <w:rFonts w:ascii="仿宋" w:eastAsia="仿宋" w:hAnsi="仿宋"/>
          <w:b/>
          <w:sz w:val="24"/>
        </w:rPr>
      </w:pPr>
      <w:r>
        <w:rPr>
          <w:rFonts w:ascii="仿宋" w:eastAsia="仿宋" w:hAnsi="仿宋" w:hint="eastAsia"/>
          <w:b/>
          <w:sz w:val="24"/>
        </w:rPr>
        <w:lastRenderedPageBreak/>
        <w:t>三包：单株报价最高限价： 130元/株。</w:t>
      </w:r>
    </w:p>
    <w:p w:rsidR="007C11C2" w:rsidRDefault="00377B3B">
      <w:pPr>
        <w:rPr>
          <w:rFonts w:ascii="仿宋" w:eastAsia="仿宋" w:hAnsi="仿宋"/>
          <w:b/>
          <w:sz w:val="24"/>
        </w:rPr>
      </w:pPr>
      <w:r>
        <w:rPr>
          <w:rFonts w:ascii="仿宋" w:eastAsia="仿宋" w:hAnsi="仿宋" w:hint="eastAsia"/>
          <w:b/>
          <w:sz w:val="24"/>
        </w:rPr>
        <w:t>总价：910000万。</w:t>
      </w:r>
    </w:p>
    <w:p w:rsidR="007C11C2" w:rsidRDefault="00377B3B">
      <w:pPr>
        <w:rPr>
          <w:rFonts w:ascii="仿宋" w:eastAsia="仿宋" w:hAnsi="仿宋"/>
          <w:b/>
          <w:sz w:val="24"/>
        </w:rPr>
      </w:pPr>
      <w:r>
        <w:rPr>
          <w:rFonts w:ascii="仿宋" w:eastAsia="仿宋" w:hAnsi="仿宋" w:hint="eastAsia"/>
          <w:b/>
          <w:color w:val="FF0000"/>
          <w:sz w:val="24"/>
        </w:rPr>
        <w:t>单株报价最高限价： 130元/株。</w:t>
      </w:r>
    </w:p>
    <w:p w:rsidR="007C11C2" w:rsidRDefault="00377B3B">
      <w:pPr>
        <w:rPr>
          <w:rFonts w:ascii="仿宋" w:eastAsia="仿宋" w:hAnsi="仿宋"/>
          <w:b/>
          <w:sz w:val="24"/>
        </w:rPr>
      </w:pPr>
      <w:r>
        <w:rPr>
          <w:rFonts w:ascii="仿宋" w:eastAsia="仿宋" w:hAnsi="仿宋" w:hint="eastAsia"/>
          <w:b/>
          <w:sz w:val="24"/>
        </w:rPr>
        <w:t>项目范围：枫林镇、木港镇株、龙港镇株、洋港镇株。</w:t>
      </w:r>
    </w:p>
    <w:p w:rsidR="007C11C2" w:rsidRDefault="00377B3B">
      <w:pPr>
        <w:rPr>
          <w:rFonts w:ascii="仿宋" w:eastAsia="仿宋" w:hAnsi="仿宋"/>
          <w:b/>
          <w:sz w:val="24"/>
        </w:rPr>
      </w:pPr>
      <w:r>
        <w:rPr>
          <w:rFonts w:ascii="仿宋" w:eastAsia="仿宋" w:hAnsi="仿宋" w:hint="eastAsia"/>
          <w:b/>
          <w:sz w:val="24"/>
        </w:rPr>
        <w:t>数量：总除治株数7000株，其中：枫林镇1000株、木港镇1000株、龙港镇4000株、洋港镇1000株。</w:t>
      </w:r>
    </w:p>
    <w:p w:rsidR="007C11C2" w:rsidRDefault="00377B3B">
      <w:pPr>
        <w:jc w:val="center"/>
        <w:rPr>
          <w:rFonts w:ascii="仿宋" w:eastAsia="仿宋" w:hAnsi="仿宋"/>
          <w:b/>
          <w:sz w:val="24"/>
        </w:rPr>
      </w:pPr>
      <w:r>
        <w:rPr>
          <w:rFonts w:ascii="仿宋" w:eastAsia="仿宋" w:hAnsi="仿宋" w:hint="eastAsia"/>
          <w:b/>
          <w:sz w:val="24"/>
        </w:rPr>
        <w:t>松材线虫病疫木除治清单</w:t>
      </w:r>
    </w:p>
    <w:tbl>
      <w:tblPr>
        <w:tblStyle w:val="a6"/>
        <w:tblW w:w="8522" w:type="dxa"/>
        <w:tblLayout w:type="fixed"/>
        <w:tblLook w:val="04A0"/>
      </w:tblPr>
      <w:tblGrid>
        <w:gridCol w:w="2130"/>
        <w:gridCol w:w="2130"/>
        <w:gridCol w:w="2131"/>
        <w:gridCol w:w="2131"/>
      </w:tblGrid>
      <w:tr w:rsidR="007C11C2">
        <w:tc>
          <w:tcPr>
            <w:tcW w:w="2130" w:type="dxa"/>
          </w:tcPr>
          <w:p w:rsidR="007C11C2" w:rsidRDefault="00377B3B">
            <w:pPr>
              <w:jc w:val="center"/>
              <w:rPr>
                <w:rFonts w:ascii="仿宋" w:eastAsia="仿宋" w:hAnsi="仿宋"/>
                <w:b/>
                <w:sz w:val="24"/>
              </w:rPr>
            </w:pPr>
            <w:r>
              <w:rPr>
                <w:rFonts w:ascii="仿宋" w:eastAsia="仿宋" w:hAnsi="仿宋" w:hint="eastAsia"/>
                <w:b/>
                <w:sz w:val="24"/>
              </w:rPr>
              <w:t>项目</w:t>
            </w:r>
          </w:p>
        </w:tc>
        <w:tc>
          <w:tcPr>
            <w:tcW w:w="2130" w:type="dxa"/>
          </w:tcPr>
          <w:p w:rsidR="007C11C2" w:rsidRDefault="00377B3B">
            <w:pPr>
              <w:jc w:val="center"/>
              <w:rPr>
                <w:rFonts w:ascii="仿宋" w:eastAsia="仿宋" w:hAnsi="仿宋"/>
                <w:b/>
                <w:sz w:val="24"/>
              </w:rPr>
            </w:pPr>
            <w:r>
              <w:rPr>
                <w:rFonts w:ascii="仿宋" w:eastAsia="仿宋" w:hAnsi="仿宋" w:hint="eastAsia"/>
                <w:b/>
                <w:sz w:val="24"/>
              </w:rPr>
              <w:t>单位</w:t>
            </w:r>
          </w:p>
        </w:tc>
        <w:tc>
          <w:tcPr>
            <w:tcW w:w="2131" w:type="dxa"/>
          </w:tcPr>
          <w:p w:rsidR="007C11C2" w:rsidRDefault="00377B3B">
            <w:pPr>
              <w:jc w:val="center"/>
              <w:rPr>
                <w:rFonts w:ascii="仿宋" w:eastAsia="仿宋" w:hAnsi="仿宋"/>
                <w:b/>
                <w:sz w:val="24"/>
              </w:rPr>
            </w:pPr>
            <w:r>
              <w:rPr>
                <w:rFonts w:ascii="仿宋" w:eastAsia="仿宋" w:hAnsi="仿宋" w:hint="eastAsia"/>
                <w:b/>
                <w:sz w:val="24"/>
              </w:rPr>
              <w:t>数量</w:t>
            </w:r>
          </w:p>
        </w:tc>
        <w:tc>
          <w:tcPr>
            <w:tcW w:w="2131" w:type="dxa"/>
          </w:tcPr>
          <w:p w:rsidR="007C11C2" w:rsidRDefault="00377B3B">
            <w:pPr>
              <w:jc w:val="center"/>
              <w:rPr>
                <w:rFonts w:ascii="仿宋" w:eastAsia="仿宋" w:hAnsi="仿宋"/>
                <w:b/>
                <w:sz w:val="24"/>
              </w:rPr>
            </w:pPr>
            <w:r>
              <w:rPr>
                <w:rFonts w:ascii="仿宋" w:eastAsia="仿宋" w:hAnsi="仿宋" w:hint="eastAsia"/>
                <w:b/>
                <w:sz w:val="24"/>
              </w:rPr>
              <w:t>备注</w:t>
            </w:r>
          </w:p>
        </w:tc>
      </w:tr>
      <w:tr w:rsidR="007C11C2">
        <w:tc>
          <w:tcPr>
            <w:tcW w:w="2130" w:type="dxa"/>
          </w:tcPr>
          <w:p w:rsidR="007C11C2" w:rsidRDefault="00377B3B">
            <w:pPr>
              <w:jc w:val="center"/>
              <w:rPr>
                <w:rFonts w:ascii="仿宋" w:eastAsia="仿宋" w:hAnsi="仿宋"/>
                <w:b/>
                <w:sz w:val="24"/>
              </w:rPr>
            </w:pPr>
            <w:r>
              <w:rPr>
                <w:rFonts w:ascii="仿宋" w:eastAsia="仿宋" w:hAnsi="仿宋" w:hint="eastAsia"/>
                <w:b/>
                <w:sz w:val="24"/>
              </w:rPr>
              <w:t>疫木、枯死木清理</w:t>
            </w:r>
          </w:p>
        </w:tc>
        <w:tc>
          <w:tcPr>
            <w:tcW w:w="2130" w:type="dxa"/>
          </w:tcPr>
          <w:p w:rsidR="007C11C2" w:rsidRDefault="00377B3B">
            <w:pPr>
              <w:jc w:val="center"/>
              <w:rPr>
                <w:rFonts w:ascii="仿宋" w:eastAsia="仿宋" w:hAnsi="仿宋"/>
                <w:b/>
                <w:sz w:val="24"/>
              </w:rPr>
            </w:pPr>
            <w:r>
              <w:rPr>
                <w:rFonts w:ascii="仿宋" w:eastAsia="仿宋" w:hAnsi="仿宋" w:hint="eastAsia"/>
                <w:b/>
                <w:sz w:val="24"/>
              </w:rPr>
              <w:t>株</w:t>
            </w:r>
          </w:p>
        </w:tc>
        <w:tc>
          <w:tcPr>
            <w:tcW w:w="2131" w:type="dxa"/>
          </w:tcPr>
          <w:p w:rsidR="007C11C2" w:rsidRDefault="00377B3B">
            <w:pPr>
              <w:jc w:val="center"/>
              <w:rPr>
                <w:rFonts w:ascii="仿宋" w:eastAsia="仿宋" w:hAnsi="仿宋"/>
                <w:b/>
                <w:sz w:val="24"/>
              </w:rPr>
            </w:pPr>
            <w:r>
              <w:rPr>
                <w:rFonts w:ascii="仿宋" w:eastAsia="仿宋" w:hAnsi="仿宋" w:hint="eastAsia"/>
                <w:b/>
                <w:sz w:val="24"/>
              </w:rPr>
              <w:t>7000株</w:t>
            </w:r>
          </w:p>
        </w:tc>
        <w:tc>
          <w:tcPr>
            <w:tcW w:w="2131" w:type="dxa"/>
          </w:tcPr>
          <w:p w:rsidR="007C11C2" w:rsidRDefault="00377B3B">
            <w:pPr>
              <w:jc w:val="center"/>
              <w:rPr>
                <w:rFonts w:ascii="仿宋" w:eastAsia="仿宋" w:hAnsi="仿宋"/>
                <w:b/>
                <w:sz w:val="24"/>
              </w:rPr>
            </w:pPr>
            <w:r>
              <w:rPr>
                <w:rFonts w:ascii="仿宋" w:eastAsia="仿宋" w:hAnsi="仿宋" w:hint="eastAsia"/>
                <w:b/>
                <w:sz w:val="24"/>
              </w:rPr>
              <w:t>采伐、分段、集运、清理、粉碎或焚烧</w:t>
            </w:r>
          </w:p>
        </w:tc>
      </w:tr>
      <w:tr w:rsidR="007C11C2">
        <w:tc>
          <w:tcPr>
            <w:tcW w:w="2130" w:type="dxa"/>
          </w:tcPr>
          <w:p w:rsidR="007C11C2" w:rsidRDefault="00377B3B">
            <w:pPr>
              <w:jc w:val="center"/>
              <w:rPr>
                <w:rFonts w:ascii="仿宋" w:eastAsia="仿宋" w:hAnsi="仿宋"/>
                <w:b/>
                <w:sz w:val="24"/>
              </w:rPr>
            </w:pPr>
            <w:r>
              <w:rPr>
                <w:rFonts w:ascii="仿宋" w:eastAsia="仿宋" w:hAnsi="仿宋" w:hint="eastAsia"/>
                <w:b/>
                <w:sz w:val="24"/>
              </w:rPr>
              <w:t>伐桩药物处理</w:t>
            </w:r>
          </w:p>
        </w:tc>
        <w:tc>
          <w:tcPr>
            <w:tcW w:w="2130" w:type="dxa"/>
          </w:tcPr>
          <w:p w:rsidR="007C11C2" w:rsidRDefault="00377B3B">
            <w:pPr>
              <w:jc w:val="center"/>
              <w:rPr>
                <w:rFonts w:ascii="仿宋" w:eastAsia="仿宋" w:hAnsi="仿宋"/>
                <w:b/>
                <w:sz w:val="24"/>
              </w:rPr>
            </w:pPr>
            <w:r>
              <w:rPr>
                <w:rFonts w:ascii="仿宋" w:eastAsia="仿宋" w:hAnsi="仿宋" w:hint="eastAsia"/>
                <w:b/>
                <w:sz w:val="24"/>
              </w:rPr>
              <w:t>株</w:t>
            </w:r>
          </w:p>
        </w:tc>
        <w:tc>
          <w:tcPr>
            <w:tcW w:w="2131" w:type="dxa"/>
          </w:tcPr>
          <w:p w:rsidR="007C11C2" w:rsidRDefault="00377B3B">
            <w:pPr>
              <w:jc w:val="center"/>
              <w:rPr>
                <w:rFonts w:ascii="仿宋" w:eastAsia="仿宋" w:hAnsi="仿宋"/>
                <w:b/>
                <w:sz w:val="24"/>
              </w:rPr>
            </w:pPr>
            <w:r>
              <w:rPr>
                <w:rFonts w:ascii="仿宋" w:eastAsia="仿宋" w:hAnsi="仿宋" w:hint="eastAsia"/>
                <w:b/>
                <w:sz w:val="24"/>
              </w:rPr>
              <w:t>7000株</w:t>
            </w:r>
          </w:p>
        </w:tc>
        <w:tc>
          <w:tcPr>
            <w:tcW w:w="2131" w:type="dxa"/>
          </w:tcPr>
          <w:p w:rsidR="007C11C2" w:rsidRDefault="00377B3B">
            <w:pPr>
              <w:jc w:val="center"/>
              <w:rPr>
                <w:rFonts w:ascii="仿宋" w:eastAsia="仿宋" w:hAnsi="仿宋"/>
                <w:b/>
                <w:sz w:val="24"/>
              </w:rPr>
            </w:pPr>
            <w:r>
              <w:rPr>
                <w:rFonts w:ascii="仿宋" w:eastAsia="仿宋" w:hAnsi="仿宋" w:hint="eastAsia"/>
                <w:b/>
                <w:sz w:val="24"/>
              </w:rPr>
              <w:t>去皮、喷药、覆盖</w:t>
            </w:r>
          </w:p>
        </w:tc>
      </w:tr>
    </w:tbl>
    <w:p w:rsidR="007C11C2" w:rsidRDefault="007C11C2">
      <w:pPr>
        <w:rPr>
          <w:rFonts w:ascii="仿宋" w:eastAsia="仿宋" w:hAnsi="仿宋"/>
          <w:b/>
          <w:color w:val="FF0000"/>
          <w:sz w:val="24"/>
        </w:rPr>
      </w:pPr>
    </w:p>
    <w:p w:rsidR="007C11C2" w:rsidRDefault="00377B3B">
      <w:pPr>
        <w:rPr>
          <w:rFonts w:ascii="仿宋" w:eastAsia="仿宋" w:hAnsi="仿宋"/>
          <w:b/>
          <w:sz w:val="24"/>
        </w:rPr>
      </w:pPr>
      <w:r>
        <w:rPr>
          <w:rFonts w:ascii="仿宋" w:eastAsia="仿宋" w:hAnsi="仿宋" w:hint="eastAsia"/>
          <w:b/>
          <w:color w:val="FF0000"/>
          <w:sz w:val="24"/>
        </w:rPr>
        <w:t>注：投标报价超过总价及单株报价超过最高限价的均属无效投标文件。</w:t>
      </w:r>
    </w:p>
    <w:p w:rsidR="007C11C2" w:rsidRDefault="00377B3B">
      <w:pPr>
        <w:spacing w:line="500" w:lineRule="exact"/>
        <w:rPr>
          <w:rFonts w:ascii="宋体" w:hAnsi="宋体"/>
          <w:color w:val="000000"/>
          <w:sz w:val="24"/>
        </w:rPr>
      </w:pPr>
      <w:r>
        <w:rPr>
          <w:rFonts w:ascii="宋体" w:hAnsi="宋体" w:hint="eastAsia"/>
          <w:color w:val="000000"/>
          <w:sz w:val="24"/>
        </w:rPr>
        <w:t>（二）松树病（枯）死松树清理技术要求：</w:t>
      </w:r>
    </w:p>
    <w:p w:rsidR="007C11C2" w:rsidRDefault="00377B3B">
      <w:pPr>
        <w:spacing w:line="500" w:lineRule="exact"/>
        <w:ind w:firstLineChars="200" w:firstLine="480"/>
        <w:rPr>
          <w:rFonts w:ascii="宋体" w:hAnsi="宋体"/>
          <w:color w:val="000000"/>
          <w:sz w:val="24"/>
        </w:rPr>
      </w:pPr>
      <w:r>
        <w:rPr>
          <w:rFonts w:ascii="宋体" w:hAnsi="宋体" w:hint="eastAsia"/>
          <w:color w:val="000000"/>
          <w:sz w:val="24"/>
        </w:rPr>
        <w:t>1 病（枯）死松树采伐要求</w:t>
      </w:r>
    </w:p>
    <w:p w:rsidR="007C11C2" w:rsidRDefault="00377B3B">
      <w:pPr>
        <w:spacing w:line="500" w:lineRule="exact"/>
        <w:ind w:firstLineChars="200" w:firstLine="480"/>
        <w:rPr>
          <w:rFonts w:ascii="宋体" w:hAnsi="宋体"/>
          <w:color w:val="000000"/>
          <w:sz w:val="24"/>
        </w:rPr>
      </w:pPr>
      <w:r>
        <w:rPr>
          <w:rFonts w:ascii="宋体" w:hAnsi="宋体" w:hint="eastAsia"/>
          <w:color w:val="000000"/>
          <w:sz w:val="24"/>
        </w:rPr>
        <w:t>根据国家林业局《松材线虫病疫区和疫木管理办法》第十条规定：“松材线虫病县级疫区内松木采伐应当严格管理，严禁擅自采伐和借疫木采伐进行滥砍乱伐。疫区县的所有松木采伐应当由县级以上地方林业主管部门审批，并严格按照批复的采伐量和采伐范围采伐松木。其中，已发生松材线虫病的乡镇，只能进行松木的防治性采伐。审批的松木采伐作业设计应当报省级林业主管部门备案。”</w:t>
      </w:r>
    </w:p>
    <w:p w:rsidR="007C11C2" w:rsidRDefault="00377B3B">
      <w:pPr>
        <w:spacing w:line="500" w:lineRule="exact"/>
        <w:ind w:firstLineChars="200" w:firstLine="480"/>
        <w:rPr>
          <w:rFonts w:ascii="宋体" w:hAnsi="宋体"/>
          <w:color w:val="000000"/>
          <w:sz w:val="24"/>
        </w:rPr>
      </w:pPr>
      <w:r>
        <w:rPr>
          <w:rFonts w:ascii="宋体" w:hAnsi="宋体" w:hint="eastAsia"/>
          <w:color w:val="000000"/>
          <w:sz w:val="24"/>
        </w:rPr>
        <w:t>①采伐：以人力实施为主，一律采用锯伐作业。</w:t>
      </w:r>
      <w:bookmarkStart w:id="53" w:name="_Toc498104210"/>
    </w:p>
    <w:p w:rsidR="007C11C2" w:rsidRDefault="00377B3B">
      <w:pPr>
        <w:spacing w:line="500" w:lineRule="exact"/>
        <w:ind w:firstLineChars="200" w:firstLine="480"/>
        <w:rPr>
          <w:rFonts w:ascii="宋体" w:hAnsi="宋体"/>
          <w:color w:val="000000"/>
          <w:sz w:val="24"/>
        </w:rPr>
      </w:pPr>
      <w:r>
        <w:rPr>
          <w:rFonts w:ascii="宋体" w:hAnsi="宋体" w:hint="eastAsia"/>
          <w:color w:val="000000"/>
          <w:sz w:val="24"/>
        </w:rPr>
        <w:t>②集材</w:t>
      </w:r>
      <w:bookmarkEnd w:id="53"/>
      <w:r>
        <w:rPr>
          <w:rFonts w:ascii="宋体" w:hAnsi="宋体" w:hint="eastAsia"/>
          <w:color w:val="000000"/>
          <w:sz w:val="24"/>
        </w:rPr>
        <w:t>：集材方式为人力集材，主要是人力肩扛集材，有条件的地方可采用人力板车集材，要避免使用土滑道集材。</w:t>
      </w:r>
      <w:bookmarkStart w:id="54" w:name="_Toc498104211"/>
    </w:p>
    <w:p w:rsidR="007C11C2" w:rsidRDefault="00377B3B">
      <w:pPr>
        <w:spacing w:line="500" w:lineRule="exact"/>
        <w:ind w:firstLineChars="200" w:firstLine="480"/>
        <w:rPr>
          <w:rFonts w:ascii="宋体" w:hAnsi="宋体"/>
          <w:color w:val="000000"/>
          <w:sz w:val="24"/>
        </w:rPr>
      </w:pPr>
      <w:r>
        <w:rPr>
          <w:rFonts w:ascii="宋体" w:hAnsi="宋体" w:hint="eastAsia"/>
          <w:color w:val="000000"/>
          <w:sz w:val="24"/>
        </w:rPr>
        <w:t>③归楞</w:t>
      </w:r>
      <w:bookmarkEnd w:id="54"/>
      <w:r>
        <w:rPr>
          <w:rFonts w:ascii="宋体" w:hAnsi="宋体" w:hint="eastAsia"/>
          <w:color w:val="000000"/>
          <w:sz w:val="24"/>
        </w:rPr>
        <w:t>：采用人力归楞方式。</w:t>
      </w:r>
    </w:p>
    <w:p w:rsidR="007C11C2" w:rsidRDefault="00377B3B">
      <w:pPr>
        <w:spacing w:line="500" w:lineRule="exact"/>
        <w:ind w:firstLineChars="200" w:firstLine="480"/>
        <w:rPr>
          <w:rFonts w:ascii="宋体" w:hAnsi="宋体"/>
          <w:color w:val="000000"/>
          <w:sz w:val="24"/>
        </w:rPr>
      </w:pPr>
      <w:r>
        <w:rPr>
          <w:rFonts w:ascii="宋体" w:hAnsi="宋体" w:hint="eastAsia"/>
          <w:color w:val="000000"/>
          <w:sz w:val="24"/>
        </w:rPr>
        <w:t>2 病（枯）死松树伐桩处理要求</w:t>
      </w:r>
    </w:p>
    <w:p w:rsidR="007C11C2" w:rsidRDefault="00377B3B">
      <w:pPr>
        <w:spacing w:line="500" w:lineRule="exact"/>
        <w:ind w:firstLineChars="200" w:firstLine="480"/>
        <w:rPr>
          <w:rFonts w:ascii="宋体" w:hAnsi="宋体"/>
          <w:color w:val="000000"/>
          <w:sz w:val="24"/>
        </w:rPr>
      </w:pPr>
      <w:r>
        <w:rPr>
          <w:rFonts w:ascii="宋体" w:hAnsi="宋体" w:hint="eastAsia"/>
          <w:color w:val="000000"/>
          <w:sz w:val="24"/>
        </w:rPr>
        <w:t>按照《松材线虫病疫木清理技术规范》（LY/T 1865-2009）要求，将病（枯）死松树伐倒，伐桩高度不高于5cm，病枯死松树的伐桩全部去皮后，纵向连砍数刀并喷洒药剂，喷至伐桩湿透后，加套0.8mm厚的塑料农膜袋并在四周压土的措施；必须使用国家主管部门允许的有效药剂用于伐桩除害。</w:t>
      </w:r>
    </w:p>
    <w:p w:rsidR="007C11C2" w:rsidRDefault="00377B3B">
      <w:pPr>
        <w:spacing w:line="500" w:lineRule="exact"/>
        <w:ind w:firstLineChars="200" w:firstLine="480"/>
        <w:rPr>
          <w:rFonts w:ascii="宋体" w:hAnsi="宋体"/>
          <w:color w:val="000000"/>
          <w:sz w:val="24"/>
        </w:rPr>
      </w:pPr>
      <w:r>
        <w:rPr>
          <w:rFonts w:ascii="宋体" w:hAnsi="宋体" w:hint="eastAsia"/>
          <w:color w:val="000000"/>
          <w:sz w:val="24"/>
        </w:rPr>
        <w:t>采伐木要进行定位；编号；拍照留底；测量伐桩直径；所有数据均要登记入册，备查。</w:t>
      </w:r>
    </w:p>
    <w:p w:rsidR="007C11C2" w:rsidRDefault="00377B3B">
      <w:pPr>
        <w:spacing w:line="500" w:lineRule="exact"/>
        <w:ind w:firstLineChars="200" w:firstLine="480"/>
        <w:rPr>
          <w:rFonts w:ascii="宋体" w:hAnsi="宋体"/>
          <w:color w:val="000000"/>
          <w:sz w:val="24"/>
        </w:rPr>
      </w:pPr>
      <w:r>
        <w:rPr>
          <w:rFonts w:ascii="宋体" w:hAnsi="宋体" w:hint="eastAsia"/>
          <w:color w:val="000000"/>
          <w:sz w:val="24"/>
        </w:rPr>
        <w:t>3 病（枯）死松树处理要求</w:t>
      </w:r>
    </w:p>
    <w:p w:rsidR="007C11C2" w:rsidRDefault="00377B3B">
      <w:pPr>
        <w:spacing w:line="500" w:lineRule="exact"/>
        <w:ind w:firstLineChars="200" w:firstLine="480"/>
        <w:rPr>
          <w:rFonts w:ascii="宋体" w:hAnsi="宋体"/>
          <w:color w:val="000000"/>
          <w:sz w:val="24"/>
        </w:rPr>
      </w:pPr>
      <w:r>
        <w:rPr>
          <w:rFonts w:ascii="宋体" w:hAnsi="宋体" w:hint="eastAsia"/>
          <w:color w:val="000000"/>
          <w:sz w:val="24"/>
        </w:rPr>
        <w:lastRenderedPageBreak/>
        <w:t>按照《湖北省松材线虫病疫木安全利用管理办法》要求，病（枯）死松树树干集中到采购人指定地点除害处理；同时，枝丫材及时清理集中，就地粉碎或焚烧处理。</w:t>
      </w:r>
    </w:p>
    <w:p w:rsidR="007C11C2" w:rsidRDefault="00377B3B">
      <w:pPr>
        <w:spacing w:line="500" w:lineRule="exact"/>
        <w:ind w:firstLineChars="200" w:firstLine="480"/>
        <w:rPr>
          <w:rFonts w:ascii="宋体" w:hAnsi="宋体"/>
          <w:color w:val="000000"/>
          <w:sz w:val="24"/>
        </w:rPr>
      </w:pPr>
      <w:bookmarkStart w:id="55" w:name="_Toc498104212"/>
      <w:r>
        <w:rPr>
          <w:rFonts w:ascii="宋体" w:hAnsi="宋体" w:hint="eastAsia"/>
          <w:color w:val="000000"/>
          <w:sz w:val="24"/>
        </w:rPr>
        <w:t>当前处理松材线虫病（枯）死松树、防止疫木流失的方法主要是3种：</w:t>
      </w:r>
    </w:p>
    <w:p w:rsidR="007C11C2" w:rsidRDefault="00377B3B">
      <w:pPr>
        <w:spacing w:line="500" w:lineRule="exact"/>
        <w:ind w:firstLineChars="200" w:firstLine="480"/>
        <w:rPr>
          <w:rFonts w:ascii="宋体" w:hAnsi="宋体"/>
          <w:color w:val="000000"/>
          <w:sz w:val="24"/>
        </w:rPr>
      </w:pPr>
      <w:r>
        <w:rPr>
          <w:rFonts w:ascii="宋体" w:hAnsi="宋体" w:hint="eastAsia"/>
          <w:color w:val="000000"/>
          <w:sz w:val="24"/>
        </w:rPr>
        <w:t>①疫木定点加工企业无害化利用处理。</w:t>
      </w:r>
    </w:p>
    <w:p w:rsidR="007C11C2" w:rsidRDefault="00377B3B">
      <w:pPr>
        <w:spacing w:line="500" w:lineRule="exact"/>
        <w:ind w:firstLineChars="200" w:firstLine="480"/>
        <w:rPr>
          <w:rFonts w:ascii="宋体" w:hAnsi="宋体"/>
          <w:color w:val="000000"/>
          <w:sz w:val="24"/>
        </w:rPr>
      </w:pPr>
      <w:r>
        <w:rPr>
          <w:rFonts w:ascii="宋体" w:hAnsi="宋体" w:hint="eastAsia"/>
          <w:color w:val="000000"/>
          <w:sz w:val="24"/>
        </w:rPr>
        <w:t>②烧毁处理。</w:t>
      </w:r>
    </w:p>
    <w:p w:rsidR="007C11C2" w:rsidRDefault="00377B3B">
      <w:pPr>
        <w:spacing w:line="500" w:lineRule="exact"/>
        <w:ind w:firstLineChars="200" w:firstLine="480"/>
        <w:rPr>
          <w:rFonts w:ascii="宋体" w:hAnsi="宋体"/>
          <w:color w:val="000000"/>
          <w:sz w:val="24"/>
        </w:rPr>
      </w:pPr>
      <w:r>
        <w:rPr>
          <w:rFonts w:ascii="宋体" w:hAnsi="宋体" w:hint="eastAsia"/>
          <w:color w:val="000000"/>
          <w:sz w:val="24"/>
        </w:rPr>
        <w:t>③粉碎（削片）处理。</w:t>
      </w:r>
    </w:p>
    <w:bookmarkEnd w:id="55"/>
    <w:p w:rsidR="007C11C2" w:rsidRDefault="007C11C2">
      <w:pPr>
        <w:spacing w:line="500" w:lineRule="exact"/>
        <w:rPr>
          <w:rFonts w:ascii="宋体" w:hAnsi="宋体"/>
          <w:color w:val="000000"/>
          <w:sz w:val="24"/>
        </w:rPr>
      </w:pPr>
    </w:p>
    <w:p w:rsidR="007C11C2" w:rsidRDefault="00377B3B">
      <w:pPr>
        <w:pStyle w:val="2"/>
        <w:ind w:firstLine="480"/>
        <w:rPr>
          <w:rFonts w:ascii="宋体" w:hAnsi="宋体"/>
          <w:color w:val="000000"/>
          <w:sz w:val="24"/>
          <w:lang w:eastAsia="zh-CN"/>
        </w:rPr>
      </w:pPr>
      <w:r>
        <w:rPr>
          <w:rFonts w:ascii="宋体" w:hAnsi="宋体" w:hint="eastAsia"/>
          <w:color w:val="000000"/>
          <w:sz w:val="24"/>
          <w:lang w:eastAsia="zh-CN"/>
        </w:rPr>
        <w:t>商务要求</w:t>
      </w:r>
    </w:p>
    <w:p w:rsidR="007C11C2" w:rsidRDefault="00377B3B">
      <w:pPr>
        <w:spacing w:line="500" w:lineRule="exact"/>
        <w:ind w:firstLineChars="200" w:firstLine="480"/>
        <w:rPr>
          <w:rFonts w:ascii="宋体" w:hAnsi="宋体"/>
          <w:color w:val="000000"/>
          <w:sz w:val="24"/>
        </w:rPr>
      </w:pPr>
      <w:r>
        <w:rPr>
          <w:rFonts w:ascii="宋体" w:hAnsi="宋体" w:hint="eastAsia"/>
          <w:color w:val="000000"/>
          <w:sz w:val="24"/>
        </w:rPr>
        <w:t>1、付款方式：</w:t>
      </w:r>
      <w:r w:rsidRPr="008754E1">
        <w:rPr>
          <w:rFonts w:ascii="宋体" w:hAnsi="宋体" w:hint="eastAsia"/>
          <w:sz w:val="24"/>
        </w:rPr>
        <w:t>以实际除治单株数量据实结算</w:t>
      </w:r>
      <w:r w:rsidR="00AA6E48" w:rsidRPr="008754E1">
        <w:rPr>
          <w:rFonts w:ascii="宋体" w:hAnsi="宋体" w:hint="eastAsia"/>
          <w:sz w:val="24"/>
        </w:rPr>
        <w:t>：</w:t>
      </w:r>
      <w:r w:rsidRPr="008754E1">
        <w:rPr>
          <w:rFonts w:ascii="宋体" w:hAnsi="宋体" w:hint="eastAsia"/>
          <w:sz w:val="24"/>
        </w:rPr>
        <w:t>疫木除治完成，付</w:t>
      </w:r>
      <w:r w:rsidR="00AA6E48" w:rsidRPr="008754E1">
        <w:rPr>
          <w:rFonts w:ascii="宋体" w:hAnsi="宋体" w:hint="eastAsia"/>
          <w:sz w:val="24"/>
        </w:rPr>
        <w:t>实际除治疫木株数</w:t>
      </w:r>
      <w:r w:rsidRPr="008754E1">
        <w:rPr>
          <w:rFonts w:ascii="宋体" w:hAnsi="宋体" w:hint="eastAsia"/>
          <w:sz w:val="24"/>
        </w:rPr>
        <w:t>总金额</w:t>
      </w:r>
      <w:r w:rsidR="00AA6E48" w:rsidRPr="008754E1">
        <w:rPr>
          <w:rFonts w:ascii="宋体" w:hAnsi="宋体" w:hint="eastAsia"/>
          <w:sz w:val="24"/>
        </w:rPr>
        <w:t>的7</w:t>
      </w:r>
      <w:r w:rsidRPr="008754E1">
        <w:rPr>
          <w:rFonts w:ascii="宋体" w:hAnsi="宋体" w:hint="eastAsia"/>
          <w:sz w:val="24"/>
        </w:rPr>
        <w:t>0%； 2019年10月，经第三方监理公司绩效验收合格（除治小班松材线虫病致死木数量整体下降50%）</w:t>
      </w:r>
      <w:bookmarkStart w:id="56" w:name="_GoBack"/>
      <w:bookmarkEnd w:id="56"/>
      <w:r w:rsidRPr="008754E1">
        <w:rPr>
          <w:rFonts w:ascii="宋体" w:hAnsi="宋体" w:hint="eastAsia"/>
          <w:sz w:val="24"/>
        </w:rPr>
        <w:t>付</w:t>
      </w:r>
      <w:r w:rsidR="00AA6E48" w:rsidRPr="008754E1">
        <w:rPr>
          <w:rFonts w:ascii="宋体" w:hAnsi="宋体" w:hint="eastAsia"/>
          <w:sz w:val="24"/>
        </w:rPr>
        <w:t>实际除治疫木株数总金额的3</w:t>
      </w:r>
      <w:r w:rsidRPr="008754E1">
        <w:rPr>
          <w:rFonts w:ascii="宋体" w:hAnsi="宋体" w:hint="eastAsia"/>
          <w:sz w:val="24"/>
        </w:rPr>
        <w:t>0%。</w:t>
      </w:r>
    </w:p>
    <w:p w:rsidR="007C11C2" w:rsidRDefault="00377B3B">
      <w:pPr>
        <w:spacing w:line="500" w:lineRule="exact"/>
        <w:ind w:firstLineChars="200" w:firstLine="480"/>
        <w:rPr>
          <w:rFonts w:ascii="宋体" w:hAnsi="宋体"/>
          <w:color w:val="000000"/>
          <w:sz w:val="24"/>
        </w:rPr>
      </w:pPr>
      <w:r>
        <w:rPr>
          <w:rFonts w:ascii="宋体" w:hAnsi="宋体" w:hint="eastAsia"/>
          <w:color w:val="000000"/>
          <w:sz w:val="24"/>
        </w:rPr>
        <w:t>2、服务期限：</w:t>
      </w:r>
    </w:p>
    <w:p w:rsidR="007C11C2" w:rsidRDefault="00377B3B">
      <w:pPr>
        <w:spacing w:line="500" w:lineRule="exact"/>
        <w:ind w:firstLineChars="200" w:firstLine="480"/>
        <w:rPr>
          <w:rFonts w:ascii="宋体" w:hAnsi="宋体"/>
          <w:color w:val="FF0000"/>
          <w:sz w:val="24"/>
        </w:rPr>
      </w:pPr>
      <w:r>
        <w:rPr>
          <w:rFonts w:ascii="宋体" w:hAnsi="宋体" w:hint="eastAsia"/>
          <w:color w:val="FF0000"/>
          <w:sz w:val="24"/>
        </w:rPr>
        <w:t>2019年1月至2019年10月</w:t>
      </w:r>
    </w:p>
    <w:p w:rsidR="007C11C2" w:rsidRDefault="00377B3B">
      <w:pPr>
        <w:spacing w:line="500" w:lineRule="exact"/>
        <w:ind w:firstLineChars="200" w:firstLine="480"/>
        <w:rPr>
          <w:rFonts w:ascii="宋体" w:hAnsi="宋体"/>
          <w:color w:val="000000"/>
          <w:sz w:val="24"/>
        </w:rPr>
      </w:pPr>
      <w:r>
        <w:rPr>
          <w:rFonts w:ascii="宋体" w:hAnsi="宋体" w:hint="eastAsia"/>
          <w:color w:val="000000"/>
          <w:sz w:val="24"/>
        </w:rPr>
        <w:t>3、服务地点：富池镇、陶港镇、白沙镇、浮屠镇、龙港镇、洋港镇、木港镇、枫林镇、阳新经济开发区、城东新区（综合管理区）、半壁山管理区、网湖湿地自然保护区管理局。</w:t>
      </w:r>
    </w:p>
    <w:p w:rsidR="007C11C2" w:rsidRDefault="00377B3B">
      <w:pPr>
        <w:spacing w:line="500" w:lineRule="exact"/>
        <w:ind w:firstLineChars="200" w:firstLine="480"/>
        <w:rPr>
          <w:rFonts w:ascii="宋体" w:hAnsi="宋体"/>
          <w:color w:val="000000"/>
          <w:sz w:val="24"/>
        </w:rPr>
      </w:pPr>
      <w:r>
        <w:rPr>
          <w:rFonts w:ascii="宋体" w:hAnsi="宋体" w:hint="eastAsia"/>
          <w:color w:val="000000"/>
          <w:sz w:val="24"/>
        </w:rPr>
        <w:t>4、验收：按照技术要求进行监理</w:t>
      </w:r>
    </w:p>
    <w:p w:rsidR="007C11C2" w:rsidRDefault="00377B3B">
      <w:pPr>
        <w:spacing w:line="500" w:lineRule="exact"/>
        <w:ind w:firstLineChars="200" w:firstLine="480"/>
        <w:rPr>
          <w:rFonts w:ascii="宋体" w:hAnsi="宋体"/>
          <w:color w:val="000000"/>
          <w:sz w:val="24"/>
        </w:rPr>
      </w:pPr>
      <w:r>
        <w:rPr>
          <w:rFonts w:ascii="宋体" w:hAnsi="宋体" w:hint="eastAsia"/>
          <w:color w:val="000000"/>
          <w:sz w:val="24"/>
        </w:rPr>
        <w:t>5、售后服务：一旦发现问题，6小时内到达现场。</w:t>
      </w:r>
    </w:p>
    <w:p w:rsidR="007C11C2" w:rsidRDefault="007C11C2">
      <w:pPr>
        <w:widowControl/>
        <w:spacing w:before="100" w:beforeAutospacing="1"/>
        <w:rPr>
          <w:rFonts w:ascii="宋体" w:hAnsi="宋体" w:cs="宋体"/>
          <w:color w:val="000000"/>
          <w:kern w:val="0"/>
          <w:sz w:val="24"/>
        </w:rPr>
      </w:pPr>
    </w:p>
    <w:p w:rsidR="007C11C2" w:rsidRDefault="00377B3B">
      <w:pPr>
        <w:pageBreakBefore/>
        <w:widowControl/>
        <w:numPr>
          <w:ilvl w:val="2"/>
          <w:numId w:val="63"/>
        </w:numPr>
        <w:spacing w:before="340" w:after="329" w:line="578" w:lineRule="auto"/>
        <w:outlineLvl w:val="0"/>
        <w:rPr>
          <w:rFonts w:ascii="宋体" w:hAnsi="宋体" w:cs="宋体"/>
          <w:b/>
          <w:bCs/>
          <w:color w:val="000000"/>
          <w:kern w:val="36"/>
          <w:sz w:val="48"/>
          <w:szCs w:val="48"/>
        </w:rPr>
      </w:pPr>
      <w:bookmarkStart w:id="57" w:name="_Toc495861538"/>
      <w:bookmarkEnd w:id="57"/>
      <w:r>
        <w:rPr>
          <w:rFonts w:ascii="黑体" w:eastAsia="黑体" w:hAnsi="黑体" w:cs="宋体" w:hint="eastAsia"/>
          <w:b/>
          <w:bCs/>
          <w:color w:val="000000"/>
          <w:kern w:val="36"/>
          <w:sz w:val="48"/>
          <w:szCs w:val="48"/>
        </w:rPr>
        <w:lastRenderedPageBreak/>
        <w:t>资格审查方法及标准</w:t>
      </w:r>
    </w:p>
    <w:p w:rsidR="007C11C2" w:rsidRDefault="00377B3B">
      <w:pPr>
        <w:widowControl/>
        <w:spacing w:before="100" w:beforeAutospacing="1" w:line="360" w:lineRule="auto"/>
        <w:ind w:firstLine="420"/>
        <w:rPr>
          <w:rFonts w:ascii="宋体" w:hAnsi="宋体" w:cs="宋体"/>
          <w:color w:val="000000"/>
          <w:kern w:val="0"/>
          <w:sz w:val="24"/>
        </w:rPr>
      </w:pPr>
      <w:r>
        <w:rPr>
          <w:rFonts w:ascii="宋体" w:hAnsi="宋体" w:cs="宋体" w:hint="eastAsia"/>
          <w:color w:val="000000"/>
          <w:kern w:val="0"/>
          <w:sz w:val="24"/>
        </w:rPr>
        <w:t>根据《政府采购法》、《政府采购法实施条例》、《政府采购货物和服务招标投标管理办法》等相关法律法规确定以下资格审查方法及标准。</w:t>
      </w:r>
    </w:p>
    <w:p w:rsidR="007C11C2" w:rsidRDefault="00377B3B">
      <w:pPr>
        <w:widowControl/>
        <w:spacing w:line="360" w:lineRule="auto"/>
        <w:ind w:left="360"/>
        <w:outlineLvl w:val="1"/>
        <w:rPr>
          <w:rFonts w:ascii="宋体" w:hAnsi="宋体" w:cs="宋体"/>
          <w:b/>
          <w:bCs/>
          <w:color w:val="000000"/>
          <w:kern w:val="0"/>
          <w:sz w:val="32"/>
          <w:szCs w:val="32"/>
        </w:rPr>
      </w:pPr>
      <w:bookmarkStart w:id="58" w:name="_Toc495861539"/>
      <w:bookmarkStart w:id="59" w:name="_Toc494561958"/>
      <w:bookmarkEnd w:id="58"/>
      <w:bookmarkEnd w:id="59"/>
      <w:r>
        <w:rPr>
          <w:rFonts w:ascii="宋体" w:hAnsi="宋体" w:cs="宋体" w:hint="eastAsia"/>
          <w:b/>
          <w:bCs/>
          <w:color w:val="000000"/>
          <w:kern w:val="0"/>
          <w:sz w:val="32"/>
          <w:szCs w:val="32"/>
          <w:highlight w:val="lightGray"/>
        </w:rPr>
        <w:t>一、</w:t>
      </w:r>
      <w:r>
        <w:rPr>
          <w:rFonts w:ascii="宋体" w:hAnsi="宋体" w:cs="宋体" w:hint="eastAsia"/>
          <w:b/>
          <w:bCs/>
          <w:color w:val="000000"/>
          <w:kern w:val="0"/>
          <w:sz w:val="30"/>
          <w:szCs w:val="30"/>
        </w:rPr>
        <w:t>资格审查方法</w:t>
      </w:r>
    </w:p>
    <w:p w:rsidR="007C11C2" w:rsidRDefault="00377B3B">
      <w:pPr>
        <w:widowControl/>
        <w:spacing w:before="100" w:beforeAutospacing="1" w:line="360" w:lineRule="auto"/>
        <w:ind w:firstLine="420"/>
        <w:rPr>
          <w:rFonts w:ascii="宋体" w:hAnsi="宋体" w:cs="宋体"/>
          <w:color w:val="000000"/>
          <w:kern w:val="0"/>
          <w:sz w:val="24"/>
        </w:rPr>
      </w:pPr>
      <w:r>
        <w:rPr>
          <w:rFonts w:ascii="宋体" w:hAnsi="宋体" w:cs="宋体" w:hint="eastAsia"/>
          <w:color w:val="000000"/>
          <w:kern w:val="0"/>
          <w:sz w:val="24"/>
        </w:rPr>
        <w:t>公开招标采购项目开标结束后，采购人、采购代理机构成立资格审查小组，依据法律、法规及招标文件的规定，对投标人的资格进行审查，以确定投标人资格是否合格。</w:t>
      </w:r>
    </w:p>
    <w:p w:rsidR="007C11C2" w:rsidRDefault="00377B3B">
      <w:pPr>
        <w:widowControl/>
        <w:spacing w:line="360" w:lineRule="auto"/>
        <w:ind w:left="360"/>
        <w:outlineLvl w:val="1"/>
        <w:rPr>
          <w:rFonts w:ascii="宋体" w:hAnsi="宋体" w:cs="宋体"/>
          <w:b/>
          <w:bCs/>
          <w:color w:val="000000"/>
          <w:kern w:val="0"/>
          <w:sz w:val="32"/>
          <w:szCs w:val="32"/>
        </w:rPr>
      </w:pPr>
      <w:bookmarkStart w:id="60" w:name="_Toc494561959"/>
      <w:bookmarkStart w:id="61" w:name="_Toc495861540"/>
      <w:bookmarkEnd w:id="60"/>
      <w:bookmarkEnd w:id="61"/>
      <w:r>
        <w:rPr>
          <w:rFonts w:ascii="宋体" w:hAnsi="宋体" w:cs="宋体" w:hint="eastAsia"/>
          <w:b/>
          <w:bCs/>
          <w:color w:val="000000"/>
          <w:kern w:val="0"/>
          <w:sz w:val="32"/>
          <w:szCs w:val="32"/>
          <w:highlight w:val="lightGray"/>
        </w:rPr>
        <w:t>二、</w:t>
      </w:r>
      <w:r>
        <w:rPr>
          <w:rFonts w:ascii="宋体" w:hAnsi="宋体" w:cs="宋体" w:hint="eastAsia"/>
          <w:b/>
          <w:bCs/>
          <w:color w:val="000000"/>
          <w:kern w:val="0"/>
          <w:sz w:val="30"/>
          <w:szCs w:val="30"/>
        </w:rPr>
        <w:t>资格审查标准</w:t>
      </w:r>
    </w:p>
    <w:p w:rsidR="007C11C2" w:rsidRDefault="00377B3B">
      <w:pPr>
        <w:widowControl/>
        <w:numPr>
          <w:ilvl w:val="0"/>
          <w:numId w:val="64"/>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资格证明文件审查</w:t>
      </w:r>
    </w:p>
    <w:p w:rsidR="007C11C2" w:rsidRDefault="00377B3B">
      <w:pPr>
        <w:widowControl/>
        <w:spacing w:before="100" w:beforeAutospacing="1" w:line="360" w:lineRule="auto"/>
        <w:ind w:firstLine="420"/>
        <w:rPr>
          <w:rFonts w:ascii="宋体" w:hAnsi="宋体" w:cs="宋体"/>
          <w:color w:val="000000"/>
          <w:kern w:val="0"/>
          <w:sz w:val="24"/>
        </w:rPr>
      </w:pPr>
      <w:r>
        <w:rPr>
          <w:rFonts w:ascii="宋体" w:hAnsi="宋体" w:cs="宋体" w:hint="eastAsia"/>
          <w:color w:val="000000"/>
          <w:kern w:val="0"/>
          <w:sz w:val="24"/>
        </w:rPr>
        <w:t>所递交的资格证明文件出现不符合下列情形之一或不足以证明其符合下列情形之一的，应视为资格审查不合格，并按照</w:t>
      </w:r>
      <w:r>
        <w:rPr>
          <w:rFonts w:ascii="宋体" w:hAnsi="宋体" w:cs="宋体" w:hint="eastAsia"/>
          <w:b/>
          <w:bCs/>
          <w:color w:val="000000"/>
          <w:kern w:val="0"/>
          <w:sz w:val="24"/>
        </w:rPr>
        <w:t>无效投标处理：</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1.1应具备《政府采购法》第二十二条第一款规定的条件，提供下列材料：</w:t>
      </w:r>
    </w:p>
    <w:p w:rsidR="007C11C2" w:rsidRDefault="00377B3B">
      <w:pPr>
        <w:widowControl/>
        <w:numPr>
          <w:ilvl w:val="0"/>
          <w:numId w:val="65"/>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法人或者其他组织的营业执照等证明文件，自然人的身份证明；</w:t>
      </w:r>
    </w:p>
    <w:p w:rsidR="007C11C2" w:rsidRDefault="00377B3B">
      <w:pPr>
        <w:widowControl/>
        <w:numPr>
          <w:ilvl w:val="0"/>
          <w:numId w:val="65"/>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财务状况报告，依法缴纳税收和社会保障资金的相关材料；</w:t>
      </w:r>
    </w:p>
    <w:p w:rsidR="007C11C2" w:rsidRDefault="00377B3B">
      <w:pPr>
        <w:widowControl/>
        <w:numPr>
          <w:ilvl w:val="0"/>
          <w:numId w:val="65"/>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具备履行合同所必需的设备和专业技术能力的证明材料；</w:t>
      </w:r>
    </w:p>
    <w:p w:rsidR="007C11C2" w:rsidRDefault="00377B3B">
      <w:pPr>
        <w:widowControl/>
        <w:numPr>
          <w:ilvl w:val="0"/>
          <w:numId w:val="65"/>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参加政府采购活动前</w:t>
      </w:r>
      <w:r>
        <w:rPr>
          <w:rFonts w:ascii="宋体" w:hAnsi="宋体" w:cs="Liberation Serif" w:hint="eastAsia"/>
          <w:color w:val="000000"/>
          <w:kern w:val="0"/>
          <w:sz w:val="24"/>
        </w:rPr>
        <w:t>3</w:t>
      </w:r>
      <w:r>
        <w:rPr>
          <w:rFonts w:ascii="宋体" w:hAnsi="宋体" w:cs="宋体" w:hint="eastAsia"/>
          <w:color w:val="000000"/>
          <w:kern w:val="0"/>
          <w:sz w:val="24"/>
        </w:rPr>
        <w:t>年内在经营活动中没有重大违法记录的书面声明；</w:t>
      </w:r>
    </w:p>
    <w:p w:rsidR="007C11C2" w:rsidRDefault="00377B3B">
      <w:pPr>
        <w:widowControl/>
        <w:numPr>
          <w:ilvl w:val="0"/>
          <w:numId w:val="65"/>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具备法律、行政法规规定的其他条件的证明材料。</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1.2未被“信用中国”网站</w:t>
      </w:r>
      <w:r>
        <w:rPr>
          <w:rFonts w:ascii="宋体" w:hAnsi="宋体" w:cs="Liberation Serif" w:hint="eastAsia"/>
          <w:color w:val="000000"/>
          <w:kern w:val="0"/>
          <w:sz w:val="24"/>
        </w:rPr>
        <w:t>(www.creditchina.gov.cn)</w:t>
      </w:r>
      <w:r>
        <w:rPr>
          <w:rFonts w:ascii="宋体" w:hAnsi="宋体" w:cs="宋体" w:hint="eastAsia"/>
          <w:color w:val="000000"/>
          <w:kern w:val="0"/>
          <w:sz w:val="24"/>
        </w:rPr>
        <w:t>列入失信被执行人、重大税收违法案件当事人名单、政府采购严重违法失信行为记录名单的书面申明及该网站查询结果页面截图；</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1.3招标文件第一章“投标人资格要求”中有特殊要求的，投标人应提供其符合特殊要求的证明材料或者情况说明；</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lastRenderedPageBreak/>
        <w:t>1.4不符合联合体投标相关规定和要求的；</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1.5投标人认为需提供的其它相关资格证明材料；</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1.6资格证明文件正本应为清晰彩色扫描打印件且加盖单位公章。</w:t>
      </w:r>
    </w:p>
    <w:p w:rsidR="007C11C2" w:rsidRDefault="00377B3B">
      <w:pPr>
        <w:widowControl/>
        <w:numPr>
          <w:ilvl w:val="0"/>
          <w:numId w:val="66"/>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确定资格审查合格投标人</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2.1资格审查小组按照本章“资格审查方法及标准”，对各投标人资格证明文件进行审查。资格审查小组依据对各投标人资格证明文件的审查结果，确定资格审查合格的投标人，并</w:t>
      </w:r>
      <w:r>
        <w:rPr>
          <w:rFonts w:ascii="宋体" w:hAnsi="宋体" w:cs="宋体" w:hint="eastAsia"/>
          <w:b/>
          <w:bCs/>
          <w:color w:val="000000"/>
          <w:kern w:val="0"/>
          <w:sz w:val="24"/>
        </w:rPr>
        <w:t>形成书面的资格审查报告。</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2.2资格审查合格投标人不足</w:t>
      </w:r>
      <w:r>
        <w:rPr>
          <w:rFonts w:ascii="宋体" w:hAnsi="宋体" w:cs="Liberation Serif" w:hint="eastAsia"/>
          <w:color w:val="000000"/>
          <w:kern w:val="0"/>
          <w:sz w:val="24"/>
        </w:rPr>
        <w:t>3</w:t>
      </w:r>
      <w:r>
        <w:rPr>
          <w:rFonts w:ascii="宋体" w:hAnsi="宋体" w:cs="宋体" w:hint="eastAsia"/>
          <w:color w:val="000000"/>
          <w:kern w:val="0"/>
          <w:sz w:val="24"/>
        </w:rPr>
        <w:t>家的，不进行评标。</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2.3资格审查未通过的投标人可在结果公告质疑有效期内按公告中的联系方式获知本单位的资格审查情况。</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2.4采购人已进行资格预审的，不再进行资格审查。未通过资格预审的投标人，采购人、采购代理机构</w:t>
      </w:r>
      <w:r>
        <w:rPr>
          <w:rFonts w:ascii="宋体" w:hAnsi="宋体" w:cs="宋体" w:hint="eastAsia"/>
          <w:b/>
          <w:bCs/>
          <w:color w:val="000000"/>
          <w:kern w:val="0"/>
          <w:sz w:val="24"/>
        </w:rPr>
        <w:t>拒绝</w:t>
      </w:r>
      <w:r>
        <w:rPr>
          <w:rFonts w:ascii="宋体" w:hAnsi="宋体" w:cs="宋体" w:hint="eastAsia"/>
          <w:color w:val="000000"/>
          <w:kern w:val="0"/>
          <w:sz w:val="24"/>
        </w:rPr>
        <w:t>其投标。</w:t>
      </w:r>
    </w:p>
    <w:p w:rsidR="007C11C2" w:rsidRDefault="007C11C2">
      <w:pPr>
        <w:widowControl/>
        <w:spacing w:before="100" w:beforeAutospacing="1"/>
        <w:rPr>
          <w:rFonts w:ascii="宋体" w:hAnsi="宋体" w:cs="宋体"/>
          <w:color w:val="000000"/>
          <w:kern w:val="0"/>
          <w:sz w:val="24"/>
        </w:rPr>
      </w:pPr>
    </w:p>
    <w:p w:rsidR="007C11C2" w:rsidRDefault="00377B3B">
      <w:pPr>
        <w:pageBreakBefore/>
        <w:widowControl/>
        <w:spacing w:before="340" w:after="329" w:line="578" w:lineRule="auto"/>
        <w:ind w:firstLineChars="100" w:firstLine="482"/>
        <w:outlineLvl w:val="0"/>
        <w:rPr>
          <w:rFonts w:ascii="宋体" w:hAnsi="宋体" w:cs="宋体"/>
          <w:b/>
          <w:bCs/>
          <w:color w:val="000000"/>
          <w:kern w:val="36"/>
          <w:sz w:val="48"/>
          <w:szCs w:val="48"/>
        </w:rPr>
      </w:pPr>
      <w:bookmarkStart w:id="62" w:name="_Toc495861541"/>
      <w:bookmarkEnd w:id="62"/>
      <w:r>
        <w:rPr>
          <w:rFonts w:ascii="黑体" w:eastAsia="黑体" w:hAnsi="黑体" w:cs="宋体" w:hint="eastAsia"/>
          <w:b/>
          <w:bCs/>
          <w:color w:val="000000"/>
          <w:kern w:val="36"/>
          <w:sz w:val="48"/>
          <w:szCs w:val="48"/>
        </w:rPr>
        <w:lastRenderedPageBreak/>
        <w:t>第五章、评标方法、程序及标准</w:t>
      </w:r>
    </w:p>
    <w:p w:rsidR="007C11C2" w:rsidRDefault="00377B3B">
      <w:pPr>
        <w:widowControl/>
        <w:spacing w:before="100" w:beforeAutospacing="1" w:line="360" w:lineRule="auto"/>
        <w:ind w:firstLine="482"/>
        <w:rPr>
          <w:rFonts w:ascii="宋体" w:hAnsi="宋体" w:cs="宋体"/>
          <w:color w:val="000000"/>
          <w:kern w:val="0"/>
          <w:sz w:val="24"/>
        </w:rPr>
      </w:pPr>
      <w:r>
        <w:rPr>
          <w:rFonts w:ascii="宋体" w:hAnsi="宋体" w:cs="宋体" w:hint="eastAsia"/>
          <w:color w:val="000000"/>
          <w:kern w:val="0"/>
          <w:sz w:val="24"/>
        </w:rPr>
        <w:t>根据《政府采购法》、《政府采购法实施条例》、《政府采购货物和服务招标投标管理办法》等相关法律法规确定以下评标办法、程序及标准。</w:t>
      </w:r>
    </w:p>
    <w:p w:rsidR="007C11C2" w:rsidRDefault="00377B3B">
      <w:pPr>
        <w:widowControl/>
        <w:numPr>
          <w:ilvl w:val="1"/>
          <w:numId w:val="66"/>
        </w:numPr>
        <w:spacing w:line="360" w:lineRule="auto"/>
        <w:outlineLvl w:val="1"/>
        <w:rPr>
          <w:rFonts w:ascii="宋体" w:hAnsi="宋体" w:cs="宋体"/>
          <w:b/>
          <w:bCs/>
          <w:color w:val="000000"/>
          <w:kern w:val="0"/>
          <w:sz w:val="32"/>
          <w:szCs w:val="32"/>
        </w:rPr>
      </w:pPr>
      <w:bookmarkStart w:id="63" w:name="_Toc495861542"/>
      <w:bookmarkStart w:id="64" w:name="_Toc278891605"/>
      <w:bookmarkStart w:id="65" w:name="_Toc272247708"/>
      <w:bookmarkStart w:id="66" w:name="_Toc494561961"/>
      <w:bookmarkEnd w:id="63"/>
      <w:bookmarkEnd w:id="64"/>
      <w:bookmarkEnd w:id="65"/>
      <w:bookmarkEnd w:id="66"/>
      <w:r>
        <w:rPr>
          <w:rFonts w:ascii="宋体" w:hAnsi="宋体" w:cs="宋体" w:hint="eastAsia"/>
          <w:b/>
          <w:bCs/>
          <w:color w:val="000000"/>
          <w:kern w:val="0"/>
          <w:sz w:val="30"/>
          <w:szCs w:val="30"/>
        </w:rPr>
        <w:t>评标方法</w:t>
      </w:r>
    </w:p>
    <w:p w:rsidR="007C11C2" w:rsidRDefault="00377B3B">
      <w:pPr>
        <w:widowControl/>
        <w:spacing w:before="100" w:beforeAutospacing="1" w:line="360" w:lineRule="auto"/>
        <w:ind w:firstLine="482"/>
        <w:rPr>
          <w:rFonts w:ascii="宋体" w:hAnsi="宋体" w:cs="宋体"/>
          <w:color w:val="000000"/>
          <w:kern w:val="0"/>
          <w:sz w:val="24"/>
        </w:rPr>
      </w:pPr>
      <w:r>
        <w:rPr>
          <w:rFonts w:ascii="宋体" w:hAnsi="宋体" w:cs="宋体" w:hint="eastAsia"/>
          <w:color w:val="000000"/>
          <w:kern w:val="0"/>
          <w:sz w:val="24"/>
        </w:rPr>
        <w:t>本项目评标采用综合评分法，是指投标文件满足招标文件全部实质性要求，且按照评审因素的量化指标评审得分最高的投标人为中标候选人的评标方法。</w:t>
      </w:r>
    </w:p>
    <w:p w:rsidR="007C11C2" w:rsidRDefault="00377B3B">
      <w:pPr>
        <w:widowControl/>
        <w:numPr>
          <w:ilvl w:val="1"/>
          <w:numId w:val="66"/>
        </w:numPr>
        <w:spacing w:line="360" w:lineRule="auto"/>
        <w:outlineLvl w:val="1"/>
        <w:rPr>
          <w:rFonts w:ascii="宋体" w:hAnsi="宋体" w:cs="宋体"/>
          <w:b/>
          <w:bCs/>
          <w:color w:val="000000"/>
          <w:kern w:val="0"/>
          <w:sz w:val="32"/>
          <w:szCs w:val="32"/>
        </w:rPr>
      </w:pPr>
      <w:bookmarkStart w:id="67" w:name="_Toc278891606"/>
      <w:bookmarkStart w:id="68" w:name="_Toc495861543"/>
      <w:bookmarkStart w:id="69" w:name="_Toc494561962"/>
      <w:bookmarkStart w:id="70" w:name="_Toc272247709"/>
      <w:bookmarkEnd w:id="67"/>
      <w:bookmarkEnd w:id="68"/>
      <w:bookmarkEnd w:id="69"/>
      <w:bookmarkEnd w:id="70"/>
      <w:r>
        <w:rPr>
          <w:rFonts w:ascii="宋体" w:hAnsi="宋体" w:cs="宋体" w:hint="eastAsia"/>
          <w:b/>
          <w:bCs/>
          <w:color w:val="000000"/>
          <w:kern w:val="0"/>
          <w:sz w:val="30"/>
          <w:szCs w:val="30"/>
        </w:rPr>
        <w:t>评标程序及标准</w:t>
      </w:r>
    </w:p>
    <w:p w:rsidR="007C11C2" w:rsidRDefault="00377B3B">
      <w:pPr>
        <w:widowControl/>
        <w:spacing w:before="100" w:beforeAutospacing="1" w:line="360" w:lineRule="auto"/>
        <w:ind w:firstLine="482"/>
        <w:rPr>
          <w:rFonts w:ascii="宋体" w:hAnsi="宋体" w:cs="宋体"/>
          <w:color w:val="000000"/>
          <w:kern w:val="0"/>
          <w:sz w:val="24"/>
        </w:rPr>
      </w:pPr>
      <w:r>
        <w:rPr>
          <w:rFonts w:ascii="宋体" w:hAnsi="宋体" w:cs="宋体" w:hint="eastAsia"/>
          <w:color w:val="000000"/>
          <w:kern w:val="0"/>
          <w:sz w:val="24"/>
        </w:rPr>
        <w:t>评标委员会按以下工作程序进行评标：符合性审查、澄清有关问题、综合比较和评价、确定中标候选人名单。</w:t>
      </w:r>
    </w:p>
    <w:p w:rsidR="007C11C2" w:rsidRDefault="00377B3B">
      <w:pPr>
        <w:widowControl/>
        <w:numPr>
          <w:ilvl w:val="2"/>
          <w:numId w:val="66"/>
        </w:numPr>
        <w:spacing w:before="100" w:beforeAutospacing="1"/>
        <w:rPr>
          <w:rFonts w:ascii="宋体" w:hAnsi="宋体" w:cs="宋体"/>
          <w:color w:val="000000"/>
          <w:kern w:val="0"/>
          <w:sz w:val="24"/>
        </w:rPr>
      </w:pPr>
      <w:r>
        <w:rPr>
          <w:rFonts w:ascii="宋体" w:hAnsi="宋体" w:cs="宋体" w:hint="eastAsia"/>
          <w:b/>
          <w:bCs/>
          <w:color w:val="000000"/>
          <w:kern w:val="0"/>
          <w:sz w:val="28"/>
          <w:szCs w:val="28"/>
        </w:rPr>
        <w:t>、符合性审查</w:t>
      </w:r>
    </w:p>
    <w:p w:rsidR="007C11C2" w:rsidRDefault="00377B3B">
      <w:pPr>
        <w:widowControl/>
        <w:spacing w:before="100" w:beforeAutospacing="1" w:line="360" w:lineRule="auto"/>
        <w:ind w:firstLine="471"/>
        <w:rPr>
          <w:rFonts w:ascii="宋体" w:hAnsi="宋体" w:cs="宋体"/>
          <w:color w:val="000000"/>
          <w:kern w:val="0"/>
          <w:sz w:val="24"/>
        </w:rPr>
      </w:pPr>
      <w:r>
        <w:rPr>
          <w:rFonts w:ascii="宋体" w:hAnsi="宋体" w:cs="宋体" w:hint="eastAsia"/>
          <w:color w:val="000000"/>
          <w:kern w:val="0"/>
          <w:sz w:val="24"/>
        </w:rPr>
        <w:t>评标委员会应当对符合资格的投标人的投标文件进行符合性审查，以确定其是否满足招标文件的实质性要求。符合性审查出现下列情形之一的投标按照</w:t>
      </w:r>
      <w:r>
        <w:rPr>
          <w:rFonts w:ascii="宋体" w:hAnsi="宋体" w:cs="宋体" w:hint="eastAsia"/>
          <w:b/>
          <w:bCs/>
          <w:color w:val="000000"/>
          <w:kern w:val="0"/>
          <w:sz w:val="24"/>
        </w:rPr>
        <w:t>无效投标处理</w:t>
      </w:r>
      <w:r>
        <w:rPr>
          <w:rFonts w:ascii="宋体" w:hAnsi="宋体" w:cs="宋体" w:hint="eastAsia"/>
          <w:color w:val="000000"/>
          <w:kern w:val="0"/>
          <w:sz w:val="24"/>
        </w:rPr>
        <w:t>：</w:t>
      </w:r>
    </w:p>
    <w:p w:rsidR="007C11C2" w:rsidRDefault="00377B3B">
      <w:pPr>
        <w:widowControl/>
        <w:numPr>
          <w:ilvl w:val="0"/>
          <w:numId w:val="67"/>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投标总报价超过项目（分包）预算金额或最高限价的；</w:t>
      </w:r>
    </w:p>
    <w:p w:rsidR="007C11C2" w:rsidRDefault="00377B3B">
      <w:pPr>
        <w:widowControl/>
        <w:numPr>
          <w:ilvl w:val="0"/>
          <w:numId w:val="67"/>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《投标书》、《法定代表人授权书》、《开标一览表》、《投标报价明细表》未提供或不符合招标文件要求的；</w:t>
      </w:r>
    </w:p>
    <w:p w:rsidR="007C11C2" w:rsidRDefault="00377B3B">
      <w:pPr>
        <w:widowControl/>
        <w:numPr>
          <w:ilvl w:val="0"/>
          <w:numId w:val="67"/>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工期（服务期限）、质保期不符合招标文件要求的；</w:t>
      </w:r>
    </w:p>
    <w:p w:rsidR="007C11C2" w:rsidRDefault="00377B3B">
      <w:pPr>
        <w:widowControl/>
        <w:numPr>
          <w:ilvl w:val="0"/>
          <w:numId w:val="67"/>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投标保证金的交纳不符合招标文件要求的；</w:t>
      </w:r>
    </w:p>
    <w:p w:rsidR="007C11C2" w:rsidRDefault="00377B3B">
      <w:pPr>
        <w:widowControl/>
        <w:numPr>
          <w:ilvl w:val="0"/>
          <w:numId w:val="67"/>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出现两个或两个以上不同报价的；</w:t>
      </w:r>
    </w:p>
    <w:p w:rsidR="007C11C2" w:rsidRDefault="00377B3B">
      <w:pPr>
        <w:widowControl/>
        <w:numPr>
          <w:ilvl w:val="0"/>
          <w:numId w:val="67"/>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出现两个或两个以上投标方案的（招标文件中要求提供备选方案的除外）；</w:t>
      </w:r>
    </w:p>
    <w:p w:rsidR="007C11C2" w:rsidRDefault="00377B3B">
      <w:pPr>
        <w:widowControl/>
        <w:numPr>
          <w:ilvl w:val="0"/>
          <w:numId w:val="67"/>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投标报价存在缺项、漏项的；</w:t>
      </w:r>
    </w:p>
    <w:p w:rsidR="007C11C2" w:rsidRDefault="00377B3B">
      <w:pPr>
        <w:widowControl/>
        <w:numPr>
          <w:ilvl w:val="0"/>
          <w:numId w:val="67"/>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投标有效期不足的；</w:t>
      </w:r>
    </w:p>
    <w:p w:rsidR="007C11C2" w:rsidRDefault="00377B3B">
      <w:pPr>
        <w:widowControl/>
        <w:numPr>
          <w:ilvl w:val="0"/>
          <w:numId w:val="67"/>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无法定代表人签字（签章）或签字（签章）人无法定代表人有效授权的；</w:t>
      </w:r>
    </w:p>
    <w:p w:rsidR="007C11C2" w:rsidRDefault="00377B3B">
      <w:pPr>
        <w:widowControl/>
        <w:numPr>
          <w:ilvl w:val="0"/>
          <w:numId w:val="67"/>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lastRenderedPageBreak/>
        <w:t>正本未按要求提供加盖公章及签字（签章）原件的；</w:t>
      </w:r>
    </w:p>
    <w:p w:rsidR="007C11C2" w:rsidRDefault="00377B3B">
      <w:pPr>
        <w:widowControl/>
        <w:numPr>
          <w:ilvl w:val="0"/>
          <w:numId w:val="67"/>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符合招标文件第二章“投标人须知”中</w:t>
      </w:r>
      <w:r>
        <w:rPr>
          <w:rFonts w:hint="eastAsia"/>
          <w:color w:val="000000"/>
          <w:kern w:val="0"/>
          <w:sz w:val="24"/>
        </w:rPr>
        <w:t>40</w:t>
      </w:r>
      <w:r>
        <w:rPr>
          <w:rFonts w:ascii="宋体" w:hAnsi="宋体" w:cs="宋体" w:hint="eastAsia"/>
          <w:color w:val="000000"/>
          <w:kern w:val="0"/>
          <w:sz w:val="24"/>
        </w:rPr>
        <w:t>条中规定情形，以分公司形式参与投标的，法定代表人授权书未由总公司法定代表人签字（盖章）并加盖公章的；</w:t>
      </w:r>
    </w:p>
    <w:p w:rsidR="007C11C2" w:rsidRDefault="00377B3B">
      <w:pPr>
        <w:widowControl/>
        <w:numPr>
          <w:ilvl w:val="0"/>
          <w:numId w:val="67"/>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未按要求提供招标文件第二章“十一 其他注意事项”中规定的书面声明的；</w:t>
      </w:r>
    </w:p>
    <w:p w:rsidR="007C11C2" w:rsidRDefault="00377B3B">
      <w:pPr>
        <w:widowControl/>
        <w:numPr>
          <w:ilvl w:val="0"/>
          <w:numId w:val="67"/>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rsidR="007C11C2" w:rsidRDefault="00377B3B">
      <w:pPr>
        <w:widowControl/>
        <w:numPr>
          <w:ilvl w:val="0"/>
          <w:numId w:val="67"/>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所投货物是通过中国海关报关验放进入中国境内且产自关境外的（招标文件中注明已办理进口产品核准的除外）；</w:t>
      </w:r>
    </w:p>
    <w:p w:rsidR="007C11C2" w:rsidRDefault="00377B3B">
      <w:pPr>
        <w:widowControl/>
        <w:numPr>
          <w:ilvl w:val="0"/>
          <w:numId w:val="67"/>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未提供所投货物（工程或服务）的具体参数值或功能表述，或原文复制招标文件的技术规格相关部分内容作为其投标文件的一部分的；</w:t>
      </w:r>
    </w:p>
    <w:p w:rsidR="007C11C2" w:rsidRDefault="00377B3B">
      <w:pPr>
        <w:widowControl/>
        <w:numPr>
          <w:ilvl w:val="0"/>
          <w:numId w:val="67"/>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不满足招标文件第三章“项目技术、服务和商务要求”中“★”号条款要求的；</w:t>
      </w:r>
    </w:p>
    <w:p w:rsidR="007C11C2" w:rsidRDefault="00377B3B">
      <w:pPr>
        <w:widowControl/>
        <w:numPr>
          <w:ilvl w:val="0"/>
          <w:numId w:val="67"/>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含有采购人不能接受的附加条件的；</w:t>
      </w:r>
    </w:p>
    <w:p w:rsidR="007C11C2" w:rsidRDefault="00377B3B">
      <w:pPr>
        <w:widowControl/>
        <w:numPr>
          <w:ilvl w:val="0"/>
          <w:numId w:val="67"/>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7C11C2" w:rsidRDefault="00377B3B">
      <w:pPr>
        <w:widowControl/>
        <w:numPr>
          <w:ilvl w:val="0"/>
          <w:numId w:val="67"/>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法律、法规和招标文件规定的其他无效投标情形。</w:t>
      </w:r>
    </w:p>
    <w:p w:rsidR="007C11C2" w:rsidRDefault="00377B3B">
      <w:pPr>
        <w:widowControl/>
        <w:spacing w:before="100" w:beforeAutospacing="1"/>
        <w:ind w:left="360"/>
        <w:rPr>
          <w:rFonts w:ascii="宋体" w:hAnsi="宋体" w:cs="宋体"/>
          <w:color w:val="000000"/>
          <w:kern w:val="0"/>
          <w:sz w:val="24"/>
        </w:rPr>
      </w:pPr>
      <w:r>
        <w:rPr>
          <w:rFonts w:ascii="宋体" w:hAnsi="宋体" w:cs="宋体" w:hint="eastAsia"/>
          <w:color w:val="000000"/>
          <w:kern w:val="0"/>
          <w:sz w:val="24"/>
          <w:highlight w:val="lightGray"/>
        </w:rPr>
        <w:t>（二）、</w:t>
      </w:r>
      <w:r>
        <w:rPr>
          <w:rFonts w:ascii="宋体" w:hAnsi="宋体" w:cs="宋体" w:hint="eastAsia"/>
          <w:b/>
          <w:bCs/>
          <w:color w:val="000000"/>
          <w:kern w:val="0"/>
          <w:sz w:val="28"/>
          <w:szCs w:val="28"/>
        </w:rPr>
        <w:t>澄清有关问题</w:t>
      </w:r>
    </w:p>
    <w:p w:rsidR="007C11C2" w:rsidRDefault="00377B3B">
      <w:pPr>
        <w:widowControl/>
        <w:numPr>
          <w:ilvl w:val="0"/>
          <w:numId w:val="68"/>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评标期间，对于投标文件中含义不明确、同类问题表述不一致或者有明显文字和计算错误的内容，评标委员会应当以书面形式要求投标人作出必要的澄清、说明或者补正。</w:t>
      </w:r>
    </w:p>
    <w:p w:rsidR="007C11C2" w:rsidRDefault="00377B3B">
      <w:pPr>
        <w:widowControl/>
        <w:numPr>
          <w:ilvl w:val="0"/>
          <w:numId w:val="68"/>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lastRenderedPageBreak/>
        <w:t>投标人应按照评标委员会要求的澄清内容在规定时间内做出澄清。投标文件报价出现前后不一致的，按照本节第</w:t>
      </w:r>
      <w:r>
        <w:rPr>
          <w:rFonts w:ascii="宋体" w:hAnsi="宋体" w:cs="Liberation Serif" w:hint="eastAsia"/>
          <w:color w:val="000000"/>
          <w:kern w:val="0"/>
          <w:sz w:val="24"/>
        </w:rPr>
        <w:t>3</w:t>
      </w:r>
      <w:r>
        <w:rPr>
          <w:rFonts w:ascii="宋体" w:hAnsi="宋体" w:cs="宋体" w:hint="eastAsia"/>
          <w:color w:val="000000"/>
          <w:kern w:val="0"/>
          <w:sz w:val="24"/>
        </w:rPr>
        <w:t>条规定进行修正，投标人的澄清、说明或者补正不得超出投标文件的范围或者改变投标文件的实质性内容。</w:t>
      </w:r>
    </w:p>
    <w:p w:rsidR="007C11C2" w:rsidRDefault="00377B3B">
      <w:pPr>
        <w:widowControl/>
        <w:numPr>
          <w:ilvl w:val="0"/>
          <w:numId w:val="68"/>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投标文件报价出现前后不一致的，按照下列规定修正：</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3.1投标文件中开标一览表内容与投标文件中相应内容不一致的，以开标一览表为准。</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3.2大写金额和小写金额不一致的，以大写金额为准。</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3.3单价金额小数点或者百分比有明显错位的，以开标一览表的总价为准，并修改单价。</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3.4总价金额与按单价汇总金额不一致的，以单价金额计算结果为准。</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3.5同时出现两种以上不一致的，按照前款规定的顺序修正。</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3.6修正后的报价按照本节第</w:t>
      </w:r>
      <w:r>
        <w:rPr>
          <w:rFonts w:ascii="宋体" w:hAnsi="宋体" w:cs="Liberation Serif" w:hint="eastAsia"/>
          <w:color w:val="000000"/>
          <w:kern w:val="0"/>
          <w:sz w:val="24"/>
        </w:rPr>
        <w:t>4</w:t>
      </w:r>
      <w:r>
        <w:rPr>
          <w:rFonts w:ascii="宋体" w:hAnsi="宋体" w:cs="宋体" w:hint="eastAsia"/>
          <w:color w:val="000000"/>
          <w:kern w:val="0"/>
          <w:sz w:val="24"/>
        </w:rPr>
        <w:t>条规定经投标人确认后产生约束力，投标人不确认的，按照</w:t>
      </w:r>
      <w:r>
        <w:rPr>
          <w:rFonts w:ascii="宋体" w:hAnsi="宋体" w:cs="宋体" w:hint="eastAsia"/>
          <w:b/>
          <w:bCs/>
          <w:color w:val="000000"/>
          <w:kern w:val="0"/>
          <w:sz w:val="24"/>
        </w:rPr>
        <w:t>无效投标处理</w:t>
      </w:r>
      <w:r>
        <w:rPr>
          <w:rFonts w:ascii="宋体" w:hAnsi="宋体" w:cs="宋体" w:hint="eastAsia"/>
          <w:color w:val="000000"/>
          <w:kern w:val="0"/>
          <w:sz w:val="24"/>
        </w:rPr>
        <w:t>。</w:t>
      </w:r>
    </w:p>
    <w:p w:rsidR="007C11C2" w:rsidRDefault="00377B3B">
      <w:pPr>
        <w:widowControl/>
        <w:numPr>
          <w:ilvl w:val="0"/>
          <w:numId w:val="69"/>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投标人的澄清、说明或者补正是其投标文件的有效组成部分。投标人的澄清、说明或者补正应当采用书面形式，并加盖公章，或者由法定代表人或其授权的代表签字。</w:t>
      </w:r>
    </w:p>
    <w:p w:rsidR="007C11C2" w:rsidRDefault="00377B3B">
      <w:pPr>
        <w:widowControl/>
        <w:spacing w:before="100" w:beforeAutospacing="1"/>
        <w:ind w:leftChars="171" w:left="359" w:firstLineChars="200" w:firstLine="562"/>
        <w:rPr>
          <w:rFonts w:ascii="宋体" w:hAnsi="宋体" w:cs="宋体"/>
          <w:b/>
          <w:bCs/>
          <w:color w:val="000000"/>
          <w:kern w:val="0"/>
          <w:sz w:val="28"/>
          <w:szCs w:val="28"/>
        </w:rPr>
      </w:pPr>
      <w:r>
        <w:rPr>
          <w:rFonts w:ascii="宋体" w:hAnsi="宋体" w:cs="宋体" w:hint="eastAsia"/>
          <w:b/>
          <w:bCs/>
          <w:color w:val="000000"/>
          <w:kern w:val="0"/>
          <w:sz w:val="28"/>
          <w:szCs w:val="28"/>
        </w:rPr>
        <w:t>（三）、综合比较与评价</w:t>
      </w:r>
    </w:p>
    <w:p w:rsidR="007C11C2" w:rsidRDefault="00377B3B">
      <w:pPr>
        <w:widowControl/>
        <w:spacing w:before="100" w:beforeAutospacing="1" w:line="360" w:lineRule="auto"/>
        <w:ind w:firstLine="482"/>
        <w:rPr>
          <w:rFonts w:ascii="宋体" w:hAnsi="宋体" w:cs="宋体"/>
          <w:color w:val="000000"/>
          <w:kern w:val="0"/>
          <w:sz w:val="24"/>
        </w:rPr>
      </w:pPr>
      <w:r>
        <w:rPr>
          <w:rFonts w:ascii="宋体" w:hAnsi="宋体" w:cs="宋体" w:hint="eastAsia"/>
          <w:color w:val="000000"/>
          <w:kern w:val="0"/>
          <w:sz w:val="24"/>
        </w:rPr>
        <w:t>评标委员会应当按照本章中规定的评标方法和标准，对符合性审查合格的投标文件进行商务和技术、服务评估，综合比较与评价。</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b/>
          <w:bCs/>
          <w:color w:val="000000"/>
          <w:kern w:val="0"/>
          <w:sz w:val="24"/>
        </w:rPr>
        <w:t>1.商务评议</w:t>
      </w:r>
    </w:p>
    <w:p w:rsidR="007C11C2" w:rsidRDefault="00377B3B">
      <w:pPr>
        <w:widowControl/>
        <w:spacing w:before="100" w:beforeAutospacing="1" w:line="360" w:lineRule="auto"/>
        <w:ind w:firstLine="482"/>
        <w:rPr>
          <w:rFonts w:ascii="宋体" w:hAnsi="宋体" w:cs="宋体"/>
          <w:color w:val="000000"/>
          <w:kern w:val="0"/>
          <w:sz w:val="24"/>
        </w:rPr>
      </w:pPr>
      <w:r>
        <w:rPr>
          <w:rFonts w:ascii="宋体" w:hAnsi="宋体" w:cs="宋体" w:hint="eastAsia"/>
          <w:color w:val="000000"/>
          <w:kern w:val="0"/>
          <w:sz w:val="24"/>
        </w:rPr>
        <w:t>评标委员会对符合性审查合格的投标文件进行评议，并依据本章“评审因素及评分标准”中的商务评议进行综合比较和评分。</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b/>
          <w:bCs/>
          <w:color w:val="000000"/>
          <w:kern w:val="0"/>
          <w:sz w:val="24"/>
        </w:rPr>
        <w:lastRenderedPageBreak/>
        <w:t>2.技术、服务评议</w:t>
      </w:r>
    </w:p>
    <w:p w:rsidR="007C11C2" w:rsidRDefault="00377B3B">
      <w:pPr>
        <w:widowControl/>
        <w:spacing w:before="100" w:beforeAutospacing="1" w:line="360" w:lineRule="auto"/>
        <w:ind w:firstLine="482"/>
        <w:rPr>
          <w:rFonts w:ascii="宋体" w:hAnsi="宋体" w:cs="宋体"/>
          <w:color w:val="000000"/>
          <w:kern w:val="0"/>
          <w:sz w:val="24"/>
        </w:rPr>
      </w:pPr>
      <w:r>
        <w:rPr>
          <w:rFonts w:ascii="宋体" w:hAnsi="宋体" w:cs="宋体" w:hint="eastAsia"/>
          <w:color w:val="000000"/>
          <w:kern w:val="0"/>
          <w:sz w:val="24"/>
        </w:rPr>
        <w:t>评标委员会对符合性审查合格的投标文件进行评议，并依据本章“评审因素及评分标准”中的技术、服务评议进行综合比较和评分。</w:t>
      </w:r>
    </w:p>
    <w:p w:rsidR="007C11C2" w:rsidRDefault="00377B3B">
      <w:pPr>
        <w:widowControl/>
        <w:numPr>
          <w:ilvl w:val="0"/>
          <w:numId w:val="70"/>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价格评议</w:t>
      </w:r>
    </w:p>
    <w:p w:rsidR="007C11C2" w:rsidRDefault="00377B3B">
      <w:pPr>
        <w:widowControl/>
        <w:spacing w:before="100" w:beforeAutospacing="1" w:line="360" w:lineRule="auto"/>
        <w:ind w:firstLine="482"/>
        <w:rPr>
          <w:rFonts w:ascii="宋体" w:hAnsi="宋体" w:cs="宋体"/>
          <w:color w:val="000000"/>
          <w:kern w:val="0"/>
          <w:sz w:val="24"/>
        </w:rPr>
      </w:pPr>
      <w:r>
        <w:rPr>
          <w:rFonts w:ascii="宋体" w:hAnsi="宋体" w:cs="宋体" w:hint="eastAsia"/>
          <w:color w:val="000000"/>
          <w:kern w:val="0"/>
          <w:sz w:val="24"/>
        </w:rPr>
        <w:t>评标委员会对符合性审查合格的投标文件进行价格评议（执行国家统一定价标准和采用固定价格采购的项目，其价格不列为评审因素），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b/>
          <w:bCs/>
          <w:color w:val="000000"/>
          <w:kern w:val="0"/>
          <w:sz w:val="24"/>
        </w:rPr>
        <w:t>3.1报价合理性说明：</w:t>
      </w:r>
      <w:r>
        <w:rPr>
          <w:rFonts w:ascii="宋体" w:hAnsi="宋体" w:cs="宋体" w:hint="eastAsia"/>
          <w:color w:val="000000"/>
          <w:kern w:val="0"/>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ascii="宋体" w:hAnsi="宋体" w:cs="宋体" w:hint="eastAsia"/>
          <w:b/>
          <w:bCs/>
          <w:color w:val="000000"/>
          <w:kern w:val="0"/>
          <w:sz w:val="24"/>
        </w:rPr>
        <w:t>无效投标处理</w:t>
      </w:r>
      <w:r>
        <w:rPr>
          <w:rFonts w:ascii="宋体" w:hAnsi="宋体" w:cs="宋体" w:hint="eastAsia"/>
          <w:color w:val="000000"/>
          <w:kern w:val="0"/>
          <w:sz w:val="24"/>
        </w:rPr>
        <w:t>。</w:t>
      </w:r>
    </w:p>
    <w:p w:rsidR="007C11C2" w:rsidRDefault="00377B3B">
      <w:pPr>
        <w:widowControl/>
        <w:spacing w:before="100" w:beforeAutospacing="1"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3.2小型和微型企业、监狱企业、残疾人福利性单位价格扣除：</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3.2.1非专门面向中小企业的货物类采购项目，按招标文件中采购清单确定的货物，对小型和微型企业制造的货物价格给予</w:t>
      </w:r>
      <w:r>
        <w:rPr>
          <w:rFonts w:ascii="宋体" w:hAnsi="宋体" w:cs="Liberation Serif" w:hint="eastAsia"/>
          <w:b/>
          <w:bCs/>
          <w:color w:val="000000"/>
          <w:kern w:val="0"/>
          <w:sz w:val="24"/>
        </w:rPr>
        <w:t>6%</w:t>
      </w:r>
      <w:r>
        <w:rPr>
          <w:rFonts w:ascii="宋体" w:hAnsi="宋体" w:cs="宋体" w:hint="eastAsia"/>
          <w:color w:val="000000"/>
          <w:kern w:val="0"/>
          <w:sz w:val="24"/>
        </w:rPr>
        <w:t>的扣除，用扣除后的价格参与评审。</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3.2.2非专门面向中小企业的工程、服务类采购项目，投标人是小型和微型企业的价格给予</w:t>
      </w:r>
      <w:r>
        <w:rPr>
          <w:rFonts w:ascii="宋体" w:hAnsi="宋体" w:cs="Liberation Serif" w:hint="eastAsia"/>
          <w:b/>
          <w:bCs/>
          <w:color w:val="000000"/>
          <w:kern w:val="0"/>
          <w:sz w:val="24"/>
        </w:rPr>
        <w:t>6%</w:t>
      </w:r>
      <w:r>
        <w:rPr>
          <w:rFonts w:ascii="宋体" w:hAnsi="宋体" w:cs="宋体" w:hint="eastAsia"/>
          <w:color w:val="000000"/>
          <w:kern w:val="0"/>
          <w:sz w:val="24"/>
        </w:rPr>
        <w:t>的扣除，用扣除后的价格参与评审。</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3.2.3鼓励大中型企业和其他自然人、法人或者其他组织与小型、微型企业组成联合体共同参加非专门面向中小企业的政府采购活动。联合协议中约定，小型、微型企业的协议合同金额占到联合体协议合同总金额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cs="Liberation Serif" w:hint="eastAsia"/>
          <w:b/>
          <w:bCs/>
          <w:color w:val="000000"/>
          <w:kern w:val="0"/>
          <w:sz w:val="24"/>
        </w:rPr>
        <w:t>30%</w:t>
      </w:r>
      <w:r>
        <w:rPr>
          <w:rFonts w:ascii="宋体" w:hAnsi="宋体" w:cs="宋体" w:hint="eastAsia"/>
          <w:color w:val="000000"/>
          <w:kern w:val="0"/>
          <w:sz w:val="24"/>
        </w:rPr>
        <w:t>以上的，可给予联合体</w:t>
      </w:r>
      <w:r>
        <w:rPr>
          <w:rFonts w:ascii="宋体" w:hAnsi="宋体" w:cs="Liberation Serif" w:hint="eastAsia"/>
          <w:b/>
          <w:bCs/>
          <w:color w:val="000000"/>
          <w:kern w:val="0"/>
          <w:sz w:val="24"/>
        </w:rPr>
        <w:t>3%</w:t>
      </w:r>
      <w:r>
        <w:rPr>
          <w:rFonts w:ascii="宋体" w:hAnsi="宋体" w:cs="宋体" w:hint="eastAsia"/>
          <w:color w:val="000000"/>
          <w:kern w:val="0"/>
          <w:sz w:val="24"/>
        </w:rPr>
        <w:t>的价格扣除，不重复享受政策。</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lastRenderedPageBreak/>
        <w:t>3.2.4监狱企业、残疾人福利性单位视同小型、微型企业，享受预留份额、评审中价格扣除等政府采购促进中小企业发展的政府采购政策，残疾人福利性单位属于小型、微型企业的，不重复享受政策。</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3.2.5小型和微型企业应出具《声明函》（附件二、三）；监狱企业应提供由省级监狱局、戒毒局（含新疆生产建设兵团）出具的监狱企业的证明文件；残疾人福利性单位提供《声明函》（附件四）。</w:t>
      </w:r>
    </w:p>
    <w:p w:rsidR="007C11C2" w:rsidRDefault="00377B3B">
      <w:pPr>
        <w:widowControl/>
        <w:numPr>
          <w:ilvl w:val="0"/>
          <w:numId w:val="71"/>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相同品牌处理原则</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4.1提供相同品牌产品且通过资格审查、符合性审查的不同投标人参加同一合同项下投标的，按一家投标人计算，评审后得分最高的同品牌投标人获得中标人推荐资格；评审得分相同的，由采购人确定或者采购人委托评标委员会以投票方式确定一个投标人获得中标人推荐资格，其他同品牌投标人不作为中标候选人。</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4.2非单一产品采购项目，采购人应当根据采购项目技术构成、产品价格比重等合理确定</w:t>
      </w:r>
      <w:r>
        <w:rPr>
          <w:rFonts w:ascii="宋体" w:hAnsi="宋体" w:cs="宋体" w:hint="eastAsia"/>
          <w:b/>
          <w:bCs/>
          <w:color w:val="000000"/>
          <w:kern w:val="0"/>
          <w:sz w:val="24"/>
        </w:rPr>
        <w:t>一个核心产品</w:t>
      </w:r>
      <w:r>
        <w:rPr>
          <w:rFonts w:ascii="宋体" w:hAnsi="宋体" w:cs="宋体" w:hint="eastAsia"/>
          <w:color w:val="000000"/>
          <w:kern w:val="0"/>
          <w:sz w:val="24"/>
        </w:rPr>
        <w:t>（采购清单中作“相同〈或同一〉品牌”实质性要求的产品，视为一个核心产品），并以</w:t>
      </w:r>
      <w:r>
        <w:rPr>
          <w:rFonts w:ascii="宋体" w:hAnsi="宋体" w:cs="宋体" w:hint="eastAsia"/>
          <w:b/>
          <w:bCs/>
          <w:color w:val="000000"/>
          <w:kern w:val="0"/>
          <w:sz w:val="24"/>
        </w:rPr>
        <w:t>“核心产品”</w:t>
      </w:r>
      <w:r>
        <w:rPr>
          <w:rFonts w:ascii="宋体" w:hAnsi="宋体" w:cs="宋体" w:hint="eastAsia"/>
          <w:color w:val="000000"/>
          <w:kern w:val="0"/>
          <w:sz w:val="24"/>
        </w:rPr>
        <w:t>在招标文件中标注。</w:t>
      </w:r>
    </w:p>
    <w:p w:rsidR="007C11C2" w:rsidRDefault="00377B3B">
      <w:pPr>
        <w:widowControl/>
        <w:numPr>
          <w:ilvl w:val="0"/>
          <w:numId w:val="72"/>
        </w:numPr>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计分办法</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5.1集中采购机构对各评委的总分进行复核。各项统计结果均精确到小数点后两位。</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5.2各投标人的最终得分为评委所评定分数的算术平均值。</w:t>
      </w:r>
    </w:p>
    <w:p w:rsidR="007C11C2" w:rsidRDefault="00377B3B">
      <w:pPr>
        <w:widowControl/>
        <w:spacing w:before="100" w:beforeAutospacing="1"/>
        <w:ind w:left="360"/>
        <w:rPr>
          <w:rFonts w:ascii="宋体" w:hAnsi="宋体" w:cs="宋体"/>
          <w:color w:val="000000"/>
          <w:kern w:val="0"/>
          <w:sz w:val="24"/>
        </w:rPr>
      </w:pPr>
      <w:r>
        <w:rPr>
          <w:rFonts w:ascii="宋体" w:hAnsi="宋体" w:cs="宋体" w:hint="eastAsia"/>
          <w:b/>
          <w:bCs/>
          <w:color w:val="000000"/>
          <w:kern w:val="0"/>
          <w:sz w:val="24"/>
        </w:rPr>
        <w:t>（四）、</w:t>
      </w:r>
      <w:r>
        <w:rPr>
          <w:rFonts w:ascii="宋体" w:hAnsi="宋体" w:cs="宋体" w:hint="eastAsia"/>
          <w:b/>
          <w:bCs/>
          <w:color w:val="000000"/>
          <w:kern w:val="0"/>
          <w:sz w:val="28"/>
          <w:szCs w:val="28"/>
        </w:rPr>
        <w:t>推荐中标候选人名单或确定中标人</w:t>
      </w:r>
    </w:p>
    <w:p w:rsidR="007C11C2" w:rsidRDefault="00377B3B">
      <w:pPr>
        <w:widowControl/>
        <w:numPr>
          <w:ilvl w:val="0"/>
          <w:numId w:val="73"/>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评标委员会按照招标文件确定的评标方法、程序及标准，对投标文件进行评审。评标结果按评审后得分由高到低顺序排列。得分相同的，按投标报价由低到高顺序排列。得分且投标报价相同的并列。投标文件满足招标文</w:t>
      </w:r>
      <w:r>
        <w:rPr>
          <w:rFonts w:ascii="宋体" w:hAnsi="宋体" w:cs="宋体" w:hint="eastAsia"/>
          <w:color w:val="000000"/>
          <w:kern w:val="0"/>
          <w:sz w:val="24"/>
        </w:rPr>
        <w:lastRenderedPageBreak/>
        <w:t>件全部实质性要求，且按照评审因素的量化指标评审得分最高的投标人为排名第一的中标候选人。</w:t>
      </w:r>
    </w:p>
    <w:p w:rsidR="007C11C2" w:rsidRDefault="00377B3B">
      <w:pPr>
        <w:widowControl/>
        <w:numPr>
          <w:ilvl w:val="0"/>
          <w:numId w:val="73"/>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评标委员会依据评标结果，按各投标人的评审后得分由高到低的顺序向采购人推荐得分前三名的进入中标候选人名单，并形成书面的评标报告。</w:t>
      </w:r>
    </w:p>
    <w:p w:rsidR="007C11C2" w:rsidRDefault="00377B3B">
      <w:pPr>
        <w:widowControl/>
        <w:numPr>
          <w:ilvl w:val="0"/>
          <w:numId w:val="73"/>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中标候选人并列的，由采购人确定或者采购人委托评标委员会以投票方式确定中标人。</w:t>
      </w:r>
    </w:p>
    <w:p w:rsidR="007C11C2" w:rsidRDefault="00377B3B">
      <w:pPr>
        <w:widowControl/>
        <w:numPr>
          <w:ilvl w:val="0"/>
          <w:numId w:val="73"/>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评标委员会应当在评标报告上签字，对自己的评审意见承担法律责任。对评标报告有异议的，应当在评标报告上签署不同意见，并说明理由，否则视为同意评标报告。</w:t>
      </w:r>
    </w:p>
    <w:p w:rsidR="007C11C2" w:rsidRDefault="00377B3B">
      <w:pPr>
        <w:widowControl/>
        <w:numPr>
          <w:ilvl w:val="0"/>
          <w:numId w:val="73"/>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中标人的数量有其他规定的，应在此处明确方法、中标比例等。</w:t>
      </w:r>
    </w:p>
    <w:p w:rsidR="007C11C2" w:rsidRDefault="007C11C2">
      <w:pPr>
        <w:widowControl/>
        <w:spacing w:before="100" w:beforeAutospacing="1" w:line="360" w:lineRule="auto"/>
        <w:rPr>
          <w:rFonts w:ascii="宋体" w:hAnsi="宋体" w:cs="宋体"/>
          <w:color w:val="000000"/>
          <w:kern w:val="0"/>
          <w:sz w:val="24"/>
        </w:rPr>
      </w:pPr>
    </w:p>
    <w:p w:rsidR="007C11C2" w:rsidRDefault="007C11C2">
      <w:pPr>
        <w:widowControl/>
        <w:spacing w:before="100" w:beforeAutospacing="1" w:line="360" w:lineRule="auto"/>
        <w:rPr>
          <w:rFonts w:ascii="宋体" w:hAnsi="宋体" w:cs="宋体"/>
          <w:color w:val="000000"/>
          <w:kern w:val="0"/>
          <w:sz w:val="24"/>
        </w:rPr>
      </w:pPr>
    </w:p>
    <w:p w:rsidR="007C11C2" w:rsidRDefault="007C11C2">
      <w:pPr>
        <w:widowControl/>
        <w:spacing w:before="100" w:beforeAutospacing="1" w:line="360" w:lineRule="auto"/>
        <w:rPr>
          <w:rFonts w:ascii="宋体" w:hAnsi="宋体" w:cs="宋体"/>
          <w:color w:val="000000"/>
          <w:kern w:val="0"/>
          <w:sz w:val="24"/>
        </w:rPr>
      </w:pPr>
    </w:p>
    <w:p w:rsidR="007C11C2" w:rsidRDefault="007C11C2">
      <w:pPr>
        <w:widowControl/>
        <w:spacing w:before="100" w:beforeAutospacing="1" w:line="360" w:lineRule="auto"/>
        <w:rPr>
          <w:rFonts w:ascii="宋体" w:hAnsi="宋体" w:cs="宋体"/>
          <w:color w:val="000000"/>
          <w:kern w:val="0"/>
          <w:sz w:val="24"/>
        </w:rPr>
      </w:pPr>
    </w:p>
    <w:p w:rsidR="007C11C2" w:rsidRDefault="007C11C2">
      <w:pPr>
        <w:widowControl/>
        <w:spacing w:before="100" w:beforeAutospacing="1" w:line="360" w:lineRule="auto"/>
        <w:rPr>
          <w:rFonts w:ascii="宋体" w:hAnsi="宋体" w:cs="宋体"/>
          <w:color w:val="000000"/>
          <w:kern w:val="0"/>
          <w:sz w:val="24"/>
        </w:rPr>
      </w:pPr>
    </w:p>
    <w:p w:rsidR="007C11C2" w:rsidRDefault="007C11C2">
      <w:pPr>
        <w:widowControl/>
        <w:spacing w:before="100" w:beforeAutospacing="1" w:line="360" w:lineRule="auto"/>
        <w:rPr>
          <w:rFonts w:ascii="宋体" w:hAnsi="宋体" w:cs="宋体"/>
          <w:color w:val="000000"/>
          <w:kern w:val="0"/>
          <w:sz w:val="24"/>
        </w:rPr>
      </w:pPr>
    </w:p>
    <w:p w:rsidR="007C11C2" w:rsidRDefault="007C11C2">
      <w:pPr>
        <w:widowControl/>
        <w:spacing w:before="100" w:beforeAutospacing="1" w:line="360" w:lineRule="auto"/>
        <w:rPr>
          <w:rFonts w:ascii="宋体" w:hAnsi="宋体" w:cs="宋体"/>
          <w:color w:val="000000"/>
          <w:kern w:val="0"/>
          <w:sz w:val="24"/>
        </w:rPr>
      </w:pPr>
    </w:p>
    <w:p w:rsidR="007C11C2" w:rsidRDefault="007C11C2">
      <w:pPr>
        <w:widowControl/>
        <w:spacing w:before="100" w:beforeAutospacing="1" w:line="360" w:lineRule="auto"/>
        <w:rPr>
          <w:rFonts w:ascii="宋体" w:hAnsi="宋体" w:cs="宋体"/>
          <w:color w:val="000000"/>
          <w:kern w:val="0"/>
          <w:sz w:val="24"/>
        </w:rPr>
      </w:pPr>
    </w:p>
    <w:p w:rsidR="007C11C2" w:rsidRDefault="007C11C2">
      <w:pPr>
        <w:widowControl/>
        <w:spacing w:before="100" w:beforeAutospacing="1" w:line="360" w:lineRule="auto"/>
        <w:rPr>
          <w:rFonts w:ascii="宋体" w:hAnsi="宋体" w:cs="宋体"/>
          <w:color w:val="000000"/>
          <w:kern w:val="0"/>
          <w:sz w:val="24"/>
        </w:rPr>
      </w:pPr>
    </w:p>
    <w:p w:rsidR="007C11C2" w:rsidRDefault="007C11C2">
      <w:pPr>
        <w:widowControl/>
        <w:spacing w:before="100" w:beforeAutospacing="1" w:line="360" w:lineRule="auto"/>
        <w:rPr>
          <w:rFonts w:ascii="宋体" w:hAnsi="宋体" w:cs="宋体"/>
          <w:color w:val="000000"/>
          <w:kern w:val="0"/>
          <w:sz w:val="24"/>
        </w:rPr>
      </w:pPr>
    </w:p>
    <w:p w:rsidR="007C11C2" w:rsidRDefault="007C11C2">
      <w:pPr>
        <w:widowControl/>
        <w:spacing w:before="100" w:beforeAutospacing="1" w:line="360" w:lineRule="auto"/>
        <w:rPr>
          <w:rFonts w:ascii="宋体" w:hAnsi="宋体" w:cs="宋体"/>
          <w:color w:val="000000"/>
          <w:kern w:val="0"/>
          <w:sz w:val="24"/>
        </w:rPr>
      </w:pPr>
    </w:p>
    <w:p w:rsidR="007C11C2" w:rsidRDefault="007C11C2">
      <w:pPr>
        <w:widowControl/>
        <w:spacing w:before="100" w:beforeAutospacing="1" w:line="360" w:lineRule="auto"/>
        <w:rPr>
          <w:rFonts w:ascii="宋体" w:hAnsi="宋体" w:cs="宋体"/>
          <w:color w:val="000000"/>
          <w:kern w:val="0"/>
          <w:sz w:val="24"/>
        </w:rPr>
      </w:pPr>
    </w:p>
    <w:p w:rsidR="007C11C2" w:rsidRDefault="00377B3B">
      <w:pPr>
        <w:widowControl/>
        <w:numPr>
          <w:ilvl w:val="1"/>
          <w:numId w:val="66"/>
        </w:numPr>
        <w:spacing w:line="360" w:lineRule="auto"/>
        <w:outlineLvl w:val="1"/>
        <w:rPr>
          <w:rFonts w:ascii="宋体" w:hAnsi="宋体" w:cs="宋体"/>
          <w:b/>
          <w:bCs/>
          <w:color w:val="000000"/>
          <w:kern w:val="0"/>
          <w:sz w:val="32"/>
          <w:szCs w:val="32"/>
        </w:rPr>
      </w:pPr>
      <w:bookmarkStart w:id="71" w:name="_Toc494561963"/>
      <w:bookmarkStart w:id="72" w:name="_Toc495861544"/>
      <w:bookmarkEnd w:id="71"/>
      <w:bookmarkEnd w:id="72"/>
      <w:r>
        <w:rPr>
          <w:rFonts w:ascii="宋体" w:hAnsi="宋体" w:cs="宋体" w:hint="eastAsia"/>
          <w:b/>
          <w:bCs/>
          <w:color w:val="000000"/>
          <w:kern w:val="0"/>
          <w:sz w:val="30"/>
          <w:szCs w:val="30"/>
        </w:rPr>
        <w:lastRenderedPageBreak/>
        <w:t>评审因素及评分标准</w:t>
      </w:r>
      <w:r>
        <w:rPr>
          <w:rFonts w:ascii="宋体" w:hAnsi="宋体" w:cs="宋体" w:hint="eastAsia"/>
          <w:b/>
          <w:bCs/>
          <w:color w:val="000000"/>
          <w:kern w:val="0"/>
          <w:sz w:val="32"/>
          <w:szCs w:val="32"/>
        </w:rPr>
        <w:t xml:space="preserve">  </w:t>
      </w:r>
    </w:p>
    <w:tbl>
      <w:tblPr>
        <w:tblW w:w="932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671"/>
        <w:gridCol w:w="589"/>
        <w:gridCol w:w="540"/>
        <w:gridCol w:w="6809"/>
      </w:tblGrid>
      <w:tr w:rsidR="007C11C2" w:rsidRPr="00987FAB">
        <w:trPr>
          <w:trHeight w:val="635"/>
        </w:trPr>
        <w:tc>
          <w:tcPr>
            <w:tcW w:w="720" w:type="dxa"/>
            <w:vAlign w:val="center"/>
          </w:tcPr>
          <w:p w:rsidR="007C11C2" w:rsidRPr="00987FAB" w:rsidRDefault="00377B3B">
            <w:pPr>
              <w:pStyle w:val="a5"/>
              <w:spacing w:after="0" w:line="240" w:lineRule="auto"/>
              <w:jc w:val="center"/>
              <w:rPr>
                <w:b/>
                <w:color w:val="000000" w:themeColor="text1"/>
              </w:rPr>
            </w:pPr>
            <w:r w:rsidRPr="00987FAB">
              <w:rPr>
                <w:rFonts w:hint="eastAsia"/>
                <w:b/>
                <w:color w:val="000000" w:themeColor="text1"/>
              </w:rPr>
              <w:t>评标项目</w:t>
            </w:r>
          </w:p>
        </w:tc>
        <w:tc>
          <w:tcPr>
            <w:tcW w:w="1260" w:type="dxa"/>
            <w:gridSpan w:val="2"/>
            <w:vAlign w:val="center"/>
          </w:tcPr>
          <w:p w:rsidR="007C11C2" w:rsidRPr="00987FAB" w:rsidRDefault="00377B3B">
            <w:pPr>
              <w:pStyle w:val="a5"/>
              <w:spacing w:after="0" w:line="240" w:lineRule="auto"/>
              <w:jc w:val="center"/>
              <w:rPr>
                <w:b/>
                <w:color w:val="000000" w:themeColor="text1"/>
              </w:rPr>
            </w:pPr>
            <w:r w:rsidRPr="00987FAB">
              <w:rPr>
                <w:rFonts w:hint="eastAsia"/>
                <w:b/>
                <w:color w:val="000000" w:themeColor="text1"/>
              </w:rPr>
              <w:t>评标分项</w:t>
            </w:r>
          </w:p>
        </w:tc>
        <w:tc>
          <w:tcPr>
            <w:tcW w:w="540" w:type="dxa"/>
            <w:vAlign w:val="center"/>
          </w:tcPr>
          <w:p w:rsidR="007C11C2" w:rsidRPr="00987FAB" w:rsidRDefault="00377B3B">
            <w:pPr>
              <w:pStyle w:val="a5"/>
              <w:spacing w:after="0" w:line="240" w:lineRule="auto"/>
              <w:jc w:val="center"/>
              <w:rPr>
                <w:b/>
                <w:color w:val="000000" w:themeColor="text1"/>
              </w:rPr>
            </w:pPr>
            <w:r w:rsidRPr="00987FAB">
              <w:rPr>
                <w:rFonts w:hint="eastAsia"/>
                <w:b/>
                <w:color w:val="000000" w:themeColor="text1"/>
              </w:rPr>
              <w:t>分值</w:t>
            </w:r>
          </w:p>
        </w:tc>
        <w:tc>
          <w:tcPr>
            <w:tcW w:w="6809" w:type="dxa"/>
            <w:vAlign w:val="center"/>
          </w:tcPr>
          <w:p w:rsidR="007C11C2" w:rsidRPr="00987FAB" w:rsidRDefault="00377B3B">
            <w:pPr>
              <w:pStyle w:val="a5"/>
              <w:spacing w:after="0" w:line="240" w:lineRule="auto"/>
              <w:jc w:val="center"/>
              <w:rPr>
                <w:b/>
                <w:color w:val="000000" w:themeColor="text1"/>
              </w:rPr>
            </w:pPr>
            <w:r w:rsidRPr="00987FAB">
              <w:rPr>
                <w:rFonts w:hint="eastAsia"/>
                <w:b/>
                <w:color w:val="000000" w:themeColor="text1"/>
              </w:rPr>
              <w:t>评标打分细则</w:t>
            </w:r>
          </w:p>
        </w:tc>
      </w:tr>
      <w:tr w:rsidR="007C11C2" w:rsidRPr="00987FAB">
        <w:trPr>
          <w:trHeight w:val="886"/>
        </w:trPr>
        <w:tc>
          <w:tcPr>
            <w:tcW w:w="720" w:type="dxa"/>
            <w:vAlign w:val="center"/>
          </w:tcPr>
          <w:p w:rsidR="007C11C2" w:rsidRPr="00987FAB" w:rsidRDefault="00377B3B">
            <w:pPr>
              <w:pStyle w:val="a5"/>
              <w:spacing w:after="0" w:line="240" w:lineRule="auto"/>
              <w:rPr>
                <w:color w:val="000000" w:themeColor="text1"/>
                <w:sz w:val="21"/>
                <w:szCs w:val="21"/>
              </w:rPr>
            </w:pPr>
            <w:r w:rsidRPr="00987FAB">
              <w:rPr>
                <w:rFonts w:hint="eastAsia"/>
                <w:color w:val="000000" w:themeColor="text1"/>
                <w:sz w:val="21"/>
                <w:szCs w:val="21"/>
              </w:rPr>
              <w:t>价格部分30分</w:t>
            </w:r>
          </w:p>
        </w:tc>
        <w:tc>
          <w:tcPr>
            <w:tcW w:w="1260" w:type="dxa"/>
            <w:gridSpan w:val="2"/>
            <w:vAlign w:val="center"/>
          </w:tcPr>
          <w:p w:rsidR="007C11C2" w:rsidRPr="00987FAB" w:rsidRDefault="00377B3B">
            <w:pPr>
              <w:pStyle w:val="a5"/>
              <w:spacing w:after="0" w:line="240" w:lineRule="auto"/>
              <w:rPr>
                <w:color w:val="000000" w:themeColor="text1"/>
                <w:sz w:val="21"/>
                <w:szCs w:val="21"/>
              </w:rPr>
            </w:pPr>
            <w:r w:rsidRPr="00987FAB">
              <w:rPr>
                <w:rFonts w:hint="eastAsia"/>
                <w:color w:val="000000" w:themeColor="text1"/>
                <w:sz w:val="21"/>
                <w:szCs w:val="21"/>
              </w:rPr>
              <w:t>报价得分</w:t>
            </w:r>
          </w:p>
        </w:tc>
        <w:tc>
          <w:tcPr>
            <w:tcW w:w="540" w:type="dxa"/>
            <w:vAlign w:val="center"/>
          </w:tcPr>
          <w:p w:rsidR="007C11C2" w:rsidRPr="00987FAB" w:rsidRDefault="00377B3B">
            <w:pPr>
              <w:pStyle w:val="a5"/>
              <w:spacing w:after="0" w:line="240" w:lineRule="auto"/>
              <w:rPr>
                <w:b/>
                <w:color w:val="000000" w:themeColor="text1"/>
                <w:sz w:val="21"/>
                <w:szCs w:val="21"/>
              </w:rPr>
            </w:pPr>
            <w:r w:rsidRPr="00987FAB">
              <w:rPr>
                <w:rFonts w:hint="eastAsia"/>
                <w:b/>
                <w:color w:val="000000" w:themeColor="text1"/>
                <w:sz w:val="21"/>
                <w:szCs w:val="21"/>
              </w:rPr>
              <w:t>30分</w:t>
            </w:r>
          </w:p>
        </w:tc>
        <w:tc>
          <w:tcPr>
            <w:tcW w:w="6809" w:type="dxa"/>
            <w:vAlign w:val="center"/>
          </w:tcPr>
          <w:p w:rsidR="007C11C2" w:rsidRPr="00987FAB" w:rsidRDefault="00377B3B">
            <w:pPr>
              <w:autoSpaceDE w:val="0"/>
              <w:autoSpaceDN w:val="0"/>
              <w:adjustRightInd w:val="0"/>
              <w:rPr>
                <w:rFonts w:ascii="宋体" w:cs="宋体"/>
                <w:color w:val="000000" w:themeColor="text1"/>
                <w:szCs w:val="21"/>
              </w:rPr>
            </w:pPr>
            <w:r w:rsidRPr="00987FAB">
              <w:rPr>
                <w:rFonts w:hint="eastAsia"/>
                <w:color w:val="000000" w:themeColor="text1"/>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w:t>
            </w:r>
            <w:r w:rsidRPr="00987FAB">
              <w:rPr>
                <w:rFonts w:hint="eastAsia"/>
                <w:color w:val="000000" w:themeColor="text1"/>
                <w:szCs w:val="21"/>
              </w:rPr>
              <w:t>=(</w:t>
            </w:r>
            <w:r w:rsidRPr="00987FAB">
              <w:rPr>
                <w:rFonts w:hint="eastAsia"/>
                <w:color w:val="000000" w:themeColor="text1"/>
                <w:szCs w:val="21"/>
              </w:rPr>
              <w:t>评标基准价／投标报价</w:t>
            </w:r>
            <w:r w:rsidRPr="00987FAB">
              <w:rPr>
                <w:rFonts w:hint="eastAsia"/>
                <w:color w:val="000000" w:themeColor="text1"/>
                <w:szCs w:val="21"/>
              </w:rPr>
              <w:t>)</w:t>
            </w:r>
            <w:r w:rsidRPr="00987FAB">
              <w:rPr>
                <w:rFonts w:hint="eastAsia"/>
                <w:color w:val="000000" w:themeColor="text1"/>
                <w:szCs w:val="21"/>
              </w:rPr>
              <w:t>×价格分。计算时保留两位小数。为保证产品质量，投标报价低于采购预算</w:t>
            </w:r>
            <w:r w:rsidRPr="00987FAB">
              <w:rPr>
                <w:rFonts w:hint="eastAsia"/>
                <w:color w:val="000000" w:themeColor="text1"/>
                <w:szCs w:val="21"/>
              </w:rPr>
              <w:t>80%</w:t>
            </w:r>
            <w:r w:rsidRPr="00987FAB">
              <w:rPr>
                <w:rFonts w:hint="eastAsia"/>
                <w:color w:val="000000" w:themeColor="text1"/>
                <w:szCs w:val="21"/>
              </w:rPr>
              <w:t>时，评标委员会将对其进行成本分析，评标委员会认为报价低于成本价时将否决其投标。</w:t>
            </w:r>
          </w:p>
        </w:tc>
      </w:tr>
      <w:tr w:rsidR="007C11C2" w:rsidRPr="00987FAB">
        <w:trPr>
          <w:trHeight w:val="1369"/>
        </w:trPr>
        <w:tc>
          <w:tcPr>
            <w:tcW w:w="720" w:type="dxa"/>
            <w:vMerge w:val="restart"/>
            <w:vAlign w:val="center"/>
          </w:tcPr>
          <w:p w:rsidR="007C11C2" w:rsidRPr="00987FAB" w:rsidRDefault="00377B3B">
            <w:pPr>
              <w:pStyle w:val="a5"/>
              <w:spacing w:after="0" w:line="240" w:lineRule="auto"/>
              <w:rPr>
                <w:b/>
                <w:color w:val="000000" w:themeColor="text1"/>
                <w:sz w:val="21"/>
                <w:szCs w:val="21"/>
              </w:rPr>
            </w:pPr>
            <w:r w:rsidRPr="00987FAB">
              <w:rPr>
                <w:rFonts w:hint="eastAsia"/>
                <w:b/>
                <w:color w:val="000000" w:themeColor="text1"/>
                <w:sz w:val="21"/>
                <w:szCs w:val="21"/>
              </w:rPr>
              <w:t>商务</w:t>
            </w:r>
          </w:p>
          <w:p w:rsidR="007C11C2" w:rsidRPr="00987FAB" w:rsidRDefault="00377B3B">
            <w:pPr>
              <w:pStyle w:val="a5"/>
              <w:spacing w:after="0" w:line="240" w:lineRule="auto"/>
              <w:rPr>
                <w:b/>
                <w:color w:val="000000" w:themeColor="text1"/>
                <w:sz w:val="21"/>
                <w:szCs w:val="21"/>
              </w:rPr>
            </w:pPr>
            <w:r w:rsidRPr="00987FAB">
              <w:rPr>
                <w:rFonts w:hint="eastAsia"/>
                <w:b/>
                <w:color w:val="000000" w:themeColor="text1"/>
                <w:sz w:val="21"/>
                <w:szCs w:val="21"/>
              </w:rPr>
              <w:t>部分</w:t>
            </w:r>
          </w:p>
          <w:p w:rsidR="007C11C2" w:rsidRPr="00987FAB" w:rsidRDefault="00377B3B">
            <w:pPr>
              <w:pStyle w:val="a5"/>
              <w:spacing w:after="0" w:line="240" w:lineRule="auto"/>
              <w:rPr>
                <w:b/>
                <w:color w:val="000000" w:themeColor="text1"/>
                <w:sz w:val="21"/>
                <w:szCs w:val="21"/>
              </w:rPr>
            </w:pPr>
            <w:r w:rsidRPr="00987FAB">
              <w:rPr>
                <w:rFonts w:hint="eastAsia"/>
                <w:color w:val="000000" w:themeColor="text1"/>
                <w:sz w:val="21"/>
                <w:szCs w:val="21"/>
              </w:rPr>
              <w:t>25分</w:t>
            </w:r>
          </w:p>
        </w:tc>
        <w:tc>
          <w:tcPr>
            <w:tcW w:w="1260" w:type="dxa"/>
            <w:gridSpan w:val="2"/>
            <w:vAlign w:val="center"/>
          </w:tcPr>
          <w:p w:rsidR="007C11C2" w:rsidRPr="00987FAB" w:rsidRDefault="00377B3B">
            <w:pPr>
              <w:widowControl/>
              <w:outlineLvl w:val="1"/>
              <w:rPr>
                <w:rFonts w:ascii="宋体" w:hAnsi="宋体" w:cs="宋体"/>
                <w:b/>
                <w:bCs/>
                <w:color w:val="000000" w:themeColor="text1"/>
                <w:kern w:val="0"/>
                <w:szCs w:val="21"/>
              </w:rPr>
            </w:pPr>
            <w:r w:rsidRPr="00987FAB">
              <w:rPr>
                <w:rFonts w:ascii="宋体" w:hAnsi="宋体" w:cs="宋体" w:hint="eastAsia"/>
                <w:color w:val="000000" w:themeColor="text1"/>
                <w:szCs w:val="21"/>
              </w:rPr>
              <w:t>业绩</w:t>
            </w:r>
          </w:p>
        </w:tc>
        <w:tc>
          <w:tcPr>
            <w:tcW w:w="540" w:type="dxa"/>
            <w:vAlign w:val="center"/>
          </w:tcPr>
          <w:p w:rsidR="007C11C2" w:rsidRPr="00987FAB" w:rsidRDefault="00377B3B">
            <w:pPr>
              <w:pStyle w:val="a5"/>
              <w:spacing w:after="0" w:line="240" w:lineRule="auto"/>
              <w:rPr>
                <w:b/>
                <w:color w:val="000000" w:themeColor="text1"/>
                <w:sz w:val="21"/>
                <w:szCs w:val="21"/>
              </w:rPr>
            </w:pPr>
            <w:r w:rsidRPr="00987FAB">
              <w:rPr>
                <w:rFonts w:hint="eastAsia"/>
                <w:b/>
                <w:color w:val="000000" w:themeColor="text1"/>
                <w:sz w:val="21"/>
                <w:szCs w:val="21"/>
              </w:rPr>
              <w:t>10分</w:t>
            </w:r>
          </w:p>
          <w:p w:rsidR="007C11C2" w:rsidRPr="00987FAB" w:rsidRDefault="007C11C2">
            <w:pPr>
              <w:widowControl/>
              <w:outlineLvl w:val="1"/>
              <w:rPr>
                <w:rFonts w:ascii="宋体" w:hAnsi="宋体" w:cs="宋体"/>
                <w:b/>
                <w:bCs/>
                <w:color w:val="000000" w:themeColor="text1"/>
                <w:kern w:val="0"/>
                <w:szCs w:val="21"/>
              </w:rPr>
            </w:pPr>
          </w:p>
        </w:tc>
        <w:tc>
          <w:tcPr>
            <w:tcW w:w="6809" w:type="dxa"/>
            <w:vAlign w:val="center"/>
          </w:tcPr>
          <w:p w:rsidR="007C11C2" w:rsidRPr="00987FAB" w:rsidRDefault="00377B3B">
            <w:pPr>
              <w:autoSpaceDE w:val="0"/>
              <w:autoSpaceDN w:val="0"/>
              <w:adjustRightInd w:val="0"/>
              <w:rPr>
                <w:color w:val="000000" w:themeColor="text1"/>
                <w:szCs w:val="21"/>
              </w:rPr>
            </w:pPr>
            <w:r w:rsidRPr="00987FAB">
              <w:rPr>
                <w:rFonts w:hint="eastAsia"/>
                <w:color w:val="000000" w:themeColor="text1"/>
                <w:szCs w:val="21"/>
              </w:rPr>
              <w:t>近三年（</w:t>
            </w:r>
            <w:r w:rsidRPr="00987FAB">
              <w:rPr>
                <w:rFonts w:hint="eastAsia"/>
                <w:color w:val="000000" w:themeColor="text1"/>
                <w:szCs w:val="21"/>
              </w:rPr>
              <w:t>2015</w:t>
            </w:r>
            <w:r w:rsidRPr="00987FAB">
              <w:rPr>
                <w:rFonts w:hint="eastAsia"/>
                <w:color w:val="000000" w:themeColor="text1"/>
                <w:szCs w:val="21"/>
              </w:rPr>
              <w:t>年</w:t>
            </w:r>
            <w:r w:rsidRPr="00987FAB">
              <w:rPr>
                <w:rFonts w:hint="eastAsia"/>
                <w:color w:val="000000" w:themeColor="text1"/>
                <w:szCs w:val="21"/>
              </w:rPr>
              <w:t>10</w:t>
            </w:r>
            <w:r w:rsidRPr="00987FAB">
              <w:rPr>
                <w:rFonts w:hint="eastAsia"/>
                <w:color w:val="000000" w:themeColor="text1"/>
                <w:szCs w:val="21"/>
              </w:rPr>
              <w:t>月至今）类似项目</w:t>
            </w:r>
            <w:r w:rsidRPr="00987FAB">
              <w:rPr>
                <w:rFonts w:ascii="宋体" w:hAnsi="宋体" w:cs="宋体" w:hint="eastAsia"/>
                <w:color w:val="000000" w:themeColor="text1"/>
                <w:szCs w:val="21"/>
              </w:rPr>
              <w:t>（内含松树病枯死木除治）</w:t>
            </w:r>
            <w:r w:rsidRPr="00987FAB">
              <w:rPr>
                <w:rFonts w:hint="eastAsia"/>
                <w:color w:val="000000" w:themeColor="text1"/>
                <w:szCs w:val="21"/>
              </w:rPr>
              <w:t>，每提供</w:t>
            </w:r>
            <w:r w:rsidRPr="00987FAB">
              <w:rPr>
                <w:rFonts w:hint="eastAsia"/>
                <w:color w:val="000000" w:themeColor="text1"/>
                <w:szCs w:val="21"/>
              </w:rPr>
              <w:t>1</w:t>
            </w:r>
            <w:r w:rsidRPr="00987FAB">
              <w:rPr>
                <w:rFonts w:hint="eastAsia"/>
                <w:color w:val="000000" w:themeColor="text1"/>
                <w:szCs w:val="21"/>
              </w:rPr>
              <w:t>份得</w:t>
            </w:r>
            <w:r w:rsidRPr="00987FAB">
              <w:rPr>
                <w:rFonts w:hint="eastAsia"/>
                <w:color w:val="000000" w:themeColor="text1"/>
                <w:szCs w:val="21"/>
              </w:rPr>
              <w:t>2</w:t>
            </w:r>
            <w:r w:rsidRPr="00987FAB">
              <w:rPr>
                <w:rFonts w:hint="eastAsia"/>
                <w:color w:val="000000" w:themeColor="text1"/>
                <w:szCs w:val="21"/>
              </w:rPr>
              <w:t>分，满分</w:t>
            </w:r>
            <w:r w:rsidRPr="00987FAB">
              <w:rPr>
                <w:rFonts w:hint="eastAsia"/>
                <w:color w:val="000000" w:themeColor="text1"/>
                <w:szCs w:val="21"/>
              </w:rPr>
              <w:t>10</w:t>
            </w:r>
            <w:r w:rsidRPr="00987FAB">
              <w:rPr>
                <w:rFonts w:hint="eastAsia"/>
                <w:color w:val="000000" w:themeColor="text1"/>
                <w:szCs w:val="21"/>
              </w:rPr>
              <w:t>分；需提供</w:t>
            </w:r>
            <w:r w:rsidRPr="00987FAB">
              <w:rPr>
                <w:rFonts w:hint="eastAsia"/>
                <w:bCs/>
                <w:color w:val="000000" w:themeColor="text1"/>
                <w:szCs w:val="21"/>
              </w:rPr>
              <w:t>中标通知书、合同及网上公示截图、网址</w:t>
            </w:r>
            <w:r w:rsidRPr="00987FAB">
              <w:rPr>
                <w:rFonts w:hint="eastAsia"/>
                <w:color w:val="000000" w:themeColor="text1"/>
                <w:szCs w:val="21"/>
              </w:rPr>
              <w:t xml:space="preserve"> </w:t>
            </w:r>
            <w:r w:rsidRPr="00987FAB">
              <w:rPr>
                <w:rFonts w:hint="eastAsia"/>
                <w:color w:val="000000" w:themeColor="text1"/>
                <w:szCs w:val="21"/>
              </w:rPr>
              <w:t>。</w:t>
            </w:r>
            <w:r w:rsidRPr="00987FAB">
              <w:rPr>
                <w:rFonts w:hint="eastAsia"/>
                <w:b/>
                <w:bCs/>
                <w:color w:val="000000" w:themeColor="text1"/>
                <w:szCs w:val="21"/>
              </w:rPr>
              <w:t>以上需提供有效证明材料，且证明材料须提供真彩扫描打印件并加盖单位公章。</w:t>
            </w:r>
          </w:p>
        </w:tc>
      </w:tr>
      <w:tr w:rsidR="007C11C2" w:rsidRPr="00987FAB">
        <w:trPr>
          <w:trHeight w:val="312"/>
        </w:trPr>
        <w:tc>
          <w:tcPr>
            <w:tcW w:w="720" w:type="dxa"/>
            <w:vMerge/>
            <w:vAlign w:val="center"/>
          </w:tcPr>
          <w:p w:rsidR="007C11C2" w:rsidRPr="00987FAB" w:rsidRDefault="007C11C2">
            <w:pPr>
              <w:pStyle w:val="a5"/>
              <w:spacing w:after="0" w:line="240" w:lineRule="auto"/>
              <w:rPr>
                <w:b/>
                <w:color w:val="000000" w:themeColor="text1"/>
                <w:sz w:val="21"/>
                <w:szCs w:val="21"/>
              </w:rPr>
            </w:pPr>
          </w:p>
        </w:tc>
        <w:tc>
          <w:tcPr>
            <w:tcW w:w="1260" w:type="dxa"/>
            <w:gridSpan w:val="2"/>
            <w:vAlign w:val="center"/>
          </w:tcPr>
          <w:p w:rsidR="007C11C2" w:rsidRPr="00987FAB" w:rsidRDefault="00377B3B">
            <w:pPr>
              <w:autoSpaceDE w:val="0"/>
              <w:autoSpaceDN w:val="0"/>
              <w:adjustRightInd w:val="0"/>
              <w:rPr>
                <w:rFonts w:ascii="宋体" w:hAnsi="宋体" w:cs="宋体"/>
                <w:color w:val="000000" w:themeColor="text1"/>
                <w:szCs w:val="21"/>
              </w:rPr>
            </w:pPr>
            <w:r w:rsidRPr="00987FAB">
              <w:rPr>
                <w:rFonts w:hint="eastAsia"/>
                <w:color w:val="000000" w:themeColor="text1"/>
                <w:szCs w:val="21"/>
              </w:rPr>
              <w:t>疫木定点加工</w:t>
            </w:r>
          </w:p>
        </w:tc>
        <w:tc>
          <w:tcPr>
            <w:tcW w:w="540" w:type="dxa"/>
            <w:vAlign w:val="center"/>
          </w:tcPr>
          <w:p w:rsidR="007C11C2" w:rsidRPr="00987FAB" w:rsidRDefault="00377B3B">
            <w:pPr>
              <w:pStyle w:val="a5"/>
              <w:spacing w:after="0" w:line="240" w:lineRule="auto"/>
              <w:rPr>
                <w:b/>
                <w:color w:val="000000" w:themeColor="text1"/>
                <w:sz w:val="21"/>
                <w:szCs w:val="21"/>
              </w:rPr>
            </w:pPr>
            <w:r w:rsidRPr="00987FAB">
              <w:rPr>
                <w:rFonts w:hint="eastAsia"/>
                <w:b/>
                <w:color w:val="000000" w:themeColor="text1"/>
                <w:sz w:val="21"/>
                <w:szCs w:val="21"/>
              </w:rPr>
              <w:t>5分</w:t>
            </w:r>
          </w:p>
        </w:tc>
        <w:tc>
          <w:tcPr>
            <w:tcW w:w="6809" w:type="dxa"/>
            <w:vAlign w:val="center"/>
          </w:tcPr>
          <w:p w:rsidR="007C11C2" w:rsidRPr="00987FAB" w:rsidRDefault="00377B3B">
            <w:pPr>
              <w:pStyle w:val="a5"/>
              <w:spacing w:after="0" w:line="240" w:lineRule="auto"/>
              <w:rPr>
                <w:color w:val="000000" w:themeColor="text1"/>
                <w:sz w:val="21"/>
                <w:szCs w:val="21"/>
              </w:rPr>
            </w:pPr>
            <w:r w:rsidRPr="00987FAB">
              <w:rPr>
                <w:rFonts w:hint="eastAsia"/>
                <w:color w:val="000000" w:themeColor="text1"/>
                <w:sz w:val="21"/>
                <w:szCs w:val="21"/>
              </w:rPr>
              <w:t>与湖北省松材线虫病疫木定点加工资格企业签订合作协议的得5分。</w:t>
            </w:r>
            <w:r w:rsidRPr="00987FAB">
              <w:rPr>
                <w:rFonts w:hint="eastAsia"/>
                <w:b/>
                <w:bCs/>
                <w:color w:val="000000" w:themeColor="text1"/>
                <w:sz w:val="21"/>
                <w:szCs w:val="21"/>
              </w:rPr>
              <w:t>提供合作协议原件的真彩扫描打印件并加盖单位公章</w:t>
            </w:r>
            <w:r w:rsidRPr="00987FAB">
              <w:rPr>
                <w:rFonts w:hint="eastAsia"/>
                <w:color w:val="000000" w:themeColor="text1"/>
                <w:sz w:val="21"/>
                <w:szCs w:val="21"/>
              </w:rPr>
              <w:t>，否则不得分。</w:t>
            </w:r>
          </w:p>
        </w:tc>
      </w:tr>
      <w:tr w:rsidR="007C11C2" w:rsidRPr="00987FAB">
        <w:trPr>
          <w:trHeight w:val="312"/>
        </w:trPr>
        <w:tc>
          <w:tcPr>
            <w:tcW w:w="720" w:type="dxa"/>
            <w:vMerge/>
            <w:vAlign w:val="center"/>
          </w:tcPr>
          <w:p w:rsidR="007C11C2" w:rsidRPr="00987FAB" w:rsidRDefault="007C11C2">
            <w:pPr>
              <w:pStyle w:val="a5"/>
              <w:spacing w:after="0" w:line="240" w:lineRule="auto"/>
              <w:rPr>
                <w:b/>
                <w:color w:val="000000" w:themeColor="text1"/>
                <w:sz w:val="21"/>
                <w:szCs w:val="21"/>
              </w:rPr>
            </w:pPr>
          </w:p>
        </w:tc>
        <w:tc>
          <w:tcPr>
            <w:tcW w:w="1260" w:type="dxa"/>
            <w:gridSpan w:val="2"/>
          </w:tcPr>
          <w:p w:rsidR="007C11C2" w:rsidRPr="00987FAB" w:rsidRDefault="00377B3B">
            <w:pPr>
              <w:autoSpaceDE w:val="0"/>
              <w:autoSpaceDN w:val="0"/>
              <w:adjustRightInd w:val="0"/>
              <w:rPr>
                <w:color w:val="000000" w:themeColor="text1"/>
                <w:szCs w:val="21"/>
              </w:rPr>
            </w:pPr>
            <w:r w:rsidRPr="00987FAB">
              <w:rPr>
                <w:rFonts w:ascii="宋体" w:hAnsi="宋体" w:cs="宋体" w:hint="eastAsia"/>
                <w:bCs/>
                <w:color w:val="000000" w:themeColor="text1"/>
                <w:szCs w:val="21"/>
              </w:rPr>
              <w:t>生物防治资质</w:t>
            </w:r>
          </w:p>
        </w:tc>
        <w:tc>
          <w:tcPr>
            <w:tcW w:w="540" w:type="dxa"/>
          </w:tcPr>
          <w:p w:rsidR="007C11C2" w:rsidRPr="00987FAB" w:rsidRDefault="00377B3B">
            <w:pPr>
              <w:autoSpaceDE w:val="0"/>
              <w:autoSpaceDN w:val="0"/>
              <w:adjustRightInd w:val="0"/>
              <w:rPr>
                <w:b/>
                <w:color w:val="000000" w:themeColor="text1"/>
                <w:szCs w:val="21"/>
              </w:rPr>
            </w:pPr>
            <w:r w:rsidRPr="00987FAB">
              <w:rPr>
                <w:rFonts w:ascii="宋体" w:hAnsi="宋体" w:cs="宋体" w:hint="eastAsia"/>
                <w:bCs/>
                <w:color w:val="000000" w:themeColor="text1"/>
                <w:szCs w:val="21"/>
              </w:rPr>
              <w:t>5分</w:t>
            </w:r>
          </w:p>
        </w:tc>
        <w:tc>
          <w:tcPr>
            <w:tcW w:w="6809" w:type="dxa"/>
          </w:tcPr>
          <w:p w:rsidR="007C11C2" w:rsidRPr="00987FAB" w:rsidRDefault="00377B3B">
            <w:pPr>
              <w:autoSpaceDE w:val="0"/>
              <w:autoSpaceDN w:val="0"/>
              <w:adjustRightInd w:val="0"/>
              <w:rPr>
                <w:color w:val="000000" w:themeColor="text1"/>
                <w:szCs w:val="21"/>
              </w:rPr>
            </w:pPr>
            <w:r w:rsidRPr="00987FAB">
              <w:rPr>
                <w:rFonts w:ascii="宋体" w:hAnsi="宋体" w:cs="宋体" w:hint="eastAsia"/>
                <w:bCs/>
                <w:color w:val="000000" w:themeColor="text1"/>
                <w:szCs w:val="21"/>
              </w:rPr>
              <w:t>公司需具有省级林业有害生物防治资质。甲级得5分，乙级得3分，丙级得1分。</w:t>
            </w:r>
          </w:p>
        </w:tc>
      </w:tr>
      <w:tr w:rsidR="007C11C2" w:rsidRPr="00987FAB">
        <w:trPr>
          <w:trHeight w:val="312"/>
        </w:trPr>
        <w:tc>
          <w:tcPr>
            <w:tcW w:w="720" w:type="dxa"/>
            <w:vMerge/>
            <w:vAlign w:val="center"/>
          </w:tcPr>
          <w:p w:rsidR="007C11C2" w:rsidRPr="00987FAB" w:rsidRDefault="007C11C2">
            <w:pPr>
              <w:pStyle w:val="a5"/>
              <w:spacing w:after="0" w:line="240" w:lineRule="auto"/>
              <w:rPr>
                <w:b/>
                <w:color w:val="000000" w:themeColor="text1"/>
                <w:sz w:val="21"/>
                <w:szCs w:val="21"/>
              </w:rPr>
            </w:pPr>
          </w:p>
        </w:tc>
        <w:tc>
          <w:tcPr>
            <w:tcW w:w="1260" w:type="dxa"/>
            <w:gridSpan w:val="2"/>
            <w:vAlign w:val="center"/>
          </w:tcPr>
          <w:p w:rsidR="007C11C2" w:rsidRPr="00987FAB" w:rsidRDefault="00377B3B">
            <w:pPr>
              <w:autoSpaceDE w:val="0"/>
              <w:autoSpaceDN w:val="0"/>
              <w:adjustRightInd w:val="0"/>
              <w:rPr>
                <w:color w:val="000000" w:themeColor="text1"/>
                <w:szCs w:val="21"/>
              </w:rPr>
            </w:pPr>
            <w:r w:rsidRPr="00987FAB">
              <w:rPr>
                <w:rFonts w:hint="eastAsia"/>
                <w:color w:val="000000" w:themeColor="text1"/>
                <w:szCs w:val="21"/>
              </w:rPr>
              <w:t>企业状况</w:t>
            </w:r>
          </w:p>
        </w:tc>
        <w:tc>
          <w:tcPr>
            <w:tcW w:w="540" w:type="dxa"/>
            <w:vAlign w:val="center"/>
          </w:tcPr>
          <w:p w:rsidR="007C11C2" w:rsidRPr="00987FAB" w:rsidRDefault="00377B3B">
            <w:pPr>
              <w:pStyle w:val="a5"/>
              <w:spacing w:after="0" w:line="240" w:lineRule="auto"/>
              <w:rPr>
                <w:b/>
                <w:color w:val="000000" w:themeColor="text1"/>
                <w:sz w:val="21"/>
                <w:szCs w:val="21"/>
              </w:rPr>
            </w:pPr>
            <w:r w:rsidRPr="00987FAB">
              <w:rPr>
                <w:rFonts w:hint="eastAsia"/>
                <w:b/>
                <w:color w:val="000000" w:themeColor="text1"/>
                <w:sz w:val="21"/>
                <w:szCs w:val="21"/>
              </w:rPr>
              <w:t>3分</w:t>
            </w:r>
          </w:p>
        </w:tc>
        <w:tc>
          <w:tcPr>
            <w:tcW w:w="6809" w:type="dxa"/>
            <w:vAlign w:val="center"/>
          </w:tcPr>
          <w:p w:rsidR="007C11C2" w:rsidRPr="00987FAB" w:rsidRDefault="00377B3B">
            <w:pPr>
              <w:pStyle w:val="a5"/>
              <w:spacing w:after="0" w:line="240" w:lineRule="auto"/>
              <w:rPr>
                <w:color w:val="000000" w:themeColor="text1"/>
                <w:sz w:val="21"/>
                <w:szCs w:val="21"/>
              </w:rPr>
            </w:pPr>
            <w:r w:rsidRPr="00987FAB">
              <w:rPr>
                <w:rFonts w:hint="eastAsia"/>
                <w:color w:val="000000" w:themeColor="text1"/>
                <w:sz w:val="21"/>
                <w:szCs w:val="21"/>
              </w:rPr>
              <w:t>提供2017年的财务审计报告。对比投标人的银行资信证明、企业财务状况、纳税情况等，依据各投标人所提供有关资料进行横向比较排名。第一名，得3分；第二名，得2分；第三名，得1分；未提供的不得分。</w:t>
            </w:r>
          </w:p>
        </w:tc>
      </w:tr>
      <w:tr w:rsidR="007C11C2" w:rsidRPr="00987FAB">
        <w:trPr>
          <w:trHeight w:val="684"/>
        </w:trPr>
        <w:tc>
          <w:tcPr>
            <w:tcW w:w="720" w:type="dxa"/>
            <w:vMerge/>
            <w:vAlign w:val="center"/>
          </w:tcPr>
          <w:p w:rsidR="007C11C2" w:rsidRPr="00987FAB" w:rsidRDefault="007C11C2">
            <w:pPr>
              <w:pStyle w:val="a5"/>
              <w:spacing w:after="0" w:line="240" w:lineRule="auto"/>
              <w:rPr>
                <w:b/>
                <w:color w:val="000000" w:themeColor="text1"/>
                <w:sz w:val="21"/>
                <w:szCs w:val="21"/>
              </w:rPr>
            </w:pPr>
          </w:p>
        </w:tc>
        <w:tc>
          <w:tcPr>
            <w:tcW w:w="1260" w:type="dxa"/>
            <w:gridSpan w:val="2"/>
          </w:tcPr>
          <w:p w:rsidR="007C11C2" w:rsidRPr="00987FAB" w:rsidRDefault="00377B3B">
            <w:pPr>
              <w:autoSpaceDE w:val="0"/>
              <w:autoSpaceDN w:val="0"/>
              <w:adjustRightInd w:val="0"/>
              <w:rPr>
                <w:color w:val="000000" w:themeColor="text1"/>
                <w:szCs w:val="21"/>
              </w:rPr>
            </w:pPr>
            <w:r w:rsidRPr="00987FAB">
              <w:rPr>
                <w:rFonts w:hint="eastAsia"/>
                <w:color w:val="000000" w:themeColor="text1"/>
                <w:szCs w:val="21"/>
              </w:rPr>
              <w:t>投标文件制作</w:t>
            </w:r>
          </w:p>
        </w:tc>
        <w:tc>
          <w:tcPr>
            <w:tcW w:w="540" w:type="dxa"/>
          </w:tcPr>
          <w:p w:rsidR="007C11C2" w:rsidRPr="00987FAB" w:rsidRDefault="00377B3B">
            <w:pPr>
              <w:autoSpaceDE w:val="0"/>
              <w:autoSpaceDN w:val="0"/>
              <w:adjustRightInd w:val="0"/>
              <w:rPr>
                <w:b/>
                <w:color w:val="000000" w:themeColor="text1"/>
                <w:szCs w:val="21"/>
              </w:rPr>
            </w:pPr>
            <w:r w:rsidRPr="00987FAB">
              <w:rPr>
                <w:rFonts w:hint="eastAsia"/>
                <w:b/>
                <w:color w:val="000000" w:themeColor="text1"/>
                <w:szCs w:val="21"/>
              </w:rPr>
              <w:t>2</w:t>
            </w:r>
            <w:r w:rsidRPr="00987FAB">
              <w:rPr>
                <w:rFonts w:hint="eastAsia"/>
                <w:b/>
                <w:color w:val="000000" w:themeColor="text1"/>
                <w:szCs w:val="21"/>
              </w:rPr>
              <w:t>分</w:t>
            </w:r>
          </w:p>
        </w:tc>
        <w:tc>
          <w:tcPr>
            <w:tcW w:w="6809" w:type="dxa"/>
          </w:tcPr>
          <w:p w:rsidR="007C11C2" w:rsidRPr="00987FAB" w:rsidRDefault="00377B3B">
            <w:pPr>
              <w:autoSpaceDE w:val="0"/>
              <w:autoSpaceDN w:val="0"/>
              <w:adjustRightInd w:val="0"/>
              <w:rPr>
                <w:color w:val="000000" w:themeColor="text1"/>
                <w:szCs w:val="21"/>
              </w:rPr>
            </w:pPr>
            <w:r w:rsidRPr="00987FAB">
              <w:rPr>
                <w:rFonts w:hint="eastAsia"/>
                <w:color w:val="000000" w:themeColor="text1"/>
                <w:szCs w:val="21"/>
              </w:rPr>
              <w:t>投标文件全面响应招标文件要求，编制完整、非活页装订，且有详细目录、连续页码、目录与有关材料装订顺序对应清晰、查阅方便得</w:t>
            </w:r>
            <w:r w:rsidRPr="00987FAB">
              <w:rPr>
                <w:rFonts w:hint="eastAsia"/>
                <w:color w:val="000000" w:themeColor="text1"/>
                <w:szCs w:val="21"/>
              </w:rPr>
              <w:t>2</w:t>
            </w:r>
            <w:r w:rsidRPr="00987FAB">
              <w:rPr>
                <w:rFonts w:hint="eastAsia"/>
                <w:color w:val="000000" w:themeColor="text1"/>
                <w:szCs w:val="21"/>
              </w:rPr>
              <w:t>分。编排杂乱无章、叙述答非所问、资料残缺不全、资料模糊不清、前后不一致等，每处扣</w:t>
            </w:r>
            <w:r w:rsidRPr="00987FAB">
              <w:rPr>
                <w:rFonts w:hint="eastAsia"/>
                <w:color w:val="000000" w:themeColor="text1"/>
                <w:szCs w:val="21"/>
              </w:rPr>
              <w:t>0.5</w:t>
            </w:r>
            <w:r w:rsidRPr="00987FAB">
              <w:rPr>
                <w:rFonts w:hint="eastAsia"/>
                <w:color w:val="000000" w:themeColor="text1"/>
                <w:szCs w:val="21"/>
              </w:rPr>
              <w:t>分，扣完为止；</w:t>
            </w:r>
          </w:p>
        </w:tc>
      </w:tr>
      <w:tr w:rsidR="007C11C2" w:rsidRPr="00987FAB">
        <w:trPr>
          <w:trHeight w:val="377"/>
        </w:trPr>
        <w:tc>
          <w:tcPr>
            <w:tcW w:w="720" w:type="dxa"/>
            <w:vMerge w:val="restart"/>
            <w:vAlign w:val="center"/>
          </w:tcPr>
          <w:p w:rsidR="007C11C2" w:rsidRPr="00987FAB" w:rsidRDefault="00377B3B">
            <w:pPr>
              <w:pStyle w:val="a5"/>
              <w:spacing w:after="0" w:line="240" w:lineRule="auto"/>
              <w:rPr>
                <w:b/>
                <w:color w:val="000000" w:themeColor="text1"/>
                <w:sz w:val="21"/>
                <w:szCs w:val="21"/>
              </w:rPr>
            </w:pPr>
            <w:r w:rsidRPr="00987FAB">
              <w:rPr>
                <w:rFonts w:hint="eastAsia"/>
                <w:b/>
                <w:color w:val="000000" w:themeColor="text1"/>
                <w:sz w:val="21"/>
                <w:szCs w:val="21"/>
              </w:rPr>
              <w:t>技</w:t>
            </w:r>
          </w:p>
          <w:p w:rsidR="007C11C2" w:rsidRPr="00987FAB" w:rsidRDefault="00377B3B">
            <w:pPr>
              <w:pStyle w:val="a5"/>
              <w:spacing w:after="0" w:line="240" w:lineRule="auto"/>
              <w:rPr>
                <w:b/>
                <w:color w:val="000000" w:themeColor="text1"/>
                <w:sz w:val="21"/>
                <w:szCs w:val="21"/>
              </w:rPr>
            </w:pPr>
            <w:r w:rsidRPr="00987FAB">
              <w:rPr>
                <w:rFonts w:hint="eastAsia"/>
                <w:b/>
                <w:color w:val="000000" w:themeColor="text1"/>
                <w:sz w:val="21"/>
                <w:szCs w:val="21"/>
              </w:rPr>
              <w:t>术</w:t>
            </w:r>
          </w:p>
          <w:p w:rsidR="007C11C2" w:rsidRPr="00987FAB" w:rsidRDefault="00377B3B">
            <w:pPr>
              <w:pStyle w:val="a5"/>
              <w:spacing w:after="0" w:line="240" w:lineRule="auto"/>
              <w:rPr>
                <w:b/>
                <w:color w:val="000000" w:themeColor="text1"/>
                <w:sz w:val="21"/>
                <w:szCs w:val="21"/>
              </w:rPr>
            </w:pPr>
            <w:r w:rsidRPr="00987FAB">
              <w:rPr>
                <w:rFonts w:hint="eastAsia"/>
                <w:b/>
                <w:color w:val="000000" w:themeColor="text1"/>
                <w:sz w:val="21"/>
                <w:szCs w:val="21"/>
              </w:rPr>
              <w:t>部</w:t>
            </w:r>
          </w:p>
          <w:p w:rsidR="007C11C2" w:rsidRPr="00987FAB" w:rsidRDefault="00377B3B">
            <w:pPr>
              <w:pStyle w:val="a5"/>
              <w:spacing w:after="0" w:line="240" w:lineRule="auto"/>
              <w:rPr>
                <w:b/>
                <w:color w:val="000000" w:themeColor="text1"/>
                <w:sz w:val="21"/>
                <w:szCs w:val="21"/>
              </w:rPr>
            </w:pPr>
            <w:r w:rsidRPr="00987FAB">
              <w:rPr>
                <w:rFonts w:hint="eastAsia"/>
                <w:b/>
                <w:color w:val="000000" w:themeColor="text1"/>
                <w:sz w:val="21"/>
                <w:szCs w:val="21"/>
              </w:rPr>
              <w:t>分</w:t>
            </w:r>
          </w:p>
          <w:p w:rsidR="007C11C2" w:rsidRPr="00987FAB" w:rsidRDefault="00377B3B">
            <w:pPr>
              <w:pStyle w:val="a5"/>
              <w:spacing w:after="0" w:line="240" w:lineRule="auto"/>
              <w:rPr>
                <w:b/>
                <w:color w:val="000000" w:themeColor="text1"/>
                <w:sz w:val="21"/>
                <w:szCs w:val="21"/>
              </w:rPr>
            </w:pPr>
            <w:r w:rsidRPr="00987FAB">
              <w:rPr>
                <w:rFonts w:hint="eastAsia"/>
                <w:b/>
                <w:color w:val="000000" w:themeColor="text1"/>
                <w:sz w:val="21"/>
                <w:szCs w:val="21"/>
              </w:rPr>
              <w:t>45</w:t>
            </w:r>
          </w:p>
          <w:p w:rsidR="007C11C2" w:rsidRPr="00987FAB" w:rsidRDefault="00377B3B">
            <w:pPr>
              <w:pStyle w:val="a5"/>
              <w:spacing w:after="0" w:line="240" w:lineRule="auto"/>
              <w:rPr>
                <w:color w:val="000000" w:themeColor="text1"/>
                <w:sz w:val="21"/>
                <w:szCs w:val="21"/>
              </w:rPr>
            </w:pPr>
            <w:r w:rsidRPr="00987FAB">
              <w:rPr>
                <w:rFonts w:hint="eastAsia"/>
                <w:b/>
                <w:color w:val="000000" w:themeColor="text1"/>
                <w:sz w:val="21"/>
                <w:szCs w:val="21"/>
              </w:rPr>
              <w:t>分</w:t>
            </w:r>
          </w:p>
          <w:p w:rsidR="007C11C2" w:rsidRPr="00987FAB" w:rsidRDefault="007C11C2">
            <w:pPr>
              <w:widowControl/>
              <w:outlineLvl w:val="1"/>
              <w:rPr>
                <w:rFonts w:ascii="宋体" w:hAnsi="宋体" w:cs="宋体"/>
                <w:b/>
                <w:bCs/>
                <w:color w:val="000000" w:themeColor="text1"/>
                <w:kern w:val="0"/>
                <w:szCs w:val="21"/>
              </w:rPr>
            </w:pPr>
          </w:p>
        </w:tc>
        <w:tc>
          <w:tcPr>
            <w:tcW w:w="671" w:type="dxa"/>
            <w:vMerge w:val="restart"/>
            <w:vAlign w:val="center"/>
          </w:tcPr>
          <w:p w:rsidR="007C11C2" w:rsidRPr="00987FAB" w:rsidRDefault="00377B3B">
            <w:pPr>
              <w:autoSpaceDE w:val="0"/>
              <w:autoSpaceDN w:val="0"/>
              <w:adjustRightInd w:val="0"/>
              <w:rPr>
                <w:rFonts w:ascii="宋体" w:cs="宋体"/>
                <w:color w:val="000000" w:themeColor="text1"/>
                <w:szCs w:val="21"/>
              </w:rPr>
            </w:pPr>
            <w:r w:rsidRPr="00987FAB">
              <w:rPr>
                <w:rFonts w:ascii="宋体" w:hAnsi="宋体" w:cs="宋体" w:hint="eastAsia"/>
                <w:color w:val="000000" w:themeColor="text1"/>
                <w:szCs w:val="21"/>
              </w:rPr>
              <w:t>疫木除治</w:t>
            </w:r>
          </w:p>
          <w:p w:rsidR="007C11C2" w:rsidRPr="00987FAB" w:rsidRDefault="00377B3B">
            <w:pPr>
              <w:widowControl/>
              <w:outlineLvl w:val="1"/>
              <w:rPr>
                <w:rFonts w:ascii="宋体" w:hAnsi="宋体" w:cs="宋体"/>
                <w:b/>
                <w:bCs/>
                <w:color w:val="000000" w:themeColor="text1"/>
                <w:kern w:val="0"/>
                <w:szCs w:val="21"/>
              </w:rPr>
            </w:pPr>
            <w:r w:rsidRPr="00987FAB">
              <w:rPr>
                <w:rFonts w:ascii="宋体" w:hAnsi="宋体" w:cs="宋体" w:hint="eastAsia"/>
                <w:b/>
                <w:bCs/>
                <w:color w:val="000000" w:themeColor="text1"/>
                <w:kern w:val="0"/>
                <w:szCs w:val="21"/>
              </w:rPr>
              <w:t>12分</w:t>
            </w:r>
          </w:p>
        </w:tc>
        <w:tc>
          <w:tcPr>
            <w:tcW w:w="7938" w:type="dxa"/>
            <w:gridSpan w:val="3"/>
            <w:vAlign w:val="center"/>
          </w:tcPr>
          <w:p w:rsidR="007C11C2" w:rsidRPr="00987FAB" w:rsidRDefault="00377B3B">
            <w:pPr>
              <w:pStyle w:val="a5"/>
              <w:spacing w:line="240" w:lineRule="auto"/>
              <w:rPr>
                <w:b/>
                <w:color w:val="000000" w:themeColor="text1"/>
                <w:sz w:val="21"/>
                <w:szCs w:val="21"/>
              </w:rPr>
            </w:pPr>
            <w:r w:rsidRPr="00987FAB">
              <w:rPr>
                <w:rFonts w:hint="eastAsia"/>
                <w:b/>
                <w:color w:val="000000" w:themeColor="text1"/>
                <w:sz w:val="21"/>
                <w:szCs w:val="21"/>
              </w:rPr>
              <w:t>采伐方案 （5分）：依据各投标人</w:t>
            </w:r>
            <w:r w:rsidRPr="00987FAB">
              <w:rPr>
                <w:rFonts w:hint="eastAsia"/>
                <w:color w:val="000000" w:themeColor="text1"/>
                <w:sz w:val="21"/>
                <w:szCs w:val="21"/>
              </w:rPr>
              <w:t>根据项目实施总体方案合理性、全面性、科学性、严谨性、可操作性等进行横向比较 ，依据各投标人所提供有关资料进行横向比较排名，第一名得5分，第二名得3分，第三名得1分。</w:t>
            </w:r>
          </w:p>
        </w:tc>
      </w:tr>
      <w:tr w:rsidR="007C11C2" w:rsidRPr="00987FAB">
        <w:trPr>
          <w:trHeight w:val="1068"/>
        </w:trPr>
        <w:tc>
          <w:tcPr>
            <w:tcW w:w="720" w:type="dxa"/>
            <w:vMerge/>
            <w:vAlign w:val="center"/>
          </w:tcPr>
          <w:p w:rsidR="007C11C2" w:rsidRPr="00987FAB" w:rsidRDefault="007C11C2">
            <w:pPr>
              <w:pStyle w:val="a5"/>
              <w:spacing w:after="0" w:line="240" w:lineRule="auto"/>
              <w:rPr>
                <w:color w:val="000000" w:themeColor="text1"/>
                <w:sz w:val="21"/>
                <w:szCs w:val="21"/>
              </w:rPr>
            </w:pPr>
          </w:p>
        </w:tc>
        <w:tc>
          <w:tcPr>
            <w:tcW w:w="671" w:type="dxa"/>
            <w:vMerge/>
            <w:vAlign w:val="center"/>
          </w:tcPr>
          <w:p w:rsidR="007C11C2" w:rsidRPr="00987FAB" w:rsidRDefault="007C11C2">
            <w:pPr>
              <w:autoSpaceDE w:val="0"/>
              <w:autoSpaceDN w:val="0"/>
              <w:adjustRightInd w:val="0"/>
              <w:rPr>
                <w:rFonts w:ascii="宋体" w:hAnsi="宋体" w:cs="宋体"/>
                <w:color w:val="000000" w:themeColor="text1"/>
                <w:szCs w:val="21"/>
              </w:rPr>
            </w:pPr>
          </w:p>
        </w:tc>
        <w:tc>
          <w:tcPr>
            <w:tcW w:w="7938" w:type="dxa"/>
            <w:gridSpan w:val="3"/>
            <w:vAlign w:val="center"/>
          </w:tcPr>
          <w:p w:rsidR="007C11C2" w:rsidRPr="00987FAB" w:rsidRDefault="00377B3B">
            <w:pPr>
              <w:autoSpaceDE w:val="0"/>
              <w:autoSpaceDN w:val="0"/>
              <w:adjustRightInd w:val="0"/>
              <w:rPr>
                <w:b/>
                <w:color w:val="000000" w:themeColor="text1"/>
                <w:szCs w:val="21"/>
              </w:rPr>
            </w:pPr>
            <w:r w:rsidRPr="00987FAB">
              <w:rPr>
                <w:rFonts w:hint="eastAsia"/>
                <w:b/>
                <w:color w:val="000000" w:themeColor="text1"/>
                <w:szCs w:val="21"/>
              </w:rPr>
              <w:t>疫木处理</w:t>
            </w:r>
            <w:r w:rsidRPr="00987FAB">
              <w:rPr>
                <w:rFonts w:hint="eastAsia"/>
                <w:b/>
                <w:color w:val="000000" w:themeColor="text1"/>
                <w:szCs w:val="21"/>
              </w:rPr>
              <w:t xml:space="preserve"> </w:t>
            </w:r>
            <w:r w:rsidRPr="00987FAB">
              <w:rPr>
                <w:rFonts w:hint="eastAsia"/>
                <w:b/>
                <w:color w:val="000000" w:themeColor="text1"/>
                <w:szCs w:val="21"/>
              </w:rPr>
              <w:t>（</w:t>
            </w:r>
            <w:r w:rsidRPr="00987FAB">
              <w:rPr>
                <w:rFonts w:hint="eastAsia"/>
                <w:b/>
                <w:color w:val="000000" w:themeColor="text1"/>
                <w:szCs w:val="21"/>
              </w:rPr>
              <w:t>3</w:t>
            </w:r>
            <w:r w:rsidRPr="00987FAB">
              <w:rPr>
                <w:rFonts w:hint="eastAsia"/>
                <w:b/>
                <w:color w:val="000000" w:themeColor="text1"/>
                <w:szCs w:val="21"/>
              </w:rPr>
              <w:t>分）：</w:t>
            </w:r>
          </w:p>
          <w:p w:rsidR="007C11C2" w:rsidRPr="00987FAB" w:rsidRDefault="00377B3B">
            <w:pPr>
              <w:autoSpaceDE w:val="0"/>
              <w:autoSpaceDN w:val="0"/>
              <w:adjustRightInd w:val="0"/>
              <w:rPr>
                <w:b/>
                <w:color w:val="000000" w:themeColor="text1"/>
                <w:szCs w:val="21"/>
              </w:rPr>
            </w:pPr>
            <w:r w:rsidRPr="00987FAB">
              <w:rPr>
                <w:rFonts w:ascii="宋体" w:hAnsi="宋体" w:cs="宋体" w:hint="eastAsia"/>
                <w:color w:val="000000" w:themeColor="text1"/>
                <w:szCs w:val="21"/>
              </w:rPr>
              <w:t xml:space="preserve">焚烧方案科学，可行性强； </w:t>
            </w:r>
          </w:p>
          <w:p w:rsidR="007C11C2" w:rsidRPr="00987FAB" w:rsidRDefault="00377B3B">
            <w:pPr>
              <w:autoSpaceDE w:val="0"/>
              <w:autoSpaceDN w:val="0"/>
              <w:adjustRightInd w:val="0"/>
              <w:rPr>
                <w:rFonts w:ascii="宋体" w:hAnsi="宋体" w:cs="宋体"/>
                <w:color w:val="000000" w:themeColor="text1"/>
                <w:szCs w:val="21"/>
              </w:rPr>
            </w:pPr>
            <w:r w:rsidRPr="00987FAB">
              <w:rPr>
                <w:rFonts w:ascii="宋体" w:hAnsi="宋体" w:cs="宋体" w:hint="eastAsia"/>
                <w:color w:val="000000" w:themeColor="text1"/>
                <w:szCs w:val="21"/>
              </w:rPr>
              <w:t xml:space="preserve">采用粉碎方法，可行性强； </w:t>
            </w:r>
          </w:p>
          <w:p w:rsidR="007C11C2" w:rsidRPr="00987FAB" w:rsidRDefault="00377B3B">
            <w:pPr>
              <w:rPr>
                <w:rFonts w:ascii="宋体" w:hAnsi="宋体" w:cs="宋体"/>
                <w:color w:val="000000" w:themeColor="text1"/>
                <w:szCs w:val="21"/>
              </w:rPr>
            </w:pPr>
            <w:r w:rsidRPr="00987FAB">
              <w:rPr>
                <w:rFonts w:ascii="宋体" w:hAnsi="宋体" w:cs="宋体" w:hint="eastAsia"/>
                <w:color w:val="000000" w:themeColor="text1"/>
                <w:szCs w:val="21"/>
              </w:rPr>
              <w:t>运到定点加工企业，可行性强；</w:t>
            </w:r>
          </w:p>
          <w:p w:rsidR="007C11C2" w:rsidRPr="00987FAB" w:rsidRDefault="00377B3B">
            <w:pPr>
              <w:rPr>
                <w:color w:val="000000" w:themeColor="text1"/>
                <w:szCs w:val="21"/>
              </w:rPr>
            </w:pPr>
            <w:r w:rsidRPr="00987FAB">
              <w:rPr>
                <w:rFonts w:hint="eastAsia"/>
                <w:color w:val="000000" w:themeColor="text1"/>
                <w:szCs w:val="21"/>
              </w:rPr>
              <w:t>以上分别依据各投标人所提供有关资料进行横向比较排名，第一名得</w:t>
            </w:r>
            <w:r w:rsidRPr="00987FAB">
              <w:rPr>
                <w:rFonts w:hint="eastAsia"/>
                <w:color w:val="000000" w:themeColor="text1"/>
                <w:szCs w:val="21"/>
              </w:rPr>
              <w:t>1</w:t>
            </w:r>
            <w:r w:rsidRPr="00987FAB">
              <w:rPr>
                <w:rFonts w:hint="eastAsia"/>
                <w:color w:val="000000" w:themeColor="text1"/>
                <w:szCs w:val="21"/>
              </w:rPr>
              <w:t>分，第二名得</w:t>
            </w:r>
            <w:r w:rsidRPr="00987FAB">
              <w:rPr>
                <w:rFonts w:hint="eastAsia"/>
                <w:color w:val="000000" w:themeColor="text1"/>
                <w:szCs w:val="21"/>
              </w:rPr>
              <w:t>0.5</w:t>
            </w:r>
            <w:r w:rsidRPr="00987FAB">
              <w:rPr>
                <w:rFonts w:hint="eastAsia"/>
                <w:color w:val="000000" w:themeColor="text1"/>
                <w:szCs w:val="21"/>
              </w:rPr>
              <w:t>分，第三名得</w:t>
            </w:r>
            <w:r w:rsidRPr="00987FAB">
              <w:rPr>
                <w:rFonts w:hint="eastAsia"/>
                <w:color w:val="000000" w:themeColor="text1"/>
                <w:szCs w:val="21"/>
              </w:rPr>
              <w:t>0</w:t>
            </w:r>
            <w:r w:rsidRPr="00987FAB">
              <w:rPr>
                <w:rFonts w:hint="eastAsia"/>
                <w:color w:val="000000" w:themeColor="text1"/>
                <w:szCs w:val="21"/>
              </w:rPr>
              <w:t>分。</w:t>
            </w:r>
            <w:r w:rsidRPr="00987FAB">
              <w:rPr>
                <w:rFonts w:ascii="宋体" w:hAnsi="宋体" w:cs="宋体" w:hint="eastAsia"/>
                <w:color w:val="000000" w:themeColor="text1"/>
                <w:szCs w:val="21"/>
              </w:rPr>
              <w:t xml:space="preserve"> </w:t>
            </w:r>
          </w:p>
        </w:tc>
      </w:tr>
      <w:tr w:rsidR="007C11C2" w:rsidRPr="00987FAB">
        <w:trPr>
          <w:trHeight w:val="694"/>
        </w:trPr>
        <w:tc>
          <w:tcPr>
            <w:tcW w:w="720" w:type="dxa"/>
            <w:vMerge/>
            <w:vAlign w:val="center"/>
          </w:tcPr>
          <w:p w:rsidR="007C11C2" w:rsidRPr="00987FAB" w:rsidRDefault="007C11C2">
            <w:pPr>
              <w:pStyle w:val="a5"/>
              <w:spacing w:after="0" w:line="240" w:lineRule="auto"/>
              <w:rPr>
                <w:color w:val="000000" w:themeColor="text1"/>
                <w:sz w:val="21"/>
                <w:szCs w:val="21"/>
              </w:rPr>
            </w:pPr>
          </w:p>
        </w:tc>
        <w:tc>
          <w:tcPr>
            <w:tcW w:w="671" w:type="dxa"/>
            <w:vMerge/>
            <w:vAlign w:val="center"/>
          </w:tcPr>
          <w:p w:rsidR="007C11C2" w:rsidRPr="00987FAB" w:rsidRDefault="007C11C2">
            <w:pPr>
              <w:autoSpaceDE w:val="0"/>
              <w:autoSpaceDN w:val="0"/>
              <w:adjustRightInd w:val="0"/>
              <w:rPr>
                <w:rFonts w:ascii="宋体" w:hAnsi="宋体" w:cs="宋体"/>
                <w:color w:val="000000" w:themeColor="text1"/>
                <w:szCs w:val="21"/>
              </w:rPr>
            </w:pPr>
          </w:p>
        </w:tc>
        <w:tc>
          <w:tcPr>
            <w:tcW w:w="7938" w:type="dxa"/>
            <w:gridSpan w:val="3"/>
            <w:vAlign w:val="center"/>
          </w:tcPr>
          <w:p w:rsidR="007C11C2" w:rsidRPr="00987FAB" w:rsidRDefault="00377B3B">
            <w:pPr>
              <w:pStyle w:val="a5"/>
              <w:spacing w:after="0" w:line="240" w:lineRule="auto"/>
              <w:rPr>
                <w:b/>
                <w:color w:val="000000" w:themeColor="text1"/>
                <w:sz w:val="21"/>
                <w:szCs w:val="21"/>
              </w:rPr>
            </w:pPr>
            <w:r w:rsidRPr="00987FAB">
              <w:rPr>
                <w:rFonts w:hint="eastAsia"/>
                <w:b/>
                <w:color w:val="000000" w:themeColor="text1"/>
                <w:sz w:val="21"/>
                <w:szCs w:val="21"/>
              </w:rPr>
              <w:t>伐桩处理 （2分）：</w:t>
            </w:r>
            <w:r w:rsidRPr="00987FAB">
              <w:rPr>
                <w:rFonts w:hint="eastAsia"/>
                <w:color w:val="000000" w:themeColor="text1"/>
                <w:sz w:val="21"/>
                <w:szCs w:val="21"/>
              </w:rPr>
              <w:t>伐桩高度不能大于5cm，按条例处理。依据各投标人所提供有关资料进行横向比较排名，第一名得2分，第二名得1分，第三名得0.5分。</w:t>
            </w:r>
          </w:p>
        </w:tc>
      </w:tr>
      <w:tr w:rsidR="007C11C2" w:rsidRPr="00987FAB">
        <w:trPr>
          <w:trHeight w:val="749"/>
        </w:trPr>
        <w:tc>
          <w:tcPr>
            <w:tcW w:w="720" w:type="dxa"/>
            <w:vMerge/>
            <w:vAlign w:val="center"/>
          </w:tcPr>
          <w:p w:rsidR="007C11C2" w:rsidRPr="00987FAB" w:rsidRDefault="007C11C2">
            <w:pPr>
              <w:pStyle w:val="a5"/>
              <w:spacing w:after="0" w:line="240" w:lineRule="auto"/>
              <w:rPr>
                <w:color w:val="000000" w:themeColor="text1"/>
                <w:sz w:val="21"/>
                <w:szCs w:val="21"/>
              </w:rPr>
            </w:pPr>
          </w:p>
        </w:tc>
        <w:tc>
          <w:tcPr>
            <w:tcW w:w="671" w:type="dxa"/>
            <w:vMerge/>
            <w:vAlign w:val="center"/>
          </w:tcPr>
          <w:p w:rsidR="007C11C2" w:rsidRPr="00987FAB" w:rsidRDefault="007C11C2">
            <w:pPr>
              <w:autoSpaceDE w:val="0"/>
              <w:autoSpaceDN w:val="0"/>
              <w:adjustRightInd w:val="0"/>
              <w:rPr>
                <w:rFonts w:ascii="宋体" w:hAnsi="宋体" w:cs="宋体"/>
                <w:color w:val="000000" w:themeColor="text1"/>
                <w:szCs w:val="21"/>
              </w:rPr>
            </w:pPr>
          </w:p>
        </w:tc>
        <w:tc>
          <w:tcPr>
            <w:tcW w:w="7938" w:type="dxa"/>
            <w:gridSpan w:val="3"/>
            <w:vAlign w:val="center"/>
          </w:tcPr>
          <w:p w:rsidR="007C11C2" w:rsidRPr="00987FAB" w:rsidRDefault="00377B3B">
            <w:pPr>
              <w:widowControl/>
              <w:outlineLvl w:val="1"/>
              <w:rPr>
                <w:rFonts w:ascii="宋体" w:hAnsi="宋体" w:cs="宋体"/>
                <w:b/>
                <w:bCs/>
                <w:color w:val="000000" w:themeColor="text1"/>
                <w:kern w:val="0"/>
                <w:szCs w:val="21"/>
              </w:rPr>
            </w:pPr>
            <w:r w:rsidRPr="00987FAB">
              <w:rPr>
                <w:rFonts w:ascii="宋体" w:hAnsi="宋体" w:cs="宋体" w:hint="eastAsia"/>
                <w:b/>
                <w:color w:val="000000" w:themeColor="text1"/>
                <w:szCs w:val="21"/>
              </w:rPr>
              <w:t>枝桠树皮处理</w:t>
            </w:r>
            <w:r w:rsidRPr="00987FAB">
              <w:rPr>
                <w:rFonts w:hint="eastAsia"/>
                <w:b/>
                <w:color w:val="000000" w:themeColor="text1"/>
                <w:szCs w:val="21"/>
              </w:rPr>
              <w:t>（</w:t>
            </w:r>
            <w:r w:rsidRPr="00987FAB">
              <w:rPr>
                <w:rFonts w:hint="eastAsia"/>
                <w:b/>
                <w:color w:val="000000" w:themeColor="text1"/>
                <w:szCs w:val="21"/>
              </w:rPr>
              <w:t>2</w:t>
            </w:r>
            <w:r w:rsidRPr="00987FAB">
              <w:rPr>
                <w:rFonts w:hint="eastAsia"/>
                <w:b/>
                <w:color w:val="000000" w:themeColor="text1"/>
                <w:szCs w:val="21"/>
              </w:rPr>
              <w:t>分）</w:t>
            </w:r>
            <w:r w:rsidRPr="00987FAB">
              <w:rPr>
                <w:rFonts w:ascii="宋体" w:hAnsi="宋体" w:cs="宋体" w:hint="eastAsia"/>
                <w:b/>
                <w:bCs/>
                <w:color w:val="000000" w:themeColor="text1"/>
                <w:kern w:val="0"/>
                <w:szCs w:val="21"/>
              </w:rPr>
              <w:t>：</w:t>
            </w:r>
            <w:r w:rsidRPr="00987FAB">
              <w:rPr>
                <w:rFonts w:ascii="宋体" w:hAnsi="宋体" w:cs="宋体" w:hint="eastAsia"/>
                <w:color w:val="000000" w:themeColor="text1"/>
                <w:szCs w:val="21"/>
              </w:rPr>
              <w:t>大于1cm枝桠及树皮，按条例处理。</w:t>
            </w:r>
            <w:r w:rsidRPr="00987FAB">
              <w:rPr>
                <w:rFonts w:hint="eastAsia"/>
                <w:color w:val="000000" w:themeColor="text1"/>
                <w:szCs w:val="21"/>
              </w:rPr>
              <w:t>依据各投标人所提供有关资料进行横向比较排名，第一名得</w:t>
            </w:r>
            <w:r w:rsidRPr="00987FAB">
              <w:rPr>
                <w:rFonts w:hint="eastAsia"/>
                <w:color w:val="000000" w:themeColor="text1"/>
                <w:szCs w:val="21"/>
              </w:rPr>
              <w:t>2</w:t>
            </w:r>
            <w:r w:rsidRPr="00987FAB">
              <w:rPr>
                <w:rFonts w:hint="eastAsia"/>
                <w:color w:val="000000" w:themeColor="text1"/>
                <w:szCs w:val="21"/>
              </w:rPr>
              <w:t>分，第二名得</w:t>
            </w:r>
            <w:r w:rsidRPr="00987FAB">
              <w:rPr>
                <w:rFonts w:hint="eastAsia"/>
                <w:color w:val="000000" w:themeColor="text1"/>
                <w:szCs w:val="21"/>
              </w:rPr>
              <w:t>1</w:t>
            </w:r>
            <w:r w:rsidRPr="00987FAB">
              <w:rPr>
                <w:rFonts w:hint="eastAsia"/>
                <w:color w:val="000000" w:themeColor="text1"/>
                <w:szCs w:val="21"/>
              </w:rPr>
              <w:t>分，第三名得</w:t>
            </w:r>
            <w:r w:rsidRPr="00987FAB">
              <w:rPr>
                <w:rFonts w:hint="eastAsia"/>
                <w:color w:val="000000" w:themeColor="text1"/>
                <w:szCs w:val="21"/>
              </w:rPr>
              <w:t>0.5</w:t>
            </w:r>
            <w:r w:rsidRPr="00987FAB">
              <w:rPr>
                <w:rFonts w:hint="eastAsia"/>
                <w:color w:val="000000" w:themeColor="text1"/>
                <w:szCs w:val="21"/>
              </w:rPr>
              <w:t>分。</w:t>
            </w:r>
          </w:p>
        </w:tc>
      </w:tr>
      <w:tr w:rsidR="007C11C2" w:rsidRPr="00987FAB">
        <w:trPr>
          <w:trHeight w:val="749"/>
        </w:trPr>
        <w:tc>
          <w:tcPr>
            <w:tcW w:w="720" w:type="dxa"/>
            <w:vMerge/>
            <w:vAlign w:val="center"/>
          </w:tcPr>
          <w:p w:rsidR="007C11C2" w:rsidRPr="00987FAB" w:rsidRDefault="007C11C2">
            <w:pPr>
              <w:pStyle w:val="a5"/>
              <w:spacing w:after="0" w:line="240" w:lineRule="auto"/>
              <w:rPr>
                <w:color w:val="000000" w:themeColor="text1"/>
                <w:sz w:val="21"/>
                <w:szCs w:val="21"/>
              </w:rPr>
            </w:pPr>
          </w:p>
        </w:tc>
        <w:tc>
          <w:tcPr>
            <w:tcW w:w="671" w:type="dxa"/>
            <w:vAlign w:val="center"/>
          </w:tcPr>
          <w:p w:rsidR="007C11C2" w:rsidRPr="00987FAB" w:rsidRDefault="00377B3B">
            <w:pPr>
              <w:autoSpaceDE w:val="0"/>
              <w:autoSpaceDN w:val="0"/>
              <w:adjustRightInd w:val="0"/>
              <w:rPr>
                <w:rFonts w:ascii="宋体" w:hAnsi="宋体" w:cs="宋体"/>
                <w:color w:val="000000" w:themeColor="text1"/>
                <w:szCs w:val="21"/>
              </w:rPr>
            </w:pPr>
            <w:r w:rsidRPr="00987FAB">
              <w:rPr>
                <w:rFonts w:ascii="宋体" w:hAnsi="宋体" w:cs="宋体" w:hint="eastAsia"/>
                <w:color w:val="000000" w:themeColor="text1"/>
                <w:szCs w:val="21"/>
              </w:rPr>
              <w:t>项目分析</w:t>
            </w:r>
          </w:p>
          <w:p w:rsidR="007C11C2" w:rsidRPr="00987FAB" w:rsidRDefault="00377B3B">
            <w:pPr>
              <w:autoSpaceDE w:val="0"/>
              <w:autoSpaceDN w:val="0"/>
              <w:adjustRightInd w:val="0"/>
              <w:rPr>
                <w:rFonts w:ascii="宋体" w:hAnsi="宋体" w:cs="宋体"/>
                <w:color w:val="000000" w:themeColor="text1"/>
                <w:szCs w:val="21"/>
              </w:rPr>
            </w:pPr>
            <w:r w:rsidRPr="00987FAB">
              <w:rPr>
                <w:rFonts w:ascii="宋体" w:hAnsi="宋体" w:cs="宋体" w:hint="eastAsia"/>
                <w:color w:val="000000" w:themeColor="text1"/>
                <w:szCs w:val="21"/>
              </w:rPr>
              <w:t>5分</w:t>
            </w:r>
          </w:p>
        </w:tc>
        <w:tc>
          <w:tcPr>
            <w:tcW w:w="7938" w:type="dxa"/>
            <w:gridSpan w:val="3"/>
            <w:vAlign w:val="center"/>
          </w:tcPr>
          <w:p w:rsidR="007C11C2" w:rsidRPr="00987FAB" w:rsidRDefault="00377B3B">
            <w:pPr>
              <w:widowControl/>
              <w:outlineLvl w:val="1"/>
              <w:rPr>
                <w:rFonts w:ascii="宋体" w:hAnsi="宋体" w:cs="宋体"/>
                <w:b/>
                <w:color w:val="000000" w:themeColor="text1"/>
                <w:szCs w:val="21"/>
              </w:rPr>
            </w:pPr>
            <w:r w:rsidRPr="00987FAB">
              <w:rPr>
                <w:rFonts w:ascii="宋体" w:hAnsi="宋体" w:cs="宋体" w:hint="eastAsia"/>
                <w:b/>
                <w:color w:val="000000" w:themeColor="text1"/>
                <w:szCs w:val="21"/>
              </w:rPr>
              <w:t>对本项目的特点、施工重点、难点进行分析，须提供详细的情况说明。依据各投标人所提供有关资料进行横向比较排名。第一名得5分；第二名得3分；第三名得1分；未提供的不得分。</w:t>
            </w:r>
          </w:p>
        </w:tc>
      </w:tr>
      <w:tr w:rsidR="007C11C2" w:rsidRPr="00987FAB">
        <w:trPr>
          <w:trHeight w:val="458"/>
        </w:trPr>
        <w:tc>
          <w:tcPr>
            <w:tcW w:w="720" w:type="dxa"/>
            <w:vMerge/>
            <w:vAlign w:val="center"/>
          </w:tcPr>
          <w:p w:rsidR="007C11C2" w:rsidRPr="00987FAB" w:rsidRDefault="007C11C2">
            <w:pPr>
              <w:widowControl/>
              <w:outlineLvl w:val="1"/>
              <w:rPr>
                <w:rFonts w:ascii="宋体" w:hAnsi="宋体" w:cs="宋体"/>
                <w:b/>
                <w:bCs/>
                <w:color w:val="000000" w:themeColor="text1"/>
                <w:kern w:val="0"/>
                <w:szCs w:val="21"/>
              </w:rPr>
            </w:pPr>
          </w:p>
        </w:tc>
        <w:tc>
          <w:tcPr>
            <w:tcW w:w="671" w:type="dxa"/>
            <w:vMerge w:val="restart"/>
            <w:vAlign w:val="center"/>
          </w:tcPr>
          <w:p w:rsidR="007C11C2" w:rsidRPr="00987FAB" w:rsidRDefault="00377B3B">
            <w:pPr>
              <w:autoSpaceDE w:val="0"/>
              <w:autoSpaceDN w:val="0"/>
              <w:adjustRightInd w:val="0"/>
              <w:rPr>
                <w:rFonts w:ascii="宋体" w:hAnsi="宋体" w:cs="宋体"/>
                <w:color w:val="000000" w:themeColor="text1"/>
                <w:szCs w:val="21"/>
              </w:rPr>
            </w:pPr>
            <w:r w:rsidRPr="00987FAB">
              <w:rPr>
                <w:rFonts w:ascii="宋体" w:hAnsi="宋体" w:cs="宋体" w:hint="eastAsia"/>
                <w:color w:val="000000" w:themeColor="text1"/>
                <w:szCs w:val="21"/>
              </w:rPr>
              <w:t>人员</w:t>
            </w:r>
          </w:p>
          <w:p w:rsidR="007C11C2" w:rsidRPr="00987FAB" w:rsidRDefault="00377B3B">
            <w:pPr>
              <w:autoSpaceDE w:val="0"/>
              <w:autoSpaceDN w:val="0"/>
              <w:adjustRightInd w:val="0"/>
              <w:rPr>
                <w:rFonts w:ascii="宋体" w:hAnsi="宋体" w:cs="宋体"/>
                <w:color w:val="000000" w:themeColor="text1"/>
                <w:szCs w:val="21"/>
              </w:rPr>
            </w:pPr>
            <w:r w:rsidRPr="00987FAB">
              <w:rPr>
                <w:rFonts w:ascii="宋体" w:hAnsi="宋体" w:cs="宋体" w:hint="eastAsia"/>
                <w:color w:val="000000" w:themeColor="text1"/>
                <w:szCs w:val="21"/>
              </w:rPr>
              <w:t>器械</w:t>
            </w:r>
          </w:p>
          <w:p w:rsidR="007C11C2" w:rsidRPr="00987FAB" w:rsidRDefault="00377B3B">
            <w:pPr>
              <w:autoSpaceDE w:val="0"/>
              <w:autoSpaceDN w:val="0"/>
              <w:adjustRightInd w:val="0"/>
              <w:rPr>
                <w:rFonts w:ascii="宋体" w:hAnsi="宋体" w:cs="宋体"/>
                <w:color w:val="000000" w:themeColor="text1"/>
                <w:szCs w:val="21"/>
              </w:rPr>
            </w:pPr>
            <w:r w:rsidRPr="00987FAB">
              <w:rPr>
                <w:rFonts w:ascii="宋体" w:hAnsi="宋体" w:cs="宋体" w:hint="eastAsia"/>
                <w:color w:val="000000" w:themeColor="text1"/>
                <w:szCs w:val="21"/>
              </w:rPr>
              <w:t>配置</w:t>
            </w:r>
          </w:p>
          <w:p w:rsidR="007C11C2" w:rsidRPr="00987FAB" w:rsidRDefault="00377B3B">
            <w:pPr>
              <w:autoSpaceDE w:val="0"/>
              <w:autoSpaceDN w:val="0"/>
              <w:adjustRightInd w:val="0"/>
              <w:rPr>
                <w:rFonts w:ascii="宋体" w:hAnsi="Calibri" w:cs="宋体"/>
                <w:color w:val="000000" w:themeColor="text1"/>
                <w:szCs w:val="21"/>
              </w:rPr>
            </w:pPr>
            <w:r w:rsidRPr="00987FAB">
              <w:rPr>
                <w:rFonts w:ascii="宋体" w:hAnsi="宋体" w:cs="宋体" w:hint="eastAsia"/>
                <w:color w:val="000000" w:themeColor="text1"/>
                <w:szCs w:val="21"/>
              </w:rPr>
              <w:t>安排</w:t>
            </w:r>
          </w:p>
          <w:p w:rsidR="007C11C2" w:rsidRPr="00987FAB" w:rsidRDefault="00377B3B">
            <w:pPr>
              <w:widowControl/>
              <w:outlineLvl w:val="1"/>
              <w:rPr>
                <w:rFonts w:ascii="宋体" w:hAnsi="宋体" w:cs="宋体"/>
                <w:b/>
                <w:bCs/>
                <w:color w:val="000000" w:themeColor="text1"/>
                <w:kern w:val="0"/>
                <w:szCs w:val="21"/>
              </w:rPr>
            </w:pPr>
            <w:r w:rsidRPr="00987FAB">
              <w:rPr>
                <w:rFonts w:ascii="宋体" w:hAnsi="宋体" w:cs="宋体" w:hint="eastAsia"/>
                <w:color w:val="000000" w:themeColor="text1"/>
                <w:szCs w:val="21"/>
              </w:rPr>
              <w:t>16分</w:t>
            </w:r>
          </w:p>
        </w:tc>
        <w:tc>
          <w:tcPr>
            <w:tcW w:w="7938" w:type="dxa"/>
            <w:gridSpan w:val="3"/>
            <w:vAlign w:val="center"/>
          </w:tcPr>
          <w:p w:rsidR="007C11C2" w:rsidRPr="00987FAB" w:rsidRDefault="00377B3B">
            <w:pPr>
              <w:autoSpaceDE w:val="0"/>
              <w:autoSpaceDN w:val="0"/>
              <w:adjustRightInd w:val="0"/>
              <w:rPr>
                <w:b/>
                <w:color w:val="000000" w:themeColor="text1"/>
                <w:szCs w:val="21"/>
              </w:rPr>
            </w:pPr>
            <w:r w:rsidRPr="00987FAB">
              <w:rPr>
                <w:rFonts w:hint="eastAsia"/>
                <w:b/>
                <w:color w:val="000000" w:themeColor="text1"/>
                <w:szCs w:val="21"/>
              </w:rPr>
              <w:t>专业人员（</w:t>
            </w:r>
            <w:r w:rsidRPr="00987FAB">
              <w:rPr>
                <w:rFonts w:hint="eastAsia"/>
                <w:b/>
                <w:color w:val="000000" w:themeColor="text1"/>
                <w:szCs w:val="21"/>
              </w:rPr>
              <w:t>2</w:t>
            </w:r>
            <w:r w:rsidRPr="00987FAB">
              <w:rPr>
                <w:rFonts w:hint="eastAsia"/>
                <w:b/>
                <w:color w:val="000000" w:themeColor="text1"/>
                <w:szCs w:val="21"/>
              </w:rPr>
              <w:t>分）：</w:t>
            </w:r>
            <w:r w:rsidRPr="00987FAB">
              <w:rPr>
                <w:rFonts w:hint="eastAsia"/>
                <w:color w:val="000000" w:themeColor="text1"/>
                <w:szCs w:val="21"/>
              </w:rPr>
              <w:t>项目组人员中应具有必要的植物保护类、森林保护类专业技术人员，投标人每提供一名高级职称或研究生学历及以上得</w:t>
            </w:r>
            <w:r w:rsidRPr="00987FAB">
              <w:rPr>
                <w:rFonts w:hint="eastAsia"/>
                <w:color w:val="000000" w:themeColor="text1"/>
                <w:szCs w:val="21"/>
              </w:rPr>
              <w:t>0.5</w:t>
            </w:r>
            <w:r w:rsidRPr="00987FAB">
              <w:rPr>
                <w:rFonts w:hint="eastAsia"/>
                <w:color w:val="000000" w:themeColor="text1"/>
                <w:szCs w:val="21"/>
              </w:rPr>
              <w:t>分，最多得</w:t>
            </w:r>
            <w:r w:rsidRPr="00987FAB">
              <w:rPr>
                <w:rFonts w:hint="eastAsia"/>
                <w:color w:val="000000" w:themeColor="text1"/>
                <w:szCs w:val="21"/>
              </w:rPr>
              <w:t>2</w:t>
            </w:r>
            <w:r w:rsidRPr="00987FAB">
              <w:rPr>
                <w:rFonts w:hint="eastAsia"/>
                <w:color w:val="000000" w:themeColor="text1"/>
                <w:szCs w:val="21"/>
              </w:rPr>
              <w:t>分。</w:t>
            </w:r>
            <w:r w:rsidRPr="00987FAB">
              <w:rPr>
                <w:rFonts w:hint="eastAsia"/>
                <w:b/>
                <w:bCs/>
                <w:color w:val="000000" w:themeColor="text1"/>
                <w:szCs w:val="21"/>
              </w:rPr>
              <w:t>以上需提供有效证明材料，且证明材料须提供真彩扫描打印件并加盖单位公章。</w:t>
            </w:r>
            <w:r w:rsidRPr="00987FAB">
              <w:rPr>
                <w:rFonts w:hint="eastAsia"/>
                <w:color w:val="000000" w:themeColor="text1"/>
                <w:szCs w:val="21"/>
              </w:rPr>
              <w:t>。</w:t>
            </w:r>
          </w:p>
        </w:tc>
      </w:tr>
      <w:tr w:rsidR="007C11C2" w:rsidRPr="00987FAB">
        <w:trPr>
          <w:trHeight w:val="300"/>
        </w:trPr>
        <w:tc>
          <w:tcPr>
            <w:tcW w:w="720" w:type="dxa"/>
            <w:vMerge/>
            <w:vAlign w:val="center"/>
          </w:tcPr>
          <w:p w:rsidR="007C11C2" w:rsidRPr="00987FAB" w:rsidRDefault="007C11C2">
            <w:pPr>
              <w:widowControl/>
              <w:outlineLvl w:val="1"/>
              <w:rPr>
                <w:rFonts w:ascii="宋体" w:hAnsi="宋体" w:cs="宋体"/>
                <w:b/>
                <w:bCs/>
                <w:color w:val="000000" w:themeColor="text1"/>
                <w:kern w:val="0"/>
                <w:szCs w:val="21"/>
              </w:rPr>
            </w:pPr>
          </w:p>
        </w:tc>
        <w:tc>
          <w:tcPr>
            <w:tcW w:w="671" w:type="dxa"/>
            <w:vMerge/>
            <w:vAlign w:val="center"/>
          </w:tcPr>
          <w:p w:rsidR="007C11C2" w:rsidRPr="00987FAB" w:rsidRDefault="007C11C2">
            <w:pPr>
              <w:autoSpaceDE w:val="0"/>
              <w:autoSpaceDN w:val="0"/>
              <w:adjustRightInd w:val="0"/>
              <w:rPr>
                <w:rFonts w:ascii="宋体" w:hAnsi="宋体" w:cs="宋体"/>
                <w:color w:val="000000" w:themeColor="text1"/>
                <w:szCs w:val="21"/>
              </w:rPr>
            </w:pPr>
          </w:p>
        </w:tc>
        <w:tc>
          <w:tcPr>
            <w:tcW w:w="7938" w:type="dxa"/>
            <w:gridSpan w:val="3"/>
            <w:vAlign w:val="center"/>
          </w:tcPr>
          <w:p w:rsidR="007C11C2" w:rsidRPr="00987FAB" w:rsidRDefault="00377B3B">
            <w:pPr>
              <w:autoSpaceDE w:val="0"/>
              <w:autoSpaceDN w:val="0"/>
              <w:adjustRightInd w:val="0"/>
              <w:rPr>
                <w:b/>
                <w:color w:val="000000" w:themeColor="text1"/>
                <w:szCs w:val="21"/>
              </w:rPr>
            </w:pPr>
            <w:r w:rsidRPr="00987FAB">
              <w:rPr>
                <w:rFonts w:hint="eastAsia"/>
                <w:b/>
                <w:color w:val="000000" w:themeColor="text1"/>
                <w:szCs w:val="21"/>
              </w:rPr>
              <w:t>作业人员（</w:t>
            </w:r>
            <w:r w:rsidRPr="00987FAB">
              <w:rPr>
                <w:rFonts w:hint="eastAsia"/>
                <w:b/>
                <w:color w:val="000000" w:themeColor="text1"/>
                <w:szCs w:val="21"/>
              </w:rPr>
              <w:t>4</w:t>
            </w:r>
            <w:r w:rsidRPr="00987FAB">
              <w:rPr>
                <w:rFonts w:hint="eastAsia"/>
                <w:b/>
                <w:color w:val="000000" w:themeColor="text1"/>
                <w:szCs w:val="21"/>
              </w:rPr>
              <w:t>分）：</w:t>
            </w:r>
            <w:r w:rsidRPr="00987FAB">
              <w:rPr>
                <w:rFonts w:hint="eastAsia"/>
                <w:color w:val="000000" w:themeColor="text1"/>
                <w:szCs w:val="21"/>
              </w:rPr>
              <w:t>作业人员安排数量在</w:t>
            </w:r>
            <w:r w:rsidRPr="00987FAB">
              <w:rPr>
                <w:rFonts w:hint="eastAsia"/>
                <w:color w:val="000000" w:themeColor="text1"/>
                <w:szCs w:val="21"/>
              </w:rPr>
              <w:t>80</w:t>
            </w:r>
            <w:r w:rsidRPr="00987FAB">
              <w:rPr>
                <w:rFonts w:hint="eastAsia"/>
                <w:color w:val="000000" w:themeColor="text1"/>
                <w:szCs w:val="21"/>
              </w:rPr>
              <w:t>人及以上且人员配置科学合理的得</w:t>
            </w:r>
            <w:r w:rsidRPr="00987FAB">
              <w:rPr>
                <w:rFonts w:hint="eastAsia"/>
                <w:color w:val="000000" w:themeColor="text1"/>
                <w:szCs w:val="21"/>
              </w:rPr>
              <w:t>4</w:t>
            </w:r>
            <w:r w:rsidRPr="00987FAB">
              <w:rPr>
                <w:rFonts w:hint="eastAsia"/>
                <w:color w:val="000000" w:themeColor="text1"/>
                <w:szCs w:val="21"/>
              </w:rPr>
              <w:t>分，</w:t>
            </w:r>
            <w:r w:rsidRPr="00987FAB">
              <w:rPr>
                <w:rFonts w:hint="eastAsia"/>
                <w:color w:val="000000" w:themeColor="text1"/>
                <w:szCs w:val="21"/>
              </w:rPr>
              <w:t>60-79</w:t>
            </w:r>
            <w:r w:rsidRPr="00987FAB">
              <w:rPr>
                <w:rFonts w:hint="eastAsia"/>
                <w:color w:val="000000" w:themeColor="text1"/>
                <w:szCs w:val="21"/>
              </w:rPr>
              <w:t>人得</w:t>
            </w:r>
            <w:r w:rsidRPr="00987FAB">
              <w:rPr>
                <w:rFonts w:hint="eastAsia"/>
                <w:color w:val="000000" w:themeColor="text1"/>
                <w:szCs w:val="21"/>
              </w:rPr>
              <w:t>3</w:t>
            </w:r>
            <w:r w:rsidRPr="00987FAB">
              <w:rPr>
                <w:rFonts w:hint="eastAsia"/>
                <w:color w:val="000000" w:themeColor="text1"/>
                <w:szCs w:val="21"/>
              </w:rPr>
              <w:t>分，</w:t>
            </w:r>
            <w:r w:rsidRPr="00987FAB">
              <w:rPr>
                <w:rFonts w:hint="eastAsia"/>
                <w:color w:val="000000" w:themeColor="text1"/>
                <w:szCs w:val="21"/>
              </w:rPr>
              <w:t>40-59</w:t>
            </w:r>
            <w:r w:rsidRPr="00987FAB">
              <w:rPr>
                <w:rFonts w:hint="eastAsia"/>
                <w:color w:val="000000" w:themeColor="text1"/>
                <w:szCs w:val="21"/>
              </w:rPr>
              <w:t>人得</w:t>
            </w:r>
            <w:r w:rsidRPr="00987FAB">
              <w:rPr>
                <w:rFonts w:hint="eastAsia"/>
                <w:color w:val="000000" w:themeColor="text1"/>
                <w:szCs w:val="21"/>
              </w:rPr>
              <w:t>2</w:t>
            </w:r>
            <w:r w:rsidRPr="00987FAB">
              <w:rPr>
                <w:rFonts w:hint="eastAsia"/>
                <w:color w:val="000000" w:themeColor="text1"/>
                <w:szCs w:val="21"/>
              </w:rPr>
              <w:t>分，</w:t>
            </w:r>
            <w:r w:rsidRPr="00987FAB">
              <w:rPr>
                <w:rFonts w:hint="eastAsia"/>
                <w:color w:val="000000" w:themeColor="text1"/>
                <w:szCs w:val="21"/>
              </w:rPr>
              <w:t>20-39</w:t>
            </w:r>
            <w:r w:rsidRPr="00987FAB">
              <w:rPr>
                <w:rFonts w:hint="eastAsia"/>
                <w:color w:val="000000" w:themeColor="text1"/>
                <w:szCs w:val="21"/>
              </w:rPr>
              <w:t>人得</w:t>
            </w:r>
            <w:r w:rsidRPr="00987FAB">
              <w:rPr>
                <w:rFonts w:hint="eastAsia"/>
                <w:color w:val="000000" w:themeColor="text1"/>
                <w:szCs w:val="21"/>
              </w:rPr>
              <w:t>1</w:t>
            </w:r>
            <w:r w:rsidRPr="00987FAB">
              <w:rPr>
                <w:rFonts w:hint="eastAsia"/>
                <w:color w:val="000000" w:themeColor="text1"/>
                <w:szCs w:val="21"/>
              </w:rPr>
              <w:t>分，</w:t>
            </w:r>
            <w:r w:rsidRPr="00987FAB">
              <w:rPr>
                <w:rFonts w:hint="eastAsia"/>
                <w:color w:val="000000" w:themeColor="text1"/>
                <w:szCs w:val="21"/>
              </w:rPr>
              <w:t>20</w:t>
            </w:r>
            <w:r w:rsidRPr="00987FAB">
              <w:rPr>
                <w:rFonts w:hint="eastAsia"/>
                <w:color w:val="000000" w:themeColor="text1"/>
                <w:szCs w:val="21"/>
              </w:rPr>
              <w:t>人以下不得分。</w:t>
            </w:r>
            <w:r w:rsidRPr="00987FAB">
              <w:rPr>
                <w:rFonts w:hint="eastAsia"/>
                <w:color w:val="000000" w:themeColor="text1"/>
                <w:szCs w:val="21"/>
              </w:rPr>
              <w:t xml:space="preserve"> </w:t>
            </w:r>
            <w:r w:rsidRPr="00987FAB">
              <w:rPr>
                <w:rFonts w:hint="eastAsia"/>
                <w:color w:val="000000" w:themeColor="text1"/>
                <w:szCs w:val="21"/>
              </w:rPr>
              <w:t>提供人员配置清单及配置说明。</w:t>
            </w:r>
          </w:p>
        </w:tc>
      </w:tr>
      <w:tr w:rsidR="007C11C2" w:rsidRPr="00987FAB">
        <w:trPr>
          <w:trHeight w:val="2299"/>
        </w:trPr>
        <w:tc>
          <w:tcPr>
            <w:tcW w:w="720" w:type="dxa"/>
            <w:vMerge/>
            <w:vAlign w:val="center"/>
          </w:tcPr>
          <w:p w:rsidR="007C11C2" w:rsidRPr="00987FAB" w:rsidRDefault="007C11C2">
            <w:pPr>
              <w:widowControl/>
              <w:outlineLvl w:val="1"/>
              <w:rPr>
                <w:rFonts w:ascii="宋体" w:hAnsi="宋体" w:cs="宋体"/>
                <w:b/>
                <w:bCs/>
                <w:color w:val="000000" w:themeColor="text1"/>
                <w:kern w:val="0"/>
                <w:szCs w:val="21"/>
              </w:rPr>
            </w:pPr>
          </w:p>
        </w:tc>
        <w:tc>
          <w:tcPr>
            <w:tcW w:w="671" w:type="dxa"/>
            <w:vMerge/>
            <w:vAlign w:val="center"/>
          </w:tcPr>
          <w:p w:rsidR="007C11C2" w:rsidRPr="00987FAB" w:rsidRDefault="007C11C2">
            <w:pPr>
              <w:autoSpaceDE w:val="0"/>
              <w:autoSpaceDN w:val="0"/>
              <w:adjustRightInd w:val="0"/>
              <w:rPr>
                <w:rFonts w:ascii="宋体" w:hAnsi="宋体" w:cs="宋体"/>
                <w:color w:val="000000" w:themeColor="text1"/>
                <w:szCs w:val="21"/>
              </w:rPr>
            </w:pPr>
          </w:p>
        </w:tc>
        <w:tc>
          <w:tcPr>
            <w:tcW w:w="7938" w:type="dxa"/>
            <w:gridSpan w:val="3"/>
            <w:vAlign w:val="center"/>
          </w:tcPr>
          <w:p w:rsidR="007C11C2" w:rsidRPr="00987FAB" w:rsidRDefault="00377B3B">
            <w:pPr>
              <w:autoSpaceDE w:val="0"/>
              <w:autoSpaceDN w:val="0"/>
              <w:adjustRightInd w:val="0"/>
              <w:rPr>
                <w:rFonts w:ascii="宋体" w:cs="宋体"/>
                <w:b/>
                <w:color w:val="000000" w:themeColor="text1"/>
                <w:szCs w:val="21"/>
              </w:rPr>
            </w:pPr>
            <w:r w:rsidRPr="00987FAB">
              <w:rPr>
                <w:rFonts w:hint="eastAsia"/>
                <w:b/>
                <w:color w:val="000000" w:themeColor="text1"/>
                <w:szCs w:val="21"/>
              </w:rPr>
              <w:t>器械配备（</w:t>
            </w:r>
            <w:r w:rsidRPr="00987FAB">
              <w:rPr>
                <w:rFonts w:hint="eastAsia"/>
                <w:b/>
                <w:color w:val="000000" w:themeColor="text1"/>
                <w:szCs w:val="21"/>
              </w:rPr>
              <w:t>10</w:t>
            </w:r>
            <w:r w:rsidRPr="00987FAB">
              <w:rPr>
                <w:rFonts w:hint="eastAsia"/>
                <w:b/>
                <w:color w:val="000000" w:themeColor="text1"/>
                <w:szCs w:val="21"/>
              </w:rPr>
              <w:t>分）</w:t>
            </w:r>
          </w:p>
          <w:p w:rsidR="007C11C2" w:rsidRPr="00987FAB" w:rsidRDefault="00377B3B">
            <w:pPr>
              <w:autoSpaceDE w:val="0"/>
              <w:autoSpaceDN w:val="0"/>
              <w:adjustRightInd w:val="0"/>
              <w:rPr>
                <w:rFonts w:ascii="Calibri" w:hAnsi="Calibri"/>
                <w:color w:val="000000" w:themeColor="text1"/>
                <w:szCs w:val="21"/>
              </w:rPr>
            </w:pPr>
            <w:r w:rsidRPr="00987FAB">
              <w:rPr>
                <w:rFonts w:hint="eastAsia"/>
                <w:color w:val="000000" w:themeColor="text1"/>
                <w:szCs w:val="21"/>
              </w:rPr>
              <w:t>1</w:t>
            </w:r>
            <w:r w:rsidRPr="00987FAB">
              <w:rPr>
                <w:rFonts w:hint="eastAsia"/>
                <w:color w:val="000000" w:themeColor="text1"/>
                <w:szCs w:val="21"/>
              </w:rPr>
              <w:t>）各种作业器械配备齐全，搭配科学合理，依据各投标人所提供有关资料进行横向比较排名，第一名得</w:t>
            </w:r>
            <w:r w:rsidRPr="00987FAB">
              <w:rPr>
                <w:rFonts w:hint="eastAsia"/>
                <w:color w:val="000000" w:themeColor="text1"/>
                <w:szCs w:val="21"/>
              </w:rPr>
              <w:t>6</w:t>
            </w:r>
            <w:r w:rsidRPr="00987FAB">
              <w:rPr>
                <w:rFonts w:hint="eastAsia"/>
                <w:color w:val="000000" w:themeColor="text1"/>
                <w:szCs w:val="21"/>
              </w:rPr>
              <w:t>分，第二名得</w:t>
            </w:r>
            <w:r w:rsidRPr="00987FAB">
              <w:rPr>
                <w:rFonts w:hint="eastAsia"/>
                <w:color w:val="000000" w:themeColor="text1"/>
                <w:szCs w:val="21"/>
              </w:rPr>
              <w:t>4</w:t>
            </w:r>
            <w:r w:rsidRPr="00987FAB">
              <w:rPr>
                <w:rFonts w:hint="eastAsia"/>
                <w:color w:val="000000" w:themeColor="text1"/>
                <w:szCs w:val="21"/>
              </w:rPr>
              <w:t>分，第三名得</w:t>
            </w:r>
            <w:r w:rsidRPr="00987FAB">
              <w:rPr>
                <w:rFonts w:hint="eastAsia"/>
                <w:color w:val="000000" w:themeColor="text1"/>
                <w:szCs w:val="21"/>
              </w:rPr>
              <w:t>2</w:t>
            </w:r>
            <w:r w:rsidRPr="00987FAB">
              <w:rPr>
                <w:rFonts w:hint="eastAsia"/>
                <w:color w:val="000000" w:themeColor="text1"/>
                <w:szCs w:val="21"/>
              </w:rPr>
              <w:t>分。须提供器械配置清单及购买器械发票</w:t>
            </w:r>
            <w:r w:rsidRPr="00987FAB">
              <w:rPr>
                <w:rFonts w:hint="eastAsia"/>
                <w:b/>
                <w:bCs/>
                <w:color w:val="000000" w:themeColor="text1"/>
                <w:szCs w:val="21"/>
              </w:rPr>
              <w:t>的真彩扫描打印件并加盖单位公章</w:t>
            </w:r>
            <w:r w:rsidRPr="00987FAB">
              <w:rPr>
                <w:rFonts w:hint="eastAsia"/>
                <w:color w:val="000000" w:themeColor="text1"/>
                <w:szCs w:val="21"/>
              </w:rPr>
              <w:t>和详细说明；</w:t>
            </w:r>
          </w:p>
          <w:p w:rsidR="007C11C2" w:rsidRPr="00987FAB" w:rsidRDefault="00377B3B">
            <w:pPr>
              <w:rPr>
                <w:color w:val="000000" w:themeColor="text1"/>
                <w:szCs w:val="21"/>
              </w:rPr>
            </w:pPr>
            <w:r w:rsidRPr="00987FAB">
              <w:rPr>
                <w:rFonts w:hint="eastAsia"/>
                <w:color w:val="000000" w:themeColor="text1"/>
                <w:szCs w:val="21"/>
              </w:rPr>
              <w:t>2</w:t>
            </w:r>
            <w:r w:rsidRPr="00987FAB">
              <w:rPr>
                <w:rFonts w:hint="eastAsia"/>
                <w:color w:val="000000" w:themeColor="text1"/>
                <w:szCs w:val="21"/>
              </w:rPr>
              <w:t>）有移动粉碎经验，自有直径大于</w:t>
            </w:r>
            <w:r w:rsidRPr="00987FAB">
              <w:rPr>
                <w:color w:val="000000" w:themeColor="text1"/>
                <w:szCs w:val="21"/>
              </w:rPr>
              <w:t>30cm</w:t>
            </w:r>
            <w:r w:rsidRPr="00987FAB">
              <w:rPr>
                <w:rFonts w:hint="eastAsia"/>
                <w:color w:val="000000" w:themeColor="text1"/>
                <w:szCs w:val="21"/>
              </w:rPr>
              <w:t>的移动式木材粉碎机，每台得</w:t>
            </w:r>
            <w:r w:rsidRPr="00987FAB">
              <w:rPr>
                <w:color w:val="000000" w:themeColor="text1"/>
                <w:szCs w:val="21"/>
              </w:rPr>
              <w:t>1</w:t>
            </w:r>
            <w:r w:rsidRPr="00987FAB">
              <w:rPr>
                <w:rFonts w:hint="eastAsia"/>
                <w:color w:val="000000" w:themeColor="text1"/>
                <w:szCs w:val="21"/>
              </w:rPr>
              <w:t>分，满分</w:t>
            </w:r>
            <w:r w:rsidRPr="00987FAB">
              <w:rPr>
                <w:rFonts w:hint="eastAsia"/>
                <w:color w:val="000000" w:themeColor="text1"/>
                <w:szCs w:val="21"/>
              </w:rPr>
              <w:t>2</w:t>
            </w:r>
            <w:r w:rsidRPr="00987FAB">
              <w:rPr>
                <w:rFonts w:hint="eastAsia"/>
                <w:color w:val="000000" w:themeColor="text1"/>
                <w:szCs w:val="21"/>
              </w:rPr>
              <w:t>分；提供移动式木材粉碎机购买发票</w:t>
            </w:r>
            <w:r w:rsidRPr="00987FAB">
              <w:rPr>
                <w:rFonts w:hint="eastAsia"/>
                <w:b/>
                <w:bCs/>
                <w:color w:val="000000" w:themeColor="text1"/>
                <w:szCs w:val="21"/>
              </w:rPr>
              <w:t>的真彩扫描打印件并加盖单位公章</w:t>
            </w:r>
            <w:r w:rsidRPr="00987FAB">
              <w:rPr>
                <w:rFonts w:hint="eastAsia"/>
                <w:color w:val="000000" w:themeColor="text1"/>
                <w:szCs w:val="21"/>
              </w:rPr>
              <w:t>。</w:t>
            </w:r>
            <w:r w:rsidRPr="00987FAB">
              <w:rPr>
                <w:rFonts w:hint="eastAsia"/>
                <w:color w:val="000000" w:themeColor="text1"/>
                <w:szCs w:val="21"/>
              </w:rPr>
              <w:t xml:space="preserve"> </w:t>
            </w:r>
          </w:p>
          <w:p w:rsidR="007C11C2" w:rsidRPr="00987FAB" w:rsidRDefault="00377B3B">
            <w:pPr>
              <w:rPr>
                <w:color w:val="000000" w:themeColor="text1"/>
                <w:szCs w:val="21"/>
              </w:rPr>
            </w:pPr>
            <w:r w:rsidRPr="00987FAB">
              <w:rPr>
                <w:rFonts w:hint="eastAsia"/>
                <w:color w:val="000000" w:themeColor="text1"/>
                <w:szCs w:val="21"/>
              </w:rPr>
              <w:t>3</w:t>
            </w:r>
            <w:r w:rsidRPr="00987FAB">
              <w:rPr>
                <w:rFonts w:hint="eastAsia"/>
                <w:color w:val="000000" w:themeColor="text1"/>
                <w:szCs w:val="21"/>
              </w:rPr>
              <w:t>）承诺中标后</w:t>
            </w:r>
            <w:r w:rsidRPr="00987FAB">
              <w:rPr>
                <w:color w:val="000000" w:themeColor="text1"/>
                <w:szCs w:val="21"/>
              </w:rPr>
              <w:t>3</w:t>
            </w:r>
            <w:r w:rsidRPr="00987FAB">
              <w:rPr>
                <w:rFonts w:hint="eastAsia"/>
                <w:color w:val="000000" w:themeColor="text1"/>
                <w:szCs w:val="21"/>
              </w:rPr>
              <w:t>日内粉碎机运至林业局作业地点的得</w:t>
            </w:r>
            <w:r w:rsidRPr="00987FAB">
              <w:rPr>
                <w:rFonts w:hint="eastAsia"/>
                <w:color w:val="000000" w:themeColor="text1"/>
                <w:szCs w:val="21"/>
              </w:rPr>
              <w:t>2</w:t>
            </w:r>
            <w:r w:rsidRPr="00987FAB">
              <w:rPr>
                <w:rFonts w:hint="eastAsia"/>
                <w:color w:val="000000" w:themeColor="text1"/>
                <w:szCs w:val="21"/>
              </w:rPr>
              <w:t>分。如不能运来，作自动弃权处理。</w:t>
            </w:r>
          </w:p>
        </w:tc>
      </w:tr>
      <w:tr w:rsidR="007C11C2" w:rsidRPr="00987FAB">
        <w:trPr>
          <w:trHeight w:val="143"/>
        </w:trPr>
        <w:tc>
          <w:tcPr>
            <w:tcW w:w="720" w:type="dxa"/>
            <w:vMerge/>
            <w:vAlign w:val="center"/>
          </w:tcPr>
          <w:p w:rsidR="007C11C2" w:rsidRPr="00987FAB" w:rsidRDefault="007C11C2">
            <w:pPr>
              <w:widowControl/>
              <w:outlineLvl w:val="1"/>
              <w:rPr>
                <w:rFonts w:ascii="宋体" w:hAnsi="宋体" w:cs="宋体"/>
                <w:b/>
                <w:bCs/>
                <w:color w:val="000000" w:themeColor="text1"/>
                <w:kern w:val="0"/>
                <w:szCs w:val="21"/>
              </w:rPr>
            </w:pPr>
          </w:p>
        </w:tc>
        <w:tc>
          <w:tcPr>
            <w:tcW w:w="671" w:type="dxa"/>
            <w:vMerge w:val="restart"/>
            <w:vAlign w:val="center"/>
          </w:tcPr>
          <w:p w:rsidR="007C11C2" w:rsidRPr="00987FAB" w:rsidRDefault="00377B3B">
            <w:pPr>
              <w:autoSpaceDE w:val="0"/>
              <w:autoSpaceDN w:val="0"/>
              <w:adjustRightInd w:val="0"/>
              <w:rPr>
                <w:rFonts w:ascii="宋体" w:cs="宋体"/>
                <w:color w:val="000000" w:themeColor="text1"/>
                <w:szCs w:val="21"/>
              </w:rPr>
            </w:pPr>
            <w:r w:rsidRPr="00987FAB">
              <w:rPr>
                <w:rFonts w:ascii="宋体" w:hAnsi="宋体" w:cs="宋体" w:hint="eastAsia"/>
                <w:color w:val="000000" w:themeColor="text1"/>
                <w:szCs w:val="21"/>
              </w:rPr>
              <w:t>保障</w:t>
            </w:r>
          </w:p>
          <w:p w:rsidR="007C11C2" w:rsidRPr="00987FAB" w:rsidRDefault="00377B3B">
            <w:pPr>
              <w:autoSpaceDE w:val="0"/>
              <w:autoSpaceDN w:val="0"/>
              <w:adjustRightInd w:val="0"/>
              <w:rPr>
                <w:rFonts w:ascii="宋体" w:cs="宋体"/>
                <w:color w:val="000000" w:themeColor="text1"/>
                <w:szCs w:val="21"/>
              </w:rPr>
            </w:pPr>
            <w:r w:rsidRPr="00987FAB">
              <w:rPr>
                <w:rFonts w:hint="eastAsia"/>
                <w:color w:val="000000" w:themeColor="text1"/>
                <w:szCs w:val="21"/>
              </w:rPr>
              <w:t>措施</w:t>
            </w:r>
            <w:r w:rsidRPr="00987FAB">
              <w:rPr>
                <w:rFonts w:hint="eastAsia"/>
                <w:color w:val="000000" w:themeColor="text1"/>
                <w:szCs w:val="21"/>
              </w:rPr>
              <w:t>12</w:t>
            </w:r>
            <w:r w:rsidRPr="00987FAB">
              <w:rPr>
                <w:rFonts w:hint="eastAsia"/>
                <w:color w:val="000000" w:themeColor="text1"/>
                <w:szCs w:val="21"/>
              </w:rPr>
              <w:t>分</w:t>
            </w:r>
          </w:p>
        </w:tc>
        <w:tc>
          <w:tcPr>
            <w:tcW w:w="7938" w:type="dxa"/>
            <w:gridSpan w:val="3"/>
            <w:vAlign w:val="center"/>
          </w:tcPr>
          <w:p w:rsidR="007C11C2" w:rsidRPr="00987FAB" w:rsidRDefault="00377B3B">
            <w:pPr>
              <w:pStyle w:val="a5"/>
              <w:spacing w:after="0" w:line="240" w:lineRule="auto"/>
              <w:rPr>
                <w:b/>
                <w:color w:val="000000" w:themeColor="text1"/>
                <w:sz w:val="21"/>
                <w:szCs w:val="21"/>
              </w:rPr>
            </w:pPr>
            <w:r w:rsidRPr="00987FAB">
              <w:rPr>
                <w:rFonts w:hint="eastAsia"/>
                <w:b/>
                <w:color w:val="000000" w:themeColor="text1"/>
                <w:sz w:val="21"/>
                <w:szCs w:val="21"/>
              </w:rPr>
              <w:t>安全生产措施（5分）：承诺</w:t>
            </w:r>
            <w:r w:rsidRPr="00987FAB">
              <w:rPr>
                <w:rFonts w:hint="eastAsia"/>
                <w:color w:val="000000" w:themeColor="text1"/>
                <w:sz w:val="21"/>
                <w:szCs w:val="21"/>
              </w:rPr>
              <w:t>为工人购买保额不低于</w:t>
            </w:r>
            <w:r w:rsidRPr="00987FAB">
              <w:rPr>
                <w:color w:val="000000" w:themeColor="text1"/>
                <w:sz w:val="21"/>
                <w:szCs w:val="21"/>
              </w:rPr>
              <w:t xml:space="preserve"> 50</w:t>
            </w:r>
            <w:r w:rsidRPr="00987FAB">
              <w:rPr>
                <w:rFonts w:hint="eastAsia"/>
                <w:color w:val="000000" w:themeColor="text1"/>
                <w:sz w:val="21"/>
                <w:szCs w:val="21"/>
              </w:rPr>
              <w:t>万元的意外伤害保险（</w:t>
            </w:r>
            <w:r w:rsidRPr="00987FAB">
              <w:rPr>
                <w:color w:val="000000" w:themeColor="text1"/>
                <w:sz w:val="21"/>
                <w:szCs w:val="21"/>
              </w:rPr>
              <w:t>1</w:t>
            </w:r>
            <w:r w:rsidRPr="00987FAB">
              <w:rPr>
                <w:rFonts w:hint="eastAsia"/>
                <w:color w:val="000000" w:themeColor="text1"/>
                <w:sz w:val="21"/>
                <w:szCs w:val="21"/>
              </w:rPr>
              <w:t>年），每提供一份得0.5分，满分5分。</w:t>
            </w:r>
          </w:p>
        </w:tc>
      </w:tr>
      <w:tr w:rsidR="007C11C2" w:rsidRPr="00987FAB">
        <w:trPr>
          <w:trHeight w:val="143"/>
        </w:trPr>
        <w:tc>
          <w:tcPr>
            <w:tcW w:w="720" w:type="dxa"/>
            <w:vMerge/>
            <w:vAlign w:val="center"/>
          </w:tcPr>
          <w:p w:rsidR="007C11C2" w:rsidRPr="00987FAB" w:rsidRDefault="007C11C2">
            <w:pPr>
              <w:widowControl/>
              <w:outlineLvl w:val="1"/>
              <w:rPr>
                <w:rFonts w:ascii="宋体" w:hAnsi="宋体" w:cs="宋体"/>
                <w:b/>
                <w:bCs/>
                <w:color w:val="000000" w:themeColor="text1"/>
                <w:kern w:val="0"/>
                <w:szCs w:val="21"/>
              </w:rPr>
            </w:pPr>
          </w:p>
        </w:tc>
        <w:tc>
          <w:tcPr>
            <w:tcW w:w="671" w:type="dxa"/>
            <w:vMerge/>
            <w:vAlign w:val="center"/>
          </w:tcPr>
          <w:p w:rsidR="007C11C2" w:rsidRPr="00987FAB" w:rsidRDefault="007C11C2">
            <w:pPr>
              <w:autoSpaceDE w:val="0"/>
              <w:autoSpaceDN w:val="0"/>
              <w:adjustRightInd w:val="0"/>
              <w:rPr>
                <w:rFonts w:ascii="宋体" w:hAnsi="宋体" w:cs="宋体"/>
                <w:color w:val="000000" w:themeColor="text1"/>
                <w:szCs w:val="21"/>
              </w:rPr>
            </w:pPr>
          </w:p>
        </w:tc>
        <w:tc>
          <w:tcPr>
            <w:tcW w:w="7938" w:type="dxa"/>
            <w:gridSpan w:val="3"/>
            <w:vAlign w:val="center"/>
          </w:tcPr>
          <w:p w:rsidR="007C11C2" w:rsidRPr="00987FAB" w:rsidRDefault="00377B3B">
            <w:pPr>
              <w:pStyle w:val="a5"/>
              <w:spacing w:after="0" w:line="240" w:lineRule="auto"/>
              <w:rPr>
                <w:b/>
                <w:color w:val="000000" w:themeColor="text1"/>
                <w:sz w:val="21"/>
                <w:szCs w:val="21"/>
              </w:rPr>
            </w:pPr>
            <w:r w:rsidRPr="00987FAB">
              <w:rPr>
                <w:rFonts w:hint="eastAsia"/>
                <w:b/>
                <w:color w:val="000000" w:themeColor="text1"/>
                <w:sz w:val="21"/>
                <w:szCs w:val="21"/>
              </w:rPr>
              <w:t>档案管理措施（5分）：</w:t>
            </w:r>
            <w:r w:rsidRPr="00987FAB">
              <w:rPr>
                <w:rFonts w:hint="eastAsia"/>
                <w:color w:val="000000" w:themeColor="text1"/>
                <w:sz w:val="21"/>
                <w:szCs w:val="21"/>
              </w:rPr>
              <w:t>根据投标人以往建立采伐工作台帐、信息收集、数量统计等材料是否科学全面来进行评分，依据各投标人所提供有关资料进行横向比较排名，第一名得5分，第二名得3分，第三名得1分。须提供</w:t>
            </w:r>
            <w:r w:rsidRPr="00987FAB">
              <w:rPr>
                <w:rFonts w:hint="eastAsia"/>
                <w:b/>
                <w:bCs/>
                <w:color w:val="000000" w:themeColor="text1"/>
                <w:sz w:val="21"/>
                <w:szCs w:val="21"/>
              </w:rPr>
              <w:t>以往台账的真彩扫描打印件并加盖单位公章</w:t>
            </w:r>
            <w:r w:rsidRPr="00987FAB">
              <w:rPr>
                <w:rFonts w:hint="eastAsia"/>
                <w:color w:val="000000" w:themeColor="text1"/>
                <w:sz w:val="21"/>
                <w:szCs w:val="21"/>
              </w:rPr>
              <w:t>，否则不得分。</w:t>
            </w:r>
          </w:p>
        </w:tc>
      </w:tr>
      <w:tr w:rsidR="007C11C2" w:rsidRPr="00987FAB">
        <w:trPr>
          <w:trHeight w:val="918"/>
        </w:trPr>
        <w:tc>
          <w:tcPr>
            <w:tcW w:w="720" w:type="dxa"/>
            <w:vMerge/>
            <w:vAlign w:val="center"/>
          </w:tcPr>
          <w:p w:rsidR="007C11C2" w:rsidRPr="00987FAB" w:rsidRDefault="007C11C2">
            <w:pPr>
              <w:widowControl/>
              <w:outlineLvl w:val="1"/>
              <w:rPr>
                <w:rFonts w:ascii="宋体" w:hAnsi="宋体" w:cs="宋体"/>
                <w:b/>
                <w:bCs/>
                <w:color w:val="000000" w:themeColor="text1"/>
                <w:kern w:val="0"/>
                <w:szCs w:val="21"/>
              </w:rPr>
            </w:pPr>
          </w:p>
        </w:tc>
        <w:tc>
          <w:tcPr>
            <w:tcW w:w="671" w:type="dxa"/>
            <w:vMerge/>
            <w:vAlign w:val="center"/>
          </w:tcPr>
          <w:p w:rsidR="007C11C2" w:rsidRPr="00987FAB" w:rsidRDefault="007C11C2">
            <w:pPr>
              <w:autoSpaceDE w:val="0"/>
              <w:autoSpaceDN w:val="0"/>
              <w:adjustRightInd w:val="0"/>
              <w:rPr>
                <w:rFonts w:ascii="宋体" w:hAnsi="宋体" w:cs="宋体"/>
                <w:color w:val="000000" w:themeColor="text1"/>
                <w:szCs w:val="21"/>
              </w:rPr>
            </w:pPr>
          </w:p>
        </w:tc>
        <w:tc>
          <w:tcPr>
            <w:tcW w:w="7938" w:type="dxa"/>
            <w:gridSpan w:val="3"/>
            <w:vAlign w:val="center"/>
          </w:tcPr>
          <w:p w:rsidR="007C11C2" w:rsidRPr="00987FAB" w:rsidRDefault="00377B3B">
            <w:pPr>
              <w:pStyle w:val="a5"/>
              <w:spacing w:line="240" w:lineRule="auto"/>
              <w:rPr>
                <w:b/>
                <w:color w:val="000000" w:themeColor="text1"/>
                <w:sz w:val="21"/>
                <w:szCs w:val="21"/>
              </w:rPr>
            </w:pPr>
            <w:r w:rsidRPr="00987FAB">
              <w:rPr>
                <w:rFonts w:hint="eastAsia"/>
                <w:b/>
                <w:color w:val="000000" w:themeColor="text1"/>
                <w:sz w:val="21"/>
                <w:szCs w:val="21"/>
              </w:rPr>
              <w:t>投标人如提出其它优于招标文件要求的服务承诺，认定可行的酌情加分，但不得超过  2分；</w:t>
            </w:r>
          </w:p>
        </w:tc>
      </w:tr>
    </w:tbl>
    <w:p w:rsidR="007C11C2" w:rsidRDefault="00377B3B">
      <w:pPr>
        <w:widowControl/>
        <w:ind w:firstLineChars="200" w:firstLine="422"/>
        <w:outlineLvl w:val="1"/>
        <w:rPr>
          <w:rFonts w:ascii="宋体" w:hAnsi="宋体" w:cs="宋体"/>
          <w:b/>
          <w:bCs/>
          <w:color w:val="000000"/>
          <w:kern w:val="0"/>
          <w:szCs w:val="21"/>
        </w:rPr>
      </w:pPr>
      <w:r>
        <w:rPr>
          <w:rFonts w:ascii="宋体" w:hAnsi="宋体" w:cs="宋体" w:hint="eastAsia"/>
          <w:b/>
          <w:bCs/>
          <w:color w:val="000000"/>
          <w:kern w:val="0"/>
          <w:szCs w:val="21"/>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rsidR="007C11C2" w:rsidRDefault="007C11C2">
      <w:pPr>
        <w:widowControl/>
        <w:ind w:left="360"/>
        <w:outlineLvl w:val="1"/>
        <w:rPr>
          <w:rFonts w:ascii="宋体" w:hAnsi="宋体" w:cs="宋体"/>
          <w:b/>
          <w:bCs/>
          <w:color w:val="000000"/>
          <w:kern w:val="0"/>
          <w:szCs w:val="21"/>
        </w:rPr>
      </w:pPr>
    </w:p>
    <w:p w:rsidR="007C11C2" w:rsidRDefault="007C11C2">
      <w:pPr>
        <w:widowControl/>
        <w:ind w:left="360"/>
        <w:outlineLvl w:val="1"/>
        <w:rPr>
          <w:rFonts w:ascii="宋体" w:hAnsi="宋体" w:cs="宋体"/>
          <w:b/>
          <w:bCs/>
          <w:color w:val="000000"/>
          <w:kern w:val="0"/>
          <w:szCs w:val="21"/>
        </w:rPr>
      </w:pPr>
    </w:p>
    <w:p w:rsidR="007C11C2" w:rsidRDefault="007C11C2">
      <w:pPr>
        <w:widowControl/>
        <w:spacing w:line="360" w:lineRule="auto"/>
        <w:ind w:left="360"/>
        <w:outlineLvl w:val="1"/>
        <w:rPr>
          <w:rFonts w:ascii="宋体" w:hAnsi="宋体" w:cs="宋体"/>
          <w:b/>
          <w:bCs/>
          <w:color w:val="000000"/>
          <w:kern w:val="0"/>
          <w:sz w:val="32"/>
          <w:szCs w:val="32"/>
        </w:rPr>
      </w:pPr>
    </w:p>
    <w:p w:rsidR="007C11C2" w:rsidRDefault="00377B3B">
      <w:pPr>
        <w:pageBreakBefore/>
        <w:widowControl/>
        <w:spacing w:before="340" w:after="329" w:line="578" w:lineRule="auto"/>
        <w:ind w:left="360"/>
        <w:outlineLvl w:val="0"/>
        <w:rPr>
          <w:rFonts w:ascii="宋体" w:hAnsi="宋体" w:cs="宋体"/>
          <w:b/>
          <w:bCs/>
          <w:color w:val="000000"/>
          <w:kern w:val="36"/>
          <w:sz w:val="48"/>
          <w:szCs w:val="48"/>
        </w:rPr>
      </w:pPr>
      <w:bookmarkStart w:id="73" w:name="_Toc494664993"/>
      <w:bookmarkStart w:id="74" w:name="_Toc495861545"/>
      <w:bookmarkStart w:id="75" w:name="_Toc494702263"/>
      <w:bookmarkStart w:id="76" w:name="_Toc494745310"/>
      <w:bookmarkStart w:id="77" w:name="_Toc494721093"/>
      <w:bookmarkStart w:id="78" w:name="_Toc494665546"/>
      <w:bookmarkStart w:id="79" w:name="_Toc494665943"/>
      <w:bookmarkEnd w:id="73"/>
      <w:bookmarkEnd w:id="74"/>
      <w:bookmarkEnd w:id="75"/>
      <w:bookmarkEnd w:id="76"/>
      <w:bookmarkEnd w:id="77"/>
      <w:bookmarkEnd w:id="78"/>
      <w:bookmarkEnd w:id="79"/>
      <w:r>
        <w:rPr>
          <w:rFonts w:ascii="黑体" w:eastAsia="黑体" w:hAnsi="黑体" w:cs="宋体" w:hint="eastAsia"/>
          <w:b/>
          <w:bCs/>
          <w:color w:val="000000"/>
          <w:kern w:val="36"/>
          <w:sz w:val="48"/>
          <w:szCs w:val="48"/>
        </w:rPr>
        <w:lastRenderedPageBreak/>
        <w:t>第六章、合同书格式（参考）</w:t>
      </w:r>
    </w:p>
    <w:p w:rsidR="007C11C2" w:rsidRDefault="00377B3B">
      <w:pPr>
        <w:widowControl/>
        <w:spacing w:before="100" w:beforeAutospacing="1" w:line="360" w:lineRule="auto"/>
        <w:ind w:firstLine="482"/>
        <w:rPr>
          <w:rFonts w:ascii="宋体" w:hAnsi="宋体" w:cs="宋体"/>
          <w:color w:val="000000"/>
          <w:kern w:val="0"/>
          <w:sz w:val="24"/>
        </w:rPr>
      </w:pPr>
      <w:r>
        <w:rPr>
          <w:rFonts w:ascii="宋体" w:hAnsi="宋体" w:cs="宋体" w:hint="eastAsia"/>
          <w:color w:val="000000"/>
          <w:kern w:val="0"/>
          <w:sz w:val="24"/>
        </w:rPr>
        <w:t>（根据《政府采购法》和《合同法》相关规定，采购人和中标人之间的权利和义务，应当按照平等、自愿的原则以合同方式约定。此合同书仅作为签订正式合同时的参考，正式合同书应包括本参考格式之内容。）</w:t>
      </w:r>
    </w:p>
    <w:p w:rsidR="007C11C2" w:rsidRDefault="00377B3B">
      <w:pPr>
        <w:widowControl/>
        <w:spacing w:before="100" w:beforeAutospacing="1"/>
        <w:rPr>
          <w:rFonts w:ascii="宋体" w:hAnsi="宋体" w:cs="宋体"/>
          <w:color w:val="000000"/>
          <w:kern w:val="0"/>
          <w:sz w:val="24"/>
        </w:rPr>
      </w:pPr>
      <w:r>
        <w:rPr>
          <w:rFonts w:ascii="宋体" w:hAnsi="宋体" w:cs="宋体" w:hint="eastAsia"/>
          <w:b/>
          <w:bCs/>
          <w:color w:val="000000"/>
          <w:kern w:val="0"/>
          <w:sz w:val="36"/>
          <w:szCs w:val="36"/>
        </w:rPr>
        <w:t>合 同 书</w:t>
      </w:r>
    </w:p>
    <w:p w:rsidR="007C11C2" w:rsidRDefault="00377B3B">
      <w:pPr>
        <w:widowControl/>
        <w:spacing w:before="62" w:line="360" w:lineRule="auto"/>
        <w:ind w:firstLine="482"/>
        <w:rPr>
          <w:rFonts w:ascii="宋体" w:hAnsi="宋体" w:cs="宋体"/>
          <w:color w:val="000000"/>
          <w:kern w:val="0"/>
          <w:sz w:val="24"/>
        </w:rPr>
      </w:pPr>
      <w:r>
        <w:rPr>
          <w:rFonts w:ascii="宋体" w:hAnsi="宋体" w:cs="宋体" w:hint="eastAsia"/>
          <w:b/>
          <w:bCs/>
          <w:color w:val="000000"/>
          <w:kern w:val="0"/>
          <w:sz w:val="24"/>
        </w:rPr>
        <w:t>项目名称：</w:t>
      </w:r>
    </w:p>
    <w:p w:rsidR="007C11C2" w:rsidRDefault="00377B3B">
      <w:pPr>
        <w:widowControl/>
        <w:spacing w:before="62" w:line="360" w:lineRule="auto"/>
        <w:ind w:firstLine="482"/>
        <w:rPr>
          <w:rFonts w:ascii="宋体" w:hAnsi="宋体" w:cs="宋体"/>
          <w:color w:val="000000"/>
          <w:kern w:val="0"/>
          <w:sz w:val="24"/>
        </w:rPr>
      </w:pPr>
      <w:r>
        <w:rPr>
          <w:rFonts w:ascii="宋体" w:hAnsi="宋体" w:cs="宋体" w:hint="eastAsia"/>
          <w:b/>
          <w:bCs/>
          <w:color w:val="000000"/>
          <w:kern w:val="0"/>
          <w:sz w:val="24"/>
        </w:rPr>
        <w:t>合同编号：</w:t>
      </w:r>
    </w:p>
    <w:p w:rsidR="007C11C2" w:rsidRDefault="00377B3B">
      <w:pPr>
        <w:widowControl/>
        <w:spacing w:before="62" w:line="360" w:lineRule="auto"/>
        <w:ind w:firstLine="482"/>
        <w:rPr>
          <w:rFonts w:ascii="宋体" w:hAnsi="宋体" w:cs="宋体"/>
          <w:color w:val="000000"/>
          <w:kern w:val="0"/>
          <w:sz w:val="24"/>
        </w:rPr>
      </w:pPr>
      <w:r>
        <w:rPr>
          <w:rFonts w:ascii="宋体" w:hAnsi="宋体" w:cs="宋体" w:hint="eastAsia"/>
          <w:b/>
          <w:bCs/>
          <w:color w:val="000000"/>
          <w:kern w:val="0"/>
          <w:sz w:val="24"/>
        </w:rPr>
        <w:t>签订日期：</w:t>
      </w:r>
    </w:p>
    <w:p w:rsidR="007C11C2" w:rsidRDefault="00377B3B">
      <w:pPr>
        <w:widowControl/>
        <w:spacing w:before="62" w:line="360" w:lineRule="auto"/>
        <w:ind w:firstLine="482"/>
        <w:rPr>
          <w:rFonts w:ascii="宋体" w:hAnsi="宋体" w:cs="宋体"/>
          <w:color w:val="000000"/>
          <w:kern w:val="0"/>
          <w:sz w:val="24"/>
        </w:rPr>
      </w:pPr>
      <w:r>
        <w:rPr>
          <w:rFonts w:ascii="宋体" w:hAnsi="宋体" w:cs="宋体" w:hint="eastAsia"/>
          <w:b/>
          <w:bCs/>
          <w:color w:val="000000"/>
          <w:kern w:val="0"/>
          <w:sz w:val="24"/>
        </w:rPr>
        <w:t>签订合同地点：</w:t>
      </w:r>
    </w:p>
    <w:p w:rsidR="007C11C2" w:rsidRDefault="00377B3B">
      <w:pPr>
        <w:widowControl/>
        <w:spacing w:before="62" w:line="360" w:lineRule="auto"/>
        <w:ind w:firstLine="482"/>
        <w:rPr>
          <w:rFonts w:ascii="宋体" w:hAnsi="宋体" w:cs="宋体"/>
          <w:color w:val="000000"/>
          <w:kern w:val="0"/>
          <w:sz w:val="24"/>
        </w:rPr>
      </w:pPr>
      <w:r>
        <w:rPr>
          <w:rFonts w:ascii="宋体" w:hAnsi="宋体" w:cs="宋体" w:hint="eastAsia"/>
          <w:color w:val="000000"/>
          <w:kern w:val="0"/>
          <w:sz w:val="24"/>
        </w:rPr>
        <w:t>本合同由</w:t>
      </w:r>
      <w:r>
        <w:rPr>
          <w:rFonts w:ascii="宋体" w:hAnsi="宋体" w:cs="宋体" w:hint="eastAsia"/>
          <w:color w:val="000000"/>
          <w:kern w:val="0"/>
          <w:sz w:val="24"/>
          <w:u w:val="single"/>
        </w:rPr>
        <w:t>（采购人）</w:t>
      </w:r>
      <w:r>
        <w:rPr>
          <w:rFonts w:ascii="宋体" w:hAnsi="宋体" w:cs="宋体" w:hint="eastAsia"/>
          <w:color w:val="000000"/>
          <w:kern w:val="0"/>
          <w:sz w:val="24"/>
        </w:rPr>
        <w:t>（以下简称“甲方”）与</w:t>
      </w:r>
      <w:r>
        <w:rPr>
          <w:rFonts w:ascii="宋体" w:hAnsi="宋体" w:cs="宋体" w:hint="eastAsia"/>
          <w:color w:val="000000"/>
          <w:kern w:val="0"/>
          <w:sz w:val="24"/>
          <w:u w:val="single"/>
        </w:rPr>
        <w:t>（中标人）</w:t>
      </w:r>
      <w:r>
        <w:rPr>
          <w:rFonts w:ascii="宋体" w:hAnsi="宋体" w:cs="宋体" w:hint="eastAsia"/>
          <w:color w:val="000000"/>
          <w:kern w:val="0"/>
          <w:sz w:val="24"/>
        </w:rPr>
        <w:t>（以下简称“乙方”）签订。乙方以总金额万元人民币（用大写数字书写）向甲方提供如下货物（工程或服务）：</w:t>
      </w:r>
    </w:p>
    <w:p w:rsidR="007C11C2" w:rsidRDefault="00377B3B">
      <w:pPr>
        <w:widowControl/>
        <w:spacing w:before="62" w:line="360" w:lineRule="auto"/>
        <w:ind w:firstLine="493"/>
        <w:rPr>
          <w:rFonts w:ascii="宋体" w:hAnsi="宋体" w:cs="宋体"/>
          <w:color w:val="000000"/>
          <w:kern w:val="0"/>
          <w:sz w:val="24"/>
        </w:rPr>
      </w:pPr>
      <w:r>
        <w:rPr>
          <w:rFonts w:ascii="宋体" w:hAnsi="宋体" w:cs="宋体" w:hint="eastAsia"/>
          <w:b/>
          <w:bCs/>
          <w:color w:val="000000"/>
          <w:kern w:val="0"/>
          <w:sz w:val="24"/>
        </w:rPr>
        <w:t>经双方协商，同意按下列条文执行：</w:t>
      </w:r>
    </w:p>
    <w:p w:rsidR="007C11C2" w:rsidRDefault="00377B3B">
      <w:pPr>
        <w:widowControl/>
        <w:spacing w:before="62" w:line="360" w:lineRule="auto"/>
        <w:ind w:leftChars="114" w:left="479" w:hangingChars="100" w:hanging="240"/>
        <w:rPr>
          <w:rFonts w:ascii="宋体" w:hAnsi="宋体" w:cs="宋体"/>
          <w:color w:val="000000"/>
          <w:kern w:val="0"/>
          <w:sz w:val="24"/>
        </w:rPr>
      </w:pPr>
      <w:r>
        <w:rPr>
          <w:rFonts w:ascii="宋体" w:hAnsi="宋体" w:cs="宋体" w:hint="eastAsia"/>
          <w:color w:val="000000"/>
          <w:kern w:val="0"/>
          <w:sz w:val="24"/>
        </w:rPr>
        <w:t xml:space="preserve">  1、本合同甲、乙双方应遵守国家颁布的《中华人民共和国合同法》、《中华人民共和国政府采购法》，并各自履行应负的全部责任和义务。</w:t>
      </w:r>
    </w:p>
    <w:p w:rsidR="007C11C2" w:rsidRDefault="00377B3B">
      <w:pPr>
        <w:widowControl/>
        <w:spacing w:before="62" w:line="360" w:lineRule="auto"/>
        <w:ind w:leftChars="256" w:left="538"/>
        <w:rPr>
          <w:rFonts w:ascii="宋体" w:hAnsi="宋体" w:cs="宋体"/>
          <w:color w:val="000000"/>
          <w:kern w:val="0"/>
          <w:sz w:val="24"/>
        </w:rPr>
      </w:pPr>
      <w:r>
        <w:rPr>
          <w:rFonts w:ascii="宋体" w:hAnsi="宋体" w:cs="宋体" w:hint="eastAsia"/>
          <w:color w:val="000000"/>
          <w:kern w:val="0"/>
          <w:sz w:val="24"/>
        </w:rPr>
        <w:t>2、甲方保证按合同条款规定的时间和方式付给乙方到期应付的合同款，并承担应负的责任和义务。</w:t>
      </w:r>
    </w:p>
    <w:p w:rsidR="007C11C2" w:rsidRDefault="00377B3B">
      <w:pPr>
        <w:widowControl/>
        <w:spacing w:before="62" w:line="360" w:lineRule="auto"/>
        <w:ind w:leftChars="228" w:left="479"/>
        <w:rPr>
          <w:rFonts w:ascii="宋体" w:hAnsi="宋体" w:cs="宋体"/>
          <w:color w:val="000000"/>
          <w:kern w:val="0"/>
          <w:sz w:val="24"/>
        </w:rPr>
      </w:pPr>
      <w:r>
        <w:rPr>
          <w:rFonts w:ascii="宋体" w:hAnsi="宋体" w:cs="宋体" w:hint="eastAsia"/>
          <w:color w:val="000000"/>
          <w:kern w:val="0"/>
          <w:sz w:val="24"/>
        </w:rPr>
        <w:t>3、乙方保证按合同条款规定的内容和工期（服务期限）向甲方提供合格的货物（工程或服务），并承担应负的责任和义务。</w:t>
      </w:r>
    </w:p>
    <w:p w:rsidR="007C11C2" w:rsidRDefault="00377B3B">
      <w:pPr>
        <w:widowControl/>
        <w:spacing w:before="62" w:line="360" w:lineRule="auto"/>
        <w:ind w:firstLineChars="200" w:firstLine="480"/>
        <w:rPr>
          <w:rFonts w:ascii="宋体" w:hAnsi="宋体" w:cs="宋体"/>
          <w:color w:val="000000"/>
          <w:kern w:val="0"/>
          <w:sz w:val="24"/>
        </w:rPr>
      </w:pPr>
      <w:r>
        <w:rPr>
          <w:rFonts w:ascii="宋体" w:hAnsi="宋体" w:cs="宋体" w:hint="eastAsia"/>
          <w:color w:val="000000"/>
          <w:kern w:val="0"/>
          <w:sz w:val="24"/>
        </w:rPr>
        <w:t>4、合同文件。下列文件为本合同不可分割的部分：</w:t>
      </w:r>
    </w:p>
    <w:p w:rsidR="007C11C2" w:rsidRDefault="00377B3B">
      <w:pPr>
        <w:widowControl/>
        <w:spacing w:before="62" w:line="360" w:lineRule="auto"/>
        <w:ind w:left="360"/>
        <w:rPr>
          <w:rFonts w:ascii="宋体" w:hAnsi="宋体" w:cs="宋体"/>
          <w:color w:val="000000"/>
          <w:kern w:val="0"/>
          <w:sz w:val="24"/>
        </w:rPr>
      </w:pPr>
      <w:r>
        <w:rPr>
          <w:rFonts w:ascii="宋体" w:hAnsi="宋体" w:cs="宋体" w:hint="eastAsia"/>
          <w:color w:val="000000"/>
          <w:kern w:val="0"/>
          <w:sz w:val="24"/>
        </w:rPr>
        <w:t>4.1招标文件（项目编号：</w:t>
      </w:r>
      <w:r>
        <w:rPr>
          <w:rFonts w:ascii="宋体" w:hAnsi="宋体" w:cs="宋体" w:hint="eastAsia"/>
          <w:color w:val="000000"/>
          <w:kern w:val="0"/>
          <w:sz w:val="24"/>
          <w:u w:val="single"/>
        </w:rPr>
        <w:t xml:space="preserve">　　 　</w:t>
      </w:r>
      <w:r>
        <w:rPr>
          <w:rFonts w:ascii="宋体" w:hAnsi="宋体" w:cs="宋体" w:hint="eastAsia"/>
          <w:color w:val="000000"/>
          <w:kern w:val="0"/>
          <w:sz w:val="24"/>
        </w:rPr>
        <w:t>）；</w:t>
      </w:r>
    </w:p>
    <w:p w:rsidR="007C11C2" w:rsidRDefault="00377B3B">
      <w:pPr>
        <w:widowControl/>
        <w:spacing w:before="62" w:line="360" w:lineRule="auto"/>
        <w:ind w:left="360"/>
        <w:rPr>
          <w:rFonts w:ascii="宋体" w:hAnsi="宋体" w:cs="宋体"/>
          <w:color w:val="000000"/>
          <w:kern w:val="0"/>
          <w:sz w:val="24"/>
        </w:rPr>
      </w:pPr>
      <w:r>
        <w:rPr>
          <w:rFonts w:ascii="宋体" w:hAnsi="宋体" w:cs="宋体" w:hint="eastAsia"/>
          <w:color w:val="000000"/>
          <w:kern w:val="0"/>
          <w:sz w:val="24"/>
        </w:rPr>
        <w:t>4.2中标的投标文件；</w:t>
      </w:r>
    </w:p>
    <w:p w:rsidR="007C11C2" w:rsidRDefault="00377B3B">
      <w:pPr>
        <w:widowControl/>
        <w:spacing w:before="62" w:line="360" w:lineRule="auto"/>
        <w:ind w:left="360"/>
        <w:rPr>
          <w:rFonts w:ascii="宋体" w:hAnsi="宋体" w:cs="宋体"/>
          <w:color w:val="000000"/>
          <w:kern w:val="0"/>
          <w:sz w:val="24"/>
        </w:rPr>
      </w:pPr>
      <w:r>
        <w:rPr>
          <w:rFonts w:ascii="宋体" w:hAnsi="宋体" w:cs="宋体" w:hint="eastAsia"/>
          <w:color w:val="000000"/>
          <w:kern w:val="0"/>
          <w:sz w:val="24"/>
        </w:rPr>
        <w:t>4.3合同书；</w:t>
      </w:r>
    </w:p>
    <w:p w:rsidR="007C11C2" w:rsidRDefault="00377B3B">
      <w:pPr>
        <w:widowControl/>
        <w:spacing w:before="62" w:line="360" w:lineRule="auto"/>
        <w:ind w:left="360"/>
        <w:rPr>
          <w:rFonts w:ascii="宋体" w:hAnsi="宋体" w:cs="宋体"/>
          <w:color w:val="000000"/>
          <w:kern w:val="0"/>
          <w:sz w:val="24"/>
        </w:rPr>
      </w:pPr>
      <w:r>
        <w:rPr>
          <w:rFonts w:ascii="宋体" w:hAnsi="宋体" w:cs="宋体" w:hint="eastAsia"/>
          <w:color w:val="000000"/>
          <w:kern w:val="0"/>
          <w:sz w:val="24"/>
        </w:rPr>
        <w:t>4.4合同条款；</w:t>
      </w:r>
    </w:p>
    <w:p w:rsidR="007C11C2" w:rsidRDefault="00377B3B">
      <w:pPr>
        <w:widowControl/>
        <w:spacing w:before="62" w:line="360" w:lineRule="auto"/>
        <w:ind w:left="360"/>
        <w:rPr>
          <w:rFonts w:ascii="宋体" w:hAnsi="宋体" w:cs="宋体"/>
          <w:color w:val="000000"/>
          <w:kern w:val="0"/>
          <w:sz w:val="24"/>
        </w:rPr>
      </w:pPr>
      <w:r>
        <w:rPr>
          <w:rFonts w:ascii="宋体" w:hAnsi="宋体" w:cs="宋体" w:hint="eastAsia"/>
          <w:color w:val="000000"/>
          <w:kern w:val="0"/>
          <w:sz w:val="24"/>
        </w:rPr>
        <w:t>4.5集中采购机构发出的中标通知书；</w:t>
      </w:r>
    </w:p>
    <w:p w:rsidR="007C11C2" w:rsidRDefault="00377B3B">
      <w:pPr>
        <w:widowControl/>
        <w:spacing w:before="62" w:line="360" w:lineRule="auto"/>
        <w:ind w:left="360"/>
        <w:rPr>
          <w:rFonts w:ascii="宋体" w:hAnsi="宋体" w:cs="宋体"/>
          <w:color w:val="000000"/>
          <w:kern w:val="0"/>
          <w:sz w:val="24"/>
        </w:rPr>
      </w:pPr>
      <w:r>
        <w:rPr>
          <w:rFonts w:ascii="宋体" w:hAnsi="宋体" w:cs="宋体" w:hint="eastAsia"/>
          <w:color w:val="000000"/>
          <w:kern w:val="0"/>
          <w:sz w:val="24"/>
        </w:rPr>
        <w:lastRenderedPageBreak/>
        <w:t>4.6附件；</w:t>
      </w:r>
    </w:p>
    <w:p w:rsidR="007C11C2" w:rsidRDefault="00377B3B">
      <w:pPr>
        <w:widowControl/>
        <w:spacing w:before="62" w:line="360" w:lineRule="auto"/>
        <w:ind w:left="360"/>
        <w:rPr>
          <w:rFonts w:ascii="宋体" w:hAnsi="宋体" w:cs="宋体"/>
          <w:color w:val="000000"/>
          <w:kern w:val="0"/>
          <w:sz w:val="24"/>
        </w:rPr>
      </w:pPr>
      <w:r>
        <w:rPr>
          <w:rFonts w:ascii="宋体" w:hAnsi="宋体" w:cs="宋体" w:hint="eastAsia"/>
          <w:color w:val="000000"/>
          <w:kern w:val="0"/>
          <w:sz w:val="24"/>
        </w:rPr>
        <w:t>4.6.1甲方在招标期间发布的所有补充通知；</w:t>
      </w:r>
    </w:p>
    <w:p w:rsidR="007C11C2" w:rsidRDefault="00377B3B">
      <w:pPr>
        <w:widowControl/>
        <w:spacing w:before="62" w:line="360" w:lineRule="auto"/>
        <w:ind w:left="360"/>
        <w:rPr>
          <w:rFonts w:ascii="宋体" w:hAnsi="宋体" w:cs="宋体"/>
          <w:color w:val="000000"/>
          <w:kern w:val="0"/>
          <w:sz w:val="24"/>
        </w:rPr>
      </w:pPr>
      <w:r>
        <w:rPr>
          <w:rFonts w:ascii="宋体" w:hAnsi="宋体" w:cs="宋体" w:hint="eastAsia"/>
          <w:color w:val="000000"/>
          <w:kern w:val="0"/>
          <w:sz w:val="24"/>
        </w:rPr>
        <w:t>4.6.2乙方在投标期内补充的所有书面文件；</w:t>
      </w:r>
    </w:p>
    <w:p w:rsidR="007C11C2" w:rsidRDefault="00377B3B">
      <w:pPr>
        <w:widowControl/>
        <w:spacing w:before="62" w:line="360" w:lineRule="auto"/>
        <w:ind w:left="360"/>
        <w:rPr>
          <w:rFonts w:ascii="宋体" w:hAnsi="宋体" w:cs="宋体"/>
          <w:color w:val="000000"/>
          <w:kern w:val="0"/>
          <w:sz w:val="24"/>
        </w:rPr>
      </w:pPr>
      <w:r>
        <w:rPr>
          <w:rFonts w:ascii="宋体" w:hAnsi="宋体" w:cs="宋体" w:hint="eastAsia"/>
          <w:color w:val="000000"/>
          <w:kern w:val="0"/>
          <w:sz w:val="24"/>
        </w:rPr>
        <w:t>4.6.3乙方在投标时随同投标文件一起递送的资料及附图；</w:t>
      </w:r>
    </w:p>
    <w:p w:rsidR="007C11C2" w:rsidRDefault="00377B3B">
      <w:pPr>
        <w:widowControl/>
        <w:spacing w:before="62" w:line="360" w:lineRule="auto"/>
        <w:ind w:left="360"/>
        <w:rPr>
          <w:rFonts w:ascii="宋体" w:hAnsi="宋体" w:cs="宋体"/>
          <w:color w:val="000000"/>
          <w:kern w:val="0"/>
          <w:sz w:val="24"/>
        </w:rPr>
      </w:pPr>
      <w:r>
        <w:rPr>
          <w:rFonts w:ascii="宋体" w:hAnsi="宋体" w:cs="宋体" w:hint="eastAsia"/>
          <w:color w:val="000000"/>
          <w:kern w:val="0"/>
          <w:sz w:val="24"/>
        </w:rPr>
        <w:t>4.6.4在商洽本合同时，双方澄清、确认并共同签字的补充文件、技术协议。</w:t>
      </w:r>
    </w:p>
    <w:p w:rsidR="007C11C2" w:rsidRDefault="00377B3B">
      <w:pPr>
        <w:widowControl/>
        <w:spacing w:before="62" w:line="360" w:lineRule="auto"/>
        <w:rPr>
          <w:rFonts w:ascii="宋体" w:hAnsi="宋体" w:cs="宋体"/>
          <w:color w:val="000000"/>
          <w:kern w:val="0"/>
          <w:sz w:val="24"/>
        </w:rPr>
      </w:pPr>
      <w:r>
        <w:rPr>
          <w:rFonts w:ascii="宋体" w:hAnsi="宋体" w:cs="宋体" w:hint="eastAsia"/>
          <w:color w:val="000000"/>
          <w:kern w:val="0"/>
          <w:sz w:val="24"/>
        </w:rPr>
        <w:t>5、合同范围和条件。本合同的范围和条件应与上述规定的合同文件内容相一致。</w:t>
      </w:r>
    </w:p>
    <w:p w:rsidR="007C11C2" w:rsidRDefault="00377B3B">
      <w:pPr>
        <w:widowControl/>
        <w:spacing w:before="62" w:line="360" w:lineRule="auto"/>
        <w:rPr>
          <w:rFonts w:ascii="宋体" w:hAnsi="宋体" w:cs="宋体"/>
          <w:color w:val="000000"/>
          <w:kern w:val="0"/>
          <w:sz w:val="24"/>
        </w:rPr>
      </w:pPr>
      <w:r>
        <w:rPr>
          <w:rFonts w:ascii="宋体" w:hAnsi="宋体" w:cs="宋体" w:hint="eastAsia"/>
          <w:color w:val="000000"/>
          <w:kern w:val="0"/>
          <w:sz w:val="24"/>
        </w:rPr>
        <w:t>6、货物（工程或服务）及数量。本合同所提供的货物（工程或服务）及数量详见招标文件的要求及乙方投标文件中的承诺。</w:t>
      </w:r>
    </w:p>
    <w:p w:rsidR="007C11C2" w:rsidRDefault="00377B3B">
      <w:pPr>
        <w:widowControl/>
        <w:spacing w:before="62" w:line="360" w:lineRule="auto"/>
        <w:rPr>
          <w:rFonts w:ascii="宋体" w:hAnsi="宋体" w:cs="宋体"/>
          <w:color w:val="000000"/>
          <w:kern w:val="0"/>
          <w:sz w:val="24"/>
        </w:rPr>
      </w:pPr>
      <w:r>
        <w:rPr>
          <w:rFonts w:ascii="宋体" w:hAnsi="宋体" w:cs="宋体" w:hint="eastAsia"/>
          <w:color w:val="000000"/>
          <w:kern w:val="0"/>
          <w:sz w:val="24"/>
        </w:rPr>
        <w:t>7、付款条件。本合同的付款条件按招标文件规定执行。</w:t>
      </w:r>
    </w:p>
    <w:p w:rsidR="007C11C2" w:rsidRDefault="00377B3B">
      <w:pPr>
        <w:widowControl/>
        <w:spacing w:before="62" w:line="360" w:lineRule="auto"/>
        <w:rPr>
          <w:rFonts w:ascii="宋体" w:hAnsi="宋体" w:cs="宋体"/>
          <w:color w:val="000000"/>
          <w:kern w:val="0"/>
          <w:sz w:val="24"/>
        </w:rPr>
      </w:pPr>
      <w:r>
        <w:rPr>
          <w:rFonts w:ascii="宋体" w:hAnsi="宋体" w:cs="宋体" w:hint="eastAsia"/>
          <w:color w:val="000000"/>
          <w:kern w:val="0"/>
          <w:sz w:val="24"/>
        </w:rPr>
        <w:t>8、合同金额。合同总金额见合同书，分项价格在乙方的投标报价表中有明确规定。</w:t>
      </w:r>
    </w:p>
    <w:p w:rsidR="007C11C2" w:rsidRDefault="00377B3B">
      <w:pPr>
        <w:widowControl/>
        <w:spacing w:before="62" w:line="360" w:lineRule="auto"/>
        <w:rPr>
          <w:rFonts w:ascii="宋体" w:hAnsi="宋体" w:cs="宋体"/>
          <w:color w:val="000000"/>
          <w:kern w:val="0"/>
          <w:sz w:val="24"/>
        </w:rPr>
      </w:pPr>
      <w:r>
        <w:rPr>
          <w:rFonts w:ascii="宋体" w:hAnsi="宋体" w:cs="宋体" w:hint="eastAsia"/>
          <w:color w:val="000000"/>
          <w:kern w:val="0"/>
          <w:sz w:val="24"/>
        </w:rPr>
        <w:t>9、工期和交货（服务）地点。本合同中货物（工程或服务）的工期、交货（服务）地点在招标文件中有明确规定。</w:t>
      </w:r>
    </w:p>
    <w:p w:rsidR="007C11C2" w:rsidRDefault="00377B3B">
      <w:pPr>
        <w:widowControl/>
        <w:numPr>
          <w:ilvl w:val="1"/>
          <w:numId w:val="74"/>
        </w:numPr>
        <w:tabs>
          <w:tab w:val="clear" w:pos="1560"/>
          <w:tab w:val="left" w:pos="360"/>
        </w:tabs>
        <w:spacing w:before="62" w:line="360" w:lineRule="auto"/>
        <w:ind w:left="360" w:hanging="540"/>
        <w:rPr>
          <w:rFonts w:ascii="宋体" w:hAnsi="宋体" w:cs="宋体"/>
          <w:color w:val="000000"/>
          <w:kern w:val="0"/>
          <w:sz w:val="24"/>
        </w:rPr>
      </w:pPr>
      <w:r>
        <w:rPr>
          <w:rFonts w:ascii="宋体" w:hAnsi="宋体" w:cs="宋体" w:hint="eastAsia"/>
          <w:color w:val="000000"/>
          <w:kern w:val="0"/>
          <w:sz w:val="24"/>
        </w:rPr>
        <w:t>合同生效。本合同经甲、乙双方授权代表签字和加盖公章（或合同专用章）后生效。如招标申请公证的，合同需经公证机构公证后生效。</w:t>
      </w:r>
    </w:p>
    <w:p w:rsidR="007C11C2" w:rsidRDefault="00377B3B">
      <w:pPr>
        <w:widowControl/>
        <w:numPr>
          <w:ilvl w:val="1"/>
          <w:numId w:val="74"/>
        </w:numPr>
        <w:tabs>
          <w:tab w:val="clear" w:pos="1560"/>
        </w:tabs>
        <w:spacing w:before="62" w:line="360" w:lineRule="auto"/>
        <w:ind w:left="360" w:hanging="540"/>
        <w:rPr>
          <w:rFonts w:ascii="宋体" w:hAnsi="宋体" w:cs="宋体"/>
          <w:color w:val="000000"/>
          <w:kern w:val="0"/>
          <w:sz w:val="24"/>
        </w:rPr>
      </w:pPr>
      <w:r>
        <w:rPr>
          <w:rFonts w:ascii="宋体" w:hAnsi="宋体" w:cs="宋体" w:hint="eastAsia"/>
          <w:color w:val="000000"/>
          <w:kern w:val="0"/>
          <w:sz w:val="24"/>
        </w:rPr>
        <w:t>合同的份数。本合同正本一式</w:t>
      </w:r>
      <w:r>
        <w:rPr>
          <w:rFonts w:ascii="宋体" w:hAnsi="宋体" w:cs="宋体" w:hint="eastAsia"/>
          <w:color w:val="000000"/>
          <w:kern w:val="0"/>
          <w:sz w:val="24"/>
          <w:u w:val="single"/>
        </w:rPr>
        <w:t xml:space="preserve">　</w:t>
      </w:r>
      <w:r>
        <w:rPr>
          <w:rFonts w:ascii="宋体" w:hAnsi="宋体" w:cs="宋体" w:hint="eastAsia"/>
          <w:color w:val="000000"/>
          <w:kern w:val="0"/>
          <w:sz w:val="24"/>
        </w:rPr>
        <w:t>份，甲方执</w:t>
      </w:r>
      <w:r>
        <w:rPr>
          <w:rFonts w:ascii="宋体" w:hAnsi="宋体" w:cs="宋体" w:hint="eastAsia"/>
          <w:color w:val="000000"/>
          <w:kern w:val="0"/>
          <w:sz w:val="24"/>
          <w:u w:val="single"/>
        </w:rPr>
        <w:t xml:space="preserve">　</w:t>
      </w:r>
      <w:r>
        <w:rPr>
          <w:rFonts w:ascii="宋体" w:hAnsi="宋体" w:cs="宋体" w:hint="eastAsia"/>
          <w:color w:val="000000"/>
          <w:kern w:val="0"/>
          <w:sz w:val="24"/>
        </w:rPr>
        <w:t>份，乙方执</w:t>
      </w:r>
      <w:r>
        <w:rPr>
          <w:rFonts w:ascii="宋体" w:hAnsi="宋体" w:cs="宋体" w:hint="eastAsia"/>
          <w:color w:val="000000"/>
          <w:kern w:val="0"/>
          <w:sz w:val="24"/>
          <w:u w:val="single"/>
        </w:rPr>
        <w:t xml:space="preserve">　</w:t>
      </w:r>
      <w:r>
        <w:rPr>
          <w:rFonts w:ascii="宋体" w:hAnsi="宋体" w:cs="宋体" w:hint="eastAsia"/>
          <w:color w:val="000000"/>
          <w:kern w:val="0"/>
          <w:sz w:val="24"/>
        </w:rPr>
        <w:t>份；副本一式</w:t>
      </w:r>
      <w:r>
        <w:rPr>
          <w:rFonts w:ascii="宋体" w:hAnsi="宋体" w:cs="宋体" w:hint="eastAsia"/>
          <w:color w:val="000000"/>
          <w:kern w:val="0"/>
          <w:sz w:val="24"/>
          <w:u w:val="single"/>
        </w:rPr>
        <w:t xml:space="preserve">　</w:t>
      </w:r>
      <w:r>
        <w:rPr>
          <w:rFonts w:ascii="宋体" w:hAnsi="宋体" w:cs="宋体" w:hint="eastAsia"/>
          <w:color w:val="000000"/>
          <w:kern w:val="0"/>
          <w:sz w:val="24"/>
        </w:rPr>
        <w:t>份，甲方执</w:t>
      </w:r>
      <w:r>
        <w:rPr>
          <w:rFonts w:ascii="宋体" w:hAnsi="宋体" w:cs="宋体" w:hint="eastAsia"/>
          <w:color w:val="000000"/>
          <w:kern w:val="0"/>
          <w:sz w:val="24"/>
          <w:u w:val="single"/>
        </w:rPr>
        <w:t xml:space="preserve">　</w:t>
      </w:r>
      <w:r>
        <w:rPr>
          <w:rFonts w:ascii="宋体" w:hAnsi="宋体" w:cs="宋体" w:hint="eastAsia"/>
          <w:color w:val="000000"/>
          <w:kern w:val="0"/>
          <w:sz w:val="24"/>
        </w:rPr>
        <w:t>份，乙方执</w:t>
      </w:r>
      <w:r>
        <w:rPr>
          <w:rFonts w:ascii="宋体" w:hAnsi="宋体" w:cs="宋体" w:hint="eastAsia"/>
          <w:color w:val="000000"/>
          <w:kern w:val="0"/>
          <w:sz w:val="24"/>
          <w:u w:val="single"/>
        </w:rPr>
        <w:t xml:space="preserve">　</w:t>
      </w:r>
      <w:r>
        <w:rPr>
          <w:rFonts w:ascii="宋体" w:hAnsi="宋体" w:cs="宋体" w:hint="eastAsia"/>
          <w:color w:val="000000"/>
          <w:kern w:val="0"/>
          <w:sz w:val="24"/>
        </w:rPr>
        <w:t>份。</w:t>
      </w:r>
    </w:p>
    <w:p w:rsidR="007C11C2" w:rsidRDefault="00377B3B">
      <w:pPr>
        <w:widowControl/>
        <w:numPr>
          <w:ilvl w:val="1"/>
          <w:numId w:val="74"/>
        </w:numPr>
        <w:tabs>
          <w:tab w:val="clear" w:pos="1560"/>
          <w:tab w:val="left" w:pos="540"/>
        </w:tabs>
        <w:spacing w:before="62" w:line="280" w:lineRule="exact"/>
        <w:ind w:hanging="1560"/>
        <w:rPr>
          <w:rFonts w:ascii="宋体" w:hAnsi="宋体" w:cs="宋体"/>
          <w:color w:val="000000"/>
          <w:kern w:val="0"/>
          <w:sz w:val="24"/>
        </w:rPr>
      </w:pPr>
      <w:r>
        <w:rPr>
          <w:rFonts w:ascii="宋体" w:hAnsi="宋体" w:cs="宋体" w:hint="eastAsia"/>
          <w:color w:val="000000"/>
          <w:kern w:val="0"/>
          <w:sz w:val="24"/>
        </w:rPr>
        <w:t>合同的失效。本合同在合同价款全部结清后失效。</w:t>
      </w:r>
    </w:p>
    <w:p w:rsidR="007C11C2" w:rsidRDefault="00377B3B">
      <w:pPr>
        <w:widowControl/>
        <w:spacing w:before="62" w:line="280" w:lineRule="exact"/>
        <w:ind w:firstLine="488"/>
        <w:rPr>
          <w:rFonts w:ascii="宋体" w:hAnsi="宋体" w:cs="宋体"/>
          <w:color w:val="000000"/>
          <w:kern w:val="0"/>
          <w:sz w:val="24"/>
        </w:rPr>
      </w:pPr>
      <w:r>
        <w:rPr>
          <w:rFonts w:ascii="宋体" w:hAnsi="宋体" w:cs="宋体" w:hint="eastAsia"/>
          <w:color w:val="000000"/>
          <w:kern w:val="0"/>
          <w:sz w:val="24"/>
        </w:rPr>
        <w:t>甲　　方：</w:t>
      </w:r>
      <w:r>
        <w:rPr>
          <w:rFonts w:ascii="宋体" w:hAnsi="宋体" w:cs="Liberation Serif" w:hint="eastAsia"/>
          <w:color w:val="000000"/>
          <w:kern w:val="0"/>
          <w:sz w:val="24"/>
        </w:rPr>
        <w:t xml:space="preserve">                   </w:t>
      </w:r>
      <w:r>
        <w:rPr>
          <w:rFonts w:ascii="宋体" w:hAnsi="宋体" w:cs="宋体" w:hint="eastAsia"/>
          <w:color w:val="000000"/>
          <w:kern w:val="0"/>
          <w:sz w:val="24"/>
        </w:rPr>
        <w:t>乙　　方：</w:t>
      </w:r>
    </w:p>
    <w:p w:rsidR="007C11C2" w:rsidRDefault="00377B3B">
      <w:pPr>
        <w:widowControl/>
        <w:spacing w:before="62" w:line="280" w:lineRule="exact"/>
        <w:ind w:firstLine="488"/>
        <w:rPr>
          <w:rFonts w:ascii="宋体" w:hAnsi="宋体" w:cs="宋体"/>
          <w:color w:val="000000"/>
          <w:kern w:val="0"/>
          <w:sz w:val="24"/>
        </w:rPr>
      </w:pPr>
      <w:r>
        <w:rPr>
          <w:rFonts w:ascii="宋体" w:hAnsi="宋体" w:cs="宋体" w:hint="eastAsia"/>
          <w:color w:val="000000"/>
          <w:kern w:val="0"/>
          <w:sz w:val="24"/>
        </w:rPr>
        <w:t>单位名称（盖章）：</w:t>
      </w:r>
      <w:r>
        <w:rPr>
          <w:rFonts w:ascii="宋体" w:hAnsi="宋体" w:cs="Liberation Serif" w:hint="eastAsia"/>
          <w:color w:val="000000"/>
          <w:kern w:val="0"/>
          <w:sz w:val="24"/>
        </w:rPr>
        <w:t xml:space="preserve">           </w:t>
      </w:r>
      <w:r>
        <w:rPr>
          <w:rFonts w:ascii="宋体" w:hAnsi="宋体" w:cs="宋体" w:hint="eastAsia"/>
          <w:color w:val="000000"/>
          <w:kern w:val="0"/>
          <w:sz w:val="24"/>
        </w:rPr>
        <w:t>单位名称（盖章）：</w:t>
      </w:r>
    </w:p>
    <w:p w:rsidR="007C11C2" w:rsidRDefault="00377B3B">
      <w:pPr>
        <w:widowControl/>
        <w:spacing w:before="62" w:line="280" w:lineRule="exact"/>
        <w:ind w:firstLine="488"/>
        <w:rPr>
          <w:rFonts w:ascii="宋体" w:hAnsi="宋体" w:cs="宋体"/>
          <w:color w:val="000000"/>
          <w:kern w:val="0"/>
          <w:sz w:val="24"/>
        </w:rPr>
      </w:pPr>
      <w:r>
        <w:rPr>
          <w:rFonts w:ascii="宋体" w:hAnsi="宋体" w:cs="宋体" w:hint="eastAsia"/>
          <w:color w:val="000000"/>
          <w:kern w:val="0"/>
          <w:sz w:val="24"/>
        </w:rPr>
        <w:t xml:space="preserve">单位地址：                  </w:t>
      </w:r>
      <w:r>
        <w:rPr>
          <w:rFonts w:ascii="宋体" w:hAnsi="宋体" w:cs="Liberation Serif" w:hint="eastAsia"/>
          <w:color w:val="000000"/>
          <w:kern w:val="0"/>
          <w:sz w:val="24"/>
        </w:rPr>
        <w:t xml:space="preserve"> </w:t>
      </w:r>
      <w:r>
        <w:rPr>
          <w:rFonts w:ascii="宋体" w:hAnsi="宋体" w:cs="宋体" w:hint="eastAsia"/>
          <w:color w:val="000000"/>
          <w:kern w:val="0"/>
          <w:sz w:val="24"/>
        </w:rPr>
        <w:t>单位地址：</w:t>
      </w:r>
    </w:p>
    <w:p w:rsidR="007C11C2" w:rsidRDefault="00377B3B">
      <w:pPr>
        <w:widowControl/>
        <w:spacing w:before="62" w:line="280" w:lineRule="exact"/>
        <w:ind w:firstLine="488"/>
        <w:rPr>
          <w:rFonts w:ascii="宋体" w:hAnsi="宋体" w:cs="宋体"/>
          <w:color w:val="000000"/>
          <w:kern w:val="0"/>
          <w:sz w:val="24"/>
        </w:rPr>
      </w:pPr>
      <w:r>
        <w:rPr>
          <w:rFonts w:ascii="宋体" w:hAnsi="宋体" w:cs="宋体" w:hint="eastAsia"/>
          <w:color w:val="000000"/>
          <w:kern w:val="0"/>
          <w:sz w:val="24"/>
        </w:rPr>
        <w:t>法人代表授权人</w:t>
      </w:r>
      <w:r>
        <w:rPr>
          <w:rFonts w:ascii="宋体" w:hAnsi="宋体" w:cs="Liberation Serif" w:hint="eastAsia"/>
          <w:color w:val="000000"/>
          <w:kern w:val="0"/>
          <w:sz w:val="24"/>
        </w:rPr>
        <w:t>(</w:t>
      </w:r>
      <w:r>
        <w:rPr>
          <w:rFonts w:ascii="宋体" w:hAnsi="宋体" w:cs="宋体" w:hint="eastAsia"/>
          <w:color w:val="000000"/>
          <w:kern w:val="0"/>
          <w:sz w:val="24"/>
        </w:rPr>
        <w:t>签字</w:t>
      </w:r>
      <w:r>
        <w:rPr>
          <w:rFonts w:ascii="宋体" w:hAnsi="宋体" w:cs="Liberation Serif" w:hint="eastAsia"/>
          <w:color w:val="000000"/>
          <w:kern w:val="0"/>
          <w:sz w:val="24"/>
        </w:rPr>
        <w:t>)</w:t>
      </w:r>
      <w:r>
        <w:rPr>
          <w:rFonts w:ascii="宋体" w:hAnsi="宋体" w:cs="宋体" w:hint="eastAsia"/>
          <w:color w:val="000000"/>
          <w:kern w:val="0"/>
          <w:sz w:val="24"/>
        </w:rPr>
        <w:t>：       法人代表授权人</w:t>
      </w:r>
      <w:r>
        <w:rPr>
          <w:rFonts w:ascii="宋体" w:hAnsi="宋体" w:cs="Liberation Serif" w:hint="eastAsia"/>
          <w:color w:val="000000"/>
          <w:kern w:val="0"/>
          <w:sz w:val="24"/>
        </w:rPr>
        <w:t>(</w:t>
      </w:r>
      <w:r>
        <w:rPr>
          <w:rFonts w:ascii="宋体" w:hAnsi="宋体" w:cs="宋体" w:hint="eastAsia"/>
          <w:color w:val="000000"/>
          <w:kern w:val="0"/>
          <w:sz w:val="24"/>
        </w:rPr>
        <w:t>签字</w:t>
      </w:r>
      <w:r>
        <w:rPr>
          <w:rFonts w:ascii="宋体" w:hAnsi="宋体" w:cs="Liberation Serif" w:hint="eastAsia"/>
          <w:color w:val="000000"/>
          <w:kern w:val="0"/>
          <w:sz w:val="24"/>
        </w:rPr>
        <w:t>)</w:t>
      </w:r>
      <w:r>
        <w:rPr>
          <w:rFonts w:ascii="宋体" w:hAnsi="宋体" w:cs="宋体" w:hint="eastAsia"/>
          <w:color w:val="000000"/>
          <w:kern w:val="0"/>
          <w:sz w:val="24"/>
        </w:rPr>
        <w:t>：</w:t>
      </w:r>
    </w:p>
    <w:p w:rsidR="007C11C2" w:rsidRDefault="00377B3B">
      <w:pPr>
        <w:widowControl/>
        <w:spacing w:before="62" w:line="280" w:lineRule="exact"/>
        <w:ind w:firstLine="488"/>
        <w:rPr>
          <w:rFonts w:ascii="宋体" w:hAnsi="宋体" w:cs="宋体"/>
          <w:color w:val="000000"/>
          <w:kern w:val="0"/>
          <w:sz w:val="24"/>
        </w:rPr>
      </w:pPr>
      <w:r>
        <w:rPr>
          <w:rFonts w:ascii="宋体" w:hAnsi="宋体" w:cs="宋体" w:hint="eastAsia"/>
          <w:color w:val="000000"/>
          <w:kern w:val="0"/>
          <w:sz w:val="24"/>
        </w:rPr>
        <w:t>联 系 人：</w:t>
      </w:r>
      <w:r>
        <w:rPr>
          <w:rFonts w:ascii="宋体" w:hAnsi="宋体" w:cs="Liberation Serif" w:hint="eastAsia"/>
          <w:color w:val="000000"/>
          <w:kern w:val="0"/>
          <w:sz w:val="24"/>
        </w:rPr>
        <w:t xml:space="preserve">                   </w:t>
      </w:r>
      <w:r>
        <w:rPr>
          <w:rFonts w:ascii="宋体" w:hAnsi="宋体" w:cs="宋体" w:hint="eastAsia"/>
          <w:color w:val="000000"/>
          <w:kern w:val="0"/>
          <w:sz w:val="24"/>
        </w:rPr>
        <w:t>联 系 人：</w:t>
      </w:r>
    </w:p>
    <w:p w:rsidR="007C11C2" w:rsidRDefault="00377B3B">
      <w:pPr>
        <w:widowControl/>
        <w:spacing w:before="62" w:line="280" w:lineRule="exact"/>
        <w:ind w:firstLine="488"/>
        <w:rPr>
          <w:rFonts w:ascii="宋体" w:hAnsi="宋体" w:cs="宋体"/>
          <w:color w:val="000000"/>
          <w:kern w:val="0"/>
          <w:sz w:val="24"/>
        </w:rPr>
      </w:pPr>
      <w:r>
        <w:rPr>
          <w:rFonts w:ascii="宋体" w:hAnsi="宋体" w:cs="宋体" w:hint="eastAsia"/>
          <w:color w:val="000000"/>
          <w:kern w:val="0"/>
          <w:sz w:val="24"/>
        </w:rPr>
        <w:t>电　　话：                   电　　话：</w:t>
      </w:r>
    </w:p>
    <w:p w:rsidR="007C11C2" w:rsidRDefault="00377B3B">
      <w:pPr>
        <w:widowControl/>
        <w:spacing w:before="62" w:line="280" w:lineRule="exact"/>
        <w:ind w:firstLine="488"/>
        <w:rPr>
          <w:rFonts w:ascii="宋体" w:hAnsi="宋体" w:cs="宋体"/>
          <w:color w:val="000000"/>
          <w:kern w:val="0"/>
          <w:sz w:val="24"/>
        </w:rPr>
      </w:pPr>
      <w:r>
        <w:rPr>
          <w:rFonts w:ascii="宋体" w:hAnsi="宋体" w:cs="宋体" w:hint="eastAsia"/>
          <w:color w:val="000000"/>
          <w:kern w:val="0"/>
          <w:sz w:val="24"/>
        </w:rPr>
        <w:t>传　　真：                   传　　真：</w:t>
      </w:r>
    </w:p>
    <w:p w:rsidR="007C11C2" w:rsidRDefault="00377B3B">
      <w:pPr>
        <w:widowControl/>
        <w:spacing w:before="62" w:line="280" w:lineRule="exact"/>
        <w:ind w:firstLine="488"/>
        <w:rPr>
          <w:rFonts w:ascii="宋体" w:hAnsi="宋体" w:cs="宋体"/>
          <w:color w:val="000000"/>
          <w:kern w:val="0"/>
          <w:sz w:val="24"/>
        </w:rPr>
      </w:pPr>
      <w:r>
        <w:rPr>
          <w:rFonts w:ascii="宋体" w:hAnsi="宋体" w:cs="宋体" w:hint="eastAsia"/>
          <w:color w:val="000000"/>
          <w:kern w:val="0"/>
          <w:sz w:val="24"/>
        </w:rPr>
        <w:t>邮政编码：                   邮政编码：</w:t>
      </w:r>
    </w:p>
    <w:p w:rsidR="007C11C2" w:rsidRDefault="00377B3B">
      <w:pPr>
        <w:widowControl/>
        <w:spacing w:before="62" w:line="280" w:lineRule="exact"/>
        <w:ind w:firstLine="488"/>
        <w:rPr>
          <w:rFonts w:ascii="宋体" w:hAnsi="宋体" w:cs="宋体"/>
          <w:color w:val="000000"/>
          <w:kern w:val="0"/>
          <w:sz w:val="24"/>
        </w:rPr>
      </w:pPr>
      <w:r>
        <w:rPr>
          <w:rFonts w:ascii="宋体" w:hAnsi="宋体" w:cs="宋体" w:hint="eastAsia"/>
          <w:color w:val="000000"/>
          <w:kern w:val="0"/>
          <w:sz w:val="24"/>
        </w:rPr>
        <w:t>开户银行：                   开户银行：</w:t>
      </w:r>
    </w:p>
    <w:p w:rsidR="007C11C2" w:rsidRDefault="00377B3B">
      <w:pPr>
        <w:widowControl/>
        <w:spacing w:before="62" w:line="280" w:lineRule="exact"/>
        <w:ind w:firstLine="488"/>
        <w:rPr>
          <w:rFonts w:ascii="宋体" w:hAnsi="宋体" w:cs="宋体"/>
          <w:color w:val="000000"/>
          <w:kern w:val="0"/>
          <w:sz w:val="24"/>
        </w:rPr>
      </w:pPr>
      <w:r>
        <w:rPr>
          <w:rFonts w:ascii="宋体" w:hAnsi="宋体" w:cs="宋体" w:hint="eastAsia"/>
          <w:color w:val="000000"/>
          <w:kern w:val="0"/>
          <w:sz w:val="24"/>
        </w:rPr>
        <w:t>帐　　号：                   帐　　号：</w:t>
      </w:r>
    </w:p>
    <w:p w:rsidR="007C11C2" w:rsidRDefault="00377B3B">
      <w:pPr>
        <w:widowControl/>
        <w:spacing w:before="62" w:line="280" w:lineRule="exact"/>
        <w:ind w:firstLine="488"/>
        <w:rPr>
          <w:rFonts w:ascii="宋体" w:hAnsi="宋体" w:cs="宋体"/>
          <w:color w:val="000000"/>
          <w:kern w:val="0"/>
          <w:sz w:val="24"/>
        </w:rPr>
      </w:pPr>
      <w:r>
        <w:rPr>
          <w:rFonts w:ascii="宋体" w:hAnsi="宋体" w:cs="宋体" w:hint="eastAsia"/>
          <w:color w:val="000000"/>
          <w:kern w:val="0"/>
          <w:sz w:val="24"/>
        </w:rPr>
        <w:t>税　　号：                   税　　号：</w:t>
      </w:r>
    </w:p>
    <w:p w:rsidR="007C11C2" w:rsidRDefault="007C11C2">
      <w:pPr>
        <w:widowControl/>
        <w:spacing w:before="100" w:beforeAutospacing="1"/>
        <w:rPr>
          <w:rFonts w:ascii="宋体" w:hAnsi="宋体" w:cs="宋体"/>
          <w:color w:val="000000"/>
          <w:kern w:val="0"/>
          <w:sz w:val="24"/>
        </w:rPr>
      </w:pPr>
    </w:p>
    <w:p w:rsidR="007C11C2" w:rsidRDefault="00377B3B">
      <w:pPr>
        <w:pageBreakBefore/>
        <w:widowControl/>
        <w:numPr>
          <w:ilvl w:val="1"/>
          <w:numId w:val="73"/>
        </w:numPr>
        <w:spacing w:before="340" w:after="329" w:line="578" w:lineRule="auto"/>
        <w:outlineLvl w:val="0"/>
        <w:rPr>
          <w:rFonts w:ascii="宋体" w:hAnsi="宋体" w:cs="宋体"/>
          <w:b/>
          <w:bCs/>
          <w:color w:val="000000"/>
          <w:kern w:val="36"/>
          <w:sz w:val="48"/>
          <w:szCs w:val="48"/>
        </w:rPr>
      </w:pPr>
      <w:bookmarkStart w:id="80" w:name="_Toc494665944"/>
      <w:bookmarkStart w:id="81" w:name="_Toc494664994"/>
      <w:bookmarkStart w:id="82" w:name="_Toc494665547"/>
      <w:bookmarkStart w:id="83" w:name="_Toc495861546"/>
      <w:bookmarkStart w:id="84" w:name="_Toc494721094"/>
      <w:bookmarkStart w:id="85" w:name="_Toc494745311"/>
      <w:bookmarkStart w:id="86" w:name="_Toc494702264"/>
      <w:bookmarkEnd w:id="80"/>
      <w:bookmarkEnd w:id="81"/>
      <w:bookmarkEnd w:id="82"/>
      <w:bookmarkEnd w:id="83"/>
      <w:bookmarkEnd w:id="84"/>
      <w:bookmarkEnd w:id="85"/>
      <w:bookmarkEnd w:id="86"/>
      <w:r>
        <w:rPr>
          <w:rFonts w:ascii="黑体" w:eastAsia="黑体" w:hAnsi="黑体" w:cs="宋体" w:hint="eastAsia"/>
          <w:b/>
          <w:bCs/>
          <w:color w:val="000000"/>
          <w:kern w:val="36"/>
          <w:sz w:val="48"/>
          <w:szCs w:val="48"/>
        </w:rPr>
        <w:lastRenderedPageBreak/>
        <w:t>投标文件格式（参考）</w:t>
      </w:r>
    </w:p>
    <w:p w:rsidR="007C11C2" w:rsidRDefault="00377B3B">
      <w:pPr>
        <w:widowControl/>
        <w:spacing w:before="100" w:beforeAutospacing="1" w:after="601"/>
        <w:jc w:val="center"/>
        <w:rPr>
          <w:rFonts w:ascii="宋体" w:hAnsi="宋体" w:cs="宋体"/>
          <w:color w:val="000000"/>
          <w:kern w:val="0"/>
          <w:sz w:val="24"/>
        </w:rPr>
      </w:pPr>
      <w:r>
        <w:rPr>
          <w:rFonts w:ascii="黑体" w:eastAsia="黑体" w:hAnsi="黑体" w:cs="宋体" w:hint="eastAsia"/>
          <w:b/>
          <w:bCs/>
          <w:color w:val="000000"/>
          <w:kern w:val="0"/>
          <w:sz w:val="56"/>
          <w:szCs w:val="56"/>
        </w:rPr>
        <w:t>阳新县县级政府采购</w:t>
      </w:r>
    </w:p>
    <w:p w:rsidR="007C11C2" w:rsidRDefault="00377B3B">
      <w:pPr>
        <w:widowControl/>
        <w:spacing w:before="100" w:beforeAutospacing="1" w:after="482"/>
        <w:rPr>
          <w:rFonts w:ascii="宋体" w:hAnsi="宋体" w:cs="宋体"/>
          <w:color w:val="000000"/>
          <w:kern w:val="0"/>
          <w:sz w:val="24"/>
        </w:rPr>
      </w:pPr>
      <w:r>
        <w:rPr>
          <w:rFonts w:ascii="黑体" w:eastAsia="黑体" w:hAnsi="黑体" w:cs="宋体" w:hint="eastAsia"/>
          <w:b/>
          <w:bCs/>
          <w:color w:val="000000"/>
          <w:kern w:val="0"/>
          <w:sz w:val="144"/>
          <w:szCs w:val="144"/>
        </w:rPr>
        <w:t>投 标 文 件</w:t>
      </w:r>
    </w:p>
    <w:p w:rsidR="007C11C2" w:rsidRDefault="007C11C2">
      <w:pPr>
        <w:widowControl/>
        <w:spacing w:before="100" w:beforeAutospacing="1" w:after="240"/>
        <w:rPr>
          <w:rFonts w:ascii="宋体" w:hAnsi="宋体" w:cs="宋体"/>
          <w:color w:val="000000"/>
          <w:kern w:val="0"/>
          <w:sz w:val="24"/>
        </w:rPr>
      </w:pPr>
    </w:p>
    <w:p w:rsidR="007C11C2" w:rsidRDefault="00377B3B">
      <w:pPr>
        <w:widowControl/>
        <w:spacing w:before="340" w:after="482" w:line="360" w:lineRule="auto"/>
        <w:ind w:firstLineChars="398" w:firstLine="1758"/>
        <w:outlineLvl w:val="1"/>
        <w:rPr>
          <w:rFonts w:ascii="宋体" w:hAnsi="宋体" w:cs="宋体"/>
          <w:b/>
          <w:bCs/>
          <w:color w:val="000000"/>
          <w:kern w:val="0"/>
          <w:sz w:val="32"/>
          <w:szCs w:val="32"/>
        </w:rPr>
      </w:pPr>
      <w:bookmarkStart w:id="87" w:name="_Toc494665945"/>
      <w:bookmarkStart w:id="88" w:name="_Toc494721095"/>
      <w:bookmarkStart w:id="89" w:name="_Toc494745312"/>
      <w:bookmarkStart w:id="90" w:name="_Toc494665548"/>
      <w:bookmarkStart w:id="91" w:name="_Toc494664995"/>
      <w:bookmarkStart w:id="92" w:name="_Toc495861547"/>
      <w:bookmarkStart w:id="93" w:name="_Toc494702265"/>
      <w:bookmarkEnd w:id="87"/>
      <w:bookmarkEnd w:id="88"/>
      <w:bookmarkEnd w:id="89"/>
      <w:bookmarkEnd w:id="90"/>
      <w:bookmarkEnd w:id="91"/>
      <w:bookmarkEnd w:id="92"/>
      <w:bookmarkEnd w:id="93"/>
      <w:r>
        <w:rPr>
          <w:rFonts w:ascii="宋体" w:hAnsi="宋体" w:cs="宋体" w:hint="eastAsia"/>
          <w:b/>
          <w:bCs/>
          <w:color w:val="000000"/>
          <w:kern w:val="0"/>
          <w:sz w:val="44"/>
          <w:szCs w:val="44"/>
        </w:rPr>
        <w:t>第一部分 资格证明文件</w:t>
      </w:r>
    </w:p>
    <w:p w:rsidR="007C11C2" w:rsidRDefault="00377B3B">
      <w:pPr>
        <w:widowControl/>
        <w:spacing w:before="100" w:beforeAutospacing="1" w:line="360" w:lineRule="auto"/>
        <w:ind w:left="2053" w:right="1298" w:hanging="754"/>
        <w:rPr>
          <w:rFonts w:ascii="宋体" w:hAnsi="宋体" w:cs="宋体"/>
          <w:color w:val="000000"/>
          <w:kern w:val="0"/>
          <w:sz w:val="24"/>
        </w:rPr>
      </w:pPr>
      <w:r>
        <w:rPr>
          <w:rFonts w:ascii="宋体" w:hAnsi="宋体" w:cs="宋体" w:hint="eastAsia"/>
          <w:b/>
          <w:bCs/>
          <w:color w:val="000000"/>
          <w:kern w:val="0"/>
          <w:sz w:val="36"/>
          <w:szCs w:val="36"/>
        </w:rPr>
        <w:t>项目编号：</w:t>
      </w:r>
    </w:p>
    <w:p w:rsidR="007C11C2" w:rsidRDefault="00377B3B">
      <w:pPr>
        <w:widowControl/>
        <w:spacing w:before="100" w:beforeAutospacing="1" w:line="360" w:lineRule="auto"/>
        <w:ind w:left="2053" w:right="1298" w:hanging="754"/>
        <w:rPr>
          <w:rFonts w:ascii="宋体" w:hAnsi="宋体" w:cs="宋体"/>
          <w:color w:val="000000"/>
          <w:kern w:val="0"/>
          <w:sz w:val="24"/>
        </w:rPr>
      </w:pPr>
      <w:r>
        <w:rPr>
          <w:rFonts w:ascii="宋体" w:hAnsi="宋体" w:cs="宋体" w:hint="eastAsia"/>
          <w:b/>
          <w:bCs/>
          <w:color w:val="000000"/>
          <w:kern w:val="0"/>
          <w:sz w:val="36"/>
          <w:szCs w:val="36"/>
        </w:rPr>
        <w:t>项目名称：</w:t>
      </w:r>
    </w:p>
    <w:p w:rsidR="007C11C2" w:rsidRDefault="00377B3B">
      <w:pPr>
        <w:widowControl/>
        <w:spacing w:before="100" w:beforeAutospacing="1" w:line="360" w:lineRule="auto"/>
        <w:ind w:left="2053" w:right="1298" w:hanging="754"/>
        <w:rPr>
          <w:rFonts w:ascii="宋体" w:hAnsi="宋体" w:cs="宋体"/>
          <w:color w:val="000000"/>
          <w:kern w:val="0"/>
          <w:sz w:val="24"/>
        </w:rPr>
      </w:pPr>
      <w:r>
        <w:rPr>
          <w:rFonts w:ascii="宋体" w:hAnsi="宋体" w:cs="宋体" w:hint="eastAsia"/>
          <w:b/>
          <w:bCs/>
          <w:color w:val="000000"/>
          <w:kern w:val="0"/>
          <w:sz w:val="36"/>
          <w:szCs w:val="36"/>
        </w:rPr>
        <w:t>采购人：</w:t>
      </w:r>
    </w:p>
    <w:p w:rsidR="007C11C2" w:rsidRDefault="00377B3B">
      <w:pPr>
        <w:widowControl/>
        <w:spacing w:before="100" w:beforeAutospacing="1" w:line="360" w:lineRule="auto"/>
        <w:ind w:left="2053" w:right="1298" w:hanging="754"/>
        <w:rPr>
          <w:rFonts w:ascii="宋体" w:hAnsi="宋体" w:cs="宋体"/>
          <w:color w:val="000000"/>
          <w:kern w:val="0"/>
          <w:sz w:val="24"/>
        </w:rPr>
      </w:pPr>
      <w:r>
        <w:rPr>
          <w:rFonts w:ascii="宋体" w:hAnsi="宋体" w:cs="宋体" w:hint="eastAsia"/>
          <w:b/>
          <w:bCs/>
          <w:color w:val="000000"/>
          <w:kern w:val="0"/>
          <w:sz w:val="36"/>
          <w:szCs w:val="36"/>
        </w:rPr>
        <w:t>采购内容：</w:t>
      </w:r>
    </w:p>
    <w:p w:rsidR="007C11C2" w:rsidRDefault="00377B3B">
      <w:pPr>
        <w:widowControl/>
        <w:spacing w:before="100" w:beforeAutospacing="1" w:line="360" w:lineRule="auto"/>
        <w:ind w:right="1287"/>
        <w:jc w:val="center"/>
        <w:rPr>
          <w:rFonts w:ascii="宋体" w:hAnsi="宋体" w:cs="宋体"/>
          <w:color w:val="000000"/>
          <w:kern w:val="0"/>
          <w:sz w:val="24"/>
        </w:rPr>
      </w:pPr>
      <w:r>
        <w:rPr>
          <w:rFonts w:ascii="宋体" w:hAnsi="宋体" w:cs="宋体" w:hint="eastAsia"/>
          <w:b/>
          <w:bCs/>
          <w:color w:val="000000"/>
          <w:kern w:val="0"/>
          <w:sz w:val="96"/>
          <w:szCs w:val="96"/>
        </w:rPr>
        <w:t xml:space="preserve">  投标人（盖章）</w:t>
      </w:r>
    </w:p>
    <w:p w:rsidR="007C11C2" w:rsidRDefault="00377B3B">
      <w:pPr>
        <w:widowControl/>
        <w:spacing w:before="100" w:beforeAutospacing="1" w:line="360" w:lineRule="auto"/>
        <w:ind w:left="1973" w:right="1287" w:firstLine="1106"/>
        <w:rPr>
          <w:rFonts w:ascii="宋体" w:hAnsi="宋体" w:cs="宋体"/>
          <w:color w:val="000000"/>
          <w:kern w:val="0"/>
          <w:sz w:val="24"/>
        </w:rPr>
      </w:pPr>
      <w:r>
        <w:rPr>
          <w:rFonts w:ascii="宋体" w:hAnsi="宋体" w:cs="宋体" w:hint="eastAsia"/>
          <w:b/>
          <w:bCs/>
          <w:color w:val="000000"/>
          <w:kern w:val="0"/>
          <w:sz w:val="32"/>
          <w:szCs w:val="32"/>
        </w:rPr>
        <w:t>投标人授权代表（签字）：</w:t>
      </w:r>
    </w:p>
    <w:p w:rsidR="007C11C2" w:rsidRDefault="00377B3B">
      <w:pPr>
        <w:widowControl/>
        <w:spacing w:before="238" w:after="238" w:line="360" w:lineRule="auto"/>
        <w:ind w:left="2262" w:right="465" w:hanging="1281"/>
        <w:jc w:val="center"/>
        <w:rPr>
          <w:rFonts w:ascii="宋体" w:hAnsi="宋体" w:cs="宋体"/>
          <w:color w:val="000000"/>
          <w:kern w:val="0"/>
          <w:sz w:val="24"/>
        </w:rPr>
      </w:pPr>
      <w:r>
        <w:rPr>
          <w:rFonts w:ascii="宋体" w:hAnsi="宋体" w:cs="宋体" w:hint="eastAsia"/>
          <w:b/>
          <w:bCs/>
          <w:color w:val="000000"/>
          <w:kern w:val="0"/>
          <w:sz w:val="36"/>
          <w:szCs w:val="36"/>
        </w:rPr>
        <w:t>二</w:t>
      </w:r>
      <w:r>
        <w:rPr>
          <w:rFonts w:ascii="宋体" w:hAnsi="宋体" w:cs="Liberation Serif" w:hint="eastAsia"/>
          <w:b/>
          <w:bCs/>
          <w:color w:val="000000"/>
          <w:kern w:val="0"/>
          <w:sz w:val="36"/>
          <w:szCs w:val="36"/>
        </w:rPr>
        <w:t>0</w:t>
      </w:r>
      <w:r>
        <w:rPr>
          <w:rFonts w:ascii="宋体" w:hAnsi="宋体" w:cs="宋体" w:hint="eastAsia"/>
          <w:b/>
          <w:bCs/>
          <w:color w:val="000000"/>
          <w:kern w:val="0"/>
          <w:sz w:val="36"/>
          <w:szCs w:val="36"/>
        </w:rPr>
        <w:t>一 年 月</w:t>
      </w:r>
    </w:p>
    <w:p w:rsidR="007C11C2" w:rsidRDefault="00377B3B">
      <w:pPr>
        <w:pageBreakBefore/>
        <w:widowControl/>
        <w:spacing w:before="238" w:line="360" w:lineRule="auto"/>
        <w:ind w:firstLineChars="600" w:firstLine="1807"/>
        <w:rPr>
          <w:rFonts w:ascii="宋体" w:hAnsi="宋体" w:cs="宋体"/>
          <w:color w:val="000000"/>
          <w:kern w:val="0"/>
          <w:sz w:val="24"/>
        </w:rPr>
      </w:pPr>
      <w:r>
        <w:rPr>
          <w:rFonts w:ascii="宋体" w:hAnsi="宋体" w:cs="宋体" w:hint="eastAsia"/>
          <w:b/>
          <w:bCs/>
          <w:color w:val="000000"/>
          <w:kern w:val="0"/>
          <w:sz w:val="30"/>
          <w:szCs w:val="30"/>
        </w:rPr>
        <w:lastRenderedPageBreak/>
        <w:t>格式（参考）说明：</w:t>
      </w:r>
    </w:p>
    <w:p w:rsidR="007C11C2" w:rsidRDefault="00377B3B">
      <w:pPr>
        <w:widowControl/>
        <w:spacing w:before="119" w:after="119" w:line="578" w:lineRule="auto"/>
        <w:rPr>
          <w:rFonts w:ascii="宋体" w:hAnsi="宋体" w:cs="宋体"/>
          <w:color w:val="000000"/>
          <w:kern w:val="0"/>
          <w:sz w:val="24"/>
        </w:rPr>
      </w:pPr>
      <w:bookmarkStart w:id="94" w:name="_Toc494664996"/>
      <w:bookmarkStart w:id="95" w:name="_Toc494665549"/>
      <w:bookmarkStart w:id="96" w:name="_Toc494745313"/>
      <w:bookmarkStart w:id="97" w:name="_Toc494721096"/>
      <w:bookmarkStart w:id="98" w:name="_Toc494665946"/>
      <w:bookmarkStart w:id="99" w:name="_Toc494702266"/>
      <w:bookmarkEnd w:id="94"/>
      <w:bookmarkEnd w:id="95"/>
      <w:bookmarkEnd w:id="96"/>
      <w:bookmarkEnd w:id="97"/>
      <w:bookmarkEnd w:id="98"/>
      <w:bookmarkEnd w:id="99"/>
      <w:r>
        <w:rPr>
          <w:rFonts w:ascii="黑体" w:eastAsia="黑体" w:hAnsi="黑体" w:cs="宋体" w:hint="eastAsia"/>
          <w:b/>
          <w:bCs/>
          <w:color w:val="000000"/>
          <w:kern w:val="0"/>
          <w:sz w:val="36"/>
          <w:szCs w:val="36"/>
        </w:rPr>
        <w:t>资格证明文件组成</w:t>
      </w:r>
    </w:p>
    <w:p w:rsidR="007C11C2" w:rsidRDefault="00377B3B">
      <w:pPr>
        <w:widowControl/>
        <w:spacing w:before="119" w:after="119" w:line="360" w:lineRule="auto"/>
        <w:ind w:firstLine="482"/>
        <w:rPr>
          <w:rFonts w:ascii="宋体" w:hAnsi="宋体" w:cs="宋体"/>
          <w:color w:val="000000"/>
          <w:kern w:val="0"/>
          <w:sz w:val="24"/>
        </w:rPr>
      </w:pPr>
      <w:r>
        <w:rPr>
          <w:rFonts w:ascii="宋体" w:hAnsi="宋体" w:cs="宋体" w:hint="eastAsia"/>
          <w:color w:val="000000"/>
          <w:kern w:val="0"/>
          <w:sz w:val="24"/>
        </w:rPr>
        <w:t>由各投标人根据参考格式要求自行编写。目录清晰、内容详尽、易于理解和审查。具体内容应包括但不限于以下内容：</w:t>
      </w:r>
    </w:p>
    <w:p w:rsidR="007C11C2" w:rsidRDefault="00377B3B">
      <w:pPr>
        <w:widowControl/>
        <w:numPr>
          <w:ilvl w:val="0"/>
          <w:numId w:val="75"/>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资格证明文件目录</w:t>
      </w:r>
      <w:r>
        <w:rPr>
          <w:rFonts w:ascii="宋体" w:hAnsi="宋体" w:cs="宋体" w:hint="eastAsia"/>
          <w:b/>
          <w:bCs/>
          <w:color w:val="000000"/>
          <w:kern w:val="0"/>
          <w:sz w:val="24"/>
        </w:rPr>
        <w:t>（目录应涵盖下述所有资料，页码清晰以便查阅）</w:t>
      </w:r>
      <w:r>
        <w:rPr>
          <w:rFonts w:ascii="宋体" w:hAnsi="宋体" w:cs="宋体" w:hint="eastAsia"/>
          <w:color w:val="000000"/>
          <w:kern w:val="0"/>
          <w:sz w:val="24"/>
        </w:rPr>
        <w:t>；</w:t>
      </w:r>
    </w:p>
    <w:p w:rsidR="007C11C2" w:rsidRDefault="00377B3B">
      <w:pPr>
        <w:widowControl/>
        <w:numPr>
          <w:ilvl w:val="0"/>
          <w:numId w:val="75"/>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应具备《政府采购法》第二十二条第一款规定的条件，提供下列材料：</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2.1法人或者其他组织的营业执照等证明文件，自然人的身份证明；</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2.2财务状况报告，依法缴纳税收和社会保障资金的相关材料；</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2.3具备履行合同所必需的设备和专业技术能力的证明材料；</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2.4参加政府采购活动前</w:t>
      </w:r>
      <w:r>
        <w:rPr>
          <w:rFonts w:ascii="宋体" w:hAnsi="宋体" w:cs="Liberation Serif" w:hint="eastAsia"/>
          <w:color w:val="000000"/>
          <w:kern w:val="0"/>
          <w:sz w:val="24"/>
        </w:rPr>
        <w:t>3</w:t>
      </w:r>
      <w:r>
        <w:rPr>
          <w:rFonts w:ascii="宋体" w:hAnsi="宋体" w:cs="宋体" w:hint="eastAsia"/>
          <w:color w:val="000000"/>
          <w:kern w:val="0"/>
          <w:sz w:val="24"/>
        </w:rPr>
        <w:t>年内在经营活动中没有重大违法记录的书面声明；</w:t>
      </w:r>
    </w:p>
    <w:p w:rsidR="007C11C2" w:rsidRDefault="00377B3B">
      <w:pPr>
        <w:widowControl/>
        <w:spacing w:before="100" w:beforeAutospacing="1" w:line="360" w:lineRule="auto"/>
        <w:ind w:left="360"/>
        <w:rPr>
          <w:rFonts w:ascii="宋体" w:hAnsi="宋体" w:cs="宋体"/>
          <w:color w:val="000000"/>
          <w:kern w:val="0"/>
          <w:sz w:val="24"/>
        </w:rPr>
      </w:pPr>
      <w:r>
        <w:rPr>
          <w:rFonts w:ascii="宋体" w:hAnsi="宋体" w:cs="宋体" w:hint="eastAsia"/>
          <w:color w:val="000000"/>
          <w:kern w:val="0"/>
          <w:sz w:val="24"/>
        </w:rPr>
        <w:t>2.5具备法律、行政法规规定的其他条件的证明材料；</w:t>
      </w:r>
    </w:p>
    <w:p w:rsidR="007C11C2" w:rsidRDefault="00377B3B">
      <w:pPr>
        <w:widowControl/>
        <w:numPr>
          <w:ilvl w:val="0"/>
          <w:numId w:val="76"/>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未被“信用中国”网站</w:t>
      </w:r>
      <w:r>
        <w:rPr>
          <w:rFonts w:ascii="宋体" w:hAnsi="宋体" w:cs="Liberation Serif" w:hint="eastAsia"/>
          <w:color w:val="000000"/>
          <w:kern w:val="0"/>
          <w:sz w:val="24"/>
        </w:rPr>
        <w:t>(www.creditchina.gov.cn)</w:t>
      </w:r>
      <w:r>
        <w:rPr>
          <w:rFonts w:ascii="宋体" w:hAnsi="宋体" w:cs="宋体" w:hint="eastAsia"/>
          <w:color w:val="000000"/>
          <w:kern w:val="0"/>
          <w:sz w:val="24"/>
        </w:rPr>
        <w:t>列入失信被执行人、重大税收违法案件当事人名单、政府采购严重违法失信行为记录名单的书面申明及该网站查询结果页面截图；</w:t>
      </w:r>
    </w:p>
    <w:p w:rsidR="007C11C2" w:rsidRDefault="00377B3B">
      <w:pPr>
        <w:widowControl/>
        <w:numPr>
          <w:ilvl w:val="0"/>
          <w:numId w:val="76"/>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招标文件第一章“投标人资格要求”中有特殊要求的，投标人应提供其符合特殊要求的证明材料或者情况说明；</w:t>
      </w:r>
    </w:p>
    <w:p w:rsidR="007C11C2" w:rsidRDefault="00377B3B">
      <w:pPr>
        <w:widowControl/>
        <w:numPr>
          <w:ilvl w:val="0"/>
          <w:numId w:val="76"/>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不符合联合体投标相关规定和要求的（适用于接受联合体投标的项目）；</w:t>
      </w:r>
    </w:p>
    <w:p w:rsidR="007C11C2" w:rsidRDefault="00377B3B">
      <w:pPr>
        <w:widowControl/>
        <w:numPr>
          <w:ilvl w:val="0"/>
          <w:numId w:val="76"/>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投标人认为需提供的其它相关资格证明材料。</w:t>
      </w:r>
    </w:p>
    <w:p w:rsidR="007C11C2" w:rsidRDefault="00377B3B">
      <w:pPr>
        <w:widowControl/>
        <w:spacing w:before="100" w:beforeAutospacing="1"/>
        <w:rPr>
          <w:rFonts w:ascii="宋体" w:hAnsi="宋体" w:cs="宋体"/>
          <w:color w:val="000000"/>
          <w:kern w:val="0"/>
          <w:sz w:val="24"/>
        </w:rPr>
      </w:pPr>
      <w:r>
        <w:rPr>
          <w:rFonts w:ascii="宋体" w:hAnsi="宋体" w:cs="宋体" w:hint="eastAsia"/>
          <w:color w:val="000000"/>
          <w:kern w:val="0"/>
          <w:sz w:val="24"/>
        </w:rPr>
        <w:t>说明：资格证明文件正本应为清晰彩色扫描打印件且加盖单位公章，否则按照</w:t>
      </w:r>
      <w:r>
        <w:rPr>
          <w:rFonts w:ascii="宋体" w:hAnsi="宋体" w:cs="宋体" w:hint="eastAsia"/>
          <w:b/>
          <w:bCs/>
          <w:color w:val="000000"/>
          <w:kern w:val="0"/>
          <w:sz w:val="24"/>
        </w:rPr>
        <w:t>无效投标处理。</w:t>
      </w:r>
    </w:p>
    <w:p w:rsidR="007C11C2" w:rsidRDefault="007C11C2">
      <w:pPr>
        <w:widowControl/>
        <w:spacing w:before="100" w:beforeAutospacing="1"/>
        <w:rPr>
          <w:rFonts w:ascii="宋体" w:hAnsi="宋体" w:cs="宋体"/>
          <w:color w:val="000000"/>
          <w:kern w:val="0"/>
          <w:sz w:val="24"/>
        </w:rPr>
      </w:pPr>
    </w:p>
    <w:p w:rsidR="007C11C2" w:rsidRDefault="00377B3B">
      <w:pPr>
        <w:pageBreakBefore/>
        <w:widowControl/>
        <w:spacing w:before="238" w:after="601"/>
        <w:ind w:firstLineChars="100" w:firstLine="723"/>
        <w:rPr>
          <w:rFonts w:ascii="宋体" w:hAnsi="宋体" w:cs="宋体"/>
          <w:color w:val="000000"/>
          <w:kern w:val="0"/>
          <w:sz w:val="24"/>
        </w:rPr>
      </w:pPr>
      <w:r>
        <w:rPr>
          <w:rFonts w:ascii="黑体" w:eastAsia="黑体" w:hAnsi="黑体" w:cs="宋体" w:hint="eastAsia"/>
          <w:b/>
          <w:bCs/>
          <w:color w:val="000000"/>
          <w:kern w:val="0"/>
          <w:sz w:val="72"/>
          <w:szCs w:val="72"/>
        </w:rPr>
        <w:lastRenderedPageBreak/>
        <w:t>阳新县县级政府采购</w:t>
      </w:r>
    </w:p>
    <w:p w:rsidR="007C11C2" w:rsidRDefault="00377B3B">
      <w:pPr>
        <w:widowControl/>
        <w:spacing w:before="100" w:beforeAutospacing="1" w:after="482"/>
        <w:rPr>
          <w:rFonts w:ascii="宋体" w:hAnsi="宋体" w:cs="宋体"/>
          <w:color w:val="000000"/>
          <w:kern w:val="0"/>
          <w:sz w:val="24"/>
        </w:rPr>
      </w:pPr>
      <w:r>
        <w:rPr>
          <w:rFonts w:ascii="黑体" w:eastAsia="黑体" w:hAnsi="黑体" w:cs="宋体" w:hint="eastAsia"/>
          <w:b/>
          <w:bCs/>
          <w:color w:val="000000"/>
          <w:kern w:val="0"/>
          <w:sz w:val="144"/>
          <w:szCs w:val="144"/>
        </w:rPr>
        <w:t>投 标 文 件</w:t>
      </w:r>
    </w:p>
    <w:p w:rsidR="007C11C2" w:rsidRDefault="007C11C2">
      <w:pPr>
        <w:widowControl/>
        <w:spacing w:before="340" w:after="320" w:line="360" w:lineRule="auto"/>
        <w:outlineLvl w:val="1"/>
        <w:rPr>
          <w:rFonts w:ascii="宋体" w:hAnsi="宋体" w:cs="宋体"/>
          <w:b/>
          <w:bCs/>
          <w:color w:val="000000"/>
          <w:kern w:val="0"/>
          <w:sz w:val="32"/>
          <w:szCs w:val="32"/>
        </w:rPr>
      </w:pPr>
      <w:bookmarkStart w:id="100" w:name="_Toc494721097"/>
      <w:bookmarkStart w:id="101" w:name="_Toc494664997"/>
      <w:bookmarkStart w:id="102" w:name="_Toc494665550"/>
      <w:bookmarkStart w:id="103" w:name="_Toc494665947"/>
      <w:bookmarkStart w:id="104" w:name="_Toc494745314"/>
      <w:bookmarkStart w:id="105" w:name="_Toc495861548"/>
      <w:bookmarkStart w:id="106" w:name="_Toc494702267"/>
      <w:bookmarkEnd w:id="100"/>
      <w:bookmarkEnd w:id="101"/>
      <w:bookmarkEnd w:id="102"/>
      <w:bookmarkEnd w:id="103"/>
      <w:bookmarkEnd w:id="104"/>
      <w:bookmarkEnd w:id="105"/>
      <w:bookmarkEnd w:id="106"/>
    </w:p>
    <w:p w:rsidR="007C11C2" w:rsidRDefault="00377B3B">
      <w:pPr>
        <w:widowControl/>
        <w:spacing w:before="340" w:after="482" w:line="360" w:lineRule="auto"/>
        <w:ind w:firstLineChars="398" w:firstLine="1758"/>
        <w:outlineLvl w:val="1"/>
        <w:rPr>
          <w:rFonts w:ascii="宋体" w:hAnsi="宋体" w:cs="宋体"/>
          <w:b/>
          <w:bCs/>
          <w:color w:val="000000"/>
          <w:kern w:val="0"/>
          <w:sz w:val="32"/>
          <w:szCs w:val="32"/>
        </w:rPr>
      </w:pPr>
      <w:r>
        <w:rPr>
          <w:rFonts w:ascii="宋体" w:hAnsi="宋体" w:cs="宋体" w:hint="eastAsia"/>
          <w:b/>
          <w:bCs/>
          <w:color w:val="000000"/>
          <w:kern w:val="0"/>
          <w:sz w:val="44"/>
          <w:szCs w:val="44"/>
        </w:rPr>
        <w:t>第二部分 商务文件</w:t>
      </w:r>
    </w:p>
    <w:p w:rsidR="007C11C2" w:rsidRDefault="00377B3B">
      <w:pPr>
        <w:widowControl/>
        <w:spacing w:before="100" w:beforeAutospacing="1" w:line="360" w:lineRule="auto"/>
        <w:ind w:left="2053" w:right="1298" w:hanging="754"/>
        <w:rPr>
          <w:rFonts w:ascii="宋体" w:hAnsi="宋体" w:cs="宋体"/>
          <w:color w:val="000000"/>
          <w:kern w:val="0"/>
          <w:sz w:val="24"/>
        </w:rPr>
      </w:pPr>
      <w:r>
        <w:rPr>
          <w:rFonts w:ascii="宋体" w:hAnsi="宋体" w:cs="宋体" w:hint="eastAsia"/>
          <w:b/>
          <w:bCs/>
          <w:color w:val="000000"/>
          <w:kern w:val="0"/>
          <w:sz w:val="36"/>
          <w:szCs w:val="36"/>
        </w:rPr>
        <w:t>项目编号：</w:t>
      </w:r>
    </w:p>
    <w:p w:rsidR="007C11C2" w:rsidRDefault="00377B3B">
      <w:pPr>
        <w:widowControl/>
        <w:spacing w:before="100" w:beforeAutospacing="1" w:line="360" w:lineRule="auto"/>
        <w:ind w:left="2053" w:right="1298" w:hanging="754"/>
        <w:rPr>
          <w:rFonts w:ascii="宋体" w:hAnsi="宋体" w:cs="宋体"/>
          <w:color w:val="000000"/>
          <w:kern w:val="0"/>
          <w:sz w:val="24"/>
        </w:rPr>
      </w:pPr>
      <w:r>
        <w:rPr>
          <w:rFonts w:ascii="宋体" w:hAnsi="宋体" w:cs="宋体" w:hint="eastAsia"/>
          <w:b/>
          <w:bCs/>
          <w:color w:val="000000"/>
          <w:kern w:val="0"/>
          <w:sz w:val="36"/>
          <w:szCs w:val="36"/>
        </w:rPr>
        <w:t>项目名称：</w:t>
      </w:r>
    </w:p>
    <w:p w:rsidR="007C11C2" w:rsidRDefault="00377B3B">
      <w:pPr>
        <w:widowControl/>
        <w:spacing w:before="100" w:beforeAutospacing="1" w:line="360" w:lineRule="auto"/>
        <w:ind w:left="2053" w:right="1298" w:hanging="754"/>
        <w:rPr>
          <w:rFonts w:ascii="宋体" w:hAnsi="宋体" w:cs="宋体"/>
          <w:color w:val="000000"/>
          <w:kern w:val="0"/>
          <w:sz w:val="24"/>
        </w:rPr>
      </w:pPr>
      <w:r>
        <w:rPr>
          <w:rFonts w:ascii="宋体" w:hAnsi="宋体" w:cs="宋体" w:hint="eastAsia"/>
          <w:b/>
          <w:bCs/>
          <w:color w:val="000000"/>
          <w:kern w:val="0"/>
          <w:sz w:val="36"/>
          <w:szCs w:val="36"/>
        </w:rPr>
        <w:t>采购人：</w:t>
      </w:r>
    </w:p>
    <w:p w:rsidR="007C11C2" w:rsidRDefault="00377B3B">
      <w:pPr>
        <w:widowControl/>
        <w:spacing w:before="100" w:beforeAutospacing="1" w:line="360" w:lineRule="auto"/>
        <w:ind w:left="2053" w:right="1298" w:hanging="754"/>
        <w:rPr>
          <w:rFonts w:ascii="宋体" w:hAnsi="宋体" w:cs="宋体"/>
          <w:color w:val="000000"/>
          <w:kern w:val="0"/>
          <w:sz w:val="24"/>
        </w:rPr>
      </w:pPr>
      <w:r>
        <w:rPr>
          <w:rFonts w:ascii="宋体" w:hAnsi="宋体" w:cs="宋体" w:hint="eastAsia"/>
          <w:b/>
          <w:bCs/>
          <w:color w:val="000000"/>
          <w:kern w:val="0"/>
          <w:sz w:val="36"/>
          <w:szCs w:val="36"/>
        </w:rPr>
        <w:t>采购内容：</w:t>
      </w:r>
    </w:p>
    <w:p w:rsidR="007C11C2" w:rsidRDefault="007C11C2">
      <w:pPr>
        <w:widowControl/>
        <w:spacing w:before="100" w:beforeAutospacing="1" w:line="360" w:lineRule="auto"/>
        <w:ind w:left="2058" w:right="1287" w:hanging="771"/>
        <w:rPr>
          <w:rFonts w:ascii="宋体" w:hAnsi="宋体" w:cs="宋体"/>
          <w:color w:val="000000"/>
          <w:kern w:val="0"/>
          <w:sz w:val="24"/>
        </w:rPr>
      </w:pPr>
    </w:p>
    <w:p w:rsidR="007C11C2" w:rsidRDefault="00377B3B">
      <w:pPr>
        <w:widowControl/>
        <w:spacing w:before="100" w:beforeAutospacing="1" w:line="360" w:lineRule="auto"/>
        <w:ind w:right="1287" w:firstLineChars="100" w:firstLine="964"/>
        <w:rPr>
          <w:rFonts w:ascii="宋体" w:hAnsi="宋体" w:cs="宋体"/>
          <w:color w:val="000000"/>
          <w:kern w:val="0"/>
          <w:sz w:val="24"/>
        </w:rPr>
      </w:pPr>
      <w:r>
        <w:rPr>
          <w:rFonts w:ascii="宋体" w:hAnsi="宋体" w:cs="宋体" w:hint="eastAsia"/>
          <w:b/>
          <w:bCs/>
          <w:color w:val="000000"/>
          <w:kern w:val="0"/>
          <w:sz w:val="96"/>
          <w:szCs w:val="96"/>
        </w:rPr>
        <w:t>投标人（盖章）</w:t>
      </w:r>
    </w:p>
    <w:p w:rsidR="007C11C2" w:rsidRDefault="00377B3B">
      <w:pPr>
        <w:widowControl/>
        <w:spacing w:before="100" w:beforeAutospacing="1" w:line="360" w:lineRule="auto"/>
        <w:ind w:leftChars="766" w:left="1972" w:right="1287" w:hangingChars="113" w:hanging="363"/>
        <w:rPr>
          <w:rFonts w:ascii="宋体" w:hAnsi="宋体" w:cs="宋体"/>
          <w:color w:val="000000"/>
          <w:kern w:val="0"/>
          <w:sz w:val="24"/>
        </w:rPr>
      </w:pPr>
      <w:r>
        <w:rPr>
          <w:rFonts w:ascii="宋体" w:hAnsi="宋体" w:cs="宋体" w:hint="eastAsia"/>
          <w:b/>
          <w:bCs/>
          <w:color w:val="000000"/>
          <w:kern w:val="0"/>
          <w:sz w:val="32"/>
          <w:szCs w:val="32"/>
        </w:rPr>
        <w:t>投标人授权代表（签字）：</w:t>
      </w:r>
    </w:p>
    <w:p w:rsidR="007C11C2" w:rsidRDefault="00377B3B">
      <w:pPr>
        <w:widowControl/>
        <w:spacing w:before="238" w:after="238" w:line="360" w:lineRule="auto"/>
        <w:ind w:leftChars="1076" w:left="2260" w:right="465" w:firstLineChars="300" w:firstLine="1084"/>
        <w:rPr>
          <w:rFonts w:ascii="宋体" w:hAnsi="宋体" w:cs="宋体"/>
          <w:color w:val="000000"/>
          <w:kern w:val="0"/>
          <w:sz w:val="24"/>
        </w:rPr>
      </w:pPr>
      <w:r>
        <w:rPr>
          <w:rFonts w:ascii="宋体" w:hAnsi="宋体" w:cs="宋体" w:hint="eastAsia"/>
          <w:b/>
          <w:bCs/>
          <w:color w:val="000000"/>
          <w:kern w:val="0"/>
          <w:sz w:val="36"/>
          <w:szCs w:val="36"/>
        </w:rPr>
        <w:t>二</w:t>
      </w:r>
      <w:r>
        <w:rPr>
          <w:rFonts w:ascii="宋体" w:hAnsi="宋体" w:cs="Liberation Serif" w:hint="eastAsia"/>
          <w:b/>
          <w:bCs/>
          <w:color w:val="000000"/>
          <w:kern w:val="0"/>
          <w:sz w:val="36"/>
          <w:szCs w:val="36"/>
        </w:rPr>
        <w:t>0</w:t>
      </w:r>
      <w:r>
        <w:rPr>
          <w:rFonts w:ascii="宋体" w:hAnsi="宋体" w:cs="宋体" w:hint="eastAsia"/>
          <w:b/>
          <w:bCs/>
          <w:color w:val="000000"/>
          <w:kern w:val="0"/>
          <w:sz w:val="36"/>
          <w:szCs w:val="36"/>
        </w:rPr>
        <w:t>一 年 月</w:t>
      </w:r>
    </w:p>
    <w:p w:rsidR="007C11C2" w:rsidRDefault="00377B3B">
      <w:pPr>
        <w:pageBreakBefore/>
        <w:widowControl/>
        <w:spacing w:before="238" w:line="360" w:lineRule="auto"/>
        <w:ind w:firstLineChars="1300" w:firstLine="3915"/>
        <w:rPr>
          <w:rFonts w:ascii="宋体" w:hAnsi="宋体" w:cs="宋体"/>
          <w:color w:val="000000"/>
          <w:kern w:val="0"/>
          <w:sz w:val="24"/>
        </w:rPr>
      </w:pPr>
      <w:r>
        <w:rPr>
          <w:rFonts w:ascii="宋体" w:hAnsi="宋体" w:cs="宋体" w:hint="eastAsia"/>
          <w:b/>
          <w:bCs/>
          <w:color w:val="000000"/>
          <w:kern w:val="0"/>
          <w:sz w:val="30"/>
          <w:szCs w:val="30"/>
        </w:rPr>
        <w:lastRenderedPageBreak/>
        <w:t>格式（参考）说明：</w:t>
      </w:r>
    </w:p>
    <w:p w:rsidR="007C11C2" w:rsidRDefault="00377B3B">
      <w:pPr>
        <w:widowControl/>
        <w:spacing w:before="119" w:after="119" w:line="578" w:lineRule="auto"/>
        <w:rPr>
          <w:rFonts w:ascii="宋体" w:hAnsi="宋体" w:cs="宋体"/>
          <w:color w:val="000000"/>
          <w:kern w:val="0"/>
          <w:sz w:val="24"/>
        </w:rPr>
      </w:pPr>
      <w:bookmarkStart w:id="107" w:name="_Toc494664998"/>
      <w:bookmarkStart w:id="108" w:name="_Toc494721098"/>
      <w:bookmarkStart w:id="109" w:name="_Toc494745315"/>
      <w:bookmarkStart w:id="110" w:name="_Toc494665948"/>
      <w:bookmarkStart w:id="111" w:name="_Toc494702268"/>
      <w:bookmarkStart w:id="112" w:name="_Toc494665551"/>
      <w:bookmarkEnd w:id="107"/>
      <w:bookmarkEnd w:id="108"/>
      <w:bookmarkEnd w:id="109"/>
      <w:bookmarkEnd w:id="110"/>
      <w:bookmarkEnd w:id="111"/>
      <w:bookmarkEnd w:id="112"/>
      <w:r>
        <w:rPr>
          <w:rFonts w:ascii="黑体" w:eastAsia="黑体" w:hAnsi="黑体" w:cs="宋体" w:hint="eastAsia"/>
          <w:b/>
          <w:bCs/>
          <w:color w:val="000000"/>
          <w:kern w:val="0"/>
          <w:sz w:val="36"/>
          <w:szCs w:val="36"/>
        </w:rPr>
        <w:t>商务文件组成</w:t>
      </w:r>
    </w:p>
    <w:p w:rsidR="007C11C2" w:rsidRDefault="00377B3B">
      <w:pPr>
        <w:widowControl/>
        <w:spacing w:before="119" w:after="119" w:line="360" w:lineRule="exact"/>
        <w:ind w:firstLine="482"/>
        <w:rPr>
          <w:rFonts w:ascii="宋体" w:hAnsi="宋体" w:cs="宋体"/>
          <w:color w:val="000000"/>
          <w:kern w:val="0"/>
          <w:sz w:val="24"/>
        </w:rPr>
      </w:pPr>
      <w:r>
        <w:rPr>
          <w:rFonts w:ascii="宋体" w:hAnsi="宋体" w:cs="宋体" w:hint="eastAsia"/>
          <w:color w:val="000000"/>
          <w:kern w:val="0"/>
          <w:sz w:val="24"/>
        </w:rPr>
        <w:t>由各投标人根据参考格式要求自行编写。目录清晰、内容详尽、易于理解和评审并富有建设性的商务方案在评标时具有优势。具体内容应包括但不限于以下内容：</w:t>
      </w:r>
    </w:p>
    <w:p w:rsidR="007C11C2" w:rsidRDefault="00377B3B">
      <w:pPr>
        <w:widowControl/>
        <w:numPr>
          <w:ilvl w:val="0"/>
          <w:numId w:val="77"/>
        </w:numPr>
        <w:spacing w:before="100" w:beforeAutospacing="1" w:line="360" w:lineRule="exact"/>
        <w:rPr>
          <w:rFonts w:ascii="宋体" w:hAnsi="宋体" w:cs="宋体"/>
          <w:color w:val="000000"/>
          <w:kern w:val="0"/>
          <w:sz w:val="24"/>
        </w:rPr>
      </w:pPr>
      <w:r>
        <w:rPr>
          <w:rFonts w:ascii="宋体" w:hAnsi="宋体" w:cs="宋体" w:hint="eastAsia"/>
          <w:color w:val="000000"/>
          <w:kern w:val="0"/>
          <w:sz w:val="24"/>
        </w:rPr>
        <w:t>商务文件目录</w:t>
      </w:r>
      <w:r>
        <w:rPr>
          <w:rFonts w:ascii="宋体" w:hAnsi="宋体" w:cs="宋体" w:hint="eastAsia"/>
          <w:b/>
          <w:bCs/>
          <w:color w:val="000000"/>
          <w:kern w:val="0"/>
          <w:sz w:val="24"/>
        </w:rPr>
        <w:t>（目录应涵盖下述所有资料，页码清晰以便查阅）</w:t>
      </w:r>
      <w:r>
        <w:rPr>
          <w:rFonts w:ascii="宋体" w:hAnsi="宋体" w:cs="宋体" w:hint="eastAsia"/>
          <w:color w:val="000000"/>
          <w:kern w:val="0"/>
          <w:sz w:val="24"/>
        </w:rPr>
        <w:t>；</w:t>
      </w:r>
    </w:p>
    <w:p w:rsidR="007C11C2" w:rsidRDefault="00377B3B">
      <w:pPr>
        <w:widowControl/>
        <w:numPr>
          <w:ilvl w:val="0"/>
          <w:numId w:val="77"/>
        </w:numPr>
        <w:spacing w:before="100" w:beforeAutospacing="1" w:line="360" w:lineRule="exact"/>
        <w:rPr>
          <w:rFonts w:ascii="宋体" w:hAnsi="宋体" w:cs="宋体"/>
          <w:color w:val="000000"/>
          <w:kern w:val="0"/>
          <w:sz w:val="24"/>
        </w:rPr>
      </w:pPr>
      <w:r>
        <w:rPr>
          <w:rFonts w:ascii="宋体" w:hAnsi="宋体" w:cs="宋体" w:hint="eastAsia"/>
          <w:color w:val="000000"/>
          <w:kern w:val="0"/>
          <w:sz w:val="24"/>
        </w:rPr>
        <w:t>投标书（附件一）；</w:t>
      </w:r>
    </w:p>
    <w:p w:rsidR="007C11C2" w:rsidRDefault="00377B3B">
      <w:pPr>
        <w:widowControl/>
        <w:numPr>
          <w:ilvl w:val="0"/>
          <w:numId w:val="77"/>
        </w:numPr>
        <w:spacing w:before="100" w:beforeAutospacing="1" w:line="360" w:lineRule="exact"/>
        <w:rPr>
          <w:rFonts w:ascii="宋体" w:hAnsi="宋体" w:cs="宋体"/>
          <w:color w:val="000000"/>
          <w:kern w:val="0"/>
          <w:sz w:val="24"/>
        </w:rPr>
      </w:pPr>
      <w:r>
        <w:rPr>
          <w:rFonts w:ascii="宋体" w:hAnsi="宋体" w:cs="宋体" w:hint="eastAsia"/>
          <w:color w:val="000000"/>
          <w:kern w:val="0"/>
          <w:sz w:val="24"/>
        </w:rPr>
        <w:t>制造商中小企业声明函（附件二）；</w:t>
      </w:r>
    </w:p>
    <w:p w:rsidR="007C11C2" w:rsidRDefault="00377B3B">
      <w:pPr>
        <w:widowControl/>
        <w:numPr>
          <w:ilvl w:val="0"/>
          <w:numId w:val="77"/>
        </w:numPr>
        <w:spacing w:before="100" w:beforeAutospacing="1" w:line="360" w:lineRule="exact"/>
        <w:rPr>
          <w:rFonts w:ascii="宋体" w:hAnsi="宋体" w:cs="宋体"/>
          <w:color w:val="000000"/>
          <w:kern w:val="0"/>
          <w:sz w:val="24"/>
        </w:rPr>
      </w:pPr>
      <w:r>
        <w:rPr>
          <w:rFonts w:ascii="宋体" w:hAnsi="宋体" w:cs="宋体" w:hint="eastAsia"/>
          <w:color w:val="000000"/>
          <w:kern w:val="0"/>
          <w:sz w:val="24"/>
        </w:rPr>
        <w:t>中小企业声明函（附件三）；</w:t>
      </w:r>
    </w:p>
    <w:p w:rsidR="007C11C2" w:rsidRDefault="00377B3B">
      <w:pPr>
        <w:widowControl/>
        <w:numPr>
          <w:ilvl w:val="0"/>
          <w:numId w:val="77"/>
        </w:numPr>
        <w:spacing w:before="100" w:beforeAutospacing="1" w:line="360" w:lineRule="exact"/>
        <w:rPr>
          <w:rFonts w:ascii="宋体" w:hAnsi="宋体" w:cs="宋体"/>
          <w:color w:val="000000"/>
          <w:kern w:val="0"/>
          <w:sz w:val="24"/>
        </w:rPr>
      </w:pPr>
      <w:r>
        <w:rPr>
          <w:rFonts w:ascii="宋体" w:hAnsi="宋体" w:cs="宋体" w:hint="eastAsia"/>
          <w:color w:val="000000"/>
          <w:kern w:val="0"/>
          <w:sz w:val="24"/>
        </w:rPr>
        <w:t>残疾人福利性单位声明函（附件四）</w:t>
      </w:r>
    </w:p>
    <w:p w:rsidR="007C11C2" w:rsidRDefault="00377B3B">
      <w:pPr>
        <w:widowControl/>
        <w:numPr>
          <w:ilvl w:val="0"/>
          <w:numId w:val="77"/>
        </w:numPr>
        <w:spacing w:before="100" w:beforeAutospacing="1" w:line="360" w:lineRule="exact"/>
        <w:rPr>
          <w:rFonts w:ascii="宋体" w:hAnsi="宋体" w:cs="宋体"/>
          <w:color w:val="000000"/>
          <w:kern w:val="0"/>
          <w:sz w:val="24"/>
        </w:rPr>
      </w:pPr>
      <w:r>
        <w:rPr>
          <w:rFonts w:ascii="宋体" w:hAnsi="宋体" w:cs="宋体" w:hint="eastAsia"/>
          <w:color w:val="000000"/>
          <w:kern w:val="0"/>
          <w:sz w:val="24"/>
        </w:rPr>
        <w:t>开标一览表（附件五）；</w:t>
      </w:r>
    </w:p>
    <w:p w:rsidR="007C11C2" w:rsidRDefault="00377B3B">
      <w:pPr>
        <w:widowControl/>
        <w:numPr>
          <w:ilvl w:val="0"/>
          <w:numId w:val="77"/>
        </w:numPr>
        <w:spacing w:before="100" w:beforeAutospacing="1" w:line="360" w:lineRule="exact"/>
        <w:rPr>
          <w:rFonts w:ascii="宋体" w:hAnsi="宋体" w:cs="宋体"/>
          <w:color w:val="000000"/>
          <w:kern w:val="0"/>
          <w:sz w:val="24"/>
        </w:rPr>
      </w:pPr>
      <w:r>
        <w:rPr>
          <w:rFonts w:ascii="宋体" w:hAnsi="宋体" w:cs="宋体" w:hint="eastAsia"/>
          <w:color w:val="000000"/>
          <w:kern w:val="0"/>
          <w:sz w:val="24"/>
        </w:rPr>
        <w:t>投标报价明细表（附件六）；</w:t>
      </w:r>
    </w:p>
    <w:p w:rsidR="007C11C2" w:rsidRDefault="00377B3B">
      <w:pPr>
        <w:widowControl/>
        <w:numPr>
          <w:ilvl w:val="0"/>
          <w:numId w:val="77"/>
        </w:numPr>
        <w:spacing w:before="100" w:beforeAutospacing="1" w:line="360" w:lineRule="exact"/>
        <w:rPr>
          <w:rFonts w:ascii="宋体" w:hAnsi="宋体" w:cs="宋体"/>
          <w:color w:val="000000"/>
          <w:kern w:val="0"/>
          <w:sz w:val="24"/>
        </w:rPr>
      </w:pPr>
      <w:r>
        <w:rPr>
          <w:rFonts w:ascii="宋体" w:hAnsi="宋体" w:cs="宋体" w:hint="eastAsia"/>
          <w:color w:val="000000"/>
          <w:kern w:val="0"/>
          <w:sz w:val="24"/>
        </w:rPr>
        <w:t>小型和微型企业、监狱企业、残疾人福利性单位货物汇总表（附件七）；</w:t>
      </w:r>
    </w:p>
    <w:p w:rsidR="007C11C2" w:rsidRDefault="00377B3B">
      <w:pPr>
        <w:widowControl/>
        <w:numPr>
          <w:ilvl w:val="0"/>
          <w:numId w:val="77"/>
        </w:numPr>
        <w:spacing w:before="100" w:beforeAutospacing="1" w:line="360" w:lineRule="exact"/>
        <w:rPr>
          <w:rFonts w:ascii="宋体" w:hAnsi="宋体" w:cs="宋体"/>
          <w:color w:val="000000"/>
          <w:kern w:val="0"/>
          <w:sz w:val="24"/>
        </w:rPr>
      </w:pPr>
      <w:r>
        <w:rPr>
          <w:rFonts w:ascii="宋体" w:hAnsi="宋体" w:cs="宋体" w:hint="eastAsia"/>
          <w:color w:val="000000"/>
          <w:kern w:val="0"/>
          <w:sz w:val="24"/>
        </w:rPr>
        <w:t>投标货物、服务清单（附件八）；</w:t>
      </w:r>
    </w:p>
    <w:p w:rsidR="007C11C2" w:rsidRDefault="00377B3B">
      <w:pPr>
        <w:widowControl/>
        <w:numPr>
          <w:ilvl w:val="0"/>
          <w:numId w:val="77"/>
        </w:numPr>
        <w:spacing w:before="100" w:beforeAutospacing="1" w:line="360" w:lineRule="exact"/>
        <w:ind w:left="714" w:hanging="357"/>
        <w:rPr>
          <w:rFonts w:ascii="宋体" w:hAnsi="宋体" w:cs="宋体"/>
          <w:color w:val="000000"/>
          <w:kern w:val="0"/>
          <w:sz w:val="24"/>
        </w:rPr>
      </w:pPr>
      <w:r>
        <w:rPr>
          <w:rFonts w:ascii="宋体" w:hAnsi="宋体" w:cs="宋体" w:hint="eastAsia"/>
          <w:color w:val="000000"/>
          <w:kern w:val="0"/>
          <w:sz w:val="24"/>
        </w:rPr>
        <w:t>交纳投标保证金的银行凭证（附件九，适用招标文件有交纳要求的应当提供）；</w:t>
      </w:r>
    </w:p>
    <w:p w:rsidR="007C11C2" w:rsidRDefault="00377B3B">
      <w:pPr>
        <w:widowControl/>
        <w:numPr>
          <w:ilvl w:val="0"/>
          <w:numId w:val="77"/>
        </w:numPr>
        <w:spacing w:before="100" w:beforeAutospacing="1" w:line="360" w:lineRule="exact"/>
        <w:ind w:left="714" w:hanging="357"/>
        <w:rPr>
          <w:rFonts w:ascii="宋体" w:hAnsi="宋体" w:cs="宋体"/>
          <w:color w:val="000000"/>
          <w:kern w:val="0"/>
          <w:sz w:val="24"/>
        </w:rPr>
      </w:pPr>
      <w:r>
        <w:rPr>
          <w:rFonts w:ascii="宋体" w:hAnsi="宋体" w:cs="宋体" w:hint="eastAsia"/>
          <w:color w:val="000000"/>
          <w:kern w:val="0"/>
          <w:sz w:val="24"/>
        </w:rPr>
        <w:t>法定代表人授权书（附件十）；</w:t>
      </w:r>
    </w:p>
    <w:p w:rsidR="007C11C2" w:rsidRDefault="00377B3B">
      <w:pPr>
        <w:widowControl/>
        <w:numPr>
          <w:ilvl w:val="0"/>
          <w:numId w:val="77"/>
        </w:numPr>
        <w:spacing w:before="100" w:beforeAutospacing="1" w:line="360" w:lineRule="exact"/>
        <w:ind w:left="714" w:hanging="357"/>
        <w:rPr>
          <w:rFonts w:ascii="宋体" w:hAnsi="宋体" w:cs="宋体"/>
          <w:color w:val="000000"/>
          <w:kern w:val="0"/>
          <w:sz w:val="24"/>
        </w:rPr>
      </w:pPr>
      <w:r>
        <w:rPr>
          <w:rFonts w:ascii="宋体" w:hAnsi="宋体" w:cs="宋体" w:hint="eastAsia"/>
          <w:color w:val="000000"/>
          <w:kern w:val="0"/>
          <w:sz w:val="24"/>
        </w:rPr>
        <w:t>关于不存在招标文件第二章“十一 其他注意事项”中规定禁止情形的书面声明；</w:t>
      </w:r>
    </w:p>
    <w:p w:rsidR="007C11C2" w:rsidRDefault="00377B3B">
      <w:pPr>
        <w:widowControl/>
        <w:numPr>
          <w:ilvl w:val="0"/>
          <w:numId w:val="77"/>
        </w:numPr>
        <w:spacing w:before="100" w:beforeAutospacing="1" w:line="360" w:lineRule="exact"/>
        <w:ind w:left="714" w:hanging="357"/>
        <w:rPr>
          <w:rFonts w:ascii="宋体" w:hAnsi="宋体" w:cs="宋体"/>
          <w:color w:val="000000"/>
          <w:kern w:val="0"/>
          <w:sz w:val="24"/>
        </w:rPr>
      </w:pPr>
      <w:r>
        <w:rPr>
          <w:rFonts w:ascii="宋体" w:hAnsi="宋体" w:cs="宋体" w:hint="eastAsia"/>
          <w:color w:val="000000"/>
          <w:kern w:val="0"/>
          <w:sz w:val="24"/>
        </w:rPr>
        <w:t>投标人的资格声明（附件十一）；</w:t>
      </w:r>
    </w:p>
    <w:p w:rsidR="007C11C2" w:rsidRDefault="00377B3B">
      <w:pPr>
        <w:widowControl/>
        <w:numPr>
          <w:ilvl w:val="0"/>
          <w:numId w:val="77"/>
        </w:numPr>
        <w:spacing w:before="100" w:beforeAutospacing="1" w:line="360" w:lineRule="exact"/>
        <w:ind w:left="714" w:hanging="357"/>
        <w:rPr>
          <w:rFonts w:ascii="宋体" w:hAnsi="宋体" w:cs="宋体"/>
          <w:color w:val="000000"/>
          <w:kern w:val="0"/>
          <w:sz w:val="24"/>
        </w:rPr>
      </w:pPr>
      <w:r>
        <w:rPr>
          <w:rFonts w:ascii="宋体" w:hAnsi="宋体" w:cs="宋体" w:hint="eastAsia"/>
          <w:color w:val="000000"/>
          <w:kern w:val="0"/>
          <w:sz w:val="24"/>
        </w:rPr>
        <w:t>项目负责人、技术负责人简历表（附件十二）；</w:t>
      </w:r>
    </w:p>
    <w:p w:rsidR="007C11C2" w:rsidRDefault="00377B3B">
      <w:pPr>
        <w:widowControl/>
        <w:numPr>
          <w:ilvl w:val="0"/>
          <w:numId w:val="77"/>
        </w:numPr>
        <w:spacing w:before="100" w:beforeAutospacing="1" w:line="360" w:lineRule="exact"/>
        <w:ind w:left="714" w:hanging="357"/>
        <w:rPr>
          <w:rFonts w:ascii="宋体" w:hAnsi="宋体" w:cs="宋体"/>
          <w:color w:val="000000"/>
          <w:kern w:val="0"/>
          <w:sz w:val="24"/>
        </w:rPr>
      </w:pPr>
      <w:r>
        <w:rPr>
          <w:rFonts w:ascii="宋体" w:hAnsi="宋体" w:cs="宋体" w:hint="eastAsia"/>
          <w:color w:val="000000"/>
          <w:kern w:val="0"/>
          <w:sz w:val="24"/>
        </w:rPr>
        <w:t>项目班子成员情况表（附件十三）；</w:t>
      </w:r>
    </w:p>
    <w:p w:rsidR="007C11C2" w:rsidRDefault="00377B3B">
      <w:pPr>
        <w:widowControl/>
        <w:numPr>
          <w:ilvl w:val="0"/>
          <w:numId w:val="77"/>
        </w:numPr>
        <w:spacing w:before="100" w:beforeAutospacing="1" w:line="360" w:lineRule="exact"/>
        <w:ind w:left="714" w:hanging="357"/>
        <w:rPr>
          <w:rFonts w:ascii="宋体" w:hAnsi="宋体" w:cs="宋体"/>
          <w:color w:val="000000"/>
          <w:kern w:val="0"/>
          <w:sz w:val="24"/>
        </w:rPr>
      </w:pPr>
      <w:r>
        <w:rPr>
          <w:rFonts w:ascii="宋体" w:hAnsi="宋体" w:cs="宋体" w:hint="eastAsia"/>
          <w:color w:val="000000"/>
          <w:kern w:val="0"/>
          <w:sz w:val="24"/>
        </w:rPr>
        <w:t>投标人类似项目业绩表（附件十四）；</w:t>
      </w:r>
    </w:p>
    <w:p w:rsidR="007C11C2" w:rsidRDefault="00377B3B">
      <w:pPr>
        <w:widowControl/>
        <w:numPr>
          <w:ilvl w:val="0"/>
          <w:numId w:val="77"/>
        </w:numPr>
        <w:spacing w:before="100" w:beforeAutospacing="1" w:line="360" w:lineRule="exact"/>
        <w:ind w:left="714" w:hanging="357"/>
        <w:rPr>
          <w:rFonts w:ascii="宋体" w:hAnsi="宋体" w:cs="宋体"/>
          <w:color w:val="000000"/>
          <w:kern w:val="0"/>
          <w:sz w:val="24"/>
        </w:rPr>
      </w:pPr>
      <w:r>
        <w:rPr>
          <w:rFonts w:ascii="宋体" w:hAnsi="宋体" w:cs="宋体" w:hint="eastAsia"/>
          <w:color w:val="000000"/>
          <w:kern w:val="0"/>
          <w:sz w:val="24"/>
        </w:rPr>
        <w:t>招标文件要求提供或投标人认为需提供的其它资料；</w:t>
      </w:r>
    </w:p>
    <w:p w:rsidR="007C11C2" w:rsidRDefault="00377B3B">
      <w:pPr>
        <w:widowControl/>
        <w:numPr>
          <w:ilvl w:val="0"/>
          <w:numId w:val="77"/>
        </w:numPr>
        <w:spacing w:before="100" w:beforeAutospacing="1" w:line="360" w:lineRule="exact"/>
        <w:ind w:left="714" w:hanging="357"/>
        <w:rPr>
          <w:rFonts w:ascii="宋体" w:hAnsi="宋体" w:cs="宋体"/>
          <w:color w:val="000000"/>
          <w:kern w:val="0"/>
          <w:sz w:val="24"/>
        </w:rPr>
      </w:pPr>
      <w:r>
        <w:rPr>
          <w:rFonts w:ascii="宋体" w:hAnsi="宋体" w:cs="宋体" w:hint="eastAsia"/>
          <w:color w:val="000000"/>
          <w:kern w:val="0"/>
          <w:sz w:val="24"/>
        </w:rPr>
        <w:t>符合性审查对照表（附件十五）；</w:t>
      </w:r>
    </w:p>
    <w:p w:rsidR="007C11C2" w:rsidRDefault="00377B3B">
      <w:pPr>
        <w:widowControl/>
        <w:numPr>
          <w:ilvl w:val="0"/>
          <w:numId w:val="77"/>
        </w:numPr>
        <w:spacing w:before="100" w:beforeAutospacing="1" w:line="360" w:lineRule="exact"/>
        <w:ind w:left="714" w:hanging="357"/>
        <w:rPr>
          <w:rFonts w:ascii="宋体" w:hAnsi="宋体" w:cs="宋体"/>
          <w:color w:val="000000"/>
          <w:kern w:val="0"/>
          <w:sz w:val="24"/>
        </w:rPr>
      </w:pPr>
      <w:r>
        <w:rPr>
          <w:rFonts w:ascii="宋体" w:hAnsi="宋体" w:cs="宋体" w:hint="eastAsia"/>
          <w:color w:val="000000"/>
          <w:kern w:val="0"/>
          <w:sz w:val="24"/>
        </w:rPr>
        <w:t>商务要求响应、偏离说明表（附件十六）；</w:t>
      </w:r>
    </w:p>
    <w:p w:rsidR="007C11C2" w:rsidRDefault="00377B3B">
      <w:pPr>
        <w:widowControl/>
        <w:numPr>
          <w:ilvl w:val="0"/>
          <w:numId w:val="77"/>
        </w:numPr>
        <w:spacing w:before="100" w:beforeAutospacing="1" w:line="360" w:lineRule="exact"/>
        <w:ind w:left="714" w:hanging="357"/>
        <w:rPr>
          <w:rFonts w:ascii="宋体" w:hAnsi="宋体" w:cs="宋体"/>
          <w:color w:val="000000"/>
          <w:kern w:val="0"/>
          <w:sz w:val="24"/>
        </w:rPr>
      </w:pPr>
      <w:r>
        <w:rPr>
          <w:rFonts w:ascii="宋体" w:hAnsi="宋体" w:cs="宋体" w:hint="eastAsia"/>
          <w:color w:val="000000"/>
          <w:kern w:val="0"/>
          <w:sz w:val="24"/>
        </w:rPr>
        <w:t>商务要求“★”号条款响应、偏离说明表（附件十七）</w:t>
      </w:r>
    </w:p>
    <w:p w:rsidR="007C11C2" w:rsidRDefault="00377B3B">
      <w:pPr>
        <w:widowControl/>
        <w:numPr>
          <w:ilvl w:val="0"/>
          <w:numId w:val="77"/>
        </w:numPr>
        <w:spacing w:before="100" w:beforeAutospacing="1" w:line="360" w:lineRule="exact"/>
        <w:rPr>
          <w:rFonts w:ascii="宋体" w:hAnsi="宋体" w:cs="宋体"/>
          <w:color w:val="000000"/>
          <w:kern w:val="0"/>
          <w:sz w:val="24"/>
        </w:rPr>
      </w:pPr>
      <w:r>
        <w:rPr>
          <w:rFonts w:ascii="宋体" w:hAnsi="宋体" w:cs="宋体" w:hint="eastAsia"/>
          <w:color w:val="000000"/>
          <w:kern w:val="0"/>
          <w:sz w:val="24"/>
        </w:rPr>
        <w:t>商务评议对照表（附件十八）。</w:t>
      </w:r>
    </w:p>
    <w:p w:rsidR="007C11C2" w:rsidRDefault="007C11C2">
      <w:pPr>
        <w:widowControl/>
        <w:spacing w:before="100" w:beforeAutospacing="1"/>
        <w:rPr>
          <w:rFonts w:ascii="宋体" w:hAnsi="宋体" w:cs="宋体"/>
          <w:color w:val="000000"/>
          <w:kern w:val="0"/>
          <w:sz w:val="24"/>
        </w:rPr>
      </w:pPr>
    </w:p>
    <w:p w:rsidR="007C11C2" w:rsidRDefault="00377B3B">
      <w:pPr>
        <w:pageBreakBefore/>
        <w:widowControl/>
        <w:spacing w:before="238" w:after="601"/>
        <w:ind w:firstLineChars="100" w:firstLine="723"/>
        <w:rPr>
          <w:rFonts w:ascii="宋体" w:hAnsi="宋体" w:cs="宋体"/>
          <w:color w:val="000000"/>
          <w:kern w:val="0"/>
          <w:sz w:val="24"/>
        </w:rPr>
      </w:pPr>
      <w:r>
        <w:rPr>
          <w:rFonts w:ascii="黑体" w:eastAsia="黑体" w:hAnsi="黑体" w:cs="宋体" w:hint="eastAsia"/>
          <w:b/>
          <w:bCs/>
          <w:color w:val="000000"/>
          <w:kern w:val="0"/>
          <w:sz w:val="72"/>
          <w:szCs w:val="72"/>
        </w:rPr>
        <w:lastRenderedPageBreak/>
        <w:t>阳新县县级政府采购</w:t>
      </w:r>
    </w:p>
    <w:p w:rsidR="007C11C2" w:rsidRDefault="00377B3B">
      <w:pPr>
        <w:widowControl/>
        <w:spacing w:before="100" w:beforeAutospacing="1" w:after="482"/>
        <w:rPr>
          <w:rFonts w:ascii="宋体" w:hAnsi="宋体" w:cs="宋体"/>
          <w:color w:val="000000"/>
          <w:kern w:val="0"/>
          <w:sz w:val="24"/>
        </w:rPr>
      </w:pPr>
      <w:r>
        <w:rPr>
          <w:rFonts w:ascii="黑体" w:eastAsia="黑体" w:hAnsi="黑体" w:cs="宋体" w:hint="eastAsia"/>
          <w:b/>
          <w:bCs/>
          <w:color w:val="000000"/>
          <w:kern w:val="0"/>
          <w:sz w:val="144"/>
          <w:szCs w:val="144"/>
        </w:rPr>
        <w:t>投 标 文 件</w:t>
      </w:r>
    </w:p>
    <w:p w:rsidR="007C11C2" w:rsidRDefault="007C11C2">
      <w:pPr>
        <w:widowControl/>
        <w:spacing w:before="340" w:after="320" w:line="360" w:lineRule="auto"/>
        <w:outlineLvl w:val="1"/>
        <w:rPr>
          <w:rFonts w:ascii="宋体" w:hAnsi="宋体" w:cs="宋体"/>
          <w:b/>
          <w:bCs/>
          <w:color w:val="000000"/>
          <w:kern w:val="0"/>
          <w:sz w:val="32"/>
          <w:szCs w:val="32"/>
        </w:rPr>
      </w:pPr>
      <w:bookmarkStart w:id="113" w:name="_Toc495861549"/>
      <w:bookmarkStart w:id="114" w:name="_Toc494745316"/>
      <w:bookmarkStart w:id="115" w:name="_Toc494664999"/>
      <w:bookmarkStart w:id="116" w:name="_Toc494702269"/>
      <w:bookmarkStart w:id="117" w:name="_Toc494665552"/>
      <w:bookmarkStart w:id="118" w:name="_Toc494721099"/>
      <w:bookmarkStart w:id="119" w:name="_Toc494665949"/>
      <w:bookmarkEnd w:id="113"/>
      <w:bookmarkEnd w:id="114"/>
      <w:bookmarkEnd w:id="115"/>
      <w:bookmarkEnd w:id="116"/>
      <w:bookmarkEnd w:id="117"/>
      <w:bookmarkEnd w:id="118"/>
      <w:bookmarkEnd w:id="119"/>
    </w:p>
    <w:p w:rsidR="007C11C2" w:rsidRDefault="007C11C2">
      <w:pPr>
        <w:widowControl/>
        <w:spacing w:before="340" w:after="320" w:line="360" w:lineRule="auto"/>
        <w:outlineLvl w:val="1"/>
        <w:rPr>
          <w:rFonts w:ascii="宋体" w:hAnsi="宋体" w:cs="宋体"/>
          <w:b/>
          <w:bCs/>
          <w:color w:val="000000"/>
          <w:kern w:val="0"/>
          <w:sz w:val="32"/>
          <w:szCs w:val="32"/>
        </w:rPr>
      </w:pPr>
    </w:p>
    <w:p w:rsidR="007C11C2" w:rsidRDefault="00377B3B">
      <w:pPr>
        <w:widowControl/>
        <w:spacing w:before="340" w:after="482" w:line="360" w:lineRule="auto"/>
        <w:ind w:firstLineChars="299" w:firstLine="1321"/>
        <w:outlineLvl w:val="1"/>
        <w:rPr>
          <w:rFonts w:ascii="宋体" w:hAnsi="宋体" w:cs="宋体"/>
          <w:b/>
          <w:bCs/>
          <w:color w:val="000000"/>
          <w:kern w:val="0"/>
          <w:sz w:val="32"/>
          <w:szCs w:val="32"/>
        </w:rPr>
      </w:pPr>
      <w:r>
        <w:rPr>
          <w:rFonts w:ascii="宋体" w:hAnsi="宋体" w:cs="宋体" w:hint="eastAsia"/>
          <w:b/>
          <w:bCs/>
          <w:color w:val="000000"/>
          <w:kern w:val="0"/>
          <w:sz w:val="44"/>
          <w:szCs w:val="44"/>
        </w:rPr>
        <w:t>第三部分 技术、服务文件</w:t>
      </w:r>
    </w:p>
    <w:p w:rsidR="007C11C2" w:rsidRDefault="00377B3B">
      <w:pPr>
        <w:widowControl/>
        <w:spacing w:before="100" w:beforeAutospacing="1" w:line="360" w:lineRule="auto"/>
        <w:ind w:left="2053" w:right="1298" w:hanging="754"/>
        <w:rPr>
          <w:rFonts w:ascii="宋体" w:hAnsi="宋体" w:cs="宋体"/>
          <w:color w:val="000000"/>
          <w:kern w:val="0"/>
          <w:sz w:val="24"/>
        </w:rPr>
      </w:pPr>
      <w:r>
        <w:rPr>
          <w:rFonts w:ascii="宋体" w:hAnsi="宋体" w:cs="宋体" w:hint="eastAsia"/>
          <w:b/>
          <w:bCs/>
          <w:color w:val="000000"/>
          <w:kern w:val="0"/>
          <w:sz w:val="36"/>
          <w:szCs w:val="36"/>
        </w:rPr>
        <w:t>项目编号：</w:t>
      </w:r>
    </w:p>
    <w:p w:rsidR="007C11C2" w:rsidRDefault="00377B3B">
      <w:pPr>
        <w:widowControl/>
        <w:spacing w:before="100" w:beforeAutospacing="1" w:line="360" w:lineRule="auto"/>
        <w:ind w:left="2053" w:right="1298" w:hanging="754"/>
        <w:rPr>
          <w:rFonts w:ascii="宋体" w:hAnsi="宋体" w:cs="宋体"/>
          <w:color w:val="000000"/>
          <w:kern w:val="0"/>
          <w:sz w:val="24"/>
        </w:rPr>
      </w:pPr>
      <w:r>
        <w:rPr>
          <w:rFonts w:ascii="宋体" w:hAnsi="宋体" w:cs="宋体" w:hint="eastAsia"/>
          <w:b/>
          <w:bCs/>
          <w:color w:val="000000"/>
          <w:kern w:val="0"/>
          <w:sz w:val="36"/>
          <w:szCs w:val="36"/>
        </w:rPr>
        <w:t>项目名称：</w:t>
      </w:r>
    </w:p>
    <w:p w:rsidR="007C11C2" w:rsidRDefault="00377B3B">
      <w:pPr>
        <w:widowControl/>
        <w:spacing w:before="100" w:beforeAutospacing="1" w:line="360" w:lineRule="auto"/>
        <w:ind w:left="2053" w:right="1298" w:hanging="754"/>
        <w:rPr>
          <w:rFonts w:ascii="宋体" w:hAnsi="宋体" w:cs="宋体"/>
          <w:color w:val="000000"/>
          <w:kern w:val="0"/>
          <w:sz w:val="24"/>
        </w:rPr>
      </w:pPr>
      <w:r>
        <w:rPr>
          <w:rFonts w:ascii="宋体" w:hAnsi="宋体" w:cs="宋体" w:hint="eastAsia"/>
          <w:b/>
          <w:bCs/>
          <w:color w:val="000000"/>
          <w:kern w:val="0"/>
          <w:sz w:val="36"/>
          <w:szCs w:val="36"/>
        </w:rPr>
        <w:t>采购人：</w:t>
      </w:r>
    </w:p>
    <w:p w:rsidR="007C11C2" w:rsidRDefault="00377B3B">
      <w:pPr>
        <w:widowControl/>
        <w:spacing w:before="100" w:beforeAutospacing="1" w:line="360" w:lineRule="auto"/>
        <w:ind w:left="2053" w:right="1298" w:hanging="754"/>
        <w:rPr>
          <w:rFonts w:ascii="宋体" w:hAnsi="宋体" w:cs="宋体"/>
          <w:color w:val="000000"/>
          <w:kern w:val="0"/>
          <w:sz w:val="24"/>
        </w:rPr>
      </w:pPr>
      <w:r>
        <w:rPr>
          <w:rFonts w:ascii="宋体" w:hAnsi="宋体" w:cs="宋体" w:hint="eastAsia"/>
          <w:b/>
          <w:bCs/>
          <w:color w:val="000000"/>
          <w:kern w:val="0"/>
          <w:sz w:val="36"/>
          <w:szCs w:val="36"/>
        </w:rPr>
        <w:t>采购内容：</w:t>
      </w:r>
    </w:p>
    <w:p w:rsidR="007C11C2" w:rsidRDefault="00377B3B">
      <w:pPr>
        <w:widowControl/>
        <w:spacing w:before="100" w:beforeAutospacing="1" w:line="360" w:lineRule="auto"/>
        <w:ind w:right="1287" w:firstLineChars="100" w:firstLine="964"/>
        <w:rPr>
          <w:rFonts w:ascii="宋体" w:hAnsi="宋体" w:cs="宋体"/>
          <w:color w:val="000000"/>
          <w:kern w:val="0"/>
          <w:sz w:val="24"/>
        </w:rPr>
      </w:pPr>
      <w:r>
        <w:rPr>
          <w:rFonts w:ascii="宋体" w:hAnsi="宋体" w:cs="宋体" w:hint="eastAsia"/>
          <w:b/>
          <w:bCs/>
          <w:color w:val="000000"/>
          <w:kern w:val="0"/>
          <w:sz w:val="96"/>
          <w:szCs w:val="96"/>
        </w:rPr>
        <w:t>投标人（盖章）</w:t>
      </w:r>
    </w:p>
    <w:p w:rsidR="007C11C2" w:rsidRDefault="00377B3B">
      <w:pPr>
        <w:widowControl/>
        <w:spacing w:before="100" w:beforeAutospacing="1" w:line="360" w:lineRule="auto"/>
        <w:ind w:left="1973" w:right="1287" w:hanging="686"/>
        <w:rPr>
          <w:rFonts w:ascii="宋体" w:hAnsi="宋体" w:cs="宋体"/>
          <w:color w:val="000000"/>
          <w:kern w:val="0"/>
          <w:sz w:val="24"/>
        </w:rPr>
      </w:pPr>
      <w:r>
        <w:rPr>
          <w:rFonts w:ascii="宋体" w:hAnsi="宋体" w:cs="宋体" w:hint="eastAsia"/>
          <w:b/>
          <w:bCs/>
          <w:color w:val="000000"/>
          <w:kern w:val="0"/>
          <w:sz w:val="32"/>
          <w:szCs w:val="32"/>
        </w:rPr>
        <w:t>投标人授权代表（签字）：</w:t>
      </w:r>
    </w:p>
    <w:p w:rsidR="007C11C2" w:rsidRDefault="00377B3B">
      <w:pPr>
        <w:widowControl/>
        <w:spacing w:before="238" w:after="238" w:line="360" w:lineRule="auto"/>
        <w:ind w:leftChars="1076" w:left="2260" w:right="465" w:firstLineChars="100" w:firstLine="361"/>
        <w:rPr>
          <w:rFonts w:ascii="宋体" w:hAnsi="宋体" w:cs="宋体"/>
          <w:color w:val="000000"/>
          <w:kern w:val="0"/>
          <w:sz w:val="24"/>
        </w:rPr>
      </w:pPr>
      <w:r>
        <w:rPr>
          <w:rFonts w:ascii="宋体" w:hAnsi="宋体" w:cs="宋体" w:hint="eastAsia"/>
          <w:b/>
          <w:bCs/>
          <w:color w:val="000000"/>
          <w:kern w:val="0"/>
          <w:sz w:val="36"/>
          <w:szCs w:val="36"/>
        </w:rPr>
        <w:t>二</w:t>
      </w:r>
      <w:r>
        <w:rPr>
          <w:rFonts w:ascii="宋体" w:hAnsi="宋体" w:cs="Liberation Serif" w:hint="eastAsia"/>
          <w:b/>
          <w:bCs/>
          <w:color w:val="000000"/>
          <w:kern w:val="0"/>
          <w:sz w:val="36"/>
          <w:szCs w:val="36"/>
        </w:rPr>
        <w:t>0</w:t>
      </w:r>
      <w:r>
        <w:rPr>
          <w:rFonts w:ascii="宋体" w:hAnsi="宋体" w:cs="宋体" w:hint="eastAsia"/>
          <w:b/>
          <w:bCs/>
          <w:color w:val="000000"/>
          <w:kern w:val="0"/>
          <w:sz w:val="36"/>
          <w:szCs w:val="36"/>
        </w:rPr>
        <w:t>一 年 月</w:t>
      </w:r>
    </w:p>
    <w:p w:rsidR="007C11C2" w:rsidRDefault="00377B3B">
      <w:pPr>
        <w:pageBreakBefore/>
        <w:widowControl/>
        <w:spacing w:before="238" w:line="360" w:lineRule="auto"/>
        <w:ind w:firstLineChars="500" w:firstLine="1506"/>
        <w:rPr>
          <w:rFonts w:ascii="宋体" w:hAnsi="宋体" w:cs="宋体"/>
          <w:color w:val="000000"/>
          <w:kern w:val="0"/>
          <w:sz w:val="24"/>
        </w:rPr>
      </w:pPr>
      <w:r>
        <w:rPr>
          <w:rFonts w:ascii="宋体" w:hAnsi="宋体" w:cs="宋体" w:hint="eastAsia"/>
          <w:b/>
          <w:bCs/>
          <w:color w:val="000000"/>
          <w:kern w:val="0"/>
          <w:sz w:val="30"/>
          <w:szCs w:val="30"/>
        </w:rPr>
        <w:lastRenderedPageBreak/>
        <w:t>格式（参考）说明：</w:t>
      </w:r>
    </w:p>
    <w:p w:rsidR="007C11C2" w:rsidRDefault="00377B3B">
      <w:pPr>
        <w:widowControl/>
        <w:spacing w:before="119" w:after="119" w:line="578" w:lineRule="auto"/>
        <w:rPr>
          <w:rFonts w:ascii="宋体" w:hAnsi="宋体" w:cs="宋体"/>
          <w:color w:val="000000"/>
          <w:kern w:val="0"/>
          <w:sz w:val="24"/>
        </w:rPr>
      </w:pPr>
      <w:bookmarkStart w:id="120" w:name="_Toc494745317"/>
      <w:bookmarkStart w:id="121" w:name="_Toc494665000"/>
      <w:bookmarkStart w:id="122" w:name="_Toc494702270"/>
      <w:bookmarkStart w:id="123" w:name="_Toc494665950"/>
      <w:bookmarkStart w:id="124" w:name="_Toc494665553"/>
      <w:bookmarkStart w:id="125" w:name="_Toc494721100"/>
      <w:bookmarkEnd w:id="120"/>
      <w:bookmarkEnd w:id="121"/>
      <w:bookmarkEnd w:id="122"/>
      <w:bookmarkEnd w:id="123"/>
      <w:bookmarkEnd w:id="124"/>
      <w:bookmarkEnd w:id="125"/>
      <w:r>
        <w:rPr>
          <w:rFonts w:ascii="黑体" w:eastAsia="黑体" w:hAnsi="黑体" w:cs="宋体" w:hint="eastAsia"/>
          <w:b/>
          <w:bCs/>
          <w:color w:val="000000"/>
          <w:kern w:val="0"/>
          <w:sz w:val="36"/>
          <w:szCs w:val="36"/>
        </w:rPr>
        <w:t>技术、服务文件组成</w:t>
      </w:r>
    </w:p>
    <w:p w:rsidR="007C11C2" w:rsidRDefault="00377B3B">
      <w:pPr>
        <w:widowControl/>
        <w:spacing w:before="119" w:after="119" w:line="360" w:lineRule="auto"/>
        <w:ind w:firstLine="482"/>
        <w:rPr>
          <w:rFonts w:ascii="宋体" w:hAnsi="宋体" w:cs="宋体"/>
          <w:color w:val="000000"/>
          <w:kern w:val="0"/>
          <w:sz w:val="24"/>
        </w:rPr>
      </w:pPr>
      <w:r>
        <w:rPr>
          <w:rFonts w:ascii="宋体" w:hAnsi="宋体" w:cs="宋体" w:hint="eastAsia"/>
          <w:color w:val="000000"/>
          <w:kern w:val="0"/>
          <w:sz w:val="24"/>
        </w:rPr>
        <w:t>由各投标人根据参考格式要求自行编写。目录清晰、内容详尽、易于理解和评审并富有建设性的技术、服务方案在评标时具有优势。具体内容应包括但不限于以下内容：</w:t>
      </w:r>
    </w:p>
    <w:p w:rsidR="007C11C2" w:rsidRDefault="00377B3B">
      <w:pPr>
        <w:widowControl/>
        <w:numPr>
          <w:ilvl w:val="0"/>
          <w:numId w:val="78"/>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技术、服务文件目录（目录应涵盖下述所有资料，页码清晰以便查阅）；</w:t>
      </w:r>
    </w:p>
    <w:p w:rsidR="007C11C2" w:rsidRDefault="00377B3B">
      <w:pPr>
        <w:widowControl/>
        <w:numPr>
          <w:ilvl w:val="0"/>
          <w:numId w:val="78"/>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投标货物（工程或服务）介绍，项目建设（服务）方案；</w:t>
      </w:r>
    </w:p>
    <w:p w:rsidR="007C11C2" w:rsidRDefault="00377B3B">
      <w:pPr>
        <w:widowControl/>
        <w:numPr>
          <w:ilvl w:val="0"/>
          <w:numId w:val="78"/>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技术、服务要求响应、偏离说明表（附件十九）；</w:t>
      </w:r>
    </w:p>
    <w:p w:rsidR="007C11C2" w:rsidRDefault="00377B3B">
      <w:pPr>
        <w:widowControl/>
        <w:numPr>
          <w:ilvl w:val="0"/>
          <w:numId w:val="78"/>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技术、服务要求“★”号条款响应、偏离说明表（附件二十）；</w:t>
      </w:r>
    </w:p>
    <w:p w:rsidR="007C11C2" w:rsidRDefault="00377B3B">
      <w:pPr>
        <w:widowControl/>
        <w:numPr>
          <w:ilvl w:val="0"/>
          <w:numId w:val="78"/>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技术、服务评议对照表（附件二十一）；</w:t>
      </w:r>
    </w:p>
    <w:p w:rsidR="007C11C2" w:rsidRDefault="00377B3B">
      <w:pPr>
        <w:widowControl/>
        <w:numPr>
          <w:ilvl w:val="0"/>
          <w:numId w:val="78"/>
        </w:numPr>
        <w:spacing w:before="100" w:beforeAutospacing="1" w:line="360" w:lineRule="auto"/>
        <w:rPr>
          <w:rFonts w:ascii="宋体" w:hAnsi="宋体" w:cs="宋体"/>
          <w:color w:val="000000"/>
          <w:kern w:val="0"/>
          <w:sz w:val="24"/>
        </w:rPr>
      </w:pPr>
      <w:r>
        <w:rPr>
          <w:rFonts w:ascii="宋体" w:hAnsi="宋体" w:cs="宋体" w:hint="eastAsia"/>
          <w:color w:val="000000"/>
          <w:kern w:val="0"/>
          <w:sz w:val="24"/>
        </w:rPr>
        <w:t>招标文件要求提供或投标人认为需提供的其它资料。</w:t>
      </w:r>
    </w:p>
    <w:p w:rsidR="007C11C2" w:rsidRDefault="007C11C2">
      <w:pPr>
        <w:widowControl/>
        <w:spacing w:before="100" w:beforeAutospacing="1" w:line="360" w:lineRule="auto"/>
        <w:rPr>
          <w:rFonts w:ascii="宋体" w:hAnsi="宋体" w:cs="宋体"/>
          <w:color w:val="000000"/>
          <w:kern w:val="0"/>
          <w:sz w:val="24"/>
        </w:rPr>
      </w:pPr>
    </w:p>
    <w:p w:rsidR="007C11C2" w:rsidRDefault="00377B3B">
      <w:pPr>
        <w:widowControl/>
        <w:spacing w:before="100" w:beforeAutospacing="1" w:line="360" w:lineRule="auto"/>
        <w:ind w:left="714" w:hanging="726"/>
        <w:rPr>
          <w:rFonts w:ascii="宋体" w:hAnsi="宋体" w:cs="宋体"/>
          <w:color w:val="000000"/>
          <w:kern w:val="0"/>
          <w:sz w:val="24"/>
        </w:rPr>
      </w:pPr>
      <w:r>
        <w:rPr>
          <w:rFonts w:ascii="宋体" w:hAnsi="宋体" w:cs="宋体" w:hint="eastAsia"/>
          <w:color w:val="000000"/>
          <w:kern w:val="0"/>
          <w:sz w:val="24"/>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7C11C2" w:rsidRDefault="007C11C2">
      <w:pPr>
        <w:widowControl/>
        <w:spacing w:before="100" w:beforeAutospacing="1"/>
        <w:rPr>
          <w:rFonts w:ascii="宋体" w:hAnsi="宋体" w:cs="宋体"/>
          <w:color w:val="000000"/>
          <w:kern w:val="0"/>
          <w:sz w:val="24"/>
        </w:rPr>
      </w:pPr>
    </w:p>
    <w:p w:rsidR="007C11C2" w:rsidRDefault="00377B3B">
      <w:pPr>
        <w:pageBreakBefore/>
        <w:widowControl/>
        <w:numPr>
          <w:ilvl w:val="0"/>
          <w:numId w:val="79"/>
        </w:numPr>
        <w:spacing w:before="278" w:after="119" w:line="360" w:lineRule="auto"/>
        <w:outlineLvl w:val="1"/>
        <w:rPr>
          <w:rFonts w:ascii="宋体" w:hAnsi="宋体" w:cs="宋体"/>
          <w:b/>
          <w:bCs/>
          <w:color w:val="000000"/>
          <w:kern w:val="0"/>
          <w:sz w:val="32"/>
          <w:szCs w:val="32"/>
        </w:rPr>
      </w:pPr>
      <w:bookmarkStart w:id="126" w:name="_Toc494665951"/>
      <w:bookmarkStart w:id="127" w:name="_Toc238276242"/>
      <w:bookmarkStart w:id="128" w:name="_Toc494702271"/>
      <w:bookmarkStart w:id="129" w:name="_Toc494665554"/>
      <w:bookmarkStart w:id="130" w:name="_Toc236473298"/>
      <w:bookmarkStart w:id="131" w:name="_Toc495861550"/>
      <w:bookmarkStart w:id="132" w:name="_Toc494745318"/>
      <w:bookmarkStart w:id="133" w:name="_Toc494665001"/>
      <w:bookmarkStart w:id="134" w:name="_Toc494721101"/>
      <w:bookmarkEnd w:id="126"/>
      <w:bookmarkEnd w:id="127"/>
      <w:bookmarkEnd w:id="128"/>
      <w:bookmarkEnd w:id="129"/>
      <w:bookmarkEnd w:id="130"/>
      <w:bookmarkEnd w:id="131"/>
      <w:bookmarkEnd w:id="132"/>
      <w:bookmarkEnd w:id="133"/>
      <w:bookmarkEnd w:id="134"/>
      <w:r>
        <w:rPr>
          <w:rFonts w:ascii="宋体" w:hAnsi="宋体" w:cs="宋体" w:hint="eastAsia"/>
          <w:b/>
          <w:bCs/>
          <w:color w:val="000000"/>
          <w:kern w:val="0"/>
          <w:sz w:val="32"/>
          <w:szCs w:val="32"/>
        </w:rPr>
        <w:lastRenderedPageBreak/>
        <w:t>投标书</w:t>
      </w:r>
    </w:p>
    <w:p w:rsidR="007C11C2" w:rsidRDefault="00377B3B">
      <w:pPr>
        <w:widowControl/>
        <w:spacing w:before="100" w:beforeAutospacing="1" w:line="240" w:lineRule="exact"/>
        <w:rPr>
          <w:rFonts w:ascii="宋体" w:hAnsi="宋体" w:cs="宋体"/>
          <w:color w:val="000000"/>
          <w:kern w:val="0"/>
          <w:sz w:val="24"/>
        </w:rPr>
      </w:pPr>
      <w:r>
        <w:rPr>
          <w:rFonts w:ascii="宋体" w:hAnsi="宋体" w:cs="宋体" w:hint="eastAsia"/>
          <w:b/>
          <w:bCs/>
          <w:color w:val="000000"/>
          <w:kern w:val="0"/>
          <w:sz w:val="28"/>
          <w:szCs w:val="28"/>
        </w:rPr>
        <w:t>采购人（或采购代理公司）：</w:t>
      </w:r>
    </w:p>
    <w:p w:rsidR="007C11C2" w:rsidRDefault="00377B3B">
      <w:pPr>
        <w:widowControl/>
        <w:spacing w:before="100" w:beforeAutospacing="1" w:line="280" w:lineRule="exact"/>
        <w:ind w:firstLine="482"/>
        <w:rPr>
          <w:rFonts w:ascii="宋体" w:hAnsi="宋体" w:cs="宋体"/>
          <w:color w:val="000000"/>
          <w:kern w:val="0"/>
          <w:sz w:val="24"/>
        </w:rPr>
      </w:pPr>
      <w:r>
        <w:rPr>
          <w:rFonts w:ascii="宋体" w:hAnsi="宋体" w:cs="宋体" w:hint="eastAsia"/>
          <w:color w:val="000000"/>
          <w:kern w:val="0"/>
          <w:sz w:val="24"/>
        </w:rPr>
        <w:t>依据贵方</w:t>
      </w:r>
      <w:r>
        <w:rPr>
          <w:rFonts w:ascii="宋体" w:hAnsi="宋体" w:cs="Liberation Serif" w:hint="eastAsia"/>
          <w:color w:val="000000"/>
          <w:kern w:val="0"/>
          <w:sz w:val="24"/>
        </w:rPr>
        <w:t>___</w:t>
      </w:r>
      <w:r>
        <w:rPr>
          <w:rFonts w:ascii="宋体" w:hAnsi="宋体" w:cs="Liberation Serif" w:hint="eastAsia"/>
          <w:color w:val="000000"/>
          <w:kern w:val="0"/>
          <w:sz w:val="24"/>
          <w:u w:val="single"/>
        </w:rPr>
        <w:t xml:space="preserve"> _</w:t>
      </w:r>
      <w:r>
        <w:rPr>
          <w:rFonts w:ascii="宋体" w:hAnsi="宋体" w:cs="宋体" w:hint="eastAsia"/>
          <w:color w:val="000000"/>
          <w:kern w:val="0"/>
          <w:sz w:val="24"/>
        </w:rPr>
        <w:t>项目（项目编号：</w:t>
      </w:r>
      <w:r>
        <w:rPr>
          <w:rFonts w:ascii="宋体" w:hAnsi="宋体" w:cs="Liberation Serif" w:hint="eastAsia"/>
          <w:color w:val="000000"/>
          <w:kern w:val="0"/>
          <w:sz w:val="24"/>
        </w:rPr>
        <w:t>_____</w:t>
      </w:r>
      <w:r>
        <w:rPr>
          <w:rFonts w:ascii="宋体" w:hAnsi="宋体" w:cs="宋体" w:hint="eastAsia"/>
          <w:color w:val="000000"/>
          <w:kern w:val="0"/>
          <w:sz w:val="24"/>
        </w:rPr>
        <w:t>）招标的投标邀请，我方代表</w:t>
      </w:r>
      <w:r>
        <w:rPr>
          <w:rFonts w:ascii="宋体" w:hAnsi="宋体" w:cs="宋体" w:hint="eastAsia"/>
          <w:color w:val="000000"/>
          <w:kern w:val="0"/>
          <w:sz w:val="24"/>
          <w:u w:val="single"/>
        </w:rPr>
        <w:t>（姓名、职务）</w:t>
      </w:r>
      <w:r>
        <w:rPr>
          <w:rFonts w:ascii="宋体" w:hAnsi="宋体" w:cs="宋体" w:hint="eastAsia"/>
          <w:color w:val="000000"/>
          <w:kern w:val="0"/>
          <w:sz w:val="24"/>
        </w:rPr>
        <w:t>经正式授权并代表投标人</w:t>
      </w:r>
      <w:r>
        <w:rPr>
          <w:rFonts w:ascii="宋体" w:hAnsi="宋体" w:cs="宋体" w:hint="eastAsia"/>
          <w:color w:val="000000"/>
          <w:kern w:val="0"/>
          <w:sz w:val="24"/>
          <w:u w:val="single"/>
        </w:rPr>
        <w:t>（投标人全称 ）</w:t>
      </w:r>
      <w:r>
        <w:rPr>
          <w:rFonts w:ascii="宋体" w:hAnsi="宋体" w:cs="宋体" w:hint="eastAsia"/>
          <w:color w:val="000000"/>
          <w:kern w:val="0"/>
          <w:sz w:val="24"/>
        </w:rPr>
        <w:t>提交“开标一览表”信封和下述文件正本份，副本份。</w:t>
      </w:r>
    </w:p>
    <w:p w:rsidR="007C11C2" w:rsidRDefault="00377B3B">
      <w:pPr>
        <w:widowControl/>
        <w:spacing w:before="100" w:beforeAutospacing="1" w:line="280" w:lineRule="exact"/>
        <w:ind w:left="11" w:firstLine="471"/>
        <w:rPr>
          <w:rFonts w:ascii="宋体" w:hAnsi="宋体" w:cs="宋体"/>
          <w:color w:val="000000"/>
          <w:kern w:val="0"/>
          <w:sz w:val="24"/>
        </w:rPr>
      </w:pPr>
      <w:r>
        <w:rPr>
          <w:rFonts w:ascii="宋体" w:hAnsi="宋体" w:cs="Liberation Serif" w:hint="eastAsia"/>
          <w:color w:val="000000"/>
          <w:kern w:val="0"/>
          <w:sz w:val="24"/>
        </w:rPr>
        <w:t>1.</w:t>
      </w:r>
      <w:r>
        <w:rPr>
          <w:rFonts w:ascii="宋体" w:hAnsi="宋体" w:cs="宋体" w:hint="eastAsia"/>
          <w:color w:val="000000"/>
          <w:kern w:val="0"/>
          <w:sz w:val="24"/>
        </w:rPr>
        <w:t xml:space="preserve">资格证明文件； </w:t>
      </w:r>
    </w:p>
    <w:p w:rsidR="007C11C2" w:rsidRDefault="00377B3B">
      <w:pPr>
        <w:widowControl/>
        <w:spacing w:before="100" w:beforeAutospacing="1" w:line="280" w:lineRule="exact"/>
        <w:ind w:left="11" w:firstLine="471"/>
        <w:rPr>
          <w:rFonts w:ascii="宋体" w:hAnsi="宋体" w:cs="宋体"/>
          <w:color w:val="000000"/>
          <w:kern w:val="0"/>
          <w:sz w:val="24"/>
        </w:rPr>
      </w:pPr>
      <w:r>
        <w:rPr>
          <w:rFonts w:ascii="宋体" w:hAnsi="宋体" w:cs="Liberation Serif" w:hint="eastAsia"/>
          <w:color w:val="000000"/>
          <w:kern w:val="0"/>
          <w:sz w:val="24"/>
        </w:rPr>
        <w:t>2.</w:t>
      </w:r>
      <w:r>
        <w:rPr>
          <w:rFonts w:ascii="宋体" w:hAnsi="宋体" w:cs="宋体" w:hint="eastAsia"/>
          <w:color w:val="000000"/>
          <w:kern w:val="0"/>
          <w:sz w:val="24"/>
        </w:rPr>
        <w:t>商务文件；</w:t>
      </w:r>
    </w:p>
    <w:p w:rsidR="007C11C2" w:rsidRDefault="00377B3B">
      <w:pPr>
        <w:widowControl/>
        <w:spacing w:before="100" w:beforeAutospacing="1" w:line="280" w:lineRule="exact"/>
        <w:ind w:left="11" w:firstLine="471"/>
        <w:rPr>
          <w:rFonts w:ascii="宋体" w:hAnsi="宋体" w:cs="宋体"/>
          <w:color w:val="000000"/>
          <w:kern w:val="0"/>
          <w:sz w:val="24"/>
        </w:rPr>
      </w:pPr>
      <w:r>
        <w:rPr>
          <w:rFonts w:ascii="宋体" w:hAnsi="宋体" w:cs="Liberation Serif" w:hint="eastAsia"/>
          <w:color w:val="000000"/>
          <w:kern w:val="0"/>
          <w:sz w:val="24"/>
        </w:rPr>
        <w:t>3.</w:t>
      </w:r>
      <w:r>
        <w:rPr>
          <w:rFonts w:ascii="宋体" w:hAnsi="宋体" w:cs="宋体" w:hint="eastAsia"/>
          <w:color w:val="000000"/>
          <w:kern w:val="0"/>
          <w:sz w:val="24"/>
        </w:rPr>
        <w:t>技术、服务文件。</w:t>
      </w:r>
    </w:p>
    <w:p w:rsidR="007C11C2" w:rsidRDefault="00377B3B">
      <w:pPr>
        <w:widowControl/>
        <w:spacing w:before="100" w:beforeAutospacing="1" w:line="280" w:lineRule="exact"/>
        <w:rPr>
          <w:rFonts w:ascii="宋体" w:hAnsi="宋体" w:cs="宋体"/>
          <w:color w:val="000000"/>
          <w:kern w:val="0"/>
          <w:sz w:val="24"/>
        </w:rPr>
      </w:pPr>
      <w:r>
        <w:rPr>
          <w:rFonts w:ascii="宋体" w:hAnsi="宋体" w:cs="宋体" w:hint="eastAsia"/>
          <w:b/>
          <w:bCs/>
          <w:color w:val="000000"/>
          <w:kern w:val="0"/>
          <w:sz w:val="24"/>
        </w:rPr>
        <w:t>在此，我方宣布同意如下：</w:t>
      </w:r>
    </w:p>
    <w:p w:rsidR="007C11C2" w:rsidRDefault="00377B3B">
      <w:pPr>
        <w:widowControl/>
        <w:spacing w:before="100" w:beforeAutospacing="1" w:line="280" w:lineRule="exact"/>
        <w:ind w:left="11" w:firstLine="471"/>
        <w:rPr>
          <w:rFonts w:ascii="宋体" w:hAnsi="宋体" w:cs="宋体"/>
          <w:color w:val="000000"/>
          <w:kern w:val="0"/>
          <w:sz w:val="24"/>
        </w:rPr>
      </w:pPr>
      <w:r>
        <w:rPr>
          <w:rFonts w:ascii="宋体" w:hAnsi="宋体" w:cs="Liberation Serif" w:hint="eastAsia"/>
          <w:color w:val="000000"/>
          <w:kern w:val="0"/>
          <w:sz w:val="24"/>
        </w:rPr>
        <w:t>1</w:t>
      </w:r>
      <w:r>
        <w:rPr>
          <w:rFonts w:ascii="宋体" w:hAnsi="宋体" w:cs="宋体" w:hint="eastAsia"/>
          <w:color w:val="000000"/>
          <w:kern w:val="0"/>
          <w:sz w:val="24"/>
        </w:rPr>
        <w:t>．《开标一览表》中规定的应提交和交付的</w:t>
      </w:r>
      <w:r>
        <w:rPr>
          <w:rFonts w:ascii="宋体" w:hAnsi="宋体" w:cs="宋体" w:hint="eastAsia"/>
          <w:color w:val="000000"/>
          <w:kern w:val="0"/>
          <w:sz w:val="24"/>
          <w:u w:val="single"/>
        </w:rPr>
        <w:t xml:space="preserve"> （包号） </w:t>
      </w:r>
      <w:r>
        <w:rPr>
          <w:rFonts w:ascii="宋体" w:hAnsi="宋体" w:cs="宋体" w:hint="eastAsia"/>
          <w:color w:val="000000"/>
          <w:kern w:val="0"/>
          <w:sz w:val="24"/>
        </w:rPr>
        <w:t>货物（工程或服务）投标总价为</w:t>
      </w:r>
      <w:r>
        <w:rPr>
          <w:rFonts w:ascii="宋体" w:hAnsi="宋体" w:cs="宋体" w:hint="eastAsia"/>
          <w:color w:val="000000"/>
          <w:kern w:val="0"/>
          <w:sz w:val="24"/>
          <w:u w:val="single"/>
        </w:rPr>
        <w:t>（注明币种，并用大写和小写表述投标总价）</w:t>
      </w:r>
      <w:r>
        <w:rPr>
          <w:rFonts w:ascii="宋体" w:hAnsi="宋体" w:cs="宋体" w:hint="eastAsia"/>
          <w:color w:val="000000"/>
          <w:kern w:val="0"/>
          <w:sz w:val="24"/>
        </w:rPr>
        <w:t>；</w:t>
      </w:r>
    </w:p>
    <w:p w:rsidR="007C11C2" w:rsidRDefault="00377B3B">
      <w:pPr>
        <w:widowControl/>
        <w:spacing w:before="100" w:beforeAutospacing="1" w:line="280" w:lineRule="exact"/>
        <w:ind w:left="11" w:firstLine="471"/>
        <w:rPr>
          <w:rFonts w:ascii="宋体" w:hAnsi="宋体" w:cs="宋体"/>
          <w:color w:val="000000"/>
          <w:kern w:val="0"/>
          <w:sz w:val="24"/>
        </w:rPr>
      </w:pPr>
      <w:r>
        <w:rPr>
          <w:rFonts w:ascii="宋体" w:hAnsi="宋体" w:cs="Liberation Serif" w:hint="eastAsia"/>
          <w:color w:val="000000"/>
          <w:kern w:val="0"/>
          <w:sz w:val="24"/>
        </w:rPr>
        <w:t>2</w:t>
      </w:r>
      <w:r>
        <w:rPr>
          <w:rFonts w:ascii="宋体" w:hAnsi="宋体" w:cs="宋体" w:hint="eastAsia"/>
          <w:color w:val="000000"/>
          <w:kern w:val="0"/>
          <w:sz w:val="24"/>
        </w:rPr>
        <w:t>．按招标文件的约定履行合同责任和义务；</w:t>
      </w:r>
    </w:p>
    <w:p w:rsidR="007C11C2" w:rsidRDefault="00377B3B">
      <w:pPr>
        <w:widowControl/>
        <w:spacing w:before="100" w:beforeAutospacing="1" w:line="280" w:lineRule="exact"/>
        <w:ind w:left="11" w:firstLine="471"/>
        <w:rPr>
          <w:rFonts w:ascii="宋体" w:hAnsi="宋体" w:cs="宋体"/>
          <w:color w:val="000000"/>
          <w:kern w:val="0"/>
          <w:sz w:val="24"/>
        </w:rPr>
      </w:pPr>
      <w:r>
        <w:rPr>
          <w:rFonts w:ascii="宋体" w:hAnsi="宋体" w:cs="Liberation Serif" w:hint="eastAsia"/>
          <w:color w:val="000000"/>
          <w:kern w:val="0"/>
          <w:sz w:val="24"/>
        </w:rPr>
        <w:t>3</w:t>
      </w:r>
      <w:r>
        <w:rPr>
          <w:rFonts w:ascii="宋体" w:hAnsi="宋体" w:cs="宋体" w:hint="eastAsia"/>
          <w:color w:val="000000"/>
          <w:kern w:val="0"/>
          <w:sz w:val="24"/>
        </w:rPr>
        <w:t>．已详细审查全部招标文件，包括</w:t>
      </w:r>
      <w:r>
        <w:rPr>
          <w:rFonts w:ascii="宋体" w:hAnsi="宋体" w:cs="宋体" w:hint="eastAsia"/>
          <w:color w:val="000000"/>
          <w:kern w:val="0"/>
          <w:sz w:val="24"/>
          <w:u w:val="single"/>
        </w:rPr>
        <w:t>（修正或补充文件）（如果有的话）</w:t>
      </w:r>
      <w:r>
        <w:rPr>
          <w:rFonts w:ascii="宋体" w:hAnsi="宋体" w:cs="宋体" w:hint="eastAsia"/>
          <w:color w:val="000000"/>
          <w:kern w:val="0"/>
          <w:sz w:val="24"/>
        </w:rPr>
        <w:t>，对此无异议；</w:t>
      </w:r>
    </w:p>
    <w:p w:rsidR="007C11C2" w:rsidRDefault="00377B3B">
      <w:pPr>
        <w:widowControl/>
        <w:spacing w:before="100" w:beforeAutospacing="1" w:line="240" w:lineRule="exact"/>
        <w:ind w:left="11" w:firstLine="471"/>
        <w:rPr>
          <w:rFonts w:ascii="宋体" w:hAnsi="宋体" w:cs="宋体"/>
          <w:color w:val="000000"/>
          <w:kern w:val="0"/>
          <w:sz w:val="24"/>
        </w:rPr>
      </w:pPr>
      <w:r>
        <w:rPr>
          <w:rFonts w:ascii="宋体" w:hAnsi="宋体" w:cs="Liberation Serif" w:hint="eastAsia"/>
          <w:color w:val="000000"/>
          <w:kern w:val="0"/>
          <w:sz w:val="24"/>
        </w:rPr>
        <w:t>4</w:t>
      </w:r>
      <w:r>
        <w:rPr>
          <w:rFonts w:ascii="宋体" w:hAnsi="宋体" w:cs="宋体" w:hint="eastAsia"/>
          <w:color w:val="000000"/>
          <w:kern w:val="0"/>
          <w:sz w:val="24"/>
        </w:rPr>
        <w:t>．投标有效期为自递交投标文件截止之日起，共个日历日；</w:t>
      </w:r>
    </w:p>
    <w:p w:rsidR="007C11C2" w:rsidRDefault="00377B3B">
      <w:pPr>
        <w:widowControl/>
        <w:spacing w:before="100" w:beforeAutospacing="1" w:line="240" w:lineRule="exact"/>
        <w:ind w:left="11" w:firstLine="471"/>
        <w:rPr>
          <w:rFonts w:ascii="宋体" w:hAnsi="宋体" w:cs="宋体"/>
          <w:color w:val="000000"/>
          <w:kern w:val="0"/>
          <w:sz w:val="24"/>
        </w:rPr>
      </w:pPr>
      <w:r>
        <w:rPr>
          <w:rFonts w:ascii="宋体" w:hAnsi="宋体" w:cs="Liberation Serif" w:hint="eastAsia"/>
          <w:color w:val="000000"/>
          <w:kern w:val="0"/>
          <w:sz w:val="24"/>
        </w:rPr>
        <w:t>5</w:t>
      </w:r>
      <w:r>
        <w:rPr>
          <w:rFonts w:ascii="宋体" w:hAnsi="宋体" w:cs="宋体" w:hint="eastAsia"/>
          <w:color w:val="000000"/>
          <w:kern w:val="0"/>
          <w:sz w:val="24"/>
        </w:rPr>
        <w:t>．接受招标文件关于不予退还投标保证金的约定；</w:t>
      </w:r>
    </w:p>
    <w:p w:rsidR="007C11C2" w:rsidRDefault="00377B3B">
      <w:pPr>
        <w:widowControl/>
        <w:spacing w:before="100" w:beforeAutospacing="1" w:line="240" w:lineRule="exact"/>
        <w:ind w:left="11" w:firstLine="471"/>
        <w:rPr>
          <w:rFonts w:ascii="宋体" w:hAnsi="宋体" w:cs="宋体"/>
          <w:color w:val="000000"/>
          <w:kern w:val="0"/>
          <w:sz w:val="24"/>
        </w:rPr>
      </w:pPr>
      <w:r>
        <w:rPr>
          <w:rFonts w:ascii="宋体" w:hAnsi="宋体" w:cs="Liberation Serif" w:hint="eastAsia"/>
          <w:color w:val="000000"/>
          <w:kern w:val="0"/>
          <w:sz w:val="24"/>
        </w:rPr>
        <w:t>6</w:t>
      </w:r>
      <w:r>
        <w:rPr>
          <w:rFonts w:ascii="宋体" w:hAnsi="宋体" w:cs="宋体" w:hint="eastAsia"/>
          <w:color w:val="000000"/>
          <w:kern w:val="0"/>
          <w:sz w:val="24"/>
        </w:rPr>
        <w:t>．提供按照贵方可能要求的与投标有关的一切数据或资料；</w:t>
      </w:r>
    </w:p>
    <w:p w:rsidR="007C11C2" w:rsidRDefault="00377B3B">
      <w:pPr>
        <w:widowControl/>
        <w:spacing w:before="100" w:beforeAutospacing="1" w:line="240" w:lineRule="exact"/>
        <w:ind w:left="11" w:firstLine="471"/>
        <w:rPr>
          <w:rFonts w:ascii="宋体" w:hAnsi="宋体" w:cs="宋体"/>
          <w:color w:val="000000"/>
          <w:kern w:val="0"/>
          <w:sz w:val="24"/>
        </w:rPr>
      </w:pPr>
      <w:r>
        <w:rPr>
          <w:rFonts w:ascii="宋体" w:hAnsi="宋体" w:cs="Liberation Serif" w:hint="eastAsia"/>
          <w:color w:val="000000"/>
          <w:kern w:val="0"/>
          <w:sz w:val="24"/>
        </w:rPr>
        <w:t>7</w:t>
      </w:r>
      <w:r>
        <w:rPr>
          <w:rFonts w:ascii="宋体" w:hAnsi="宋体" w:cs="宋体" w:hint="eastAsia"/>
          <w:color w:val="000000"/>
          <w:kern w:val="0"/>
          <w:sz w:val="24"/>
        </w:rPr>
        <w:t>．与投标有关的一切正式往来信函请寄：。</w:t>
      </w:r>
    </w:p>
    <w:p w:rsidR="007C11C2" w:rsidRDefault="00377B3B">
      <w:pPr>
        <w:widowControl/>
        <w:spacing w:before="100" w:beforeAutospacing="1" w:line="240" w:lineRule="exact"/>
        <w:ind w:left="11" w:firstLine="471"/>
        <w:rPr>
          <w:rFonts w:ascii="宋体" w:hAnsi="宋体" w:cs="宋体"/>
          <w:color w:val="000000"/>
          <w:kern w:val="0"/>
          <w:sz w:val="24"/>
        </w:rPr>
      </w:pPr>
      <w:r>
        <w:rPr>
          <w:rFonts w:ascii="宋体" w:hAnsi="宋体" w:cs="宋体" w:hint="eastAsia"/>
          <w:color w:val="000000"/>
          <w:kern w:val="0"/>
          <w:sz w:val="24"/>
        </w:rPr>
        <w:t>投标人：</w:t>
      </w:r>
    </w:p>
    <w:p w:rsidR="007C11C2" w:rsidRDefault="00377B3B">
      <w:pPr>
        <w:widowControl/>
        <w:spacing w:before="100" w:beforeAutospacing="1" w:line="240" w:lineRule="exact"/>
        <w:ind w:left="11" w:firstLine="471"/>
        <w:rPr>
          <w:rFonts w:ascii="宋体" w:hAnsi="宋体" w:cs="宋体"/>
          <w:color w:val="000000"/>
          <w:kern w:val="0"/>
          <w:sz w:val="24"/>
        </w:rPr>
      </w:pPr>
      <w:r>
        <w:rPr>
          <w:rFonts w:ascii="宋体" w:hAnsi="宋体" w:cs="宋体" w:hint="eastAsia"/>
          <w:color w:val="000000"/>
          <w:kern w:val="0"/>
          <w:sz w:val="24"/>
        </w:rPr>
        <w:t>地 址：</w:t>
      </w:r>
    </w:p>
    <w:p w:rsidR="007C11C2" w:rsidRDefault="00377B3B">
      <w:pPr>
        <w:widowControl/>
        <w:spacing w:before="100" w:beforeAutospacing="1" w:line="240" w:lineRule="exact"/>
        <w:ind w:left="11" w:firstLine="471"/>
        <w:rPr>
          <w:rFonts w:ascii="宋体" w:hAnsi="宋体" w:cs="宋体"/>
          <w:color w:val="000000"/>
          <w:kern w:val="0"/>
          <w:sz w:val="24"/>
        </w:rPr>
      </w:pPr>
      <w:r>
        <w:rPr>
          <w:rFonts w:ascii="宋体" w:hAnsi="宋体" w:cs="宋体" w:hint="eastAsia"/>
          <w:color w:val="000000"/>
          <w:kern w:val="0"/>
          <w:sz w:val="24"/>
        </w:rPr>
        <w:t>电话</w:t>
      </w:r>
      <w:r>
        <w:rPr>
          <w:rFonts w:ascii="宋体" w:hAnsi="宋体" w:cs="Liberation Serif" w:hint="eastAsia"/>
          <w:color w:val="000000"/>
          <w:kern w:val="0"/>
          <w:sz w:val="24"/>
        </w:rPr>
        <w:t>/</w:t>
      </w:r>
      <w:r>
        <w:rPr>
          <w:rFonts w:ascii="宋体" w:hAnsi="宋体" w:cs="宋体" w:hint="eastAsia"/>
          <w:color w:val="000000"/>
          <w:kern w:val="0"/>
          <w:sz w:val="24"/>
        </w:rPr>
        <w:t>传真：</w:t>
      </w:r>
    </w:p>
    <w:p w:rsidR="007C11C2" w:rsidRDefault="00377B3B">
      <w:pPr>
        <w:widowControl/>
        <w:spacing w:before="100" w:beforeAutospacing="1" w:line="240" w:lineRule="exact"/>
        <w:ind w:left="11" w:firstLine="471"/>
        <w:rPr>
          <w:rFonts w:ascii="宋体" w:hAnsi="宋体" w:cs="宋体"/>
          <w:color w:val="000000"/>
          <w:kern w:val="0"/>
          <w:sz w:val="24"/>
        </w:rPr>
      </w:pPr>
      <w:r>
        <w:rPr>
          <w:rFonts w:ascii="宋体" w:hAnsi="宋体" w:cs="宋体" w:hint="eastAsia"/>
          <w:color w:val="000000"/>
          <w:kern w:val="0"/>
          <w:sz w:val="24"/>
        </w:rPr>
        <w:t>电子邮件：</w:t>
      </w:r>
    </w:p>
    <w:p w:rsidR="007C11C2" w:rsidRDefault="00377B3B">
      <w:pPr>
        <w:widowControl/>
        <w:spacing w:before="100" w:beforeAutospacing="1" w:line="240" w:lineRule="exact"/>
        <w:ind w:left="11" w:firstLine="471"/>
        <w:rPr>
          <w:rFonts w:ascii="宋体" w:hAnsi="宋体" w:cs="宋体"/>
          <w:color w:val="000000"/>
          <w:kern w:val="0"/>
          <w:sz w:val="24"/>
        </w:rPr>
      </w:pPr>
      <w:r>
        <w:rPr>
          <w:rFonts w:ascii="宋体" w:hAnsi="宋体" w:cs="宋体" w:hint="eastAsia"/>
          <w:color w:val="000000"/>
          <w:kern w:val="0"/>
          <w:sz w:val="24"/>
        </w:rPr>
        <w:t>投标人</w:t>
      </w:r>
      <w:r>
        <w:rPr>
          <w:rFonts w:ascii="宋体" w:hAnsi="宋体" w:cs="Liberation Serif" w:hint="eastAsia"/>
          <w:color w:val="000000"/>
          <w:kern w:val="0"/>
          <w:sz w:val="24"/>
        </w:rPr>
        <w:t>(</w:t>
      </w:r>
      <w:r>
        <w:rPr>
          <w:rFonts w:ascii="宋体" w:hAnsi="宋体" w:cs="宋体" w:hint="eastAsia"/>
          <w:color w:val="000000"/>
          <w:kern w:val="0"/>
          <w:sz w:val="24"/>
        </w:rPr>
        <w:t>公章</w:t>
      </w:r>
      <w:r>
        <w:rPr>
          <w:rFonts w:ascii="宋体" w:hAnsi="宋体" w:cs="Liberation Serif" w:hint="eastAsia"/>
          <w:color w:val="000000"/>
          <w:kern w:val="0"/>
          <w:sz w:val="24"/>
        </w:rPr>
        <w:t>)</w:t>
      </w:r>
      <w:r>
        <w:rPr>
          <w:rFonts w:ascii="宋体" w:hAnsi="宋体" w:cs="宋体" w:hint="eastAsia"/>
          <w:color w:val="000000"/>
          <w:kern w:val="0"/>
          <w:sz w:val="24"/>
        </w:rPr>
        <w:t>：</w:t>
      </w:r>
    </w:p>
    <w:p w:rsidR="007C11C2" w:rsidRDefault="00377B3B">
      <w:pPr>
        <w:widowControl/>
        <w:spacing w:before="100" w:beforeAutospacing="1" w:line="240" w:lineRule="exact"/>
        <w:ind w:left="11" w:firstLine="471"/>
        <w:rPr>
          <w:rFonts w:ascii="宋体" w:hAnsi="宋体" w:cs="宋体"/>
          <w:color w:val="000000"/>
          <w:kern w:val="0"/>
          <w:sz w:val="24"/>
        </w:rPr>
      </w:pPr>
      <w:r>
        <w:rPr>
          <w:rFonts w:ascii="宋体" w:hAnsi="宋体" w:cs="宋体" w:hint="eastAsia"/>
          <w:color w:val="000000"/>
          <w:kern w:val="0"/>
          <w:sz w:val="24"/>
        </w:rPr>
        <w:t>投标人授权代表（签字）：</w:t>
      </w:r>
    </w:p>
    <w:p w:rsidR="007C11C2" w:rsidRDefault="00377B3B">
      <w:pPr>
        <w:widowControl/>
        <w:spacing w:before="100" w:beforeAutospacing="1" w:line="240" w:lineRule="exact"/>
        <w:ind w:left="11" w:firstLine="471"/>
        <w:rPr>
          <w:rFonts w:ascii="宋体" w:hAnsi="宋体" w:cs="宋体"/>
          <w:color w:val="000000"/>
          <w:kern w:val="0"/>
          <w:sz w:val="24"/>
        </w:rPr>
      </w:pPr>
      <w:r>
        <w:rPr>
          <w:rFonts w:ascii="宋体" w:hAnsi="宋体" w:cs="宋体" w:hint="eastAsia"/>
          <w:color w:val="000000"/>
          <w:kern w:val="0"/>
          <w:sz w:val="24"/>
        </w:rPr>
        <w:t>日 期：</w:t>
      </w:r>
    </w:p>
    <w:p w:rsidR="007C11C2" w:rsidRDefault="00377B3B">
      <w:pPr>
        <w:widowControl/>
        <w:spacing w:before="100" w:beforeAutospacing="1" w:line="240" w:lineRule="exact"/>
        <w:ind w:left="11" w:firstLine="471"/>
        <w:rPr>
          <w:rFonts w:ascii="宋体" w:hAnsi="宋体" w:cs="宋体"/>
          <w:color w:val="000000"/>
          <w:kern w:val="0"/>
          <w:sz w:val="24"/>
        </w:rPr>
      </w:pPr>
      <w:r>
        <w:rPr>
          <w:rFonts w:ascii="宋体" w:hAnsi="宋体" w:cs="宋体" w:hint="eastAsia"/>
          <w:color w:val="000000"/>
          <w:kern w:val="0"/>
          <w:sz w:val="24"/>
        </w:rPr>
        <w:t>开户银行：</w:t>
      </w:r>
    </w:p>
    <w:p w:rsidR="007C11C2" w:rsidRDefault="00377B3B">
      <w:pPr>
        <w:widowControl/>
        <w:spacing w:before="100" w:beforeAutospacing="1" w:line="240" w:lineRule="exact"/>
        <w:ind w:left="11" w:firstLine="471"/>
        <w:rPr>
          <w:rFonts w:ascii="宋体" w:hAnsi="宋体" w:cs="宋体"/>
          <w:color w:val="000000"/>
          <w:kern w:val="0"/>
          <w:sz w:val="24"/>
        </w:rPr>
      </w:pPr>
      <w:r>
        <w:rPr>
          <w:rFonts w:ascii="宋体" w:hAnsi="宋体" w:cs="宋体" w:hint="eastAsia"/>
          <w:color w:val="000000"/>
          <w:kern w:val="0"/>
          <w:sz w:val="24"/>
        </w:rPr>
        <w:t>帐号</w:t>
      </w:r>
      <w:r>
        <w:rPr>
          <w:rFonts w:ascii="宋体" w:hAnsi="宋体" w:cs="Liberation Serif" w:hint="eastAsia"/>
          <w:color w:val="000000"/>
          <w:kern w:val="0"/>
          <w:sz w:val="24"/>
        </w:rPr>
        <w:t>/</w:t>
      </w:r>
      <w:r>
        <w:rPr>
          <w:rFonts w:ascii="宋体" w:hAnsi="宋体" w:cs="宋体" w:hint="eastAsia"/>
          <w:color w:val="000000"/>
          <w:kern w:val="0"/>
          <w:sz w:val="24"/>
        </w:rPr>
        <w:t>行号：</w:t>
      </w:r>
    </w:p>
    <w:p w:rsidR="007C11C2" w:rsidRDefault="00377B3B">
      <w:pPr>
        <w:pageBreakBefore/>
        <w:widowControl/>
        <w:numPr>
          <w:ilvl w:val="0"/>
          <w:numId w:val="80"/>
        </w:numPr>
        <w:spacing w:before="278" w:after="119" w:line="360" w:lineRule="auto"/>
        <w:outlineLvl w:val="1"/>
        <w:rPr>
          <w:rFonts w:ascii="宋体" w:hAnsi="宋体" w:cs="宋体"/>
          <w:b/>
          <w:bCs/>
          <w:color w:val="000000"/>
          <w:kern w:val="0"/>
          <w:sz w:val="32"/>
          <w:szCs w:val="32"/>
        </w:rPr>
      </w:pPr>
      <w:bookmarkStart w:id="135" w:name="_Toc494665555"/>
      <w:bookmarkStart w:id="136" w:name="_Toc495861551"/>
      <w:bookmarkStart w:id="137" w:name="_Toc494665952"/>
      <w:bookmarkStart w:id="138" w:name="_Toc494702272"/>
      <w:bookmarkStart w:id="139" w:name="_Toc494745319"/>
      <w:bookmarkStart w:id="140" w:name="_Toc494721102"/>
      <w:bookmarkStart w:id="141" w:name="_Toc494665002"/>
      <w:bookmarkEnd w:id="135"/>
      <w:bookmarkEnd w:id="136"/>
      <w:bookmarkEnd w:id="137"/>
      <w:bookmarkEnd w:id="138"/>
      <w:bookmarkEnd w:id="139"/>
      <w:bookmarkEnd w:id="140"/>
      <w:bookmarkEnd w:id="141"/>
      <w:r>
        <w:rPr>
          <w:rFonts w:ascii="宋体" w:hAnsi="宋体" w:cs="宋体" w:hint="eastAsia"/>
          <w:b/>
          <w:bCs/>
          <w:color w:val="000000"/>
          <w:kern w:val="0"/>
          <w:sz w:val="32"/>
          <w:szCs w:val="32"/>
        </w:rPr>
        <w:lastRenderedPageBreak/>
        <w:t>制造商中小企业声明函</w:t>
      </w:r>
    </w:p>
    <w:p w:rsidR="007C11C2" w:rsidRDefault="00377B3B">
      <w:pPr>
        <w:widowControl/>
        <w:spacing w:before="100" w:beforeAutospacing="1"/>
        <w:rPr>
          <w:rFonts w:ascii="宋体" w:hAnsi="宋体" w:cs="宋体"/>
          <w:color w:val="000000"/>
          <w:kern w:val="0"/>
          <w:sz w:val="24"/>
        </w:rPr>
      </w:pPr>
      <w:r>
        <w:rPr>
          <w:rFonts w:ascii="宋体" w:hAnsi="宋体" w:cs="宋体" w:hint="eastAsia"/>
          <w:b/>
          <w:bCs/>
          <w:color w:val="000000"/>
          <w:kern w:val="0"/>
          <w:sz w:val="30"/>
          <w:szCs w:val="30"/>
        </w:rPr>
        <w:t>制造商中小企业声明函</w:t>
      </w:r>
    </w:p>
    <w:p w:rsidR="007C11C2" w:rsidRDefault="00377B3B">
      <w:pPr>
        <w:widowControl/>
        <w:spacing w:before="119" w:after="119"/>
        <w:rPr>
          <w:rFonts w:ascii="宋体" w:hAnsi="宋体" w:cs="宋体"/>
          <w:color w:val="000000"/>
          <w:kern w:val="0"/>
          <w:sz w:val="24"/>
        </w:rPr>
      </w:pPr>
      <w:r>
        <w:rPr>
          <w:rFonts w:ascii="宋体" w:hAnsi="宋体" w:cs="宋体" w:hint="eastAsia"/>
          <w:color w:val="000000"/>
          <w:kern w:val="0"/>
          <w:sz w:val="24"/>
        </w:rPr>
        <w:t>（适用于货物类项目）</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8"/>
          <w:szCs w:val="28"/>
        </w:rPr>
        <w:t>采购人（或采购代理公司）：</w:t>
      </w:r>
    </w:p>
    <w:p w:rsidR="007C11C2" w:rsidRDefault="00377B3B">
      <w:pPr>
        <w:widowControl/>
        <w:spacing w:before="100" w:beforeAutospacing="1" w:line="360" w:lineRule="auto"/>
        <w:ind w:firstLine="476"/>
        <w:rPr>
          <w:rFonts w:ascii="宋体" w:hAnsi="宋体" w:cs="宋体"/>
          <w:color w:val="000000"/>
          <w:kern w:val="0"/>
          <w:sz w:val="24"/>
        </w:rPr>
      </w:pPr>
      <w:r>
        <w:rPr>
          <w:rFonts w:ascii="宋体" w:hAnsi="宋体" w:cs="宋体" w:hint="eastAsia"/>
          <w:color w:val="000000"/>
          <w:kern w:val="0"/>
          <w:sz w:val="24"/>
        </w:rPr>
        <w:t>本公司郑重声明，根据《政府采购促进中小企业发展暂行办法》（财库〔</w:t>
      </w:r>
      <w:r>
        <w:rPr>
          <w:rFonts w:ascii="宋体" w:hAnsi="宋体" w:cs="Liberation Serif" w:hint="eastAsia"/>
          <w:color w:val="000000"/>
          <w:kern w:val="0"/>
          <w:sz w:val="24"/>
        </w:rPr>
        <w:t>2011</w:t>
      </w:r>
      <w:r>
        <w:rPr>
          <w:rFonts w:ascii="宋体" w:hAnsi="宋体" w:cs="宋体" w:hint="eastAsia"/>
          <w:color w:val="000000"/>
          <w:kern w:val="0"/>
          <w:sz w:val="24"/>
        </w:rPr>
        <w:t>〕</w:t>
      </w:r>
      <w:r>
        <w:rPr>
          <w:rFonts w:ascii="宋体" w:hAnsi="宋体" w:cs="Liberation Serif" w:hint="eastAsia"/>
          <w:color w:val="000000"/>
          <w:kern w:val="0"/>
          <w:sz w:val="24"/>
        </w:rPr>
        <w:t>181</w:t>
      </w:r>
      <w:r>
        <w:rPr>
          <w:rFonts w:ascii="宋体" w:hAnsi="宋体" w:cs="宋体" w:hint="eastAsia"/>
          <w:color w:val="000000"/>
          <w:kern w:val="0"/>
          <w:sz w:val="24"/>
        </w:rPr>
        <w:t>号）的规定，本公司为</w:t>
      </w:r>
      <w:r>
        <w:rPr>
          <w:rFonts w:ascii="宋体" w:hAnsi="宋体" w:cs="Liberation Serif" w:hint="eastAsia"/>
          <w:color w:val="000000"/>
          <w:kern w:val="0"/>
          <w:sz w:val="24"/>
        </w:rPr>
        <w:t>______</w:t>
      </w:r>
      <w:r>
        <w:rPr>
          <w:rFonts w:ascii="宋体" w:hAnsi="宋体" w:cs="宋体" w:hint="eastAsia"/>
          <w:color w:val="000000"/>
          <w:kern w:val="0"/>
          <w:sz w:val="24"/>
        </w:rPr>
        <w:t>（请填写：中型、小型、微型）企业。本公司同时满足以下条件：</w:t>
      </w:r>
    </w:p>
    <w:p w:rsidR="007C11C2" w:rsidRDefault="00377B3B">
      <w:pPr>
        <w:widowControl/>
        <w:spacing w:before="100" w:beforeAutospacing="1" w:line="360" w:lineRule="auto"/>
        <w:ind w:firstLine="476"/>
        <w:rPr>
          <w:rFonts w:ascii="宋体" w:hAnsi="宋体" w:cs="宋体"/>
          <w:color w:val="000000"/>
          <w:kern w:val="0"/>
          <w:sz w:val="24"/>
        </w:rPr>
      </w:pPr>
      <w:r>
        <w:rPr>
          <w:rFonts w:ascii="宋体" w:hAnsi="宋体" w:cs="Liberation Serif" w:hint="eastAsia"/>
          <w:color w:val="000000"/>
          <w:kern w:val="0"/>
          <w:sz w:val="24"/>
        </w:rPr>
        <w:t>1.</w:t>
      </w:r>
      <w:r>
        <w:rPr>
          <w:rFonts w:ascii="宋体" w:hAnsi="宋体" w:cs="宋体" w:hint="eastAsia"/>
          <w:color w:val="000000"/>
          <w:kern w:val="0"/>
          <w:sz w:val="24"/>
        </w:rPr>
        <w:t>根据《工业和信息化部、国家统计局、国家发展和改革委员会、财政部关于印发中小企业划型标准规定的通知》（工信部联企业〔</w:t>
      </w:r>
      <w:r>
        <w:rPr>
          <w:rFonts w:ascii="宋体" w:hAnsi="宋体" w:cs="Liberation Serif" w:hint="eastAsia"/>
          <w:color w:val="000000"/>
          <w:kern w:val="0"/>
          <w:sz w:val="24"/>
        </w:rPr>
        <w:t>2011</w:t>
      </w:r>
      <w:r>
        <w:rPr>
          <w:rFonts w:ascii="宋体" w:hAnsi="宋体" w:cs="宋体" w:hint="eastAsia"/>
          <w:color w:val="000000"/>
          <w:kern w:val="0"/>
          <w:sz w:val="24"/>
        </w:rPr>
        <w:t>〕</w:t>
      </w:r>
      <w:r>
        <w:rPr>
          <w:rFonts w:ascii="宋体" w:hAnsi="宋体" w:cs="Liberation Serif" w:hint="eastAsia"/>
          <w:color w:val="000000"/>
          <w:kern w:val="0"/>
          <w:sz w:val="24"/>
        </w:rPr>
        <w:t>300</w:t>
      </w:r>
      <w:r>
        <w:rPr>
          <w:rFonts w:ascii="宋体" w:hAnsi="宋体" w:cs="宋体" w:hint="eastAsia"/>
          <w:color w:val="000000"/>
          <w:kern w:val="0"/>
          <w:sz w:val="24"/>
        </w:rPr>
        <w:t>号）规定的划分标准（详见《中小企业划型标准》），本公司为</w:t>
      </w:r>
      <w:r>
        <w:rPr>
          <w:rFonts w:ascii="宋体" w:hAnsi="宋体" w:cs="Liberation Serif" w:hint="eastAsia"/>
          <w:color w:val="000000"/>
          <w:kern w:val="0"/>
          <w:sz w:val="24"/>
        </w:rPr>
        <w:t>______</w:t>
      </w:r>
      <w:r>
        <w:rPr>
          <w:rFonts w:ascii="宋体" w:hAnsi="宋体" w:cs="宋体" w:hint="eastAsia"/>
          <w:color w:val="000000"/>
          <w:kern w:val="0"/>
          <w:sz w:val="24"/>
        </w:rPr>
        <w:t>（请填写：中型、小型、微型）企业。</w:t>
      </w:r>
    </w:p>
    <w:p w:rsidR="007C11C2" w:rsidRDefault="00377B3B">
      <w:pPr>
        <w:widowControl/>
        <w:spacing w:before="100" w:beforeAutospacing="1" w:line="360" w:lineRule="auto"/>
        <w:ind w:firstLine="476"/>
        <w:rPr>
          <w:rFonts w:ascii="宋体" w:hAnsi="宋体" w:cs="宋体"/>
          <w:color w:val="000000"/>
          <w:kern w:val="0"/>
          <w:sz w:val="24"/>
        </w:rPr>
      </w:pPr>
      <w:r>
        <w:rPr>
          <w:rFonts w:ascii="宋体" w:hAnsi="宋体" w:cs="Liberation Serif" w:hint="eastAsia"/>
          <w:color w:val="000000"/>
          <w:kern w:val="0"/>
          <w:sz w:val="24"/>
        </w:rPr>
        <w:t>2.本公司授权</w:t>
      </w:r>
      <w:r>
        <w:rPr>
          <w:rFonts w:ascii="宋体" w:hAnsi="宋体" w:cs="宋体" w:hint="eastAsia"/>
          <w:color w:val="000000"/>
          <w:kern w:val="0"/>
          <w:sz w:val="24"/>
          <w:u w:val="single"/>
        </w:rPr>
        <w:t xml:space="preserve"> （投标人） </w:t>
      </w:r>
      <w:r>
        <w:rPr>
          <w:rFonts w:ascii="宋体" w:hAnsi="宋体" w:cs="宋体" w:hint="eastAsia"/>
          <w:color w:val="000000"/>
          <w:kern w:val="0"/>
          <w:sz w:val="24"/>
        </w:rPr>
        <w:t>参加</w:t>
      </w:r>
      <w:r>
        <w:rPr>
          <w:rFonts w:ascii="宋体" w:hAnsi="宋体" w:cs="Liberation Serif" w:hint="eastAsia"/>
          <w:color w:val="000000"/>
          <w:kern w:val="0"/>
          <w:sz w:val="24"/>
        </w:rPr>
        <w:t>_</w:t>
      </w:r>
      <w:r>
        <w:rPr>
          <w:rFonts w:ascii="宋体" w:hAnsi="宋体" w:cs="Liberation Serif" w:hint="eastAsia"/>
          <w:color w:val="000000"/>
          <w:kern w:val="0"/>
          <w:sz w:val="24"/>
          <w:u w:val="single"/>
        </w:rPr>
        <w:t>_</w:t>
      </w:r>
      <w:r>
        <w:rPr>
          <w:rFonts w:ascii="宋体" w:hAnsi="宋体" w:cs="宋体" w:hint="eastAsia"/>
          <w:color w:val="000000"/>
          <w:kern w:val="0"/>
          <w:sz w:val="24"/>
          <w:u w:val="single"/>
        </w:rPr>
        <w:t>（采购人）</w:t>
      </w:r>
      <w:r>
        <w:rPr>
          <w:rFonts w:ascii="宋体" w:hAnsi="宋体" w:cs="Liberation Serif" w:hint="eastAsia"/>
          <w:color w:val="000000"/>
          <w:kern w:val="0"/>
          <w:sz w:val="24"/>
          <w:u w:val="single"/>
        </w:rPr>
        <w:t>_</w:t>
      </w:r>
      <w:r>
        <w:rPr>
          <w:rFonts w:ascii="宋体" w:hAnsi="宋体" w:cs="宋体" w:hint="eastAsia"/>
          <w:color w:val="000000"/>
          <w:kern w:val="0"/>
          <w:sz w:val="24"/>
        </w:rPr>
        <w:t>的</w:t>
      </w:r>
      <w:r>
        <w:rPr>
          <w:rFonts w:ascii="宋体" w:hAnsi="宋体" w:cs="Liberation Serif" w:hint="eastAsia"/>
          <w:color w:val="000000"/>
          <w:kern w:val="0"/>
          <w:sz w:val="24"/>
        </w:rPr>
        <w:t>__</w:t>
      </w:r>
      <w:r>
        <w:rPr>
          <w:rFonts w:ascii="宋体" w:hAnsi="宋体" w:cs="Liberation Serif" w:hint="eastAsia"/>
          <w:color w:val="000000"/>
          <w:kern w:val="0"/>
          <w:sz w:val="24"/>
          <w:u w:val="single"/>
        </w:rPr>
        <w:t>__</w:t>
      </w:r>
      <w:r>
        <w:rPr>
          <w:rFonts w:ascii="宋体" w:hAnsi="宋体" w:cs="宋体" w:hint="eastAsia"/>
          <w:color w:val="000000"/>
          <w:kern w:val="0"/>
          <w:sz w:val="24"/>
        </w:rPr>
        <w:t>项目（项目编号：</w:t>
      </w:r>
      <w:r>
        <w:rPr>
          <w:rFonts w:ascii="宋体" w:hAnsi="宋体" w:cs="Liberation Serif" w:hint="eastAsia"/>
          <w:color w:val="000000"/>
          <w:kern w:val="0"/>
          <w:sz w:val="24"/>
        </w:rPr>
        <w:t>_____</w:t>
      </w:r>
      <w:r>
        <w:rPr>
          <w:rFonts w:ascii="宋体" w:hAnsi="宋体" w:cs="宋体" w:hint="eastAsia"/>
          <w:color w:val="000000"/>
          <w:kern w:val="0"/>
          <w:sz w:val="24"/>
        </w:rPr>
        <w:t>）采购活动提供本企业制造的货物。本条所称货物不包括使用大型企业注册商标的货物。</w:t>
      </w:r>
    </w:p>
    <w:p w:rsidR="007C11C2" w:rsidRDefault="00377B3B">
      <w:pPr>
        <w:widowControl/>
        <w:spacing w:before="100" w:beforeAutospacing="1" w:line="360" w:lineRule="auto"/>
        <w:ind w:firstLine="482"/>
        <w:rPr>
          <w:rFonts w:ascii="宋体" w:hAnsi="宋体" w:cs="宋体"/>
          <w:color w:val="000000"/>
          <w:kern w:val="0"/>
          <w:sz w:val="24"/>
        </w:rPr>
      </w:pPr>
      <w:r>
        <w:rPr>
          <w:rFonts w:ascii="宋体" w:hAnsi="宋体" w:cs="Liberation Serif" w:hint="eastAsia"/>
          <w:color w:val="000000"/>
          <w:kern w:val="0"/>
          <w:sz w:val="24"/>
        </w:rPr>
        <w:t>3.</w:t>
      </w:r>
      <w:r>
        <w:rPr>
          <w:rFonts w:ascii="宋体" w:hAnsi="宋体" w:cs="宋体" w:hint="eastAsia"/>
          <w:color w:val="000000"/>
          <w:kern w:val="0"/>
          <w:sz w:val="24"/>
        </w:rPr>
        <w:t>由本公司制造的货物清单见下表：</w:t>
      </w:r>
    </w:p>
    <w:tbl>
      <w:tblPr>
        <w:tblW w:w="9552" w:type="dxa"/>
        <w:tblCellSpacing w:w="0" w:type="dxa"/>
        <w:tblLayout w:type="fixed"/>
        <w:tblCellMar>
          <w:top w:w="108" w:type="dxa"/>
          <w:bottom w:w="108" w:type="dxa"/>
        </w:tblCellMar>
        <w:tblLook w:val="04A0"/>
      </w:tblPr>
      <w:tblGrid>
        <w:gridCol w:w="503"/>
        <w:gridCol w:w="2291"/>
        <w:gridCol w:w="1051"/>
        <w:gridCol w:w="726"/>
        <w:gridCol w:w="2015"/>
        <w:gridCol w:w="1702"/>
        <w:gridCol w:w="1264"/>
      </w:tblGrid>
      <w:tr w:rsidR="007C11C2">
        <w:trPr>
          <w:trHeight w:val="228"/>
          <w:tblCellSpacing w:w="0" w:type="dxa"/>
        </w:trPr>
        <w:tc>
          <w:tcPr>
            <w:tcW w:w="503"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28" w:lineRule="atLeast"/>
              <w:ind w:left="-23" w:right="-62"/>
              <w:rPr>
                <w:rFonts w:ascii="宋体" w:hAnsi="宋体" w:cs="宋体"/>
                <w:color w:val="000000"/>
                <w:kern w:val="0"/>
                <w:sz w:val="24"/>
              </w:rPr>
            </w:pPr>
            <w:r>
              <w:rPr>
                <w:rFonts w:ascii="宋体" w:hAnsi="宋体" w:cs="宋体"/>
                <w:color w:val="000000"/>
                <w:kern w:val="0"/>
                <w:sz w:val="24"/>
              </w:rPr>
              <w:t>序号</w:t>
            </w:r>
          </w:p>
        </w:tc>
        <w:tc>
          <w:tcPr>
            <w:tcW w:w="2291"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28" w:lineRule="atLeast"/>
              <w:ind w:left="-45" w:right="-62"/>
              <w:rPr>
                <w:rFonts w:ascii="宋体" w:hAnsi="宋体" w:cs="宋体"/>
                <w:color w:val="000000"/>
                <w:kern w:val="0"/>
                <w:sz w:val="24"/>
              </w:rPr>
            </w:pPr>
            <w:r>
              <w:rPr>
                <w:rFonts w:ascii="宋体" w:hAnsi="宋体" w:cs="宋体"/>
                <w:color w:val="000000"/>
                <w:kern w:val="0"/>
                <w:sz w:val="24"/>
              </w:rPr>
              <w:t>名称</w:t>
            </w:r>
          </w:p>
        </w:tc>
        <w:tc>
          <w:tcPr>
            <w:tcW w:w="1051"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28" w:lineRule="atLeast"/>
              <w:ind w:left="-45" w:right="-62"/>
              <w:rPr>
                <w:rFonts w:ascii="宋体" w:hAnsi="宋体" w:cs="宋体"/>
                <w:color w:val="000000"/>
                <w:kern w:val="0"/>
                <w:sz w:val="24"/>
              </w:rPr>
            </w:pPr>
            <w:r>
              <w:rPr>
                <w:rFonts w:ascii="宋体" w:hAnsi="宋体" w:cs="宋体"/>
                <w:color w:val="000000"/>
                <w:kern w:val="0"/>
                <w:sz w:val="24"/>
              </w:rPr>
              <w:t>品牌规格型号</w:t>
            </w:r>
          </w:p>
        </w:tc>
        <w:tc>
          <w:tcPr>
            <w:tcW w:w="72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28" w:lineRule="atLeast"/>
              <w:ind w:left="-45" w:right="-62"/>
              <w:rPr>
                <w:rFonts w:ascii="宋体" w:hAnsi="宋体" w:cs="宋体"/>
                <w:color w:val="000000"/>
                <w:kern w:val="0"/>
                <w:sz w:val="24"/>
              </w:rPr>
            </w:pPr>
            <w:r>
              <w:rPr>
                <w:rFonts w:ascii="宋体" w:hAnsi="宋体" w:cs="宋体"/>
                <w:color w:val="000000"/>
                <w:kern w:val="0"/>
                <w:sz w:val="24"/>
              </w:rPr>
              <w:t>数量</w:t>
            </w:r>
          </w:p>
        </w:tc>
        <w:tc>
          <w:tcPr>
            <w:tcW w:w="2015"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28" w:lineRule="atLeast"/>
              <w:ind w:left="-45" w:right="-62"/>
              <w:rPr>
                <w:rFonts w:ascii="宋体" w:hAnsi="宋体" w:cs="宋体"/>
                <w:color w:val="000000"/>
                <w:kern w:val="0"/>
                <w:sz w:val="24"/>
              </w:rPr>
            </w:pPr>
            <w:r>
              <w:rPr>
                <w:rFonts w:ascii="宋体" w:hAnsi="宋体" w:cs="宋体"/>
                <w:color w:val="000000"/>
                <w:kern w:val="0"/>
                <w:sz w:val="24"/>
              </w:rPr>
              <w:t>单价</w:t>
            </w:r>
            <w:r>
              <w:rPr>
                <w:rFonts w:ascii="宋体" w:hAnsi="宋体" w:cs="Liberation Serif"/>
                <w:color w:val="000000"/>
                <w:kern w:val="0"/>
                <w:sz w:val="24"/>
              </w:rPr>
              <w:t>(</w:t>
            </w:r>
            <w:r>
              <w:rPr>
                <w:rFonts w:ascii="宋体" w:hAnsi="宋体" w:cs="宋体"/>
                <w:color w:val="000000"/>
                <w:kern w:val="0"/>
                <w:sz w:val="24"/>
              </w:rPr>
              <w:t>元</w:t>
            </w:r>
            <w:r>
              <w:rPr>
                <w:rFonts w:ascii="宋体" w:hAnsi="宋体" w:cs="Liberation Serif"/>
                <w:color w:val="000000"/>
                <w:kern w:val="0"/>
                <w:sz w:val="24"/>
              </w:rPr>
              <w: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28" w:lineRule="atLeast"/>
              <w:ind w:left="-45" w:right="-62"/>
              <w:rPr>
                <w:rFonts w:ascii="宋体" w:hAnsi="宋体" w:cs="宋体"/>
                <w:color w:val="000000"/>
                <w:kern w:val="0"/>
                <w:sz w:val="24"/>
              </w:rPr>
            </w:pPr>
            <w:r>
              <w:rPr>
                <w:rFonts w:ascii="宋体" w:hAnsi="宋体" w:cs="宋体"/>
                <w:color w:val="000000"/>
                <w:kern w:val="0"/>
                <w:sz w:val="24"/>
              </w:rPr>
              <w:t>分项合计</w:t>
            </w:r>
            <w:r>
              <w:rPr>
                <w:rFonts w:ascii="宋体" w:hAnsi="宋体" w:cs="Liberation Serif"/>
                <w:color w:val="000000"/>
                <w:kern w:val="0"/>
                <w:sz w:val="24"/>
              </w:rPr>
              <w:t>(</w:t>
            </w:r>
            <w:r>
              <w:rPr>
                <w:rFonts w:ascii="宋体" w:hAnsi="宋体" w:cs="宋体"/>
                <w:color w:val="000000"/>
                <w:kern w:val="0"/>
                <w:sz w:val="24"/>
              </w:rPr>
              <w:t>元</w:t>
            </w:r>
            <w:r>
              <w:rPr>
                <w:rFonts w:ascii="宋体" w:hAnsi="宋体" w:cs="Liberation Serif"/>
                <w:color w:val="000000"/>
                <w:kern w:val="0"/>
                <w:sz w:val="24"/>
              </w:rPr>
              <w:t>)</w:t>
            </w:r>
          </w:p>
        </w:tc>
        <w:tc>
          <w:tcPr>
            <w:tcW w:w="126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28" w:lineRule="atLeast"/>
              <w:ind w:left="-45" w:right="-62"/>
              <w:rPr>
                <w:rFonts w:ascii="宋体" w:hAnsi="宋体" w:cs="宋体"/>
                <w:color w:val="000000"/>
                <w:kern w:val="0"/>
                <w:sz w:val="24"/>
              </w:rPr>
            </w:pPr>
            <w:r>
              <w:rPr>
                <w:rFonts w:ascii="宋体" w:hAnsi="宋体" w:cs="宋体"/>
                <w:color w:val="000000"/>
                <w:kern w:val="0"/>
                <w:sz w:val="24"/>
              </w:rPr>
              <w:t>备注</w:t>
            </w:r>
          </w:p>
        </w:tc>
      </w:tr>
      <w:tr w:rsidR="007C11C2">
        <w:trPr>
          <w:tblCellSpacing w:w="0" w:type="dxa"/>
        </w:trPr>
        <w:tc>
          <w:tcPr>
            <w:tcW w:w="503"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numPr>
                <w:ilvl w:val="0"/>
                <w:numId w:val="81"/>
              </w:numPr>
              <w:spacing w:beforeAutospacing="1" w:afterAutospacing="1"/>
              <w:jc w:val="left"/>
              <w:rPr>
                <w:rFonts w:ascii="宋体" w:hAnsi="宋体" w:cs="宋体"/>
                <w:color w:val="000000"/>
                <w:kern w:val="0"/>
                <w:sz w:val="24"/>
              </w:rPr>
            </w:pPr>
          </w:p>
        </w:tc>
        <w:tc>
          <w:tcPr>
            <w:tcW w:w="2291"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051"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72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374"/>
              <w:rPr>
                <w:rFonts w:ascii="宋体" w:hAnsi="宋体" w:cs="宋体"/>
                <w:color w:val="000000"/>
                <w:kern w:val="0"/>
                <w:sz w:val="24"/>
              </w:rPr>
            </w:pPr>
          </w:p>
        </w:tc>
        <w:tc>
          <w:tcPr>
            <w:tcW w:w="2015"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26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r>
      <w:tr w:rsidR="007C11C2">
        <w:trPr>
          <w:tblCellSpacing w:w="0" w:type="dxa"/>
        </w:trPr>
        <w:tc>
          <w:tcPr>
            <w:tcW w:w="503"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numPr>
                <w:ilvl w:val="0"/>
                <w:numId w:val="82"/>
              </w:numPr>
              <w:spacing w:beforeAutospacing="1" w:afterAutospacing="1"/>
              <w:jc w:val="left"/>
              <w:rPr>
                <w:rFonts w:ascii="宋体" w:hAnsi="宋体" w:cs="宋体"/>
                <w:color w:val="000000"/>
                <w:kern w:val="0"/>
                <w:sz w:val="24"/>
              </w:rPr>
            </w:pPr>
          </w:p>
        </w:tc>
        <w:tc>
          <w:tcPr>
            <w:tcW w:w="2291"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051"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72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2015"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26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r>
      <w:tr w:rsidR="007C11C2">
        <w:trPr>
          <w:tblCellSpacing w:w="0" w:type="dxa"/>
        </w:trPr>
        <w:tc>
          <w:tcPr>
            <w:tcW w:w="503"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w:t>
            </w:r>
          </w:p>
        </w:tc>
        <w:tc>
          <w:tcPr>
            <w:tcW w:w="2291"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051"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72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2015"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26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r>
      <w:tr w:rsidR="007C11C2">
        <w:trPr>
          <w:tblCellSpacing w:w="0" w:type="dxa"/>
        </w:trPr>
        <w:tc>
          <w:tcPr>
            <w:tcW w:w="6586" w:type="dxa"/>
            <w:gridSpan w:val="5"/>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宋体"/>
                <w:color w:val="000000"/>
                <w:kern w:val="0"/>
                <w:sz w:val="24"/>
              </w:rPr>
              <w:t>合计</w:t>
            </w:r>
          </w:p>
        </w:tc>
        <w:tc>
          <w:tcPr>
            <w:tcW w:w="2966" w:type="dxa"/>
            <w:gridSpan w:val="2"/>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r>
    </w:tbl>
    <w:p w:rsidR="007C11C2" w:rsidRDefault="00377B3B">
      <w:pPr>
        <w:widowControl/>
        <w:spacing w:before="119" w:line="360" w:lineRule="auto"/>
        <w:ind w:firstLine="476"/>
        <w:rPr>
          <w:rFonts w:ascii="宋体" w:hAnsi="宋体" w:cs="宋体"/>
          <w:color w:val="000000"/>
          <w:kern w:val="0"/>
          <w:sz w:val="24"/>
        </w:rPr>
      </w:pPr>
      <w:r>
        <w:rPr>
          <w:rFonts w:ascii="宋体" w:hAnsi="宋体" w:cs="宋体" w:hint="eastAsia"/>
          <w:color w:val="000000"/>
          <w:kern w:val="0"/>
          <w:sz w:val="24"/>
        </w:rPr>
        <w:t>本公司对上述声明的真实性负责。如有虚假，将依法承担相应责任。</w:t>
      </w:r>
    </w:p>
    <w:p w:rsidR="007C11C2" w:rsidRDefault="007C11C2">
      <w:pPr>
        <w:widowControl/>
        <w:spacing w:before="100" w:beforeAutospacing="1" w:line="360" w:lineRule="auto"/>
        <w:rPr>
          <w:rFonts w:ascii="宋体" w:hAnsi="宋体" w:cs="宋体"/>
          <w:color w:val="000000"/>
          <w:kern w:val="0"/>
          <w:sz w:val="24"/>
        </w:rPr>
      </w:pPr>
    </w:p>
    <w:p w:rsidR="007C11C2" w:rsidRDefault="00377B3B">
      <w:pPr>
        <w:widowControl/>
        <w:spacing w:before="100" w:beforeAutospacing="1" w:line="280" w:lineRule="exact"/>
        <w:ind w:left="958" w:hanging="958"/>
        <w:rPr>
          <w:rFonts w:ascii="宋体" w:hAnsi="宋体" w:cs="宋体"/>
          <w:color w:val="000000"/>
          <w:kern w:val="0"/>
          <w:sz w:val="24"/>
        </w:rPr>
      </w:pPr>
      <w:r>
        <w:rPr>
          <w:rFonts w:ascii="宋体" w:hAnsi="宋体" w:cs="宋体" w:hint="eastAsia"/>
          <w:color w:val="000000"/>
          <w:kern w:val="0"/>
          <w:sz w:val="24"/>
        </w:rPr>
        <w:lastRenderedPageBreak/>
        <w:t>说明：1、投标人所投货物为自己制造的，也应按本声明函格式填写。</w:t>
      </w:r>
    </w:p>
    <w:p w:rsidR="007C11C2" w:rsidRDefault="00377B3B">
      <w:pPr>
        <w:widowControl/>
        <w:spacing w:before="100" w:beforeAutospacing="1" w:line="280" w:lineRule="exact"/>
        <w:ind w:left="958" w:hanging="238"/>
        <w:rPr>
          <w:rFonts w:ascii="宋体" w:hAnsi="宋体" w:cs="宋体"/>
          <w:color w:val="000000"/>
          <w:kern w:val="0"/>
          <w:sz w:val="24"/>
        </w:rPr>
      </w:pPr>
      <w:r>
        <w:rPr>
          <w:rFonts w:ascii="宋体" w:hAnsi="宋体" w:cs="宋体" w:hint="eastAsia"/>
          <w:color w:val="000000"/>
          <w:kern w:val="0"/>
          <w:sz w:val="24"/>
        </w:rPr>
        <w:t>2、组成联合体的大中型企业和其他自然人、法人或者其他组织，与小型、微型企业之间不得存在投资关系。</w:t>
      </w:r>
    </w:p>
    <w:p w:rsidR="007C11C2" w:rsidRDefault="00377B3B">
      <w:pPr>
        <w:widowControl/>
        <w:spacing w:before="100" w:beforeAutospacing="1" w:line="280" w:lineRule="exact"/>
        <w:ind w:left="958" w:hanging="238"/>
        <w:rPr>
          <w:rFonts w:ascii="宋体" w:hAnsi="宋体" w:cs="宋体"/>
          <w:color w:val="000000"/>
          <w:kern w:val="0"/>
          <w:sz w:val="24"/>
        </w:rPr>
      </w:pPr>
      <w:r>
        <w:rPr>
          <w:rFonts w:ascii="宋体" w:hAnsi="宋体" w:cs="宋体" w:hint="eastAsia"/>
          <w:color w:val="000000"/>
          <w:kern w:val="0"/>
          <w:sz w:val="24"/>
        </w:rPr>
        <w:t>3、如以联合体方式参与本项目投标的供应商，则应由联合体双方签字盖章。</w:t>
      </w:r>
    </w:p>
    <w:p w:rsidR="007C11C2" w:rsidRDefault="00377B3B">
      <w:pPr>
        <w:widowControl/>
        <w:spacing w:before="278" w:after="278" w:line="280" w:lineRule="exact"/>
        <w:ind w:firstLine="3328"/>
        <w:rPr>
          <w:rFonts w:ascii="宋体" w:hAnsi="宋体" w:cs="宋体"/>
          <w:color w:val="000000"/>
          <w:kern w:val="0"/>
          <w:sz w:val="24"/>
        </w:rPr>
      </w:pPr>
      <w:r>
        <w:rPr>
          <w:rFonts w:ascii="宋体" w:hAnsi="宋体" w:cs="宋体" w:hint="eastAsia"/>
          <w:b/>
          <w:bCs/>
          <w:color w:val="000000"/>
          <w:kern w:val="0"/>
          <w:sz w:val="24"/>
        </w:rPr>
        <w:t>制造商（公章）：</w:t>
      </w:r>
    </w:p>
    <w:p w:rsidR="007C11C2" w:rsidRDefault="00377B3B">
      <w:pPr>
        <w:widowControl/>
        <w:spacing w:before="278" w:after="278" w:line="280" w:lineRule="exact"/>
        <w:ind w:firstLine="3328"/>
        <w:rPr>
          <w:rFonts w:ascii="宋体" w:hAnsi="宋体" w:cs="宋体"/>
          <w:color w:val="000000"/>
          <w:kern w:val="0"/>
          <w:sz w:val="24"/>
        </w:rPr>
      </w:pPr>
      <w:r>
        <w:rPr>
          <w:rFonts w:ascii="宋体" w:hAnsi="宋体" w:cs="宋体" w:hint="eastAsia"/>
          <w:b/>
          <w:bCs/>
          <w:color w:val="000000"/>
          <w:kern w:val="0"/>
          <w:sz w:val="24"/>
        </w:rPr>
        <w:t>制造商法定代表人（签字或盖章）：</w:t>
      </w:r>
    </w:p>
    <w:p w:rsidR="007C11C2" w:rsidRDefault="00377B3B">
      <w:pPr>
        <w:widowControl/>
        <w:spacing w:before="278" w:after="278" w:line="280" w:lineRule="exact"/>
        <w:ind w:firstLine="3328"/>
        <w:rPr>
          <w:rFonts w:ascii="宋体" w:hAnsi="宋体" w:cs="宋体"/>
          <w:color w:val="000000"/>
          <w:kern w:val="0"/>
          <w:sz w:val="24"/>
        </w:rPr>
      </w:pPr>
      <w:r>
        <w:rPr>
          <w:rFonts w:ascii="宋体" w:hAnsi="宋体" w:cs="宋体" w:hint="eastAsia"/>
          <w:b/>
          <w:bCs/>
          <w:color w:val="000000"/>
          <w:kern w:val="0"/>
          <w:sz w:val="24"/>
        </w:rPr>
        <w:t>日   期：</w:t>
      </w:r>
    </w:p>
    <w:p w:rsidR="007C11C2" w:rsidRDefault="007C11C2">
      <w:pPr>
        <w:widowControl/>
        <w:spacing w:before="100" w:beforeAutospacing="1"/>
        <w:rPr>
          <w:rFonts w:ascii="宋体" w:hAnsi="宋体" w:cs="宋体"/>
          <w:color w:val="000000"/>
          <w:kern w:val="0"/>
          <w:sz w:val="24"/>
        </w:rPr>
      </w:pPr>
    </w:p>
    <w:p w:rsidR="007C11C2" w:rsidRDefault="00377B3B">
      <w:pPr>
        <w:pageBreakBefore/>
        <w:widowControl/>
        <w:numPr>
          <w:ilvl w:val="0"/>
          <w:numId w:val="83"/>
        </w:numPr>
        <w:spacing w:before="278" w:after="119" w:line="360" w:lineRule="auto"/>
        <w:outlineLvl w:val="1"/>
        <w:rPr>
          <w:rFonts w:ascii="宋体" w:hAnsi="宋体" w:cs="宋体"/>
          <w:b/>
          <w:bCs/>
          <w:color w:val="000000"/>
          <w:kern w:val="0"/>
          <w:sz w:val="32"/>
          <w:szCs w:val="32"/>
        </w:rPr>
      </w:pPr>
      <w:bookmarkStart w:id="142" w:name="_Toc494665003"/>
      <w:bookmarkStart w:id="143" w:name="_Toc494665556"/>
      <w:bookmarkStart w:id="144" w:name="_Toc495861552"/>
      <w:bookmarkStart w:id="145" w:name="_Toc494702273"/>
      <w:bookmarkStart w:id="146" w:name="_Toc494721103"/>
      <w:bookmarkStart w:id="147" w:name="_Toc494665953"/>
      <w:bookmarkStart w:id="148" w:name="_Toc456264006"/>
      <w:bookmarkStart w:id="149" w:name="_Toc494745320"/>
      <w:bookmarkEnd w:id="142"/>
      <w:bookmarkEnd w:id="143"/>
      <w:bookmarkEnd w:id="144"/>
      <w:bookmarkEnd w:id="145"/>
      <w:bookmarkEnd w:id="146"/>
      <w:bookmarkEnd w:id="147"/>
      <w:bookmarkEnd w:id="148"/>
      <w:bookmarkEnd w:id="149"/>
      <w:r>
        <w:rPr>
          <w:rFonts w:ascii="宋体" w:hAnsi="宋体" w:cs="宋体" w:hint="eastAsia"/>
          <w:b/>
          <w:bCs/>
          <w:color w:val="000000"/>
          <w:kern w:val="0"/>
          <w:sz w:val="32"/>
          <w:szCs w:val="32"/>
        </w:rPr>
        <w:lastRenderedPageBreak/>
        <w:t>中小企业声明函</w:t>
      </w:r>
    </w:p>
    <w:p w:rsidR="007C11C2" w:rsidRDefault="00377B3B">
      <w:pPr>
        <w:widowControl/>
        <w:spacing w:before="100" w:beforeAutospacing="1"/>
        <w:rPr>
          <w:rFonts w:ascii="宋体" w:hAnsi="宋体" w:cs="宋体"/>
          <w:color w:val="000000"/>
          <w:kern w:val="0"/>
          <w:sz w:val="24"/>
        </w:rPr>
      </w:pPr>
      <w:r>
        <w:rPr>
          <w:rFonts w:ascii="宋体" w:hAnsi="宋体" w:cs="宋体" w:hint="eastAsia"/>
          <w:b/>
          <w:bCs/>
          <w:color w:val="000000"/>
          <w:kern w:val="0"/>
          <w:sz w:val="30"/>
          <w:szCs w:val="30"/>
        </w:rPr>
        <w:t>中小企业声明函</w:t>
      </w:r>
    </w:p>
    <w:p w:rsidR="007C11C2" w:rsidRDefault="00377B3B">
      <w:pPr>
        <w:widowControl/>
        <w:spacing w:before="119" w:after="119"/>
        <w:rPr>
          <w:rFonts w:ascii="宋体" w:hAnsi="宋体" w:cs="宋体"/>
          <w:color w:val="000000"/>
          <w:kern w:val="0"/>
          <w:sz w:val="24"/>
        </w:rPr>
      </w:pPr>
      <w:r>
        <w:rPr>
          <w:rFonts w:ascii="宋体" w:hAnsi="宋体" w:cs="宋体" w:hint="eastAsia"/>
          <w:color w:val="000000"/>
          <w:kern w:val="0"/>
          <w:sz w:val="24"/>
        </w:rPr>
        <w:t>（适用于工程类、服务类项目）</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8"/>
          <w:szCs w:val="28"/>
        </w:rPr>
        <w:t>采购人（或采购代理公司）：</w:t>
      </w:r>
    </w:p>
    <w:p w:rsidR="007C11C2" w:rsidRDefault="00377B3B">
      <w:pPr>
        <w:widowControl/>
        <w:spacing w:before="100" w:beforeAutospacing="1" w:line="360" w:lineRule="auto"/>
        <w:ind w:firstLine="476"/>
        <w:rPr>
          <w:rFonts w:ascii="宋体" w:hAnsi="宋体" w:cs="宋体"/>
          <w:color w:val="000000"/>
          <w:kern w:val="0"/>
          <w:sz w:val="24"/>
        </w:rPr>
      </w:pPr>
      <w:r>
        <w:rPr>
          <w:rFonts w:ascii="宋体" w:hAnsi="宋体" w:cs="宋体" w:hint="eastAsia"/>
          <w:color w:val="000000"/>
          <w:kern w:val="0"/>
          <w:sz w:val="24"/>
        </w:rPr>
        <w:t>本公司郑重声明，根据《政府采购促进中小企业发展暂行办法》（财库〔</w:t>
      </w:r>
      <w:r>
        <w:rPr>
          <w:rFonts w:ascii="宋体" w:hAnsi="宋体" w:cs="Liberation Serif" w:hint="eastAsia"/>
          <w:color w:val="000000"/>
          <w:kern w:val="0"/>
          <w:sz w:val="24"/>
        </w:rPr>
        <w:t>2011</w:t>
      </w:r>
      <w:r>
        <w:rPr>
          <w:rFonts w:ascii="宋体" w:hAnsi="宋体" w:cs="宋体" w:hint="eastAsia"/>
          <w:color w:val="000000"/>
          <w:kern w:val="0"/>
          <w:sz w:val="24"/>
        </w:rPr>
        <w:t>〕</w:t>
      </w:r>
      <w:r>
        <w:rPr>
          <w:rFonts w:ascii="宋体" w:hAnsi="宋体" w:cs="Liberation Serif" w:hint="eastAsia"/>
          <w:color w:val="000000"/>
          <w:kern w:val="0"/>
          <w:sz w:val="24"/>
        </w:rPr>
        <w:t>181</w:t>
      </w:r>
      <w:r>
        <w:rPr>
          <w:rFonts w:ascii="宋体" w:hAnsi="宋体" w:cs="宋体" w:hint="eastAsia"/>
          <w:color w:val="000000"/>
          <w:kern w:val="0"/>
          <w:sz w:val="24"/>
        </w:rPr>
        <w:t>号）的规定，本公司为</w:t>
      </w:r>
      <w:r>
        <w:rPr>
          <w:rFonts w:ascii="宋体" w:hAnsi="宋体" w:cs="Liberation Serif" w:hint="eastAsia"/>
          <w:color w:val="000000"/>
          <w:kern w:val="0"/>
          <w:sz w:val="24"/>
        </w:rPr>
        <w:t>______</w:t>
      </w:r>
      <w:r>
        <w:rPr>
          <w:rFonts w:ascii="宋体" w:hAnsi="宋体" w:cs="宋体" w:hint="eastAsia"/>
          <w:color w:val="000000"/>
          <w:kern w:val="0"/>
          <w:sz w:val="24"/>
        </w:rPr>
        <w:t>（请填写：中型、小型、微型）企业。本公司同时满足以下条件：</w:t>
      </w:r>
    </w:p>
    <w:p w:rsidR="007C11C2" w:rsidRDefault="00377B3B">
      <w:pPr>
        <w:widowControl/>
        <w:spacing w:before="100" w:beforeAutospacing="1" w:line="360" w:lineRule="auto"/>
        <w:ind w:firstLine="476"/>
        <w:rPr>
          <w:rFonts w:ascii="宋体" w:hAnsi="宋体" w:cs="宋体"/>
          <w:color w:val="000000"/>
          <w:kern w:val="0"/>
          <w:sz w:val="24"/>
        </w:rPr>
      </w:pPr>
      <w:r>
        <w:rPr>
          <w:rFonts w:ascii="宋体" w:hAnsi="宋体" w:cs="Liberation Serif" w:hint="eastAsia"/>
          <w:color w:val="000000"/>
          <w:kern w:val="0"/>
          <w:sz w:val="24"/>
        </w:rPr>
        <w:t>1.根据《工业和信息化部、国家统计局、国家发展和改革委员会、财政部关于印发中小企业划型标准规定的通知》（工信部联企业〔2011〕300号</w:t>
      </w:r>
      <w:r>
        <w:rPr>
          <w:rFonts w:ascii="宋体" w:hAnsi="宋体" w:cs="宋体" w:hint="eastAsia"/>
          <w:color w:val="000000"/>
          <w:kern w:val="0"/>
          <w:sz w:val="24"/>
        </w:rPr>
        <w:t>）规定的划分标准（详见《中小企业划型标准》），本公司为</w:t>
      </w:r>
      <w:r>
        <w:rPr>
          <w:rFonts w:ascii="宋体" w:hAnsi="宋体" w:cs="Liberation Serif" w:hint="eastAsia"/>
          <w:color w:val="000000"/>
          <w:kern w:val="0"/>
          <w:sz w:val="24"/>
        </w:rPr>
        <w:t>______</w:t>
      </w:r>
      <w:r>
        <w:rPr>
          <w:rFonts w:ascii="宋体" w:hAnsi="宋体" w:cs="宋体" w:hint="eastAsia"/>
          <w:color w:val="000000"/>
          <w:kern w:val="0"/>
          <w:sz w:val="24"/>
        </w:rPr>
        <w:t>（请填写：中型、小型、微型）企业。</w:t>
      </w:r>
    </w:p>
    <w:p w:rsidR="007C11C2" w:rsidRDefault="00377B3B">
      <w:pPr>
        <w:widowControl/>
        <w:spacing w:before="100" w:beforeAutospacing="1" w:line="360" w:lineRule="auto"/>
        <w:ind w:firstLine="476"/>
        <w:rPr>
          <w:rFonts w:ascii="宋体" w:hAnsi="宋体" w:cs="宋体"/>
          <w:color w:val="000000"/>
          <w:kern w:val="0"/>
          <w:sz w:val="24"/>
        </w:rPr>
      </w:pPr>
      <w:r>
        <w:rPr>
          <w:rFonts w:ascii="宋体" w:hAnsi="宋体" w:cs="Liberation Serif" w:hint="eastAsia"/>
          <w:color w:val="000000"/>
          <w:kern w:val="0"/>
          <w:sz w:val="24"/>
        </w:rPr>
        <w:t>2.本公司参加_</w:t>
      </w:r>
      <w:r>
        <w:rPr>
          <w:rFonts w:ascii="宋体" w:hAnsi="宋体" w:cs="Liberation Serif" w:hint="eastAsia"/>
          <w:color w:val="000000"/>
          <w:kern w:val="0"/>
          <w:sz w:val="24"/>
          <w:u w:val="single"/>
        </w:rPr>
        <w:t>_</w:t>
      </w:r>
      <w:r>
        <w:rPr>
          <w:rFonts w:ascii="宋体" w:hAnsi="宋体" w:cs="宋体" w:hint="eastAsia"/>
          <w:color w:val="000000"/>
          <w:kern w:val="0"/>
          <w:sz w:val="24"/>
          <w:u w:val="single"/>
        </w:rPr>
        <w:t>（采购人）</w:t>
      </w:r>
      <w:r>
        <w:rPr>
          <w:rFonts w:ascii="宋体" w:hAnsi="宋体" w:cs="宋体" w:hint="eastAsia"/>
          <w:color w:val="000000"/>
          <w:kern w:val="0"/>
          <w:sz w:val="24"/>
        </w:rPr>
        <w:t>的</w:t>
      </w:r>
      <w:r>
        <w:rPr>
          <w:rFonts w:ascii="宋体" w:hAnsi="宋体" w:cs="Liberation Serif" w:hint="eastAsia"/>
          <w:color w:val="000000"/>
          <w:kern w:val="0"/>
          <w:sz w:val="24"/>
        </w:rPr>
        <w:t>__</w:t>
      </w:r>
      <w:r>
        <w:rPr>
          <w:rFonts w:ascii="宋体" w:hAnsi="宋体" w:cs="Liberation Serif" w:hint="eastAsia"/>
          <w:color w:val="000000"/>
          <w:kern w:val="0"/>
          <w:sz w:val="24"/>
          <w:u w:val="single"/>
        </w:rPr>
        <w:t>__</w:t>
      </w:r>
      <w:r>
        <w:rPr>
          <w:rFonts w:ascii="宋体" w:hAnsi="宋体" w:cs="宋体" w:hint="eastAsia"/>
          <w:color w:val="000000"/>
          <w:kern w:val="0"/>
          <w:sz w:val="24"/>
        </w:rPr>
        <w:t>项目（项目编号：</w:t>
      </w:r>
      <w:r>
        <w:rPr>
          <w:rFonts w:ascii="宋体" w:hAnsi="宋体" w:cs="Liberation Serif" w:hint="eastAsia"/>
          <w:color w:val="000000"/>
          <w:kern w:val="0"/>
          <w:sz w:val="24"/>
        </w:rPr>
        <w:t>______</w:t>
      </w:r>
      <w:r>
        <w:rPr>
          <w:rFonts w:ascii="宋体" w:hAnsi="宋体" w:cs="宋体" w:hint="eastAsia"/>
          <w:color w:val="000000"/>
          <w:kern w:val="0"/>
          <w:sz w:val="24"/>
        </w:rPr>
        <w:t>）采购活动由本企业承担工程（或提供服务）。</w:t>
      </w:r>
    </w:p>
    <w:p w:rsidR="007C11C2" w:rsidRDefault="00377B3B">
      <w:pPr>
        <w:widowControl/>
        <w:spacing w:before="100" w:beforeAutospacing="1" w:line="360" w:lineRule="auto"/>
        <w:ind w:firstLine="476"/>
        <w:rPr>
          <w:rFonts w:ascii="宋体" w:hAnsi="宋体" w:cs="宋体"/>
          <w:color w:val="000000"/>
          <w:kern w:val="0"/>
          <w:sz w:val="24"/>
        </w:rPr>
      </w:pPr>
      <w:r>
        <w:rPr>
          <w:rFonts w:ascii="宋体" w:hAnsi="宋体" w:cs="宋体" w:hint="eastAsia"/>
          <w:color w:val="000000"/>
          <w:kern w:val="0"/>
          <w:sz w:val="24"/>
        </w:rPr>
        <w:t>本公司对上述声明的真实性负责。如有虚假，将依法承担相应责任。</w:t>
      </w:r>
    </w:p>
    <w:p w:rsidR="007C11C2" w:rsidRDefault="007C11C2">
      <w:pPr>
        <w:widowControl/>
        <w:spacing w:before="100" w:beforeAutospacing="1" w:line="360" w:lineRule="auto"/>
        <w:ind w:firstLine="476"/>
        <w:rPr>
          <w:rFonts w:ascii="宋体" w:hAnsi="宋体" w:cs="宋体"/>
          <w:color w:val="000000"/>
          <w:kern w:val="0"/>
          <w:sz w:val="24"/>
        </w:rPr>
      </w:pPr>
    </w:p>
    <w:p w:rsidR="007C11C2" w:rsidRDefault="00377B3B">
      <w:pPr>
        <w:widowControl/>
        <w:spacing w:before="100" w:beforeAutospacing="1" w:line="360" w:lineRule="auto"/>
        <w:ind w:left="953" w:hanging="953"/>
        <w:rPr>
          <w:rFonts w:ascii="宋体" w:hAnsi="宋体" w:cs="宋体"/>
          <w:color w:val="000000"/>
          <w:kern w:val="0"/>
          <w:sz w:val="24"/>
        </w:rPr>
      </w:pPr>
      <w:r>
        <w:rPr>
          <w:rFonts w:ascii="宋体" w:hAnsi="宋体" w:cs="宋体" w:hint="eastAsia"/>
          <w:color w:val="000000"/>
          <w:kern w:val="0"/>
          <w:sz w:val="24"/>
        </w:rPr>
        <w:t>说明：</w:t>
      </w:r>
      <w:r>
        <w:rPr>
          <w:rFonts w:ascii="宋体" w:hAnsi="宋体" w:cs="Liberation Serif" w:hint="eastAsia"/>
          <w:color w:val="000000"/>
          <w:kern w:val="0"/>
          <w:sz w:val="24"/>
        </w:rPr>
        <w:t>1.</w:t>
      </w:r>
      <w:r>
        <w:rPr>
          <w:rFonts w:ascii="宋体" w:hAnsi="宋体" w:cs="宋体" w:hint="eastAsia"/>
          <w:color w:val="000000"/>
          <w:kern w:val="0"/>
          <w:sz w:val="24"/>
        </w:rPr>
        <w:t>组成联合体的大中型企业和其他自然人、法人或者其他组织，与小型、微型企业之间不得存在投资关系。</w:t>
      </w:r>
    </w:p>
    <w:p w:rsidR="007C11C2" w:rsidRDefault="00377B3B">
      <w:pPr>
        <w:widowControl/>
        <w:spacing w:before="100" w:beforeAutospacing="1" w:line="360" w:lineRule="auto"/>
        <w:ind w:left="936" w:hanging="227"/>
        <w:rPr>
          <w:rFonts w:ascii="宋体" w:hAnsi="宋体" w:cs="宋体"/>
          <w:color w:val="000000"/>
          <w:kern w:val="0"/>
          <w:sz w:val="24"/>
        </w:rPr>
      </w:pPr>
      <w:r>
        <w:rPr>
          <w:rFonts w:ascii="宋体" w:hAnsi="宋体" w:cs="Liberation Serif" w:hint="eastAsia"/>
          <w:color w:val="000000"/>
          <w:kern w:val="0"/>
          <w:sz w:val="24"/>
        </w:rPr>
        <w:t>2.</w:t>
      </w:r>
      <w:r>
        <w:rPr>
          <w:rFonts w:ascii="宋体" w:hAnsi="宋体" w:cs="宋体" w:hint="eastAsia"/>
          <w:color w:val="000000"/>
          <w:kern w:val="0"/>
          <w:sz w:val="24"/>
        </w:rPr>
        <w:t>以联合体方式参与本项目投标的供应商，应由联合体双方签字盖章。</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投标人（公章）：</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投标人授权代表（签字）：</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投标时间：</w:t>
      </w:r>
    </w:p>
    <w:p w:rsidR="007C11C2" w:rsidRDefault="00377B3B">
      <w:pPr>
        <w:pageBreakBefore/>
        <w:widowControl/>
        <w:spacing w:before="100" w:beforeAutospacing="1" w:line="238" w:lineRule="atLeast"/>
        <w:ind w:left="-45" w:right="-62"/>
        <w:rPr>
          <w:rFonts w:ascii="宋体" w:hAnsi="宋体" w:cs="宋体"/>
          <w:color w:val="000000"/>
          <w:kern w:val="0"/>
          <w:sz w:val="24"/>
        </w:rPr>
      </w:pPr>
      <w:bookmarkStart w:id="150" w:name="_Toc476153619"/>
      <w:bookmarkEnd w:id="150"/>
      <w:r>
        <w:rPr>
          <w:rFonts w:ascii="宋体" w:hAnsi="宋体" w:cs="宋体" w:hint="eastAsia"/>
          <w:b/>
          <w:bCs/>
          <w:color w:val="000000"/>
          <w:kern w:val="0"/>
          <w:sz w:val="30"/>
          <w:szCs w:val="30"/>
        </w:rPr>
        <w:lastRenderedPageBreak/>
        <w:t>中小企业划型标准</w:t>
      </w:r>
    </w:p>
    <w:tbl>
      <w:tblPr>
        <w:tblW w:w="14472" w:type="dxa"/>
        <w:jc w:val="center"/>
        <w:tblCellSpacing w:w="0" w:type="dxa"/>
        <w:tblLayout w:type="fixed"/>
        <w:tblCellMar>
          <w:top w:w="108" w:type="dxa"/>
          <w:bottom w:w="108" w:type="dxa"/>
        </w:tblCellMar>
        <w:tblLook w:val="04A0"/>
      </w:tblPr>
      <w:tblGrid>
        <w:gridCol w:w="415"/>
        <w:gridCol w:w="1740"/>
        <w:gridCol w:w="984"/>
        <w:gridCol w:w="708"/>
        <w:gridCol w:w="1223"/>
        <w:gridCol w:w="888"/>
        <w:gridCol w:w="732"/>
        <w:gridCol w:w="1212"/>
        <w:gridCol w:w="549"/>
        <w:gridCol w:w="888"/>
        <w:gridCol w:w="744"/>
        <w:gridCol w:w="1224"/>
        <w:gridCol w:w="549"/>
        <w:gridCol w:w="888"/>
        <w:gridCol w:w="672"/>
        <w:gridCol w:w="1056"/>
      </w:tblGrid>
      <w:tr w:rsidR="007C11C2">
        <w:trPr>
          <w:tblHeader/>
          <w:tblCellSpacing w:w="0" w:type="dxa"/>
          <w:jc w:val="center"/>
        </w:trPr>
        <w:tc>
          <w:tcPr>
            <w:tcW w:w="415" w:type="dxa"/>
            <w:vMerge w:val="restart"/>
            <w:tcBorders>
              <w:top w:val="single" w:sz="4" w:space="0" w:color="00000A"/>
              <w:left w:val="single" w:sz="4" w:space="0" w:color="00000A"/>
              <w:bottom w:val="nil"/>
              <w:right w:val="single" w:sz="4" w:space="0" w:color="00000A"/>
            </w:tcBorders>
            <w:shd w:val="clear" w:color="auto" w:fill="FFFFFF"/>
            <w:noWrap/>
            <w:vAlign w:val="center"/>
          </w:tcPr>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宋体"/>
                <w:b/>
                <w:bCs/>
                <w:color w:val="000000"/>
                <w:kern w:val="0"/>
                <w:sz w:val="24"/>
              </w:rPr>
              <w:t>序号</w:t>
            </w:r>
          </w:p>
        </w:tc>
        <w:tc>
          <w:tcPr>
            <w:tcW w:w="1740" w:type="dxa"/>
            <w:vMerge w:val="restart"/>
            <w:tcBorders>
              <w:top w:val="single" w:sz="4" w:space="0" w:color="00000A"/>
              <w:left w:val="nil"/>
              <w:bottom w:val="nil"/>
              <w:right w:val="single" w:sz="4" w:space="0" w:color="00000A"/>
            </w:tcBorders>
            <w:shd w:val="clear" w:color="auto" w:fill="FFFFFF"/>
            <w:noWrap/>
            <w:vAlign w:val="center"/>
          </w:tcPr>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宋体"/>
                <w:b/>
                <w:bCs/>
                <w:color w:val="000000"/>
                <w:kern w:val="0"/>
                <w:sz w:val="24"/>
              </w:rPr>
              <w:t>行业</w:t>
            </w:r>
          </w:p>
        </w:tc>
        <w:tc>
          <w:tcPr>
            <w:tcW w:w="2915" w:type="dxa"/>
            <w:gridSpan w:val="3"/>
            <w:tcBorders>
              <w:top w:val="single" w:sz="4" w:space="0" w:color="00000A"/>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宋体"/>
                <w:b/>
                <w:bCs/>
                <w:color w:val="000000"/>
                <w:kern w:val="0"/>
                <w:sz w:val="24"/>
              </w:rPr>
              <w:t>大型企业</w:t>
            </w:r>
          </w:p>
        </w:tc>
        <w:tc>
          <w:tcPr>
            <w:tcW w:w="2832" w:type="dxa"/>
            <w:gridSpan w:val="3"/>
            <w:tcBorders>
              <w:top w:val="single" w:sz="4" w:space="0" w:color="00000A"/>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宋体"/>
                <w:b/>
                <w:bCs/>
                <w:color w:val="000000"/>
                <w:kern w:val="0"/>
                <w:sz w:val="24"/>
              </w:rPr>
              <w:t>中型企业</w:t>
            </w:r>
          </w:p>
        </w:tc>
        <w:tc>
          <w:tcPr>
            <w:tcW w:w="3405" w:type="dxa"/>
            <w:gridSpan w:val="4"/>
            <w:tcBorders>
              <w:top w:val="single" w:sz="4" w:space="0" w:color="00000A"/>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宋体"/>
                <w:b/>
                <w:bCs/>
                <w:color w:val="000000"/>
                <w:kern w:val="0"/>
                <w:sz w:val="24"/>
              </w:rPr>
              <w:t>小型企业</w:t>
            </w:r>
          </w:p>
        </w:tc>
        <w:tc>
          <w:tcPr>
            <w:tcW w:w="3165" w:type="dxa"/>
            <w:gridSpan w:val="4"/>
            <w:tcBorders>
              <w:top w:val="single" w:sz="4" w:space="0" w:color="00000A"/>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宋体"/>
                <w:b/>
                <w:bCs/>
                <w:color w:val="000000"/>
                <w:kern w:val="0"/>
                <w:sz w:val="24"/>
              </w:rPr>
              <w:t>微型企业</w:t>
            </w:r>
          </w:p>
        </w:tc>
      </w:tr>
      <w:tr w:rsidR="007C11C2">
        <w:trPr>
          <w:tblHeader/>
          <w:tblCellSpacing w:w="0" w:type="dxa"/>
          <w:jc w:val="center"/>
        </w:trPr>
        <w:tc>
          <w:tcPr>
            <w:tcW w:w="415" w:type="dxa"/>
            <w:vMerge/>
            <w:tcBorders>
              <w:top w:val="single" w:sz="4" w:space="0" w:color="00000A"/>
              <w:left w:val="single" w:sz="4" w:space="0" w:color="00000A"/>
              <w:bottom w:val="nil"/>
              <w:right w:val="single" w:sz="4" w:space="0" w:color="00000A"/>
            </w:tcBorders>
            <w:shd w:val="clear" w:color="auto" w:fill="auto"/>
            <w:noWrap/>
            <w:vAlign w:val="center"/>
          </w:tcPr>
          <w:p w:rsidR="007C11C2" w:rsidRDefault="007C11C2">
            <w:pPr>
              <w:widowControl/>
              <w:jc w:val="left"/>
              <w:rPr>
                <w:rFonts w:ascii="宋体" w:hAnsi="宋体" w:cs="宋体"/>
                <w:color w:val="000000"/>
                <w:kern w:val="0"/>
                <w:sz w:val="24"/>
              </w:rPr>
            </w:pPr>
          </w:p>
        </w:tc>
        <w:tc>
          <w:tcPr>
            <w:tcW w:w="1740" w:type="dxa"/>
            <w:vMerge/>
            <w:tcBorders>
              <w:top w:val="single" w:sz="4" w:space="0" w:color="00000A"/>
              <w:left w:val="nil"/>
              <w:bottom w:val="nil"/>
              <w:right w:val="single" w:sz="4" w:space="0" w:color="00000A"/>
            </w:tcBorders>
            <w:shd w:val="clear" w:color="auto" w:fill="auto"/>
            <w:noWrap/>
            <w:vAlign w:val="center"/>
          </w:tcPr>
          <w:p w:rsidR="007C11C2" w:rsidRDefault="007C11C2">
            <w:pPr>
              <w:widowControl/>
              <w:jc w:val="left"/>
              <w:rPr>
                <w:rFonts w:ascii="宋体" w:hAnsi="宋体" w:cs="宋体"/>
                <w:color w:val="000000"/>
                <w:kern w:val="0"/>
                <w:sz w:val="24"/>
              </w:rPr>
            </w:pPr>
          </w:p>
        </w:tc>
        <w:tc>
          <w:tcPr>
            <w:tcW w:w="984"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line="288" w:lineRule="auto"/>
              <w:ind w:left="-45" w:right="-62"/>
              <w:rPr>
                <w:rFonts w:ascii="宋体" w:hAnsi="宋体" w:cs="宋体"/>
                <w:color w:val="000000"/>
                <w:kern w:val="0"/>
                <w:sz w:val="24"/>
              </w:rPr>
            </w:pPr>
            <w:r>
              <w:rPr>
                <w:rFonts w:ascii="宋体" w:hAnsi="宋体" w:cs="宋体"/>
                <w:b/>
                <w:bCs/>
                <w:color w:val="000000"/>
                <w:kern w:val="0"/>
                <w:sz w:val="24"/>
              </w:rPr>
              <w:t>营业收入</w:t>
            </w:r>
          </w:p>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Liberation Serif"/>
                <w:b/>
                <w:bCs/>
                <w:color w:val="000000"/>
                <w:kern w:val="0"/>
                <w:sz w:val="24"/>
              </w:rPr>
              <w:t>(</w:t>
            </w:r>
            <w:r>
              <w:rPr>
                <w:rFonts w:ascii="宋体" w:hAnsi="宋体" w:cs="宋体"/>
                <w:b/>
                <w:bCs/>
                <w:color w:val="000000"/>
                <w:kern w:val="0"/>
                <w:sz w:val="24"/>
              </w:rPr>
              <w:t>万元</w:t>
            </w:r>
            <w:r>
              <w:rPr>
                <w:rFonts w:ascii="宋体" w:hAnsi="宋体" w:cs="Liberation Serif"/>
                <w:b/>
                <w:bCs/>
                <w:color w:val="000000"/>
                <w:kern w:val="0"/>
                <w:sz w:val="24"/>
              </w:rPr>
              <w:t>)</w:t>
            </w:r>
          </w:p>
        </w:tc>
        <w:tc>
          <w:tcPr>
            <w:tcW w:w="708"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line="288" w:lineRule="auto"/>
              <w:ind w:left="-45" w:right="-62"/>
              <w:rPr>
                <w:rFonts w:ascii="宋体" w:hAnsi="宋体" w:cs="宋体"/>
                <w:color w:val="000000"/>
                <w:kern w:val="0"/>
                <w:sz w:val="24"/>
              </w:rPr>
            </w:pPr>
            <w:r>
              <w:rPr>
                <w:rFonts w:ascii="宋体" w:hAnsi="宋体" w:cs="宋体"/>
                <w:b/>
                <w:bCs/>
                <w:color w:val="000000"/>
                <w:kern w:val="0"/>
                <w:sz w:val="24"/>
              </w:rPr>
              <w:t>从业人员</w:t>
            </w:r>
          </w:p>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Liberation Serif"/>
                <w:b/>
                <w:bCs/>
                <w:color w:val="000000"/>
                <w:kern w:val="0"/>
                <w:sz w:val="24"/>
              </w:rPr>
              <w:t>(</w:t>
            </w:r>
            <w:r>
              <w:rPr>
                <w:rFonts w:ascii="宋体" w:hAnsi="宋体" w:cs="宋体"/>
                <w:b/>
                <w:bCs/>
                <w:color w:val="000000"/>
                <w:kern w:val="0"/>
                <w:sz w:val="24"/>
              </w:rPr>
              <w:t>人</w:t>
            </w:r>
            <w:r>
              <w:rPr>
                <w:rFonts w:ascii="宋体" w:hAnsi="宋体" w:cs="Liberation Serif"/>
                <w:b/>
                <w:bCs/>
                <w:color w:val="000000"/>
                <w:kern w:val="0"/>
                <w:sz w:val="24"/>
              </w:rPr>
              <w:t>)</w:t>
            </w:r>
          </w:p>
        </w:tc>
        <w:tc>
          <w:tcPr>
            <w:tcW w:w="1223"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line="288" w:lineRule="auto"/>
              <w:ind w:left="-45" w:right="-62"/>
              <w:rPr>
                <w:rFonts w:ascii="宋体" w:hAnsi="宋体" w:cs="宋体"/>
                <w:color w:val="000000"/>
                <w:kern w:val="0"/>
                <w:sz w:val="24"/>
              </w:rPr>
            </w:pPr>
            <w:r>
              <w:rPr>
                <w:rFonts w:ascii="宋体" w:hAnsi="宋体" w:cs="宋体"/>
                <w:b/>
                <w:bCs/>
                <w:color w:val="000000"/>
                <w:kern w:val="0"/>
                <w:sz w:val="24"/>
              </w:rPr>
              <w:t>总资产</w:t>
            </w:r>
          </w:p>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Liberation Serif"/>
                <w:b/>
                <w:bCs/>
                <w:color w:val="000000"/>
                <w:kern w:val="0"/>
                <w:sz w:val="24"/>
              </w:rPr>
              <w:t>(</w:t>
            </w:r>
            <w:r>
              <w:rPr>
                <w:rFonts w:ascii="宋体" w:hAnsi="宋体" w:cs="宋体"/>
                <w:b/>
                <w:bCs/>
                <w:color w:val="000000"/>
                <w:kern w:val="0"/>
                <w:sz w:val="24"/>
              </w:rPr>
              <w:t>万元</w:t>
            </w:r>
            <w:r>
              <w:rPr>
                <w:rFonts w:ascii="宋体" w:hAnsi="宋体" w:cs="Liberation Serif"/>
                <w:b/>
                <w:bCs/>
                <w:color w:val="000000"/>
                <w:kern w:val="0"/>
                <w:sz w:val="24"/>
              </w:rPr>
              <w:t>)</w:t>
            </w:r>
          </w:p>
        </w:tc>
        <w:tc>
          <w:tcPr>
            <w:tcW w:w="888"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line="288" w:lineRule="auto"/>
              <w:ind w:left="-45" w:right="-62"/>
              <w:rPr>
                <w:rFonts w:ascii="宋体" w:hAnsi="宋体" w:cs="宋体"/>
                <w:color w:val="000000"/>
                <w:kern w:val="0"/>
                <w:sz w:val="24"/>
              </w:rPr>
            </w:pPr>
            <w:r>
              <w:rPr>
                <w:rFonts w:ascii="宋体" w:hAnsi="宋体" w:cs="宋体"/>
                <w:b/>
                <w:bCs/>
                <w:color w:val="000000"/>
                <w:kern w:val="0"/>
                <w:sz w:val="24"/>
              </w:rPr>
              <w:t>营业收入</w:t>
            </w:r>
          </w:p>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Liberation Serif"/>
                <w:b/>
                <w:bCs/>
                <w:color w:val="000000"/>
                <w:kern w:val="0"/>
                <w:sz w:val="24"/>
              </w:rPr>
              <w:t>(</w:t>
            </w:r>
            <w:r>
              <w:rPr>
                <w:rFonts w:ascii="宋体" w:hAnsi="宋体" w:cs="宋体"/>
                <w:b/>
                <w:bCs/>
                <w:color w:val="000000"/>
                <w:kern w:val="0"/>
                <w:sz w:val="24"/>
              </w:rPr>
              <w:t>万元</w:t>
            </w:r>
            <w:r>
              <w:rPr>
                <w:rFonts w:ascii="宋体" w:hAnsi="宋体" w:cs="Liberation Serif"/>
                <w:b/>
                <w:bCs/>
                <w:color w:val="000000"/>
                <w:kern w:val="0"/>
                <w:sz w:val="24"/>
              </w:rPr>
              <w:t>)</w:t>
            </w:r>
          </w:p>
        </w:tc>
        <w:tc>
          <w:tcPr>
            <w:tcW w:w="732"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line="288" w:lineRule="auto"/>
              <w:ind w:left="-45" w:right="-62"/>
              <w:rPr>
                <w:rFonts w:ascii="宋体" w:hAnsi="宋体" w:cs="宋体"/>
                <w:color w:val="000000"/>
                <w:kern w:val="0"/>
                <w:sz w:val="24"/>
              </w:rPr>
            </w:pPr>
            <w:r>
              <w:rPr>
                <w:rFonts w:ascii="宋体" w:hAnsi="宋体" w:cs="宋体"/>
                <w:b/>
                <w:bCs/>
                <w:color w:val="000000"/>
                <w:kern w:val="0"/>
                <w:sz w:val="24"/>
              </w:rPr>
              <w:t>从业人员</w:t>
            </w:r>
          </w:p>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Liberation Serif"/>
                <w:b/>
                <w:bCs/>
                <w:color w:val="000000"/>
                <w:kern w:val="0"/>
                <w:sz w:val="24"/>
              </w:rPr>
              <w:t>(</w:t>
            </w:r>
            <w:r>
              <w:rPr>
                <w:rFonts w:ascii="宋体" w:hAnsi="宋体" w:cs="宋体"/>
                <w:b/>
                <w:bCs/>
                <w:color w:val="000000"/>
                <w:kern w:val="0"/>
                <w:sz w:val="24"/>
              </w:rPr>
              <w:t>人</w:t>
            </w:r>
            <w:r>
              <w:rPr>
                <w:rFonts w:ascii="宋体" w:hAnsi="宋体" w:cs="Liberation Serif"/>
                <w:b/>
                <w:bCs/>
                <w:color w:val="000000"/>
                <w:kern w:val="0"/>
                <w:sz w:val="24"/>
              </w:rPr>
              <w:t>)</w:t>
            </w:r>
          </w:p>
        </w:tc>
        <w:tc>
          <w:tcPr>
            <w:tcW w:w="1761" w:type="dxa"/>
            <w:gridSpan w:val="2"/>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line="288" w:lineRule="auto"/>
              <w:ind w:left="-45" w:right="-62"/>
              <w:rPr>
                <w:rFonts w:ascii="宋体" w:hAnsi="宋体" w:cs="宋体"/>
                <w:color w:val="000000"/>
                <w:kern w:val="0"/>
                <w:sz w:val="24"/>
              </w:rPr>
            </w:pPr>
            <w:r>
              <w:rPr>
                <w:rFonts w:ascii="宋体" w:hAnsi="宋体" w:cs="宋体"/>
                <w:b/>
                <w:bCs/>
                <w:color w:val="000000"/>
                <w:kern w:val="0"/>
                <w:sz w:val="24"/>
              </w:rPr>
              <w:t>总资产</w:t>
            </w:r>
          </w:p>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Liberation Serif"/>
                <w:b/>
                <w:bCs/>
                <w:color w:val="000000"/>
                <w:kern w:val="0"/>
                <w:sz w:val="24"/>
              </w:rPr>
              <w:t>(</w:t>
            </w:r>
            <w:r>
              <w:rPr>
                <w:rFonts w:ascii="宋体" w:hAnsi="宋体" w:cs="宋体"/>
                <w:b/>
                <w:bCs/>
                <w:color w:val="000000"/>
                <w:kern w:val="0"/>
                <w:sz w:val="24"/>
              </w:rPr>
              <w:t>万元</w:t>
            </w:r>
            <w:r>
              <w:rPr>
                <w:rFonts w:ascii="宋体" w:hAnsi="宋体" w:cs="Liberation Serif"/>
                <w:b/>
                <w:bCs/>
                <w:color w:val="000000"/>
                <w:kern w:val="0"/>
                <w:sz w:val="24"/>
              </w:rPr>
              <w:t>)</w:t>
            </w:r>
          </w:p>
        </w:tc>
        <w:tc>
          <w:tcPr>
            <w:tcW w:w="888"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line="288" w:lineRule="auto"/>
              <w:ind w:left="-45" w:right="-62"/>
              <w:rPr>
                <w:rFonts w:ascii="宋体" w:hAnsi="宋体" w:cs="宋体"/>
                <w:color w:val="000000"/>
                <w:kern w:val="0"/>
                <w:sz w:val="24"/>
              </w:rPr>
            </w:pPr>
            <w:r>
              <w:rPr>
                <w:rFonts w:ascii="宋体" w:hAnsi="宋体" w:cs="宋体"/>
                <w:b/>
                <w:bCs/>
                <w:color w:val="000000"/>
                <w:kern w:val="0"/>
                <w:sz w:val="24"/>
              </w:rPr>
              <w:t>营业收入</w:t>
            </w:r>
          </w:p>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Liberation Serif"/>
                <w:b/>
                <w:bCs/>
                <w:color w:val="000000"/>
                <w:kern w:val="0"/>
                <w:sz w:val="24"/>
              </w:rPr>
              <w:t>(</w:t>
            </w:r>
            <w:r>
              <w:rPr>
                <w:rFonts w:ascii="宋体" w:hAnsi="宋体" w:cs="宋体"/>
                <w:b/>
                <w:bCs/>
                <w:color w:val="000000"/>
                <w:kern w:val="0"/>
                <w:sz w:val="24"/>
              </w:rPr>
              <w:t>万元</w:t>
            </w:r>
            <w:r>
              <w:rPr>
                <w:rFonts w:ascii="宋体" w:hAnsi="宋体" w:cs="Liberation Serif"/>
                <w:b/>
                <w:bCs/>
                <w:color w:val="000000"/>
                <w:kern w:val="0"/>
                <w:sz w:val="24"/>
              </w:rPr>
              <w:t>)</w:t>
            </w:r>
          </w:p>
        </w:tc>
        <w:tc>
          <w:tcPr>
            <w:tcW w:w="744"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line="288" w:lineRule="auto"/>
              <w:ind w:left="119" w:right="-62" w:hanging="164"/>
              <w:rPr>
                <w:rFonts w:ascii="宋体" w:hAnsi="宋体" w:cs="宋体"/>
                <w:color w:val="000000"/>
                <w:kern w:val="0"/>
                <w:sz w:val="24"/>
              </w:rPr>
            </w:pPr>
            <w:r>
              <w:rPr>
                <w:rFonts w:ascii="宋体" w:hAnsi="宋体" w:cs="宋体"/>
                <w:b/>
                <w:bCs/>
                <w:color w:val="000000"/>
                <w:kern w:val="0"/>
                <w:sz w:val="24"/>
              </w:rPr>
              <w:t>从业人员</w:t>
            </w:r>
          </w:p>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Liberation Serif"/>
                <w:b/>
                <w:bCs/>
                <w:color w:val="000000"/>
                <w:kern w:val="0"/>
                <w:sz w:val="24"/>
              </w:rPr>
              <w:t>(</w:t>
            </w:r>
            <w:r>
              <w:rPr>
                <w:rFonts w:ascii="宋体" w:hAnsi="宋体" w:cs="宋体"/>
                <w:b/>
                <w:bCs/>
                <w:color w:val="000000"/>
                <w:kern w:val="0"/>
                <w:sz w:val="24"/>
              </w:rPr>
              <w:t>人</w:t>
            </w:r>
            <w:r>
              <w:rPr>
                <w:rFonts w:ascii="宋体" w:hAnsi="宋体" w:cs="Liberation Serif"/>
                <w:b/>
                <w:bCs/>
                <w:color w:val="000000"/>
                <w:kern w:val="0"/>
                <w:sz w:val="24"/>
              </w:rPr>
              <w:t>)</w:t>
            </w:r>
          </w:p>
        </w:tc>
        <w:tc>
          <w:tcPr>
            <w:tcW w:w="1773" w:type="dxa"/>
            <w:gridSpan w:val="2"/>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line="288" w:lineRule="auto"/>
              <w:ind w:left="-45" w:right="-62"/>
              <w:rPr>
                <w:rFonts w:ascii="宋体" w:hAnsi="宋体" w:cs="宋体"/>
                <w:color w:val="000000"/>
                <w:kern w:val="0"/>
                <w:sz w:val="24"/>
              </w:rPr>
            </w:pPr>
            <w:r>
              <w:rPr>
                <w:rFonts w:ascii="宋体" w:hAnsi="宋体" w:cs="宋体"/>
                <w:b/>
                <w:bCs/>
                <w:color w:val="000000"/>
                <w:kern w:val="0"/>
                <w:sz w:val="24"/>
              </w:rPr>
              <w:t>总资产</w:t>
            </w:r>
          </w:p>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Liberation Serif"/>
                <w:b/>
                <w:bCs/>
                <w:color w:val="000000"/>
                <w:kern w:val="0"/>
                <w:sz w:val="24"/>
              </w:rPr>
              <w:t>(</w:t>
            </w:r>
            <w:r>
              <w:rPr>
                <w:rFonts w:ascii="宋体" w:hAnsi="宋体" w:cs="宋体"/>
                <w:b/>
                <w:bCs/>
                <w:color w:val="000000"/>
                <w:kern w:val="0"/>
                <w:sz w:val="24"/>
              </w:rPr>
              <w:t>万元</w:t>
            </w:r>
            <w:r>
              <w:rPr>
                <w:rFonts w:ascii="宋体" w:hAnsi="宋体" w:cs="Liberation Serif"/>
                <w:b/>
                <w:bCs/>
                <w:color w:val="000000"/>
                <w:kern w:val="0"/>
                <w:sz w:val="24"/>
              </w:rPr>
              <w:t>)</w:t>
            </w:r>
          </w:p>
        </w:tc>
        <w:tc>
          <w:tcPr>
            <w:tcW w:w="888"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line="288" w:lineRule="auto"/>
              <w:ind w:left="-45" w:right="-62"/>
              <w:rPr>
                <w:rFonts w:ascii="宋体" w:hAnsi="宋体" w:cs="宋体"/>
                <w:color w:val="000000"/>
                <w:kern w:val="0"/>
                <w:sz w:val="24"/>
              </w:rPr>
            </w:pPr>
            <w:r>
              <w:rPr>
                <w:rFonts w:ascii="宋体" w:hAnsi="宋体" w:cs="宋体"/>
                <w:b/>
                <w:bCs/>
                <w:color w:val="000000"/>
                <w:kern w:val="0"/>
                <w:sz w:val="24"/>
              </w:rPr>
              <w:t>营业收入</w:t>
            </w:r>
          </w:p>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Liberation Serif"/>
                <w:b/>
                <w:bCs/>
                <w:color w:val="000000"/>
                <w:kern w:val="0"/>
                <w:sz w:val="24"/>
              </w:rPr>
              <w:t>(</w:t>
            </w:r>
            <w:r>
              <w:rPr>
                <w:rFonts w:ascii="宋体" w:hAnsi="宋体" w:cs="宋体"/>
                <w:b/>
                <w:bCs/>
                <w:color w:val="000000"/>
                <w:kern w:val="0"/>
                <w:sz w:val="24"/>
              </w:rPr>
              <w:t>万元</w:t>
            </w:r>
            <w:r>
              <w:rPr>
                <w:rFonts w:ascii="宋体" w:hAnsi="宋体" w:cs="Liberation Serif"/>
                <w:b/>
                <w:bCs/>
                <w:color w:val="000000"/>
                <w:kern w:val="0"/>
                <w:sz w:val="24"/>
              </w:rPr>
              <w:t>)</w:t>
            </w:r>
          </w:p>
        </w:tc>
        <w:tc>
          <w:tcPr>
            <w:tcW w:w="672"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line="288" w:lineRule="auto"/>
              <w:ind w:left="-45" w:right="-62"/>
              <w:rPr>
                <w:rFonts w:ascii="宋体" w:hAnsi="宋体" w:cs="宋体"/>
                <w:color w:val="000000"/>
                <w:kern w:val="0"/>
                <w:sz w:val="24"/>
              </w:rPr>
            </w:pPr>
            <w:r>
              <w:rPr>
                <w:rFonts w:ascii="宋体" w:hAnsi="宋体" w:cs="宋体"/>
                <w:b/>
                <w:bCs/>
                <w:color w:val="000000"/>
                <w:kern w:val="0"/>
                <w:sz w:val="24"/>
              </w:rPr>
              <w:t>从业人员</w:t>
            </w:r>
          </w:p>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Liberation Serif"/>
                <w:b/>
                <w:bCs/>
                <w:color w:val="000000"/>
                <w:kern w:val="0"/>
                <w:sz w:val="24"/>
              </w:rPr>
              <w:t>(</w:t>
            </w:r>
            <w:r>
              <w:rPr>
                <w:rFonts w:ascii="宋体" w:hAnsi="宋体" w:cs="宋体"/>
                <w:b/>
                <w:bCs/>
                <w:color w:val="000000"/>
                <w:kern w:val="0"/>
                <w:sz w:val="24"/>
              </w:rPr>
              <w:t>人</w:t>
            </w:r>
            <w:r>
              <w:rPr>
                <w:rFonts w:ascii="宋体" w:hAnsi="宋体" w:cs="Liberation Serif"/>
                <w:b/>
                <w:bCs/>
                <w:color w:val="000000"/>
                <w:kern w:val="0"/>
                <w:sz w:val="24"/>
              </w:rPr>
              <w:t>)</w:t>
            </w:r>
          </w:p>
        </w:tc>
        <w:tc>
          <w:tcPr>
            <w:tcW w:w="1056"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line="288" w:lineRule="auto"/>
              <w:ind w:left="-45" w:right="-62"/>
              <w:rPr>
                <w:rFonts w:ascii="宋体" w:hAnsi="宋体" w:cs="宋体"/>
                <w:color w:val="000000"/>
                <w:kern w:val="0"/>
                <w:sz w:val="24"/>
              </w:rPr>
            </w:pPr>
            <w:r>
              <w:rPr>
                <w:rFonts w:ascii="宋体" w:hAnsi="宋体" w:cs="宋体"/>
                <w:b/>
                <w:bCs/>
                <w:color w:val="000000"/>
                <w:kern w:val="0"/>
                <w:sz w:val="24"/>
              </w:rPr>
              <w:t>总资产</w:t>
            </w:r>
          </w:p>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Liberation Serif"/>
                <w:b/>
                <w:bCs/>
                <w:color w:val="000000"/>
                <w:kern w:val="0"/>
                <w:sz w:val="24"/>
              </w:rPr>
              <w:t>(</w:t>
            </w:r>
            <w:r>
              <w:rPr>
                <w:rFonts w:ascii="宋体" w:hAnsi="宋体" w:cs="宋体"/>
                <w:b/>
                <w:bCs/>
                <w:color w:val="000000"/>
                <w:kern w:val="0"/>
                <w:sz w:val="24"/>
              </w:rPr>
              <w:t>万元</w:t>
            </w:r>
            <w:r>
              <w:rPr>
                <w:rFonts w:ascii="宋体" w:hAnsi="宋体" w:cs="Liberation Serif"/>
                <w:b/>
                <w:bCs/>
                <w:color w:val="000000"/>
                <w:kern w:val="0"/>
                <w:sz w:val="24"/>
              </w:rPr>
              <w:t>)</w:t>
            </w:r>
          </w:p>
        </w:tc>
      </w:tr>
      <w:tr w:rsidR="007C11C2">
        <w:trPr>
          <w:trHeight w:val="156"/>
          <w:tblCellSpacing w:w="0" w:type="dxa"/>
          <w:jc w:val="center"/>
        </w:trPr>
        <w:tc>
          <w:tcPr>
            <w:tcW w:w="415" w:type="dxa"/>
            <w:tcBorders>
              <w:top w:val="single" w:sz="4" w:space="0" w:color="00000A"/>
              <w:left w:val="single" w:sz="4" w:space="0" w:color="00000A"/>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Liberation Serif"/>
                <w:b/>
                <w:bCs/>
                <w:color w:val="000000"/>
                <w:kern w:val="0"/>
                <w:sz w:val="24"/>
              </w:rPr>
              <w:t>1</w:t>
            </w:r>
          </w:p>
        </w:tc>
        <w:tc>
          <w:tcPr>
            <w:tcW w:w="1740" w:type="dxa"/>
            <w:tcBorders>
              <w:top w:val="single" w:sz="4" w:space="0" w:color="00000A"/>
              <w:left w:val="nil"/>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28" w:right="-62"/>
              <w:rPr>
                <w:rFonts w:ascii="宋体" w:hAnsi="宋体" w:cs="宋体"/>
                <w:color w:val="000000"/>
                <w:kern w:val="0"/>
                <w:sz w:val="24"/>
              </w:rPr>
            </w:pPr>
            <w:r>
              <w:rPr>
                <w:rFonts w:ascii="宋体" w:hAnsi="宋体" w:cs="宋体"/>
                <w:b/>
                <w:bCs/>
                <w:color w:val="000000"/>
                <w:kern w:val="0"/>
                <w:sz w:val="24"/>
              </w:rPr>
              <w:t>农、林、牧、渔业</w:t>
            </w:r>
          </w:p>
        </w:tc>
        <w:tc>
          <w:tcPr>
            <w:tcW w:w="984" w:type="dxa"/>
            <w:tcBorders>
              <w:top w:val="single" w:sz="4" w:space="0" w:color="00000A"/>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20000</w:t>
            </w:r>
          </w:p>
        </w:tc>
        <w:tc>
          <w:tcPr>
            <w:tcW w:w="708"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1223"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500</w:t>
            </w:r>
          </w:p>
        </w:tc>
        <w:tc>
          <w:tcPr>
            <w:tcW w:w="73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1761"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50</w:t>
            </w:r>
          </w:p>
        </w:tc>
        <w:tc>
          <w:tcPr>
            <w:tcW w:w="74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1773"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50</w:t>
            </w:r>
          </w:p>
        </w:tc>
        <w:tc>
          <w:tcPr>
            <w:tcW w:w="67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1056"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r>
      <w:tr w:rsidR="007C11C2">
        <w:trPr>
          <w:trHeight w:val="156"/>
          <w:tblCellSpacing w:w="0" w:type="dxa"/>
          <w:jc w:val="center"/>
        </w:trPr>
        <w:tc>
          <w:tcPr>
            <w:tcW w:w="415" w:type="dxa"/>
            <w:tcBorders>
              <w:top w:val="nil"/>
              <w:left w:val="single" w:sz="4" w:space="0" w:color="00000A"/>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Liberation Serif"/>
                <w:b/>
                <w:bCs/>
                <w:color w:val="000000"/>
                <w:kern w:val="0"/>
                <w:sz w:val="24"/>
              </w:rPr>
              <w:t>2</w:t>
            </w:r>
          </w:p>
        </w:tc>
        <w:tc>
          <w:tcPr>
            <w:tcW w:w="1740" w:type="dxa"/>
            <w:tcBorders>
              <w:top w:val="nil"/>
              <w:left w:val="nil"/>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28" w:right="-62"/>
              <w:rPr>
                <w:rFonts w:ascii="宋体" w:hAnsi="宋体" w:cs="宋体"/>
                <w:color w:val="000000"/>
                <w:kern w:val="0"/>
                <w:sz w:val="24"/>
              </w:rPr>
            </w:pPr>
            <w:r>
              <w:rPr>
                <w:rFonts w:ascii="宋体" w:hAnsi="宋体" w:cs="宋体"/>
                <w:b/>
                <w:bCs/>
                <w:color w:val="000000"/>
                <w:kern w:val="0"/>
                <w:sz w:val="24"/>
              </w:rPr>
              <w:t>工业</w:t>
            </w:r>
          </w:p>
        </w:tc>
        <w:tc>
          <w:tcPr>
            <w:tcW w:w="98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40000</w:t>
            </w:r>
          </w:p>
        </w:tc>
        <w:tc>
          <w:tcPr>
            <w:tcW w:w="708"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1000</w:t>
            </w:r>
          </w:p>
        </w:tc>
        <w:tc>
          <w:tcPr>
            <w:tcW w:w="1223"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2000</w:t>
            </w:r>
          </w:p>
        </w:tc>
        <w:tc>
          <w:tcPr>
            <w:tcW w:w="73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300</w:t>
            </w:r>
          </w:p>
        </w:tc>
        <w:tc>
          <w:tcPr>
            <w:tcW w:w="1761"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300</w:t>
            </w:r>
          </w:p>
        </w:tc>
        <w:tc>
          <w:tcPr>
            <w:tcW w:w="74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20</w:t>
            </w:r>
          </w:p>
        </w:tc>
        <w:tc>
          <w:tcPr>
            <w:tcW w:w="1773"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300</w:t>
            </w:r>
          </w:p>
        </w:tc>
        <w:tc>
          <w:tcPr>
            <w:tcW w:w="67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20</w:t>
            </w:r>
          </w:p>
        </w:tc>
        <w:tc>
          <w:tcPr>
            <w:tcW w:w="1056"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r>
      <w:tr w:rsidR="007C11C2">
        <w:trPr>
          <w:trHeight w:val="156"/>
          <w:tblCellSpacing w:w="0" w:type="dxa"/>
          <w:jc w:val="center"/>
        </w:trPr>
        <w:tc>
          <w:tcPr>
            <w:tcW w:w="415" w:type="dxa"/>
            <w:tcBorders>
              <w:top w:val="nil"/>
              <w:left w:val="single" w:sz="4" w:space="0" w:color="00000A"/>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Liberation Serif"/>
                <w:b/>
                <w:bCs/>
                <w:color w:val="000000"/>
                <w:kern w:val="0"/>
                <w:sz w:val="24"/>
              </w:rPr>
              <w:t>3</w:t>
            </w:r>
          </w:p>
        </w:tc>
        <w:tc>
          <w:tcPr>
            <w:tcW w:w="1740" w:type="dxa"/>
            <w:tcBorders>
              <w:top w:val="nil"/>
              <w:left w:val="nil"/>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28" w:right="-62"/>
              <w:rPr>
                <w:rFonts w:ascii="宋体" w:hAnsi="宋体" w:cs="宋体"/>
                <w:color w:val="000000"/>
                <w:kern w:val="0"/>
                <w:sz w:val="24"/>
              </w:rPr>
            </w:pPr>
            <w:r>
              <w:rPr>
                <w:rFonts w:ascii="宋体" w:hAnsi="宋体" w:cs="宋体"/>
                <w:b/>
                <w:bCs/>
                <w:color w:val="000000"/>
                <w:kern w:val="0"/>
                <w:sz w:val="24"/>
              </w:rPr>
              <w:t>建筑业</w:t>
            </w:r>
          </w:p>
        </w:tc>
        <w:tc>
          <w:tcPr>
            <w:tcW w:w="98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80000</w:t>
            </w:r>
          </w:p>
        </w:tc>
        <w:tc>
          <w:tcPr>
            <w:tcW w:w="708"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1223"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80000</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5000</w:t>
            </w:r>
          </w:p>
        </w:tc>
        <w:tc>
          <w:tcPr>
            <w:tcW w:w="73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1761"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5000</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300</w:t>
            </w:r>
          </w:p>
        </w:tc>
        <w:tc>
          <w:tcPr>
            <w:tcW w:w="74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1773"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300</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300</w:t>
            </w:r>
          </w:p>
        </w:tc>
        <w:tc>
          <w:tcPr>
            <w:tcW w:w="67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1056"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300</w:t>
            </w:r>
          </w:p>
        </w:tc>
      </w:tr>
      <w:tr w:rsidR="007C11C2">
        <w:trPr>
          <w:trHeight w:val="156"/>
          <w:tblCellSpacing w:w="0" w:type="dxa"/>
          <w:jc w:val="center"/>
        </w:trPr>
        <w:tc>
          <w:tcPr>
            <w:tcW w:w="415" w:type="dxa"/>
            <w:tcBorders>
              <w:top w:val="nil"/>
              <w:left w:val="single" w:sz="4" w:space="0" w:color="00000A"/>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Liberation Serif"/>
                <w:b/>
                <w:bCs/>
                <w:color w:val="000000"/>
                <w:kern w:val="0"/>
                <w:sz w:val="24"/>
              </w:rPr>
              <w:t>4</w:t>
            </w:r>
          </w:p>
        </w:tc>
        <w:tc>
          <w:tcPr>
            <w:tcW w:w="1740" w:type="dxa"/>
            <w:tcBorders>
              <w:top w:val="nil"/>
              <w:left w:val="nil"/>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28" w:right="-62"/>
              <w:rPr>
                <w:rFonts w:ascii="宋体" w:hAnsi="宋体" w:cs="宋体"/>
                <w:color w:val="000000"/>
                <w:kern w:val="0"/>
                <w:sz w:val="24"/>
              </w:rPr>
            </w:pPr>
            <w:r>
              <w:rPr>
                <w:rFonts w:ascii="宋体" w:hAnsi="宋体" w:cs="宋体"/>
                <w:b/>
                <w:bCs/>
                <w:color w:val="000000"/>
                <w:kern w:val="0"/>
                <w:sz w:val="24"/>
              </w:rPr>
              <w:t>批发业</w:t>
            </w:r>
          </w:p>
        </w:tc>
        <w:tc>
          <w:tcPr>
            <w:tcW w:w="98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40000</w:t>
            </w:r>
          </w:p>
        </w:tc>
        <w:tc>
          <w:tcPr>
            <w:tcW w:w="708"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200</w:t>
            </w:r>
          </w:p>
        </w:tc>
        <w:tc>
          <w:tcPr>
            <w:tcW w:w="1223"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5000</w:t>
            </w:r>
          </w:p>
        </w:tc>
        <w:tc>
          <w:tcPr>
            <w:tcW w:w="73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20</w:t>
            </w:r>
          </w:p>
        </w:tc>
        <w:tc>
          <w:tcPr>
            <w:tcW w:w="1761"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1000</w:t>
            </w:r>
          </w:p>
        </w:tc>
        <w:tc>
          <w:tcPr>
            <w:tcW w:w="74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w:t>
            </w:r>
          </w:p>
        </w:tc>
        <w:tc>
          <w:tcPr>
            <w:tcW w:w="1773"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1000</w:t>
            </w:r>
          </w:p>
        </w:tc>
        <w:tc>
          <w:tcPr>
            <w:tcW w:w="67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5</w:t>
            </w:r>
          </w:p>
        </w:tc>
        <w:tc>
          <w:tcPr>
            <w:tcW w:w="1056"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r>
      <w:tr w:rsidR="007C11C2">
        <w:trPr>
          <w:trHeight w:val="156"/>
          <w:tblCellSpacing w:w="0" w:type="dxa"/>
          <w:jc w:val="center"/>
        </w:trPr>
        <w:tc>
          <w:tcPr>
            <w:tcW w:w="415" w:type="dxa"/>
            <w:tcBorders>
              <w:top w:val="nil"/>
              <w:left w:val="single" w:sz="4" w:space="0" w:color="00000A"/>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Liberation Serif"/>
                <w:b/>
                <w:bCs/>
                <w:color w:val="000000"/>
                <w:kern w:val="0"/>
                <w:sz w:val="24"/>
              </w:rPr>
              <w:t>5</w:t>
            </w:r>
          </w:p>
        </w:tc>
        <w:tc>
          <w:tcPr>
            <w:tcW w:w="1740" w:type="dxa"/>
            <w:tcBorders>
              <w:top w:val="nil"/>
              <w:left w:val="nil"/>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28" w:right="-62"/>
              <w:rPr>
                <w:rFonts w:ascii="宋体" w:hAnsi="宋体" w:cs="宋体"/>
                <w:color w:val="000000"/>
                <w:kern w:val="0"/>
                <w:sz w:val="24"/>
              </w:rPr>
            </w:pPr>
            <w:r>
              <w:rPr>
                <w:rFonts w:ascii="宋体" w:hAnsi="宋体" w:cs="宋体"/>
                <w:b/>
                <w:bCs/>
                <w:color w:val="000000"/>
                <w:kern w:val="0"/>
                <w:sz w:val="24"/>
              </w:rPr>
              <w:t>零售业</w:t>
            </w:r>
          </w:p>
        </w:tc>
        <w:tc>
          <w:tcPr>
            <w:tcW w:w="98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20000</w:t>
            </w:r>
          </w:p>
        </w:tc>
        <w:tc>
          <w:tcPr>
            <w:tcW w:w="708"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300</w:t>
            </w:r>
          </w:p>
        </w:tc>
        <w:tc>
          <w:tcPr>
            <w:tcW w:w="1223"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500</w:t>
            </w:r>
          </w:p>
        </w:tc>
        <w:tc>
          <w:tcPr>
            <w:tcW w:w="73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50</w:t>
            </w:r>
          </w:p>
        </w:tc>
        <w:tc>
          <w:tcPr>
            <w:tcW w:w="1761"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74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w:t>
            </w:r>
          </w:p>
        </w:tc>
        <w:tc>
          <w:tcPr>
            <w:tcW w:w="1773"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67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w:t>
            </w:r>
          </w:p>
        </w:tc>
        <w:tc>
          <w:tcPr>
            <w:tcW w:w="1056"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r>
      <w:tr w:rsidR="007C11C2">
        <w:trPr>
          <w:trHeight w:val="156"/>
          <w:tblCellSpacing w:w="0" w:type="dxa"/>
          <w:jc w:val="center"/>
        </w:trPr>
        <w:tc>
          <w:tcPr>
            <w:tcW w:w="415" w:type="dxa"/>
            <w:tcBorders>
              <w:top w:val="nil"/>
              <w:left w:val="single" w:sz="4" w:space="0" w:color="00000A"/>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Liberation Serif"/>
                <w:b/>
                <w:bCs/>
                <w:color w:val="000000"/>
                <w:kern w:val="0"/>
                <w:sz w:val="24"/>
              </w:rPr>
              <w:t>6</w:t>
            </w:r>
          </w:p>
        </w:tc>
        <w:tc>
          <w:tcPr>
            <w:tcW w:w="1740" w:type="dxa"/>
            <w:tcBorders>
              <w:top w:val="nil"/>
              <w:left w:val="nil"/>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28" w:right="-62"/>
              <w:rPr>
                <w:rFonts w:ascii="宋体" w:hAnsi="宋体" w:cs="宋体"/>
                <w:color w:val="000000"/>
                <w:kern w:val="0"/>
                <w:sz w:val="24"/>
              </w:rPr>
            </w:pPr>
            <w:r>
              <w:rPr>
                <w:rFonts w:ascii="宋体" w:hAnsi="宋体" w:cs="宋体"/>
                <w:b/>
                <w:bCs/>
                <w:color w:val="000000"/>
                <w:kern w:val="0"/>
                <w:sz w:val="24"/>
              </w:rPr>
              <w:t>交通运输业</w:t>
            </w:r>
          </w:p>
        </w:tc>
        <w:tc>
          <w:tcPr>
            <w:tcW w:w="98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30000</w:t>
            </w:r>
          </w:p>
        </w:tc>
        <w:tc>
          <w:tcPr>
            <w:tcW w:w="708"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1000</w:t>
            </w:r>
          </w:p>
        </w:tc>
        <w:tc>
          <w:tcPr>
            <w:tcW w:w="1223"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3000</w:t>
            </w:r>
          </w:p>
        </w:tc>
        <w:tc>
          <w:tcPr>
            <w:tcW w:w="73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300</w:t>
            </w:r>
          </w:p>
        </w:tc>
        <w:tc>
          <w:tcPr>
            <w:tcW w:w="1761"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200</w:t>
            </w:r>
          </w:p>
        </w:tc>
        <w:tc>
          <w:tcPr>
            <w:tcW w:w="74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20</w:t>
            </w:r>
          </w:p>
        </w:tc>
        <w:tc>
          <w:tcPr>
            <w:tcW w:w="1773"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200</w:t>
            </w:r>
          </w:p>
        </w:tc>
        <w:tc>
          <w:tcPr>
            <w:tcW w:w="67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20</w:t>
            </w:r>
          </w:p>
        </w:tc>
        <w:tc>
          <w:tcPr>
            <w:tcW w:w="1056"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r>
      <w:tr w:rsidR="007C11C2">
        <w:trPr>
          <w:trHeight w:val="156"/>
          <w:tblCellSpacing w:w="0" w:type="dxa"/>
          <w:jc w:val="center"/>
        </w:trPr>
        <w:tc>
          <w:tcPr>
            <w:tcW w:w="415" w:type="dxa"/>
            <w:tcBorders>
              <w:top w:val="nil"/>
              <w:left w:val="single" w:sz="4" w:space="0" w:color="00000A"/>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Liberation Serif"/>
                <w:b/>
                <w:bCs/>
                <w:color w:val="000000"/>
                <w:kern w:val="0"/>
                <w:sz w:val="24"/>
              </w:rPr>
              <w:t>7</w:t>
            </w:r>
          </w:p>
        </w:tc>
        <w:tc>
          <w:tcPr>
            <w:tcW w:w="1740" w:type="dxa"/>
            <w:tcBorders>
              <w:top w:val="nil"/>
              <w:left w:val="nil"/>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28" w:right="-62"/>
              <w:rPr>
                <w:rFonts w:ascii="宋体" w:hAnsi="宋体" w:cs="宋体"/>
                <w:color w:val="000000"/>
                <w:kern w:val="0"/>
                <w:sz w:val="24"/>
              </w:rPr>
            </w:pPr>
            <w:r>
              <w:rPr>
                <w:rFonts w:ascii="宋体" w:hAnsi="宋体" w:cs="宋体"/>
                <w:b/>
                <w:bCs/>
                <w:color w:val="000000"/>
                <w:kern w:val="0"/>
                <w:sz w:val="24"/>
              </w:rPr>
              <w:t>仓储业</w:t>
            </w:r>
          </w:p>
        </w:tc>
        <w:tc>
          <w:tcPr>
            <w:tcW w:w="98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30000</w:t>
            </w:r>
          </w:p>
        </w:tc>
        <w:tc>
          <w:tcPr>
            <w:tcW w:w="708"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200</w:t>
            </w:r>
          </w:p>
        </w:tc>
        <w:tc>
          <w:tcPr>
            <w:tcW w:w="1223"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1000</w:t>
            </w:r>
          </w:p>
        </w:tc>
        <w:tc>
          <w:tcPr>
            <w:tcW w:w="73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1761"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74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20</w:t>
            </w:r>
          </w:p>
        </w:tc>
        <w:tc>
          <w:tcPr>
            <w:tcW w:w="1773"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67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20</w:t>
            </w:r>
          </w:p>
        </w:tc>
        <w:tc>
          <w:tcPr>
            <w:tcW w:w="1056"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r>
      <w:tr w:rsidR="007C11C2">
        <w:trPr>
          <w:trHeight w:val="156"/>
          <w:tblCellSpacing w:w="0" w:type="dxa"/>
          <w:jc w:val="center"/>
        </w:trPr>
        <w:tc>
          <w:tcPr>
            <w:tcW w:w="415" w:type="dxa"/>
            <w:tcBorders>
              <w:top w:val="nil"/>
              <w:left w:val="single" w:sz="4" w:space="0" w:color="00000A"/>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Liberation Serif"/>
                <w:b/>
                <w:bCs/>
                <w:color w:val="000000"/>
                <w:kern w:val="0"/>
                <w:sz w:val="24"/>
              </w:rPr>
              <w:t>8</w:t>
            </w:r>
          </w:p>
        </w:tc>
        <w:tc>
          <w:tcPr>
            <w:tcW w:w="1740" w:type="dxa"/>
            <w:tcBorders>
              <w:top w:val="nil"/>
              <w:left w:val="nil"/>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28" w:right="-62"/>
              <w:rPr>
                <w:rFonts w:ascii="宋体" w:hAnsi="宋体" w:cs="宋体"/>
                <w:color w:val="000000"/>
                <w:kern w:val="0"/>
                <w:sz w:val="24"/>
              </w:rPr>
            </w:pPr>
            <w:r>
              <w:rPr>
                <w:rFonts w:ascii="宋体" w:hAnsi="宋体" w:cs="宋体"/>
                <w:b/>
                <w:bCs/>
                <w:color w:val="000000"/>
                <w:kern w:val="0"/>
                <w:sz w:val="24"/>
              </w:rPr>
              <w:t>邮政业</w:t>
            </w:r>
          </w:p>
        </w:tc>
        <w:tc>
          <w:tcPr>
            <w:tcW w:w="98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30000</w:t>
            </w:r>
          </w:p>
        </w:tc>
        <w:tc>
          <w:tcPr>
            <w:tcW w:w="708"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1000</w:t>
            </w:r>
          </w:p>
        </w:tc>
        <w:tc>
          <w:tcPr>
            <w:tcW w:w="1223"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2000</w:t>
            </w:r>
          </w:p>
        </w:tc>
        <w:tc>
          <w:tcPr>
            <w:tcW w:w="73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300</w:t>
            </w:r>
          </w:p>
        </w:tc>
        <w:tc>
          <w:tcPr>
            <w:tcW w:w="1761"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74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20</w:t>
            </w:r>
          </w:p>
        </w:tc>
        <w:tc>
          <w:tcPr>
            <w:tcW w:w="1773"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67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20</w:t>
            </w:r>
          </w:p>
        </w:tc>
        <w:tc>
          <w:tcPr>
            <w:tcW w:w="1056"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r>
      <w:tr w:rsidR="007C11C2">
        <w:trPr>
          <w:trHeight w:val="156"/>
          <w:tblCellSpacing w:w="0" w:type="dxa"/>
          <w:jc w:val="center"/>
        </w:trPr>
        <w:tc>
          <w:tcPr>
            <w:tcW w:w="415" w:type="dxa"/>
            <w:tcBorders>
              <w:top w:val="nil"/>
              <w:left w:val="single" w:sz="4" w:space="0" w:color="00000A"/>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Liberation Serif"/>
                <w:b/>
                <w:bCs/>
                <w:color w:val="000000"/>
                <w:kern w:val="0"/>
                <w:sz w:val="24"/>
              </w:rPr>
              <w:t>9</w:t>
            </w:r>
          </w:p>
        </w:tc>
        <w:tc>
          <w:tcPr>
            <w:tcW w:w="1740" w:type="dxa"/>
            <w:tcBorders>
              <w:top w:val="nil"/>
              <w:left w:val="nil"/>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28" w:right="-62"/>
              <w:rPr>
                <w:rFonts w:ascii="宋体" w:hAnsi="宋体" w:cs="宋体"/>
                <w:color w:val="000000"/>
                <w:kern w:val="0"/>
                <w:sz w:val="24"/>
              </w:rPr>
            </w:pPr>
            <w:r>
              <w:rPr>
                <w:rFonts w:ascii="宋体" w:hAnsi="宋体" w:cs="宋体"/>
                <w:b/>
                <w:bCs/>
                <w:color w:val="000000"/>
                <w:kern w:val="0"/>
                <w:sz w:val="24"/>
              </w:rPr>
              <w:t>住宿业</w:t>
            </w:r>
          </w:p>
        </w:tc>
        <w:tc>
          <w:tcPr>
            <w:tcW w:w="98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10000</w:t>
            </w:r>
          </w:p>
        </w:tc>
        <w:tc>
          <w:tcPr>
            <w:tcW w:w="708"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300</w:t>
            </w:r>
          </w:p>
        </w:tc>
        <w:tc>
          <w:tcPr>
            <w:tcW w:w="1223"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2000</w:t>
            </w:r>
          </w:p>
        </w:tc>
        <w:tc>
          <w:tcPr>
            <w:tcW w:w="73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1761"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74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w:t>
            </w:r>
          </w:p>
        </w:tc>
        <w:tc>
          <w:tcPr>
            <w:tcW w:w="1773"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67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w:t>
            </w:r>
          </w:p>
        </w:tc>
        <w:tc>
          <w:tcPr>
            <w:tcW w:w="1056"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r>
      <w:tr w:rsidR="007C11C2">
        <w:trPr>
          <w:trHeight w:val="156"/>
          <w:tblCellSpacing w:w="0" w:type="dxa"/>
          <w:jc w:val="center"/>
        </w:trPr>
        <w:tc>
          <w:tcPr>
            <w:tcW w:w="415" w:type="dxa"/>
            <w:tcBorders>
              <w:top w:val="nil"/>
              <w:left w:val="single" w:sz="4" w:space="0" w:color="00000A"/>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Liberation Serif"/>
                <w:b/>
                <w:bCs/>
                <w:color w:val="000000"/>
                <w:kern w:val="0"/>
                <w:sz w:val="24"/>
              </w:rPr>
              <w:t>10</w:t>
            </w:r>
          </w:p>
        </w:tc>
        <w:tc>
          <w:tcPr>
            <w:tcW w:w="1740" w:type="dxa"/>
            <w:tcBorders>
              <w:top w:val="nil"/>
              <w:left w:val="nil"/>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28" w:right="-62"/>
              <w:rPr>
                <w:rFonts w:ascii="宋体" w:hAnsi="宋体" w:cs="宋体"/>
                <w:color w:val="000000"/>
                <w:kern w:val="0"/>
                <w:sz w:val="24"/>
              </w:rPr>
            </w:pPr>
            <w:r>
              <w:rPr>
                <w:rFonts w:ascii="宋体" w:hAnsi="宋体" w:cs="宋体"/>
                <w:b/>
                <w:bCs/>
                <w:color w:val="000000"/>
                <w:kern w:val="0"/>
                <w:sz w:val="24"/>
              </w:rPr>
              <w:t>餐饮业</w:t>
            </w:r>
          </w:p>
        </w:tc>
        <w:tc>
          <w:tcPr>
            <w:tcW w:w="98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10000</w:t>
            </w:r>
          </w:p>
        </w:tc>
        <w:tc>
          <w:tcPr>
            <w:tcW w:w="708"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300</w:t>
            </w:r>
          </w:p>
        </w:tc>
        <w:tc>
          <w:tcPr>
            <w:tcW w:w="1223"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2000</w:t>
            </w:r>
          </w:p>
        </w:tc>
        <w:tc>
          <w:tcPr>
            <w:tcW w:w="73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1761"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74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w:t>
            </w:r>
          </w:p>
        </w:tc>
        <w:tc>
          <w:tcPr>
            <w:tcW w:w="1773"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67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w:t>
            </w:r>
          </w:p>
        </w:tc>
        <w:tc>
          <w:tcPr>
            <w:tcW w:w="1056"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r>
      <w:tr w:rsidR="007C11C2">
        <w:trPr>
          <w:trHeight w:val="156"/>
          <w:tblCellSpacing w:w="0" w:type="dxa"/>
          <w:jc w:val="center"/>
        </w:trPr>
        <w:tc>
          <w:tcPr>
            <w:tcW w:w="415" w:type="dxa"/>
            <w:tcBorders>
              <w:top w:val="nil"/>
              <w:left w:val="single" w:sz="4" w:space="0" w:color="00000A"/>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Liberation Serif"/>
                <w:b/>
                <w:bCs/>
                <w:color w:val="000000"/>
                <w:kern w:val="0"/>
                <w:sz w:val="24"/>
              </w:rPr>
              <w:t>11</w:t>
            </w:r>
          </w:p>
        </w:tc>
        <w:tc>
          <w:tcPr>
            <w:tcW w:w="1740" w:type="dxa"/>
            <w:tcBorders>
              <w:top w:val="nil"/>
              <w:left w:val="nil"/>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28" w:right="-62"/>
              <w:rPr>
                <w:rFonts w:ascii="宋体" w:hAnsi="宋体" w:cs="宋体"/>
                <w:color w:val="000000"/>
                <w:kern w:val="0"/>
                <w:sz w:val="24"/>
              </w:rPr>
            </w:pPr>
            <w:r>
              <w:rPr>
                <w:rFonts w:ascii="宋体" w:hAnsi="宋体" w:cs="宋体"/>
                <w:b/>
                <w:bCs/>
                <w:color w:val="000000"/>
                <w:kern w:val="0"/>
                <w:sz w:val="24"/>
              </w:rPr>
              <w:t>信息传输业</w:t>
            </w:r>
          </w:p>
        </w:tc>
        <w:tc>
          <w:tcPr>
            <w:tcW w:w="98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100000</w:t>
            </w:r>
          </w:p>
        </w:tc>
        <w:tc>
          <w:tcPr>
            <w:tcW w:w="708"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2000</w:t>
            </w:r>
          </w:p>
        </w:tc>
        <w:tc>
          <w:tcPr>
            <w:tcW w:w="1223"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1000</w:t>
            </w:r>
          </w:p>
        </w:tc>
        <w:tc>
          <w:tcPr>
            <w:tcW w:w="73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1761"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74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w:t>
            </w:r>
          </w:p>
        </w:tc>
        <w:tc>
          <w:tcPr>
            <w:tcW w:w="1773"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67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w:t>
            </w:r>
          </w:p>
        </w:tc>
        <w:tc>
          <w:tcPr>
            <w:tcW w:w="1056"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r>
      <w:tr w:rsidR="007C11C2">
        <w:trPr>
          <w:trHeight w:val="156"/>
          <w:tblCellSpacing w:w="0" w:type="dxa"/>
          <w:jc w:val="center"/>
        </w:trPr>
        <w:tc>
          <w:tcPr>
            <w:tcW w:w="415" w:type="dxa"/>
            <w:tcBorders>
              <w:top w:val="nil"/>
              <w:left w:val="single" w:sz="4" w:space="0" w:color="00000A"/>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Liberation Serif"/>
                <w:b/>
                <w:bCs/>
                <w:color w:val="000000"/>
                <w:kern w:val="0"/>
                <w:sz w:val="24"/>
              </w:rPr>
              <w:lastRenderedPageBreak/>
              <w:t>12</w:t>
            </w:r>
          </w:p>
        </w:tc>
        <w:tc>
          <w:tcPr>
            <w:tcW w:w="1740" w:type="dxa"/>
            <w:tcBorders>
              <w:top w:val="nil"/>
              <w:left w:val="nil"/>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28" w:right="-62"/>
              <w:rPr>
                <w:rFonts w:ascii="宋体" w:hAnsi="宋体" w:cs="宋体"/>
                <w:color w:val="000000"/>
                <w:kern w:val="0"/>
                <w:sz w:val="24"/>
              </w:rPr>
            </w:pPr>
            <w:r>
              <w:rPr>
                <w:rFonts w:ascii="宋体" w:hAnsi="宋体" w:cs="宋体"/>
                <w:b/>
                <w:bCs/>
                <w:color w:val="000000"/>
                <w:kern w:val="0"/>
                <w:sz w:val="24"/>
              </w:rPr>
              <w:t>软件和信息技术服务业</w:t>
            </w:r>
          </w:p>
        </w:tc>
        <w:tc>
          <w:tcPr>
            <w:tcW w:w="98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10000</w:t>
            </w:r>
          </w:p>
        </w:tc>
        <w:tc>
          <w:tcPr>
            <w:tcW w:w="708"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300</w:t>
            </w:r>
          </w:p>
        </w:tc>
        <w:tc>
          <w:tcPr>
            <w:tcW w:w="1223"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1000</w:t>
            </w:r>
          </w:p>
        </w:tc>
        <w:tc>
          <w:tcPr>
            <w:tcW w:w="73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1761"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50</w:t>
            </w:r>
          </w:p>
        </w:tc>
        <w:tc>
          <w:tcPr>
            <w:tcW w:w="74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w:t>
            </w:r>
          </w:p>
        </w:tc>
        <w:tc>
          <w:tcPr>
            <w:tcW w:w="1773"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50</w:t>
            </w:r>
          </w:p>
        </w:tc>
        <w:tc>
          <w:tcPr>
            <w:tcW w:w="67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w:t>
            </w:r>
          </w:p>
        </w:tc>
        <w:tc>
          <w:tcPr>
            <w:tcW w:w="1056"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r>
      <w:tr w:rsidR="007C11C2">
        <w:trPr>
          <w:trHeight w:val="156"/>
          <w:tblCellSpacing w:w="0" w:type="dxa"/>
          <w:jc w:val="center"/>
        </w:trPr>
        <w:tc>
          <w:tcPr>
            <w:tcW w:w="415" w:type="dxa"/>
            <w:tcBorders>
              <w:top w:val="nil"/>
              <w:left w:val="single" w:sz="4" w:space="0" w:color="00000A"/>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Liberation Serif"/>
                <w:b/>
                <w:bCs/>
                <w:color w:val="000000"/>
                <w:kern w:val="0"/>
                <w:sz w:val="24"/>
              </w:rPr>
              <w:t>13</w:t>
            </w:r>
          </w:p>
        </w:tc>
        <w:tc>
          <w:tcPr>
            <w:tcW w:w="1740" w:type="dxa"/>
            <w:tcBorders>
              <w:top w:val="nil"/>
              <w:left w:val="nil"/>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28" w:right="-62"/>
              <w:rPr>
                <w:rFonts w:ascii="宋体" w:hAnsi="宋体" w:cs="宋体"/>
                <w:color w:val="000000"/>
                <w:kern w:val="0"/>
                <w:sz w:val="24"/>
              </w:rPr>
            </w:pPr>
            <w:r>
              <w:rPr>
                <w:rFonts w:ascii="宋体" w:hAnsi="宋体" w:cs="宋体"/>
                <w:b/>
                <w:bCs/>
                <w:color w:val="000000"/>
                <w:kern w:val="0"/>
                <w:sz w:val="24"/>
              </w:rPr>
              <w:t>房地产开发经验</w:t>
            </w:r>
          </w:p>
        </w:tc>
        <w:tc>
          <w:tcPr>
            <w:tcW w:w="98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200000</w:t>
            </w:r>
          </w:p>
        </w:tc>
        <w:tc>
          <w:tcPr>
            <w:tcW w:w="708"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1223"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或</w:t>
            </w:r>
            <w:r>
              <w:rPr>
                <w:rFonts w:ascii="宋体" w:hAnsi="宋体" w:cs="Liberation Serif"/>
                <w:color w:val="000000"/>
                <w:kern w:val="0"/>
                <w:sz w:val="24"/>
              </w:rPr>
              <w:t>,≥10000</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1000</w:t>
            </w:r>
          </w:p>
        </w:tc>
        <w:tc>
          <w:tcPr>
            <w:tcW w:w="73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1761"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且</w:t>
            </w:r>
            <w:r>
              <w:rPr>
                <w:rFonts w:ascii="宋体" w:hAnsi="宋体" w:cs="Liberation Serif"/>
                <w:color w:val="000000"/>
                <w:kern w:val="0"/>
                <w:sz w:val="24"/>
              </w:rPr>
              <w:t>,≥5000</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74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1773"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且</w:t>
            </w:r>
            <w:r>
              <w:rPr>
                <w:rFonts w:ascii="宋体" w:hAnsi="宋体" w:cs="Liberation Serif"/>
                <w:color w:val="000000"/>
                <w:kern w:val="0"/>
                <w:sz w:val="24"/>
              </w:rPr>
              <w:t>,≥2000</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67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1056"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或</w:t>
            </w:r>
            <w:r>
              <w:rPr>
                <w:rFonts w:ascii="宋体" w:hAnsi="宋体" w:cs="Liberation Serif"/>
                <w:color w:val="000000"/>
                <w:kern w:val="0"/>
                <w:sz w:val="24"/>
              </w:rPr>
              <w:t>,</w:t>
            </w:r>
            <w:r>
              <w:rPr>
                <w:rFonts w:ascii="宋体" w:hAnsi="宋体" w:cs="宋体"/>
                <w:color w:val="000000"/>
                <w:kern w:val="0"/>
                <w:sz w:val="24"/>
              </w:rPr>
              <w:t>＜</w:t>
            </w:r>
            <w:r>
              <w:rPr>
                <w:rFonts w:ascii="宋体" w:hAnsi="宋体" w:cs="Liberation Serif"/>
                <w:color w:val="000000"/>
                <w:kern w:val="0"/>
                <w:sz w:val="24"/>
              </w:rPr>
              <w:t>2000</w:t>
            </w:r>
          </w:p>
        </w:tc>
      </w:tr>
      <w:tr w:rsidR="007C11C2">
        <w:trPr>
          <w:trHeight w:val="156"/>
          <w:tblCellSpacing w:w="0" w:type="dxa"/>
          <w:jc w:val="center"/>
        </w:trPr>
        <w:tc>
          <w:tcPr>
            <w:tcW w:w="415" w:type="dxa"/>
            <w:tcBorders>
              <w:top w:val="nil"/>
              <w:left w:val="single" w:sz="4" w:space="0" w:color="00000A"/>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Liberation Serif"/>
                <w:b/>
                <w:bCs/>
                <w:color w:val="000000"/>
                <w:kern w:val="0"/>
                <w:sz w:val="24"/>
              </w:rPr>
              <w:t>14</w:t>
            </w:r>
          </w:p>
        </w:tc>
        <w:tc>
          <w:tcPr>
            <w:tcW w:w="1740" w:type="dxa"/>
            <w:tcBorders>
              <w:top w:val="nil"/>
              <w:left w:val="nil"/>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28" w:right="-62"/>
              <w:rPr>
                <w:rFonts w:ascii="宋体" w:hAnsi="宋体" w:cs="宋体"/>
                <w:color w:val="000000"/>
                <w:kern w:val="0"/>
                <w:sz w:val="24"/>
              </w:rPr>
            </w:pPr>
            <w:r>
              <w:rPr>
                <w:rFonts w:ascii="宋体" w:hAnsi="宋体" w:cs="宋体"/>
                <w:b/>
                <w:bCs/>
                <w:color w:val="000000"/>
                <w:kern w:val="0"/>
                <w:sz w:val="24"/>
              </w:rPr>
              <w:t>物业管理</w:t>
            </w:r>
          </w:p>
        </w:tc>
        <w:tc>
          <w:tcPr>
            <w:tcW w:w="98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5000</w:t>
            </w:r>
          </w:p>
        </w:tc>
        <w:tc>
          <w:tcPr>
            <w:tcW w:w="708"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1000</w:t>
            </w:r>
          </w:p>
        </w:tc>
        <w:tc>
          <w:tcPr>
            <w:tcW w:w="1223"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1000</w:t>
            </w:r>
          </w:p>
        </w:tc>
        <w:tc>
          <w:tcPr>
            <w:tcW w:w="73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300</w:t>
            </w:r>
          </w:p>
        </w:tc>
        <w:tc>
          <w:tcPr>
            <w:tcW w:w="1761"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500</w:t>
            </w:r>
          </w:p>
        </w:tc>
        <w:tc>
          <w:tcPr>
            <w:tcW w:w="74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1773"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500</w:t>
            </w:r>
          </w:p>
        </w:tc>
        <w:tc>
          <w:tcPr>
            <w:tcW w:w="67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1056"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r>
      <w:tr w:rsidR="007C11C2">
        <w:trPr>
          <w:trHeight w:val="156"/>
          <w:tblCellSpacing w:w="0" w:type="dxa"/>
          <w:jc w:val="center"/>
        </w:trPr>
        <w:tc>
          <w:tcPr>
            <w:tcW w:w="415" w:type="dxa"/>
            <w:tcBorders>
              <w:top w:val="nil"/>
              <w:left w:val="single" w:sz="4" w:space="0" w:color="00000A"/>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Liberation Serif"/>
                <w:b/>
                <w:bCs/>
                <w:color w:val="000000"/>
                <w:kern w:val="0"/>
                <w:sz w:val="24"/>
              </w:rPr>
              <w:t>15</w:t>
            </w:r>
          </w:p>
        </w:tc>
        <w:tc>
          <w:tcPr>
            <w:tcW w:w="1740" w:type="dxa"/>
            <w:tcBorders>
              <w:top w:val="nil"/>
              <w:left w:val="nil"/>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56" w:lineRule="atLeast"/>
              <w:ind w:left="-28" w:right="-62"/>
              <w:rPr>
                <w:rFonts w:ascii="宋体" w:hAnsi="宋体" w:cs="宋体"/>
                <w:color w:val="000000"/>
                <w:kern w:val="0"/>
                <w:sz w:val="24"/>
              </w:rPr>
            </w:pPr>
            <w:r>
              <w:rPr>
                <w:rFonts w:ascii="宋体" w:hAnsi="宋体" w:cs="宋体"/>
                <w:b/>
                <w:bCs/>
                <w:color w:val="000000"/>
                <w:kern w:val="0"/>
                <w:sz w:val="24"/>
              </w:rPr>
              <w:t>租赁和商务服务业</w:t>
            </w:r>
          </w:p>
        </w:tc>
        <w:tc>
          <w:tcPr>
            <w:tcW w:w="98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708"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300</w:t>
            </w:r>
          </w:p>
        </w:tc>
        <w:tc>
          <w:tcPr>
            <w:tcW w:w="1223"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或</w:t>
            </w:r>
            <w:r>
              <w:rPr>
                <w:rFonts w:ascii="宋体" w:hAnsi="宋体" w:cs="Liberation Serif"/>
                <w:color w:val="000000"/>
                <w:kern w:val="0"/>
                <w:sz w:val="24"/>
              </w:rPr>
              <w:t>,≥120000</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73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1761"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且</w:t>
            </w:r>
            <w:r>
              <w:rPr>
                <w:rFonts w:ascii="宋体" w:hAnsi="宋体" w:cs="Liberation Serif"/>
                <w:color w:val="000000"/>
                <w:kern w:val="0"/>
                <w:sz w:val="24"/>
              </w:rPr>
              <w:t>,≥8000</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74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w:t>
            </w:r>
          </w:p>
        </w:tc>
        <w:tc>
          <w:tcPr>
            <w:tcW w:w="1773"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且</w:t>
            </w:r>
            <w:r>
              <w:rPr>
                <w:rFonts w:ascii="宋体" w:hAnsi="宋体" w:cs="Liberation Serif"/>
                <w:color w:val="000000"/>
                <w:kern w:val="0"/>
                <w:sz w:val="24"/>
              </w:rPr>
              <w:t>,≥100</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 xml:space="preserve">　</w:t>
            </w:r>
          </w:p>
        </w:tc>
        <w:tc>
          <w:tcPr>
            <w:tcW w:w="67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w:t>
            </w:r>
          </w:p>
        </w:tc>
        <w:tc>
          <w:tcPr>
            <w:tcW w:w="1056"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56" w:lineRule="atLeast"/>
              <w:rPr>
                <w:rFonts w:ascii="宋体" w:hAnsi="宋体" w:cs="宋体"/>
                <w:color w:val="000000"/>
                <w:kern w:val="0"/>
                <w:sz w:val="24"/>
              </w:rPr>
            </w:pPr>
            <w:r>
              <w:rPr>
                <w:rFonts w:ascii="宋体" w:hAnsi="宋体" w:cs="宋体"/>
                <w:color w:val="000000"/>
                <w:kern w:val="0"/>
                <w:sz w:val="24"/>
              </w:rPr>
              <w:t>或</w:t>
            </w:r>
            <w:r>
              <w:rPr>
                <w:rFonts w:ascii="宋体" w:hAnsi="宋体" w:cs="Liberation Serif"/>
                <w:color w:val="000000"/>
                <w:kern w:val="0"/>
                <w:sz w:val="24"/>
              </w:rPr>
              <w:t>,</w:t>
            </w:r>
            <w:r>
              <w:rPr>
                <w:rFonts w:ascii="宋体" w:hAnsi="宋体" w:cs="宋体"/>
                <w:color w:val="000000"/>
                <w:kern w:val="0"/>
                <w:sz w:val="24"/>
              </w:rPr>
              <w:t>＜</w:t>
            </w:r>
            <w:r>
              <w:rPr>
                <w:rFonts w:ascii="宋体" w:hAnsi="宋体" w:cs="Liberation Serif"/>
                <w:color w:val="000000"/>
                <w:kern w:val="0"/>
                <w:sz w:val="24"/>
              </w:rPr>
              <w:t>100</w:t>
            </w:r>
          </w:p>
        </w:tc>
      </w:tr>
      <w:tr w:rsidR="007C11C2">
        <w:trPr>
          <w:trHeight w:val="144"/>
          <w:tblCellSpacing w:w="0" w:type="dxa"/>
          <w:jc w:val="center"/>
        </w:trPr>
        <w:tc>
          <w:tcPr>
            <w:tcW w:w="415" w:type="dxa"/>
            <w:tcBorders>
              <w:top w:val="nil"/>
              <w:left w:val="single" w:sz="4" w:space="0" w:color="00000A"/>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44" w:lineRule="atLeast"/>
              <w:ind w:left="-108" w:right="-108"/>
              <w:rPr>
                <w:rFonts w:ascii="宋体" w:hAnsi="宋体" w:cs="宋体"/>
                <w:color w:val="000000"/>
                <w:kern w:val="0"/>
                <w:sz w:val="24"/>
              </w:rPr>
            </w:pPr>
            <w:r>
              <w:rPr>
                <w:rFonts w:ascii="宋体" w:hAnsi="宋体" w:cs="Liberation Serif"/>
                <w:b/>
                <w:bCs/>
                <w:color w:val="000000"/>
                <w:kern w:val="0"/>
                <w:sz w:val="24"/>
              </w:rPr>
              <w:t>16</w:t>
            </w:r>
          </w:p>
        </w:tc>
        <w:tc>
          <w:tcPr>
            <w:tcW w:w="1740" w:type="dxa"/>
            <w:tcBorders>
              <w:top w:val="nil"/>
              <w:left w:val="nil"/>
              <w:bottom w:val="single" w:sz="4" w:space="0" w:color="00000A"/>
              <w:right w:val="single" w:sz="4" w:space="0" w:color="00000A"/>
            </w:tcBorders>
            <w:shd w:val="clear" w:color="auto" w:fill="FFFFFF"/>
            <w:noWrap/>
            <w:vAlign w:val="center"/>
          </w:tcPr>
          <w:p w:rsidR="007C11C2" w:rsidRDefault="00377B3B">
            <w:pPr>
              <w:widowControl/>
              <w:spacing w:before="100" w:beforeAutospacing="1" w:after="142" w:line="144" w:lineRule="atLeast"/>
              <w:ind w:left="-28" w:right="-62"/>
              <w:rPr>
                <w:rFonts w:ascii="宋体" w:hAnsi="宋体" w:cs="宋体"/>
                <w:color w:val="000000"/>
                <w:kern w:val="0"/>
                <w:sz w:val="24"/>
              </w:rPr>
            </w:pPr>
            <w:r>
              <w:rPr>
                <w:rFonts w:ascii="宋体" w:hAnsi="宋体" w:cs="宋体"/>
                <w:b/>
                <w:bCs/>
                <w:color w:val="000000"/>
                <w:kern w:val="0"/>
                <w:sz w:val="24"/>
              </w:rPr>
              <w:t>其他未列明行业</w:t>
            </w:r>
          </w:p>
        </w:tc>
        <w:tc>
          <w:tcPr>
            <w:tcW w:w="98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44"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708" w:type="dxa"/>
            <w:tcBorders>
              <w:top w:val="nil"/>
              <w:left w:val="nil"/>
              <w:bottom w:val="single" w:sz="4" w:space="0" w:color="00000A"/>
              <w:right w:val="single" w:sz="4" w:space="0" w:color="00000A"/>
            </w:tcBorders>
            <w:shd w:val="clear" w:color="auto" w:fill="FFFFFF"/>
            <w:noWrap/>
            <w:tcMar>
              <w:top w:w="0" w:type="dxa"/>
              <w:left w:w="0" w:type="dxa"/>
              <w:bottom w:w="0" w:type="dxa"/>
              <w:right w:w="108" w:type="dxa"/>
            </w:tcMar>
            <w:vAlign w:val="center"/>
          </w:tcPr>
          <w:p w:rsidR="007C11C2" w:rsidRDefault="00377B3B">
            <w:pPr>
              <w:widowControl/>
              <w:spacing w:before="100" w:beforeAutospacing="1" w:after="142" w:line="144"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300</w:t>
            </w:r>
          </w:p>
        </w:tc>
        <w:tc>
          <w:tcPr>
            <w:tcW w:w="1223"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44"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44" w:lineRule="atLeast"/>
              <w:ind w:left="-108" w:right="-108"/>
              <w:rPr>
                <w:rFonts w:ascii="宋体" w:hAnsi="宋体" w:cs="宋体"/>
                <w:color w:val="000000"/>
                <w:kern w:val="0"/>
                <w:sz w:val="24"/>
              </w:rPr>
            </w:pPr>
            <w:r>
              <w:rPr>
                <w:rFonts w:ascii="宋体" w:hAnsi="宋体" w:cs="宋体"/>
                <w:color w:val="000000"/>
                <w:kern w:val="0"/>
                <w:sz w:val="24"/>
              </w:rPr>
              <w:t xml:space="preserve">　</w:t>
            </w:r>
          </w:p>
        </w:tc>
        <w:tc>
          <w:tcPr>
            <w:tcW w:w="73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44" w:lineRule="atLeast"/>
              <w:ind w:left="-108" w:right="-108"/>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100</w:t>
            </w:r>
          </w:p>
        </w:tc>
        <w:tc>
          <w:tcPr>
            <w:tcW w:w="1761"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44"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44" w:lineRule="atLeast"/>
              <w:rPr>
                <w:rFonts w:ascii="宋体" w:hAnsi="宋体" w:cs="宋体"/>
                <w:color w:val="000000"/>
                <w:kern w:val="0"/>
                <w:sz w:val="24"/>
              </w:rPr>
            </w:pPr>
            <w:r>
              <w:rPr>
                <w:rFonts w:ascii="宋体" w:hAnsi="宋体" w:cs="宋体"/>
                <w:color w:val="000000"/>
                <w:kern w:val="0"/>
                <w:sz w:val="24"/>
              </w:rPr>
              <w:t xml:space="preserve">　</w:t>
            </w:r>
          </w:p>
        </w:tc>
        <w:tc>
          <w:tcPr>
            <w:tcW w:w="744"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44"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w:t>
            </w:r>
          </w:p>
        </w:tc>
        <w:tc>
          <w:tcPr>
            <w:tcW w:w="1773" w:type="dxa"/>
            <w:gridSpan w:val="2"/>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44" w:lineRule="atLeast"/>
              <w:rPr>
                <w:rFonts w:ascii="宋体" w:hAnsi="宋体" w:cs="宋体"/>
                <w:color w:val="000000"/>
                <w:kern w:val="0"/>
                <w:sz w:val="24"/>
              </w:rPr>
            </w:pPr>
            <w:r>
              <w:rPr>
                <w:rFonts w:ascii="宋体" w:hAnsi="宋体" w:cs="宋体"/>
                <w:color w:val="000000"/>
                <w:kern w:val="0"/>
                <w:sz w:val="24"/>
              </w:rPr>
              <w:t xml:space="preserve">　</w:t>
            </w:r>
          </w:p>
        </w:tc>
        <w:tc>
          <w:tcPr>
            <w:tcW w:w="888"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44" w:lineRule="atLeast"/>
              <w:rPr>
                <w:rFonts w:ascii="宋体" w:hAnsi="宋体" w:cs="宋体"/>
                <w:color w:val="000000"/>
                <w:kern w:val="0"/>
                <w:sz w:val="24"/>
              </w:rPr>
            </w:pPr>
            <w:r>
              <w:rPr>
                <w:rFonts w:ascii="宋体" w:hAnsi="宋体" w:cs="宋体"/>
                <w:color w:val="000000"/>
                <w:kern w:val="0"/>
                <w:sz w:val="24"/>
              </w:rPr>
              <w:t xml:space="preserve">　</w:t>
            </w:r>
          </w:p>
        </w:tc>
        <w:tc>
          <w:tcPr>
            <w:tcW w:w="672"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44" w:lineRule="atLeast"/>
              <w:rPr>
                <w:rFonts w:ascii="宋体" w:hAnsi="宋体" w:cs="宋体"/>
                <w:color w:val="000000"/>
                <w:kern w:val="0"/>
                <w:sz w:val="24"/>
              </w:rPr>
            </w:pPr>
            <w:r>
              <w:rPr>
                <w:rFonts w:ascii="宋体" w:hAnsi="宋体" w:cs="宋体"/>
                <w:color w:val="000000"/>
                <w:kern w:val="0"/>
                <w:sz w:val="24"/>
              </w:rPr>
              <w:t>＜</w:t>
            </w:r>
            <w:r>
              <w:rPr>
                <w:rFonts w:ascii="宋体" w:hAnsi="宋体" w:cs="Liberation Serif"/>
                <w:color w:val="000000"/>
                <w:kern w:val="0"/>
                <w:sz w:val="24"/>
              </w:rPr>
              <w:t>10</w:t>
            </w:r>
          </w:p>
        </w:tc>
        <w:tc>
          <w:tcPr>
            <w:tcW w:w="1056" w:type="dxa"/>
            <w:tcBorders>
              <w:top w:val="nil"/>
              <w:left w:val="nil"/>
              <w:bottom w:val="single" w:sz="4" w:space="0" w:color="00000A"/>
              <w:right w:val="single" w:sz="4" w:space="0" w:color="00000A"/>
            </w:tcBorders>
            <w:shd w:val="clear" w:color="auto" w:fill="FFFFFF"/>
            <w:noWrap/>
            <w:tcMar>
              <w:top w:w="0" w:type="dxa"/>
              <w:left w:w="108" w:type="dxa"/>
              <w:bottom w:w="0" w:type="dxa"/>
              <w:right w:w="108" w:type="dxa"/>
            </w:tcMar>
            <w:vAlign w:val="center"/>
          </w:tcPr>
          <w:p w:rsidR="007C11C2" w:rsidRDefault="00377B3B">
            <w:pPr>
              <w:widowControl/>
              <w:spacing w:before="100" w:beforeAutospacing="1" w:after="142" w:line="144" w:lineRule="atLeast"/>
              <w:rPr>
                <w:rFonts w:ascii="宋体" w:hAnsi="宋体" w:cs="宋体"/>
                <w:color w:val="000000"/>
                <w:kern w:val="0"/>
                <w:sz w:val="24"/>
              </w:rPr>
            </w:pPr>
            <w:r>
              <w:rPr>
                <w:rFonts w:ascii="宋体" w:hAnsi="宋体" w:cs="宋体"/>
                <w:color w:val="000000"/>
                <w:kern w:val="0"/>
                <w:sz w:val="24"/>
              </w:rPr>
              <w:t xml:space="preserve">　</w:t>
            </w:r>
          </w:p>
        </w:tc>
      </w:tr>
    </w:tbl>
    <w:p w:rsidR="007C11C2" w:rsidRDefault="007C11C2">
      <w:pPr>
        <w:widowControl/>
        <w:spacing w:before="100" w:beforeAutospacing="1"/>
        <w:rPr>
          <w:rFonts w:ascii="宋体" w:hAnsi="宋体" w:cs="宋体"/>
          <w:color w:val="000000"/>
          <w:kern w:val="0"/>
          <w:sz w:val="24"/>
        </w:rPr>
      </w:pPr>
    </w:p>
    <w:p w:rsidR="007C11C2" w:rsidRDefault="00377B3B">
      <w:pPr>
        <w:pageBreakBefore/>
        <w:widowControl/>
        <w:numPr>
          <w:ilvl w:val="0"/>
          <w:numId w:val="84"/>
        </w:numPr>
        <w:spacing w:before="278" w:after="119" w:line="360" w:lineRule="auto"/>
        <w:outlineLvl w:val="1"/>
        <w:rPr>
          <w:rFonts w:ascii="宋体" w:hAnsi="宋体" w:cs="宋体"/>
          <w:b/>
          <w:bCs/>
          <w:color w:val="000000"/>
          <w:kern w:val="0"/>
          <w:sz w:val="32"/>
          <w:szCs w:val="32"/>
        </w:rPr>
      </w:pPr>
      <w:bookmarkStart w:id="151" w:name="_Toc494745321"/>
      <w:bookmarkStart w:id="152" w:name="_Toc494665004"/>
      <w:bookmarkStart w:id="153" w:name="_Toc494665557"/>
      <w:bookmarkStart w:id="154" w:name="_Toc494665954"/>
      <w:bookmarkStart w:id="155" w:name="_Toc494702274"/>
      <w:bookmarkStart w:id="156" w:name="_Toc494721104"/>
      <w:bookmarkStart w:id="157" w:name="_Toc495861553"/>
      <w:bookmarkEnd w:id="151"/>
      <w:bookmarkEnd w:id="152"/>
      <w:bookmarkEnd w:id="153"/>
      <w:bookmarkEnd w:id="154"/>
      <w:bookmarkEnd w:id="155"/>
      <w:bookmarkEnd w:id="156"/>
      <w:bookmarkEnd w:id="157"/>
      <w:r>
        <w:rPr>
          <w:rFonts w:ascii="宋体" w:hAnsi="宋体" w:cs="宋体" w:hint="eastAsia"/>
          <w:b/>
          <w:bCs/>
          <w:color w:val="000000"/>
          <w:kern w:val="0"/>
          <w:sz w:val="32"/>
          <w:szCs w:val="32"/>
        </w:rPr>
        <w:lastRenderedPageBreak/>
        <w:t>残疾人福利性单位声明函</w:t>
      </w:r>
    </w:p>
    <w:p w:rsidR="007C11C2" w:rsidRDefault="00377B3B">
      <w:pPr>
        <w:widowControl/>
        <w:spacing w:before="100" w:beforeAutospacing="1"/>
        <w:rPr>
          <w:rFonts w:ascii="宋体" w:hAnsi="宋体" w:cs="宋体"/>
          <w:color w:val="000000"/>
          <w:kern w:val="0"/>
          <w:sz w:val="24"/>
        </w:rPr>
      </w:pPr>
      <w:r>
        <w:rPr>
          <w:rFonts w:ascii="宋体" w:hAnsi="宋体" w:cs="宋体" w:hint="eastAsia"/>
          <w:b/>
          <w:bCs/>
          <w:color w:val="000000"/>
          <w:kern w:val="0"/>
          <w:sz w:val="30"/>
          <w:szCs w:val="30"/>
        </w:rPr>
        <w:t>残疾人福利性单位声明函</w:t>
      </w:r>
    </w:p>
    <w:p w:rsidR="007C11C2" w:rsidRDefault="00377B3B">
      <w:pPr>
        <w:widowControl/>
        <w:spacing w:before="119" w:after="119"/>
        <w:rPr>
          <w:rFonts w:ascii="宋体" w:hAnsi="宋体" w:cs="宋体"/>
          <w:color w:val="000000"/>
          <w:kern w:val="0"/>
          <w:sz w:val="24"/>
        </w:rPr>
      </w:pPr>
      <w:r>
        <w:rPr>
          <w:rFonts w:ascii="宋体" w:hAnsi="宋体" w:cs="宋体" w:hint="eastAsia"/>
          <w:color w:val="000000"/>
          <w:kern w:val="0"/>
          <w:sz w:val="24"/>
        </w:rPr>
        <w:t>（适用于货物类项目）</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8"/>
          <w:szCs w:val="28"/>
        </w:rPr>
        <w:t>采购人（或采购代理公司）：</w:t>
      </w:r>
    </w:p>
    <w:p w:rsidR="007C11C2" w:rsidRDefault="00377B3B">
      <w:pPr>
        <w:widowControl/>
        <w:spacing w:before="100" w:beforeAutospacing="1" w:line="360" w:lineRule="auto"/>
        <w:ind w:firstLine="476"/>
        <w:rPr>
          <w:rFonts w:ascii="宋体" w:hAnsi="宋体" w:cs="宋体"/>
          <w:color w:val="000000"/>
          <w:kern w:val="0"/>
          <w:sz w:val="24"/>
        </w:rPr>
      </w:pPr>
      <w:r>
        <w:rPr>
          <w:rFonts w:ascii="宋体" w:hAnsi="宋体" w:cs="宋体" w:hint="eastAsia"/>
          <w:color w:val="000000"/>
          <w:kern w:val="0"/>
          <w:sz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rsidR="007C11C2" w:rsidRDefault="00377B3B">
      <w:pPr>
        <w:widowControl/>
        <w:spacing w:before="100" w:beforeAutospacing="1" w:line="360" w:lineRule="auto"/>
        <w:ind w:firstLine="476"/>
        <w:rPr>
          <w:rFonts w:ascii="宋体" w:hAnsi="宋体" w:cs="宋体"/>
          <w:color w:val="000000"/>
          <w:kern w:val="0"/>
          <w:sz w:val="24"/>
        </w:rPr>
      </w:pPr>
      <w:r>
        <w:rPr>
          <w:rFonts w:ascii="宋体" w:hAnsi="宋体" w:cs="宋体" w:hint="eastAsia"/>
          <w:color w:val="000000"/>
          <w:kern w:val="0"/>
          <w:sz w:val="24"/>
        </w:rPr>
        <w:t>1.本单位授权</w:t>
      </w:r>
      <w:r>
        <w:rPr>
          <w:rFonts w:ascii="宋体" w:hAnsi="宋体" w:cs="宋体" w:hint="eastAsia"/>
          <w:color w:val="000000"/>
          <w:kern w:val="0"/>
          <w:sz w:val="24"/>
          <w:u w:val="single"/>
        </w:rPr>
        <w:t xml:space="preserve"> （投标人） </w:t>
      </w:r>
      <w:r>
        <w:rPr>
          <w:rFonts w:ascii="宋体" w:hAnsi="宋体" w:cs="宋体" w:hint="eastAsia"/>
          <w:color w:val="000000"/>
          <w:kern w:val="0"/>
          <w:sz w:val="24"/>
        </w:rPr>
        <w:t>参加_</w:t>
      </w:r>
      <w:r>
        <w:rPr>
          <w:rFonts w:ascii="宋体" w:hAnsi="宋体" w:cs="宋体" w:hint="eastAsia"/>
          <w:color w:val="000000"/>
          <w:kern w:val="0"/>
          <w:sz w:val="24"/>
          <w:u w:val="single"/>
        </w:rPr>
        <w:t>（采购人）</w:t>
      </w:r>
      <w:r>
        <w:rPr>
          <w:rFonts w:ascii="宋体" w:hAnsi="宋体" w:cs="宋体" w:hint="eastAsia"/>
          <w:color w:val="000000"/>
          <w:kern w:val="0"/>
          <w:sz w:val="24"/>
        </w:rPr>
        <w:t>的__</w:t>
      </w:r>
      <w:r>
        <w:rPr>
          <w:rFonts w:ascii="宋体" w:hAnsi="宋体" w:cs="宋体" w:hint="eastAsia"/>
          <w:color w:val="000000"/>
          <w:kern w:val="0"/>
          <w:sz w:val="24"/>
          <w:u w:val="single"/>
        </w:rPr>
        <w:t>_ _</w:t>
      </w:r>
      <w:r>
        <w:rPr>
          <w:rFonts w:ascii="宋体" w:hAnsi="宋体" w:cs="宋体" w:hint="eastAsia"/>
          <w:color w:val="000000"/>
          <w:kern w:val="0"/>
          <w:sz w:val="24"/>
        </w:rPr>
        <w:t>项目（项目编号：_____）采购活动提供本单位制造的货物。本条所称货物不包括使用非残疾人福利性单位注册商标的货物。</w:t>
      </w:r>
    </w:p>
    <w:p w:rsidR="007C11C2" w:rsidRDefault="00377B3B">
      <w:pPr>
        <w:widowControl/>
        <w:spacing w:before="100" w:beforeAutospacing="1" w:line="360" w:lineRule="auto"/>
        <w:ind w:firstLine="482"/>
        <w:rPr>
          <w:rFonts w:ascii="宋体" w:hAnsi="宋体" w:cs="宋体"/>
          <w:color w:val="000000"/>
          <w:kern w:val="0"/>
          <w:sz w:val="24"/>
        </w:rPr>
      </w:pPr>
      <w:r>
        <w:rPr>
          <w:rFonts w:ascii="宋体" w:hAnsi="宋体" w:cs="Liberation Serif" w:hint="eastAsia"/>
          <w:color w:val="000000"/>
          <w:kern w:val="0"/>
          <w:sz w:val="24"/>
        </w:rPr>
        <w:t>2.</w:t>
      </w:r>
      <w:r>
        <w:rPr>
          <w:rFonts w:ascii="宋体" w:hAnsi="宋体" w:cs="宋体" w:hint="eastAsia"/>
          <w:color w:val="000000"/>
          <w:kern w:val="0"/>
          <w:sz w:val="24"/>
        </w:rPr>
        <w:t>由本单位制造的货物清单见下表：</w:t>
      </w:r>
    </w:p>
    <w:tbl>
      <w:tblPr>
        <w:tblW w:w="9552" w:type="dxa"/>
        <w:tblCellSpacing w:w="0" w:type="dxa"/>
        <w:tblLayout w:type="fixed"/>
        <w:tblCellMar>
          <w:top w:w="108" w:type="dxa"/>
          <w:bottom w:w="108" w:type="dxa"/>
        </w:tblCellMar>
        <w:tblLook w:val="04A0"/>
      </w:tblPr>
      <w:tblGrid>
        <w:gridCol w:w="503"/>
        <w:gridCol w:w="2291"/>
        <w:gridCol w:w="1051"/>
        <w:gridCol w:w="726"/>
        <w:gridCol w:w="2015"/>
        <w:gridCol w:w="1702"/>
        <w:gridCol w:w="1264"/>
      </w:tblGrid>
      <w:tr w:rsidR="007C11C2">
        <w:trPr>
          <w:trHeight w:val="228"/>
          <w:tblCellSpacing w:w="0" w:type="dxa"/>
        </w:trPr>
        <w:tc>
          <w:tcPr>
            <w:tcW w:w="503"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28" w:lineRule="atLeast"/>
              <w:ind w:left="-23" w:right="-62"/>
              <w:rPr>
                <w:rFonts w:ascii="宋体" w:hAnsi="宋体" w:cs="宋体"/>
                <w:color w:val="000000"/>
                <w:kern w:val="0"/>
                <w:sz w:val="24"/>
              </w:rPr>
            </w:pPr>
            <w:r>
              <w:rPr>
                <w:rFonts w:ascii="宋体" w:hAnsi="宋体" w:cs="宋体"/>
                <w:color w:val="000000"/>
                <w:kern w:val="0"/>
                <w:sz w:val="24"/>
              </w:rPr>
              <w:t>序号</w:t>
            </w:r>
          </w:p>
        </w:tc>
        <w:tc>
          <w:tcPr>
            <w:tcW w:w="2291"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28" w:lineRule="atLeast"/>
              <w:ind w:left="-45" w:right="-62"/>
              <w:rPr>
                <w:rFonts w:ascii="宋体" w:hAnsi="宋体" w:cs="宋体"/>
                <w:color w:val="000000"/>
                <w:kern w:val="0"/>
                <w:sz w:val="24"/>
              </w:rPr>
            </w:pPr>
            <w:r>
              <w:rPr>
                <w:rFonts w:ascii="宋体" w:hAnsi="宋体" w:cs="宋体"/>
                <w:color w:val="000000"/>
                <w:kern w:val="0"/>
                <w:sz w:val="24"/>
              </w:rPr>
              <w:t>名称</w:t>
            </w:r>
          </w:p>
        </w:tc>
        <w:tc>
          <w:tcPr>
            <w:tcW w:w="1051"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28" w:lineRule="atLeast"/>
              <w:ind w:left="-45" w:right="-62"/>
              <w:rPr>
                <w:rFonts w:ascii="宋体" w:hAnsi="宋体" w:cs="宋体"/>
                <w:color w:val="000000"/>
                <w:kern w:val="0"/>
                <w:sz w:val="24"/>
              </w:rPr>
            </w:pPr>
            <w:r>
              <w:rPr>
                <w:rFonts w:ascii="宋体" w:hAnsi="宋体" w:cs="宋体"/>
                <w:color w:val="000000"/>
                <w:kern w:val="0"/>
                <w:sz w:val="24"/>
              </w:rPr>
              <w:t>品牌规格型号</w:t>
            </w:r>
          </w:p>
        </w:tc>
        <w:tc>
          <w:tcPr>
            <w:tcW w:w="72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28" w:lineRule="atLeast"/>
              <w:ind w:left="-45" w:right="-62"/>
              <w:rPr>
                <w:rFonts w:ascii="宋体" w:hAnsi="宋体" w:cs="宋体"/>
                <w:color w:val="000000"/>
                <w:kern w:val="0"/>
                <w:sz w:val="24"/>
              </w:rPr>
            </w:pPr>
            <w:r>
              <w:rPr>
                <w:rFonts w:ascii="宋体" w:hAnsi="宋体" w:cs="宋体"/>
                <w:color w:val="000000"/>
                <w:kern w:val="0"/>
                <w:sz w:val="24"/>
              </w:rPr>
              <w:t>数量</w:t>
            </w:r>
          </w:p>
        </w:tc>
        <w:tc>
          <w:tcPr>
            <w:tcW w:w="2015"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28" w:lineRule="atLeast"/>
              <w:ind w:left="-45" w:right="-62"/>
              <w:rPr>
                <w:rFonts w:ascii="宋体" w:hAnsi="宋体" w:cs="宋体"/>
                <w:color w:val="000000"/>
                <w:kern w:val="0"/>
                <w:sz w:val="24"/>
              </w:rPr>
            </w:pPr>
            <w:r>
              <w:rPr>
                <w:rFonts w:ascii="宋体" w:hAnsi="宋体" w:cs="宋体"/>
                <w:color w:val="000000"/>
                <w:kern w:val="0"/>
                <w:sz w:val="24"/>
              </w:rPr>
              <w:t>单价</w:t>
            </w:r>
            <w:r>
              <w:rPr>
                <w:rFonts w:ascii="宋体" w:hAnsi="宋体" w:cs="Liberation Serif"/>
                <w:color w:val="000000"/>
                <w:kern w:val="0"/>
                <w:sz w:val="24"/>
              </w:rPr>
              <w:t>(</w:t>
            </w:r>
            <w:r>
              <w:rPr>
                <w:rFonts w:ascii="宋体" w:hAnsi="宋体" w:cs="宋体"/>
                <w:color w:val="000000"/>
                <w:kern w:val="0"/>
                <w:sz w:val="24"/>
              </w:rPr>
              <w:t>元</w:t>
            </w:r>
            <w:r>
              <w:rPr>
                <w:rFonts w:ascii="宋体" w:hAnsi="宋体" w:cs="Liberation Serif"/>
                <w:color w:val="000000"/>
                <w:kern w:val="0"/>
                <w:sz w:val="24"/>
              </w:rPr>
              <w: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28" w:lineRule="atLeast"/>
              <w:ind w:left="-45" w:right="-62"/>
              <w:rPr>
                <w:rFonts w:ascii="宋体" w:hAnsi="宋体" w:cs="宋体"/>
                <w:color w:val="000000"/>
                <w:kern w:val="0"/>
                <w:sz w:val="24"/>
              </w:rPr>
            </w:pPr>
            <w:r>
              <w:rPr>
                <w:rFonts w:ascii="宋体" w:hAnsi="宋体" w:cs="宋体"/>
                <w:color w:val="000000"/>
                <w:kern w:val="0"/>
                <w:sz w:val="24"/>
              </w:rPr>
              <w:t>分项合计</w:t>
            </w:r>
            <w:r>
              <w:rPr>
                <w:rFonts w:ascii="宋体" w:hAnsi="宋体" w:cs="Liberation Serif"/>
                <w:color w:val="000000"/>
                <w:kern w:val="0"/>
                <w:sz w:val="24"/>
              </w:rPr>
              <w:t>(</w:t>
            </w:r>
            <w:r>
              <w:rPr>
                <w:rFonts w:ascii="宋体" w:hAnsi="宋体" w:cs="宋体"/>
                <w:color w:val="000000"/>
                <w:kern w:val="0"/>
                <w:sz w:val="24"/>
              </w:rPr>
              <w:t>元</w:t>
            </w:r>
            <w:r>
              <w:rPr>
                <w:rFonts w:ascii="宋体" w:hAnsi="宋体" w:cs="Liberation Serif"/>
                <w:color w:val="000000"/>
                <w:kern w:val="0"/>
                <w:sz w:val="24"/>
              </w:rPr>
              <w:t>)</w:t>
            </w:r>
          </w:p>
        </w:tc>
        <w:tc>
          <w:tcPr>
            <w:tcW w:w="126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28" w:lineRule="atLeast"/>
              <w:ind w:left="-45" w:right="-62"/>
              <w:rPr>
                <w:rFonts w:ascii="宋体" w:hAnsi="宋体" w:cs="宋体"/>
                <w:color w:val="000000"/>
                <w:kern w:val="0"/>
                <w:sz w:val="24"/>
              </w:rPr>
            </w:pPr>
            <w:r>
              <w:rPr>
                <w:rFonts w:ascii="宋体" w:hAnsi="宋体" w:cs="宋体"/>
                <w:color w:val="000000"/>
                <w:kern w:val="0"/>
                <w:sz w:val="24"/>
              </w:rPr>
              <w:t>备注</w:t>
            </w:r>
          </w:p>
        </w:tc>
      </w:tr>
      <w:tr w:rsidR="007C11C2">
        <w:trPr>
          <w:tblCellSpacing w:w="0" w:type="dxa"/>
        </w:trPr>
        <w:tc>
          <w:tcPr>
            <w:tcW w:w="503"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numPr>
                <w:ilvl w:val="0"/>
                <w:numId w:val="85"/>
              </w:numPr>
              <w:spacing w:beforeAutospacing="1" w:afterAutospacing="1"/>
              <w:jc w:val="left"/>
              <w:rPr>
                <w:rFonts w:ascii="宋体" w:hAnsi="宋体" w:cs="宋体"/>
                <w:color w:val="000000"/>
                <w:kern w:val="0"/>
                <w:sz w:val="24"/>
              </w:rPr>
            </w:pPr>
          </w:p>
        </w:tc>
        <w:tc>
          <w:tcPr>
            <w:tcW w:w="2291"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051"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72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374"/>
              <w:rPr>
                <w:rFonts w:ascii="宋体" w:hAnsi="宋体" w:cs="宋体"/>
                <w:color w:val="000000"/>
                <w:kern w:val="0"/>
                <w:sz w:val="24"/>
              </w:rPr>
            </w:pPr>
          </w:p>
        </w:tc>
        <w:tc>
          <w:tcPr>
            <w:tcW w:w="2015"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26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r>
      <w:tr w:rsidR="007C11C2">
        <w:trPr>
          <w:tblCellSpacing w:w="0" w:type="dxa"/>
        </w:trPr>
        <w:tc>
          <w:tcPr>
            <w:tcW w:w="503"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w:t>
            </w:r>
          </w:p>
        </w:tc>
        <w:tc>
          <w:tcPr>
            <w:tcW w:w="2291"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051"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72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2015"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26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r>
      <w:tr w:rsidR="007C11C2">
        <w:trPr>
          <w:tblCellSpacing w:w="0" w:type="dxa"/>
        </w:trPr>
        <w:tc>
          <w:tcPr>
            <w:tcW w:w="6586" w:type="dxa"/>
            <w:gridSpan w:val="5"/>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宋体"/>
                <w:color w:val="000000"/>
                <w:kern w:val="0"/>
                <w:sz w:val="24"/>
              </w:rPr>
              <w:t>合计</w:t>
            </w:r>
          </w:p>
        </w:tc>
        <w:tc>
          <w:tcPr>
            <w:tcW w:w="2966" w:type="dxa"/>
            <w:gridSpan w:val="2"/>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r>
    </w:tbl>
    <w:p w:rsidR="007C11C2" w:rsidRDefault="00377B3B">
      <w:pPr>
        <w:widowControl/>
        <w:spacing w:before="100" w:beforeAutospacing="1" w:line="240" w:lineRule="exact"/>
        <w:ind w:firstLine="482"/>
        <w:rPr>
          <w:rFonts w:ascii="宋体" w:hAnsi="宋体" w:cs="宋体"/>
          <w:color w:val="000000"/>
          <w:kern w:val="0"/>
          <w:sz w:val="24"/>
        </w:rPr>
      </w:pPr>
      <w:r>
        <w:rPr>
          <w:rFonts w:ascii="宋体" w:hAnsi="宋体" w:cs="宋体" w:hint="eastAsia"/>
          <w:color w:val="000000"/>
          <w:kern w:val="0"/>
          <w:sz w:val="24"/>
        </w:rPr>
        <w:t>本单位对上述声明的真实性负责。如有虚假，将依法承担相应责任。</w:t>
      </w:r>
    </w:p>
    <w:p w:rsidR="007C11C2" w:rsidRDefault="00377B3B">
      <w:pPr>
        <w:widowControl/>
        <w:spacing w:before="100" w:beforeAutospacing="1" w:line="240" w:lineRule="exact"/>
        <w:rPr>
          <w:rFonts w:ascii="宋体" w:hAnsi="宋体" w:cs="宋体"/>
          <w:color w:val="000000"/>
          <w:kern w:val="0"/>
          <w:sz w:val="24"/>
        </w:rPr>
      </w:pPr>
      <w:r>
        <w:rPr>
          <w:rFonts w:ascii="宋体" w:hAnsi="宋体" w:cs="宋体" w:hint="eastAsia"/>
          <w:color w:val="000000"/>
          <w:kern w:val="0"/>
          <w:sz w:val="24"/>
        </w:rPr>
        <w:t>说明：1、投标人所投货物为自己制造的，也应按本声明函格式填写。</w:t>
      </w:r>
    </w:p>
    <w:p w:rsidR="007C11C2" w:rsidRDefault="00377B3B">
      <w:pPr>
        <w:widowControl/>
        <w:spacing w:before="100" w:beforeAutospacing="1" w:line="240" w:lineRule="exact"/>
        <w:ind w:left="1077" w:hanging="363"/>
        <w:rPr>
          <w:rFonts w:ascii="宋体" w:hAnsi="宋体" w:cs="宋体"/>
          <w:color w:val="000000"/>
          <w:kern w:val="0"/>
          <w:sz w:val="24"/>
        </w:rPr>
      </w:pPr>
      <w:r>
        <w:rPr>
          <w:rFonts w:ascii="宋体" w:hAnsi="宋体" w:cs="宋体" w:hint="eastAsia"/>
          <w:color w:val="000000"/>
          <w:kern w:val="0"/>
          <w:sz w:val="24"/>
        </w:rPr>
        <w:t>2、组成联合体的大中型企业和其他自然人、法人或者其他组织，与残疾人福利性单位之间不得存在投资关系。</w:t>
      </w:r>
    </w:p>
    <w:p w:rsidR="007C11C2" w:rsidRDefault="00377B3B">
      <w:pPr>
        <w:widowControl/>
        <w:spacing w:before="100" w:beforeAutospacing="1" w:line="240" w:lineRule="exact"/>
        <w:ind w:left="1077" w:hanging="363"/>
        <w:rPr>
          <w:rFonts w:ascii="宋体" w:hAnsi="宋体" w:cs="宋体"/>
          <w:color w:val="000000"/>
          <w:kern w:val="0"/>
          <w:sz w:val="24"/>
        </w:rPr>
      </w:pPr>
      <w:r>
        <w:rPr>
          <w:rFonts w:ascii="宋体" w:hAnsi="宋体" w:cs="宋体" w:hint="eastAsia"/>
          <w:color w:val="000000"/>
          <w:kern w:val="0"/>
          <w:sz w:val="24"/>
        </w:rPr>
        <w:t>3、以联合体方式参与本项目投标的供应商，应由联合体双方签字盖章。</w:t>
      </w:r>
    </w:p>
    <w:p w:rsidR="007C11C2" w:rsidRDefault="00377B3B">
      <w:pPr>
        <w:widowControl/>
        <w:spacing w:before="278" w:after="278" w:line="240" w:lineRule="exact"/>
        <w:ind w:firstLine="3328"/>
        <w:rPr>
          <w:rFonts w:ascii="宋体" w:hAnsi="宋体" w:cs="宋体"/>
          <w:color w:val="000000"/>
          <w:kern w:val="0"/>
          <w:sz w:val="24"/>
        </w:rPr>
      </w:pPr>
      <w:r>
        <w:rPr>
          <w:rFonts w:ascii="宋体" w:hAnsi="宋体" w:cs="宋体" w:hint="eastAsia"/>
          <w:b/>
          <w:bCs/>
          <w:color w:val="000000"/>
          <w:kern w:val="0"/>
          <w:sz w:val="24"/>
        </w:rPr>
        <w:t>制造商（公章）：</w:t>
      </w:r>
    </w:p>
    <w:p w:rsidR="007C11C2" w:rsidRDefault="00377B3B">
      <w:pPr>
        <w:widowControl/>
        <w:spacing w:before="278" w:after="278" w:line="240" w:lineRule="exact"/>
        <w:ind w:firstLine="3328"/>
        <w:rPr>
          <w:rFonts w:ascii="宋体" w:hAnsi="宋体" w:cs="宋体"/>
          <w:color w:val="000000"/>
          <w:kern w:val="0"/>
          <w:sz w:val="24"/>
        </w:rPr>
      </w:pPr>
      <w:r>
        <w:rPr>
          <w:rFonts w:ascii="宋体" w:hAnsi="宋体" w:cs="宋体" w:hint="eastAsia"/>
          <w:b/>
          <w:bCs/>
          <w:color w:val="000000"/>
          <w:kern w:val="0"/>
          <w:sz w:val="24"/>
        </w:rPr>
        <w:t>制造商法定代表人（签字或盖章）：</w:t>
      </w:r>
    </w:p>
    <w:p w:rsidR="007C11C2" w:rsidRDefault="00377B3B">
      <w:pPr>
        <w:widowControl/>
        <w:spacing w:before="278" w:after="278" w:line="240" w:lineRule="exact"/>
        <w:ind w:firstLine="3328"/>
        <w:rPr>
          <w:rFonts w:ascii="宋体" w:hAnsi="宋体" w:cs="宋体"/>
          <w:color w:val="000000"/>
          <w:kern w:val="0"/>
          <w:sz w:val="24"/>
        </w:rPr>
      </w:pPr>
      <w:r>
        <w:rPr>
          <w:rFonts w:ascii="宋体" w:hAnsi="宋体" w:cs="宋体" w:hint="eastAsia"/>
          <w:b/>
          <w:bCs/>
          <w:color w:val="000000"/>
          <w:kern w:val="0"/>
          <w:sz w:val="24"/>
        </w:rPr>
        <w:t>日   期：</w:t>
      </w:r>
    </w:p>
    <w:p w:rsidR="007C11C2" w:rsidRDefault="00377B3B">
      <w:pPr>
        <w:pageBreakBefore/>
        <w:widowControl/>
        <w:spacing w:before="100" w:beforeAutospacing="1" w:line="601" w:lineRule="atLeast"/>
        <w:rPr>
          <w:rFonts w:ascii="宋体" w:hAnsi="宋体" w:cs="宋体"/>
          <w:color w:val="000000"/>
          <w:kern w:val="0"/>
          <w:sz w:val="24"/>
        </w:rPr>
      </w:pPr>
      <w:r>
        <w:rPr>
          <w:rFonts w:ascii="宋体" w:hAnsi="宋体" w:cs="宋体" w:hint="eastAsia"/>
          <w:b/>
          <w:bCs/>
          <w:color w:val="000000"/>
          <w:kern w:val="0"/>
          <w:sz w:val="24"/>
        </w:rPr>
        <w:lastRenderedPageBreak/>
        <w:t>享受政府采购支持政策的残疾人福利性单位应当同时满足以下条件：</w:t>
      </w:r>
    </w:p>
    <w:p w:rsidR="007C11C2" w:rsidRDefault="00377B3B">
      <w:pPr>
        <w:widowControl/>
        <w:spacing w:before="100" w:beforeAutospacing="1" w:line="601" w:lineRule="atLeast"/>
        <w:ind w:firstLine="482"/>
        <w:rPr>
          <w:rFonts w:ascii="宋体" w:hAnsi="宋体" w:cs="宋体"/>
          <w:color w:val="000000"/>
          <w:kern w:val="0"/>
          <w:sz w:val="24"/>
        </w:rPr>
      </w:pPr>
      <w:r>
        <w:rPr>
          <w:rFonts w:ascii="宋体" w:hAnsi="宋体" w:cs="宋体" w:hint="eastAsia"/>
          <w:color w:val="000000"/>
          <w:kern w:val="0"/>
          <w:sz w:val="24"/>
        </w:rPr>
        <w:t>（一）安置的残疾人占本单位在职职工人数的比例不低于</w:t>
      </w:r>
      <w:r>
        <w:rPr>
          <w:rFonts w:ascii="宋体" w:hAnsi="宋体" w:cs="Liberation Serif" w:hint="eastAsia"/>
          <w:color w:val="000000"/>
          <w:kern w:val="0"/>
          <w:sz w:val="24"/>
        </w:rPr>
        <w:t>25%</w:t>
      </w:r>
      <w:r>
        <w:rPr>
          <w:rFonts w:ascii="宋体" w:hAnsi="宋体" w:cs="宋体" w:hint="eastAsia"/>
          <w:color w:val="000000"/>
          <w:kern w:val="0"/>
          <w:sz w:val="24"/>
        </w:rPr>
        <w:t>（含</w:t>
      </w:r>
      <w:r>
        <w:rPr>
          <w:rFonts w:ascii="宋体" w:hAnsi="宋体" w:cs="Liberation Serif" w:hint="eastAsia"/>
          <w:color w:val="000000"/>
          <w:kern w:val="0"/>
          <w:sz w:val="24"/>
        </w:rPr>
        <w:t>25%</w:t>
      </w:r>
      <w:r>
        <w:rPr>
          <w:rFonts w:ascii="宋体" w:hAnsi="宋体" w:cs="宋体" w:hint="eastAsia"/>
          <w:color w:val="000000"/>
          <w:kern w:val="0"/>
          <w:sz w:val="24"/>
        </w:rPr>
        <w:t>），并且安置的残疾人人数不少于</w:t>
      </w:r>
      <w:r>
        <w:rPr>
          <w:rFonts w:ascii="宋体" w:hAnsi="宋体" w:cs="Liberation Serif" w:hint="eastAsia"/>
          <w:color w:val="000000"/>
          <w:kern w:val="0"/>
          <w:sz w:val="24"/>
        </w:rPr>
        <w:t>10</w:t>
      </w:r>
      <w:r>
        <w:rPr>
          <w:rFonts w:ascii="宋体" w:hAnsi="宋体" w:cs="宋体" w:hint="eastAsia"/>
          <w:color w:val="000000"/>
          <w:kern w:val="0"/>
          <w:sz w:val="24"/>
        </w:rPr>
        <w:t>人（含</w:t>
      </w:r>
      <w:r>
        <w:rPr>
          <w:rFonts w:ascii="宋体" w:hAnsi="宋体" w:cs="Liberation Serif" w:hint="eastAsia"/>
          <w:color w:val="000000"/>
          <w:kern w:val="0"/>
          <w:sz w:val="24"/>
        </w:rPr>
        <w:t>10</w:t>
      </w:r>
      <w:r>
        <w:rPr>
          <w:rFonts w:ascii="宋体" w:hAnsi="宋体" w:cs="宋体" w:hint="eastAsia"/>
          <w:color w:val="000000"/>
          <w:kern w:val="0"/>
          <w:sz w:val="24"/>
        </w:rPr>
        <w:t>人）；</w:t>
      </w:r>
    </w:p>
    <w:p w:rsidR="007C11C2" w:rsidRDefault="00377B3B">
      <w:pPr>
        <w:widowControl/>
        <w:spacing w:before="100" w:beforeAutospacing="1" w:line="601" w:lineRule="atLeast"/>
        <w:ind w:firstLine="482"/>
        <w:rPr>
          <w:rFonts w:ascii="宋体" w:hAnsi="宋体" w:cs="宋体"/>
          <w:color w:val="000000"/>
          <w:kern w:val="0"/>
          <w:sz w:val="24"/>
        </w:rPr>
      </w:pPr>
      <w:r>
        <w:rPr>
          <w:rFonts w:ascii="宋体" w:hAnsi="宋体" w:cs="宋体" w:hint="eastAsia"/>
          <w:color w:val="000000"/>
          <w:kern w:val="0"/>
          <w:sz w:val="24"/>
        </w:rPr>
        <w:t>（二）依法与安置的每位残疾人签订了一年以上（含一年）的劳动合同或服务协议；</w:t>
      </w:r>
    </w:p>
    <w:p w:rsidR="007C11C2" w:rsidRDefault="00377B3B">
      <w:pPr>
        <w:widowControl/>
        <w:spacing w:before="100" w:beforeAutospacing="1" w:line="601" w:lineRule="atLeast"/>
        <w:ind w:firstLine="482"/>
        <w:rPr>
          <w:rFonts w:ascii="宋体" w:hAnsi="宋体" w:cs="宋体"/>
          <w:color w:val="000000"/>
          <w:kern w:val="0"/>
          <w:sz w:val="24"/>
        </w:rPr>
      </w:pPr>
      <w:r>
        <w:rPr>
          <w:rFonts w:ascii="宋体" w:hAnsi="宋体" w:cs="宋体" w:hint="eastAsia"/>
          <w:color w:val="000000"/>
          <w:kern w:val="0"/>
          <w:sz w:val="24"/>
        </w:rPr>
        <w:t>（三）为安置的每位残疾人按月足额缴纳了基本养老保险、基本医疗保险、失业保险、工伤保险和生育保险等社会保险费；</w:t>
      </w:r>
    </w:p>
    <w:p w:rsidR="007C11C2" w:rsidRDefault="00377B3B">
      <w:pPr>
        <w:widowControl/>
        <w:spacing w:before="100" w:beforeAutospacing="1" w:line="601" w:lineRule="atLeast"/>
        <w:ind w:firstLine="482"/>
        <w:rPr>
          <w:rFonts w:ascii="宋体" w:hAnsi="宋体" w:cs="宋体"/>
          <w:color w:val="000000"/>
          <w:kern w:val="0"/>
          <w:sz w:val="24"/>
        </w:rPr>
      </w:pPr>
      <w:r>
        <w:rPr>
          <w:rFonts w:ascii="宋体" w:hAnsi="宋体" w:cs="宋体" w:hint="eastAsia"/>
          <w:color w:val="000000"/>
          <w:kern w:val="0"/>
          <w:sz w:val="24"/>
        </w:rPr>
        <w:t>（四）通过银行等金融机构向安置的每位残疾人，按月支付了不低于单位所在区县适用的经省级人民政府批准的月最低工资标准的工资；</w:t>
      </w:r>
    </w:p>
    <w:p w:rsidR="007C11C2" w:rsidRDefault="00377B3B">
      <w:pPr>
        <w:widowControl/>
        <w:spacing w:before="100" w:beforeAutospacing="1" w:line="601" w:lineRule="atLeast"/>
        <w:ind w:firstLine="482"/>
        <w:rPr>
          <w:rFonts w:ascii="宋体" w:hAnsi="宋体" w:cs="宋体"/>
          <w:color w:val="000000"/>
          <w:kern w:val="0"/>
          <w:sz w:val="24"/>
        </w:rPr>
      </w:pPr>
      <w:r>
        <w:rPr>
          <w:rFonts w:ascii="宋体" w:hAnsi="宋体" w:cs="宋体" w:hint="eastAsia"/>
          <w:color w:val="000000"/>
          <w:kern w:val="0"/>
          <w:sz w:val="24"/>
        </w:rPr>
        <w:t>（五）提供本单位制造的货物、承担的工程或者服务（以下简称产品），或者提供其他残疾人福利性单位制造的货物（不包括使用非残疾人福利性单位注册商标的货物）。</w:t>
      </w:r>
    </w:p>
    <w:p w:rsidR="007C11C2" w:rsidRDefault="00377B3B">
      <w:pPr>
        <w:widowControl/>
        <w:spacing w:before="100" w:beforeAutospacing="1" w:line="601" w:lineRule="atLeast"/>
        <w:ind w:firstLine="482"/>
        <w:rPr>
          <w:rFonts w:ascii="宋体" w:hAnsi="宋体" w:cs="宋体"/>
          <w:color w:val="000000"/>
          <w:kern w:val="0"/>
          <w:sz w:val="24"/>
        </w:rPr>
      </w:pPr>
      <w:r>
        <w:rPr>
          <w:rFonts w:ascii="宋体" w:hAnsi="宋体" w:cs="宋体" w:hint="eastAsia"/>
          <w:color w:val="000000"/>
          <w:kern w:val="0"/>
          <w:sz w:val="24"/>
        </w:rPr>
        <w:t>前款所称残疾人是指法定劳动年龄内，持有《中华人民共和国残疾人证》或者《中华人民共和国残疾军人证（</w:t>
      </w:r>
      <w:r>
        <w:rPr>
          <w:rFonts w:ascii="宋体" w:hAnsi="宋体" w:cs="Liberation Serif" w:hint="eastAsia"/>
          <w:color w:val="000000"/>
          <w:kern w:val="0"/>
          <w:sz w:val="24"/>
        </w:rPr>
        <w:t>1</w:t>
      </w:r>
      <w:r>
        <w:rPr>
          <w:rFonts w:ascii="宋体" w:hAnsi="宋体" w:cs="宋体" w:hint="eastAsia"/>
          <w:color w:val="000000"/>
          <w:kern w:val="0"/>
          <w:sz w:val="24"/>
        </w:rPr>
        <w:t>至</w:t>
      </w:r>
      <w:r>
        <w:rPr>
          <w:rFonts w:ascii="宋体" w:hAnsi="宋体" w:cs="Liberation Serif" w:hint="eastAsia"/>
          <w:color w:val="000000"/>
          <w:kern w:val="0"/>
          <w:sz w:val="24"/>
        </w:rPr>
        <w:t>8</w:t>
      </w:r>
      <w:r>
        <w:rPr>
          <w:rFonts w:ascii="宋体" w:hAnsi="宋体" w:cs="宋体" w:hint="eastAsia"/>
          <w:color w:val="000000"/>
          <w:kern w:val="0"/>
          <w:sz w:val="24"/>
        </w:rPr>
        <w:t>级）》的自然人，包括具有劳动条件和劳动意愿的精神残疾人。在职职工人数是指与残疾人福利性单位建立劳动关系并依法签订劳动合同或者服务协议的雇员人数。</w:t>
      </w:r>
    </w:p>
    <w:p w:rsidR="007C11C2" w:rsidRDefault="007C11C2">
      <w:pPr>
        <w:widowControl/>
        <w:spacing w:before="100" w:beforeAutospacing="1"/>
        <w:rPr>
          <w:rFonts w:ascii="宋体" w:hAnsi="宋体" w:cs="宋体"/>
          <w:color w:val="000000"/>
          <w:kern w:val="0"/>
          <w:sz w:val="24"/>
        </w:rPr>
      </w:pPr>
    </w:p>
    <w:p w:rsidR="007C11C2" w:rsidRDefault="007C11C2">
      <w:pPr>
        <w:widowControl/>
        <w:spacing w:before="100" w:beforeAutospacing="1"/>
        <w:rPr>
          <w:rFonts w:ascii="宋体" w:hAnsi="宋体" w:cs="宋体"/>
          <w:color w:val="000000"/>
          <w:kern w:val="0"/>
          <w:sz w:val="24"/>
        </w:rPr>
      </w:pPr>
    </w:p>
    <w:p w:rsidR="007C11C2" w:rsidRDefault="00377B3B">
      <w:pPr>
        <w:pageBreakBefore/>
        <w:widowControl/>
        <w:numPr>
          <w:ilvl w:val="0"/>
          <w:numId w:val="86"/>
        </w:numPr>
        <w:spacing w:before="278" w:after="119" w:line="360" w:lineRule="auto"/>
        <w:outlineLvl w:val="1"/>
        <w:rPr>
          <w:rFonts w:ascii="宋体" w:hAnsi="宋体" w:cs="宋体"/>
          <w:b/>
          <w:bCs/>
          <w:color w:val="000000"/>
          <w:kern w:val="0"/>
          <w:sz w:val="32"/>
          <w:szCs w:val="32"/>
        </w:rPr>
      </w:pPr>
      <w:bookmarkStart w:id="158" w:name="_Toc495861554"/>
      <w:bookmarkStart w:id="159" w:name="_Toc494665005"/>
      <w:bookmarkStart w:id="160" w:name="_Toc494721105"/>
      <w:bookmarkStart w:id="161" w:name="_Toc494665558"/>
      <w:bookmarkStart w:id="162" w:name="_Toc494577410"/>
      <w:bookmarkStart w:id="163" w:name="_Toc494665955"/>
      <w:bookmarkStart w:id="164" w:name="_Toc494702275"/>
      <w:bookmarkStart w:id="165" w:name="_Toc494745322"/>
      <w:bookmarkEnd w:id="158"/>
      <w:bookmarkEnd w:id="159"/>
      <w:bookmarkEnd w:id="160"/>
      <w:bookmarkEnd w:id="161"/>
      <w:bookmarkEnd w:id="162"/>
      <w:bookmarkEnd w:id="163"/>
      <w:bookmarkEnd w:id="164"/>
      <w:bookmarkEnd w:id="165"/>
      <w:r>
        <w:rPr>
          <w:rFonts w:ascii="宋体" w:hAnsi="宋体" w:cs="宋体" w:hint="eastAsia"/>
          <w:b/>
          <w:bCs/>
          <w:color w:val="000000"/>
          <w:kern w:val="0"/>
          <w:sz w:val="32"/>
          <w:szCs w:val="32"/>
        </w:rPr>
        <w:lastRenderedPageBreak/>
        <w:t>开标一览表</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 标 人：</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项目名称：</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项目编号： 所投包号：</w:t>
      </w:r>
    </w:p>
    <w:tbl>
      <w:tblPr>
        <w:tblW w:w="9552" w:type="dxa"/>
        <w:tblCellSpacing w:w="6" w:type="dxa"/>
        <w:tblLayout w:type="fixed"/>
        <w:tblCellMar>
          <w:top w:w="108" w:type="dxa"/>
          <w:bottom w:w="108" w:type="dxa"/>
        </w:tblCellMar>
        <w:tblLook w:val="04A0"/>
      </w:tblPr>
      <w:tblGrid>
        <w:gridCol w:w="490"/>
        <w:gridCol w:w="1105"/>
        <w:gridCol w:w="741"/>
        <w:gridCol w:w="2864"/>
        <w:gridCol w:w="942"/>
        <w:gridCol w:w="967"/>
        <w:gridCol w:w="2443"/>
      </w:tblGrid>
      <w:tr w:rsidR="007C11C2">
        <w:trPr>
          <w:trHeight w:val="204"/>
          <w:tblCellSpacing w:w="6" w:type="dxa"/>
        </w:trPr>
        <w:tc>
          <w:tcPr>
            <w:tcW w:w="472" w:type="dxa"/>
            <w:tcBorders>
              <w:top w:val="double" w:sz="4" w:space="0" w:color="00000A"/>
              <w:left w:val="double" w:sz="4" w:space="0" w:color="00000A"/>
              <w:bottom w:val="single" w:sz="4" w:space="0" w:color="00000A"/>
              <w:right w:val="single" w:sz="4" w:space="0" w:color="00000A"/>
            </w:tcBorders>
            <w:shd w:val="clear" w:color="auto" w:fill="EEECE1"/>
            <w:noWrap/>
            <w:tcMar>
              <w:top w:w="0" w:type="dxa"/>
              <w:left w:w="125" w:type="dxa"/>
              <w:bottom w:w="0" w:type="dxa"/>
              <w:right w:w="108" w:type="dxa"/>
            </w:tcMar>
            <w:vAlign w:val="center"/>
          </w:tcPr>
          <w:p w:rsidR="007C11C2" w:rsidRDefault="00377B3B">
            <w:pPr>
              <w:widowControl/>
              <w:spacing w:before="100" w:beforeAutospacing="1" w:after="142" w:line="204" w:lineRule="atLeast"/>
              <w:ind w:left="-51" w:right="-62"/>
              <w:rPr>
                <w:rFonts w:ascii="宋体" w:hAnsi="宋体" w:cs="宋体"/>
                <w:color w:val="000000"/>
                <w:kern w:val="0"/>
                <w:sz w:val="24"/>
              </w:rPr>
            </w:pPr>
            <w:r>
              <w:rPr>
                <w:rFonts w:ascii="宋体" w:hAnsi="宋体" w:cs="宋体"/>
                <w:color w:val="000000"/>
                <w:kern w:val="0"/>
                <w:sz w:val="24"/>
              </w:rPr>
              <w:t>序号</w:t>
            </w:r>
          </w:p>
        </w:tc>
        <w:tc>
          <w:tcPr>
            <w:tcW w:w="1834" w:type="dxa"/>
            <w:gridSpan w:val="2"/>
            <w:tcBorders>
              <w:top w:val="double" w:sz="4" w:space="0" w:color="00000A"/>
              <w:left w:val="single" w:sz="4" w:space="0" w:color="00000A"/>
              <w:bottom w:val="single" w:sz="4" w:space="0" w:color="00000A"/>
              <w:right w:val="single" w:sz="4" w:space="0" w:color="00000A"/>
            </w:tcBorders>
            <w:shd w:val="clear" w:color="auto" w:fill="EEECE1"/>
            <w:noWrap/>
            <w:tcMar>
              <w:top w:w="0" w:type="dxa"/>
              <w:left w:w="125" w:type="dxa"/>
              <w:bottom w:w="0" w:type="dxa"/>
              <w:right w:w="108" w:type="dxa"/>
            </w:tcMar>
            <w:vAlign w:val="center"/>
          </w:tcPr>
          <w:p w:rsidR="007C11C2" w:rsidRDefault="00377B3B">
            <w:pPr>
              <w:widowControl/>
              <w:spacing w:before="100" w:beforeAutospacing="1" w:after="142" w:line="204" w:lineRule="atLeast"/>
              <w:ind w:left="-51" w:right="-62"/>
              <w:rPr>
                <w:rFonts w:ascii="宋体" w:hAnsi="宋体" w:cs="宋体"/>
                <w:color w:val="000000"/>
                <w:kern w:val="0"/>
                <w:sz w:val="24"/>
              </w:rPr>
            </w:pPr>
            <w:r>
              <w:rPr>
                <w:rFonts w:ascii="宋体" w:hAnsi="宋体" w:cs="宋体"/>
                <w:color w:val="000000"/>
                <w:kern w:val="0"/>
                <w:sz w:val="24"/>
              </w:rPr>
              <w:t>名称</w:t>
            </w:r>
          </w:p>
        </w:tc>
        <w:tc>
          <w:tcPr>
            <w:tcW w:w="2852" w:type="dxa"/>
            <w:tcBorders>
              <w:top w:val="double" w:sz="4" w:space="0" w:color="00000A"/>
              <w:left w:val="single" w:sz="4" w:space="0" w:color="00000A"/>
              <w:bottom w:val="single" w:sz="4" w:space="0" w:color="00000A"/>
              <w:right w:val="single" w:sz="4" w:space="0" w:color="00000A"/>
            </w:tcBorders>
            <w:shd w:val="clear" w:color="auto" w:fill="EEECE1"/>
            <w:noWrap/>
            <w:tcMar>
              <w:top w:w="0" w:type="dxa"/>
              <w:left w:w="125" w:type="dxa"/>
              <w:bottom w:w="0" w:type="dxa"/>
              <w:right w:w="108" w:type="dxa"/>
            </w:tcMar>
            <w:vAlign w:val="center"/>
          </w:tcPr>
          <w:p w:rsidR="007C11C2" w:rsidRDefault="00377B3B">
            <w:pPr>
              <w:widowControl/>
              <w:spacing w:before="100" w:beforeAutospacing="1" w:after="142" w:line="204" w:lineRule="atLeast"/>
              <w:ind w:left="-51" w:right="-62"/>
              <w:rPr>
                <w:rFonts w:ascii="宋体" w:hAnsi="宋体" w:cs="宋体"/>
                <w:color w:val="000000"/>
                <w:kern w:val="0"/>
                <w:sz w:val="24"/>
              </w:rPr>
            </w:pPr>
            <w:r>
              <w:rPr>
                <w:rFonts w:ascii="宋体" w:hAnsi="宋体" w:cs="宋体"/>
                <w:color w:val="000000"/>
                <w:kern w:val="0"/>
                <w:sz w:val="24"/>
              </w:rPr>
              <w:t>品牌、型号</w:t>
            </w:r>
          </w:p>
        </w:tc>
        <w:tc>
          <w:tcPr>
            <w:tcW w:w="930" w:type="dxa"/>
            <w:tcBorders>
              <w:top w:val="double" w:sz="4" w:space="0" w:color="00000A"/>
              <w:left w:val="single" w:sz="4" w:space="0" w:color="00000A"/>
              <w:bottom w:val="single" w:sz="4" w:space="0" w:color="00000A"/>
              <w:right w:val="single" w:sz="4" w:space="0" w:color="00000A"/>
            </w:tcBorders>
            <w:shd w:val="clear" w:color="auto" w:fill="EEECE1"/>
            <w:noWrap/>
            <w:tcMar>
              <w:top w:w="0" w:type="dxa"/>
              <w:left w:w="125" w:type="dxa"/>
              <w:bottom w:w="0" w:type="dxa"/>
              <w:right w:w="108" w:type="dxa"/>
            </w:tcMar>
            <w:vAlign w:val="center"/>
          </w:tcPr>
          <w:p w:rsidR="007C11C2" w:rsidRDefault="00377B3B">
            <w:pPr>
              <w:widowControl/>
              <w:spacing w:before="100" w:beforeAutospacing="1" w:after="142" w:line="204" w:lineRule="atLeast"/>
              <w:ind w:left="-51" w:right="-62"/>
              <w:rPr>
                <w:rFonts w:ascii="宋体" w:hAnsi="宋体" w:cs="宋体"/>
                <w:color w:val="000000"/>
                <w:kern w:val="0"/>
                <w:sz w:val="24"/>
              </w:rPr>
            </w:pPr>
            <w:r>
              <w:rPr>
                <w:rFonts w:ascii="宋体" w:hAnsi="宋体" w:cs="宋体"/>
                <w:color w:val="000000"/>
                <w:kern w:val="0"/>
                <w:sz w:val="24"/>
              </w:rPr>
              <w:t>数量</w:t>
            </w:r>
          </w:p>
        </w:tc>
        <w:tc>
          <w:tcPr>
            <w:tcW w:w="955" w:type="dxa"/>
            <w:tcBorders>
              <w:top w:val="double" w:sz="4" w:space="0" w:color="00000A"/>
              <w:left w:val="single" w:sz="4" w:space="0" w:color="00000A"/>
              <w:bottom w:val="single" w:sz="4" w:space="0" w:color="00000A"/>
              <w:right w:val="single" w:sz="4" w:space="0" w:color="00000A"/>
            </w:tcBorders>
            <w:shd w:val="clear" w:color="auto" w:fill="EEECE1"/>
            <w:noWrap/>
            <w:tcMar>
              <w:top w:w="0" w:type="dxa"/>
              <w:left w:w="125" w:type="dxa"/>
              <w:bottom w:w="0" w:type="dxa"/>
              <w:right w:w="108" w:type="dxa"/>
            </w:tcMar>
            <w:vAlign w:val="center"/>
          </w:tcPr>
          <w:p w:rsidR="007C11C2" w:rsidRDefault="00377B3B">
            <w:pPr>
              <w:widowControl/>
              <w:spacing w:before="100" w:beforeAutospacing="1" w:after="142" w:line="204" w:lineRule="atLeast"/>
              <w:ind w:left="-51" w:right="-62"/>
              <w:rPr>
                <w:rFonts w:ascii="宋体" w:hAnsi="宋体" w:cs="宋体"/>
                <w:color w:val="000000"/>
                <w:kern w:val="0"/>
                <w:sz w:val="24"/>
              </w:rPr>
            </w:pPr>
            <w:r>
              <w:rPr>
                <w:rFonts w:ascii="宋体" w:hAnsi="宋体" w:cs="宋体"/>
                <w:color w:val="000000"/>
                <w:kern w:val="0"/>
                <w:sz w:val="24"/>
              </w:rPr>
              <w:t>单价</w:t>
            </w:r>
            <w:r>
              <w:rPr>
                <w:rFonts w:ascii="宋体" w:hAnsi="宋体" w:cs="Liberation Serif"/>
                <w:color w:val="000000"/>
                <w:kern w:val="0"/>
                <w:sz w:val="24"/>
              </w:rPr>
              <w:t>(</w:t>
            </w:r>
            <w:r>
              <w:rPr>
                <w:rFonts w:ascii="宋体" w:hAnsi="宋体" w:cs="宋体"/>
                <w:color w:val="000000"/>
                <w:kern w:val="0"/>
                <w:sz w:val="24"/>
              </w:rPr>
              <w:t>元</w:t>
            </w:r>
            <w:r>
              <w:rPr>
                <w:rFonts w:ascii="宋体" w:hAnsi="宋体" w:cs="Liberation Serif"/>
                <w:color w:val="000000"/>
                <w:kern w:val="0"/>
                <w:sz w:val="24"/>
              </w:rPr>
              <w:t>)</w:t>
            </w:r>
          </w:p>
        </w:tc>
        <w:tc>
          <w:tcPr>
            <w:tcW w:w="2425" w:type="dxa"/>
            <w:tcBorders>
              <w:top w:val="double" w:sz="4" w:space="0" w:color="00000A"/>
              <w:left w:val="single" w:sz="4" w:space="0" w:color="00000A"/>
              <w:bottom w:val="single" w:sz="4" w:space="0" w:color="00000A"/>
              <w:right w:val="double" w:sz="4" w:space="0" w:color="00000A"/>
            </w:tcBorders>
            <w:shd w:val="clear" w:color="auto" w:fill="EEECE1"/>
            <w:noWrap/>
            <w:tcMar>
              <w:top w:w="0" w:type="dxa"/>
              <w:left w:w="125" w:type="dxa"/>
              <w:bottom w:w="0" w:type="dxa"/>
              <w:right w:w="108" w:type="dxa"/>
            </w:tcMar>
            <w:vAlign w:val="center"/>
          </w:tcPr>
          <w:p w:rsidR="007C11C2" w:rsidRDefault="00377B3B">
            <w:pPr>
              <w:widowControl/>
              <w:spacing w:before="100" w:beforeAutospacing="1" w:after="142" w:line="204" w:lineRule="atLeast"/>
              <w:ind w:left="-51" w:right="-62"/>
              <w:rPr>
                <w:rFonts w:ascii="宋体" w:hAnsi="宋体" w:cs="宋体"/>
                <w:color w:val="000000"/>
                <w:kern w:val="0"/>
                <w:sz w:val="24"/>
              </w:rPr>
            </w:pPr>
            <w:r>
              <w:rPr>
                <w:rFonts w:ascii="宋体" w:hAnsi="宋体" w:cs="宋体"/>
                <w:color w:val="000000"/>
                <w:kern w:val="0"/>
                <w:sz w:val="24"/>
              </w:rPr>
              <w:t>分项合计</w:t>
            </w:r>
            <w:r>
              <w:rPr>
                <w:rFonts w:ascii="宋体" w:hAnsi="宋体" w:cs="Liberation Serif"/>
                <w:color w:val="000000"/>
                <w:kern w:val="0"/>
                <w:sz w:val="24"/>
              </w:rPr>
              <w:t>(</w:t>
            </w:r>
            <w:r>
              <w:rPr>
                <w:rFonts w:ascii="宋体" w:hAnsi="宋体" w:cs="宋体"/>
                <w:color w:val="000000"/>
                <w:kern w:val="0"/>
                <w:sz w:val="24"/>
              </w:rPr>
              <w:t>元</w:t>
            </w:r>
            <w:r>
              <w:rPr>
                <w:rFonts w:ascii="宋体" w:hAnsi="宋体" w:cs="Liberation Serif"/>
                <w:color w:val="000000"/>
                <w:kern w:val="0"/>
                <w:sz w:val="24"/>
              </w:rPr>
              <w:t>)</w:t>
            </w:r>
          </w:p>
        </w:tc>
      </w:tr>
      <w:tr w:rsidR="007C11C2">
        <w:trPr>
          <w:tblCellSpacing w:w="6" w:type="dxa"/>
        </w:trPr>
        <w:tc>
          <w:tcPr>
            <w:tcW w:w="472" w:type="dxa"/>
            <w:tcBorders>
              <w:top w:val="single" w:sz="4" w:space="0" w:color="00000A"/>
              <w:left w:val="double" w:sz="4" w:space="0" w:color="00000A"/>
              <w:bottom w:val="single" w:sz="4" w:space="0" w:color="00000A"/>
              <w:right w:val="single" w:sz="4" w:space="0" w:color="00000A"/>
            </w:tcBorders>
            <w:noWrap/>
            <w:tcMar>
              <w:top w:w="0" w:type="dxa"/>
              <w:left w:w="125"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834" w:type="dxa"/>
            <w:gridSpan w:val="2"/>
            <w:tcBorders>
              <w:top w:val="single" w:sz="4" w:space="0" w:color="00000A"/>
              <w:left w:val="single" w:sz="4" w:space="0" w:color="00000A"/>
              <w:bottom w:val="single" w:sz="4" w:space="0" w:color="00000A"/>
              <w:right w:val="single" w:sz="4" w:space="0" w:color="00000A"/>
            </w:tcBorders>
            <w:noWrap/>
            <w:tcMar>
              <w:top w:w="0" w:type="dxa"/>
              <w:left w:w="125"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2852" w:type="dxa"/>
            <w:tcBorders>
              <w:top w:val="single" w:sz="4" w:space="0" w:color="00000A"/>
              <w:left w:val="single" w:sz="4" w:space="0" w:color="00000A"/>
              <w:bottom w:val="single" w:sz="4" w:space="0" w:color="00000A"/>
              <w:right w:val="single" w:sz="4" w:space="0" w:color="00000A"/>
            </w:tcBorders>
            <w:noWrap/>
            <w:tcMar>
              <w:top w:w="0" w:type="dxa"/>
              <w:left w:w="125"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930" w:type="dxa"/>
            <w:tcBorders>
              <w:top w:val="single" w:sz="4" w:space="0" w:color="00000A"/>
              <w:left w:val="single" w:sz="4" w:space="0" w:color="00000A"/>
              <w:bottom w:val="single" w:sz="4" w:space="0" w:color="00000A"/>
              <w:right w:val="single" w:sz="4" w:space="0" w:color="00000A"/>
            </w:tcBorders>
            <w:noWrap/>
            <w:tcMar>
              <w:top w:w="0" w:type="dxa"/>
              <w:left w:w="125"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955" w:type="dxa"/>
            <w:tcBorders>
              <w:top w:val="single" w:sz="4" w:space="0" w:color="00000A"/>
              <w:left w:val="single" w:sz="4" w:space="0" w:color="00000A"/>
              <w:bottom w:val="single" w:sz="4" w:space="0" w:color="00000A"/>
              <w:right w:val="single" w:sz="4" w:space="0" w:color="00000A"/>
            </w:tcBorders>
            <w:noWrap/>
            <w:tcMar>
              <w:top w:w="0" w:type="dxa"/>
              <w:left w:w="125"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2425" w:type="dxa"/>
            <w:tcBorders>
              <w:top w:val="single" w:sz="4" w:space="0" w:color="00000A"/>
              <w:left w:val="single" w:sz="4" w:space="0" w:color="00000A"/>
              <w:bottom w:val="single" w:sz="4" w:space="0" w:color="00000A"/>
              <w:right w:val="double" w:sz="4" w:space="0" w:color="00000A"/>
            </w:tcBorders>
            <w:noWrap/>
            <w:tcMar>
              <w:top w:w="0" w:type="dxa"/>
              <w:left w:w="125"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r>
      <w:tr w:rsidR="007C11C2">
        <w:trPr>
          <w:tblCellSpacing w:w="6" w:type="dxa"/>
        </w:trPr>
        <w:tc>
          <w:tcPr>
            <w:tcW w:w="472" w:type="dxa"/>
            <w:tcBorders>
              <w:top w:val="single" w:sz="4" w:space="0" w:color="00000A"/>
              <w:left w:val="double" w:sz="4" w:space="0" w:color="00000A"/>
              <w:bottom w:val="single" w:sz="4" w:space="0" w:color="00000A"/>
              <w:right w:val="single" w:sz="4" w:space="0" w:color="00000A"/>
            </w:tcBorders>
            <w:noWrap/>
            <w:tcMar>
              <w:top w:w="0" w:type="dxa"/>
              <w:left w:w="125"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834" w:type="dxa"/>
            <w:gridSpan w:val="2"/>
            <w:tcBorders>
              <w:top w:val="single" w:sz="4" w:space="0" w:color="00000A"/>
              <w:left w:val="single" w:sz="4" w:space="0" w:color="00000A"/>
              <w:bottom w:val="single" w:sz="4" w:space="0" w:color="00000A"/>
              <w:right w:val="single" w:sz="4" w:space="0" w:color="00000A"/>
            </w:tcBorders>
            <w:noWrap/>
            <w:tcMar>
              <w:top w:w="0" w:type="dxa"/>
              <w:left w:w="125"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2852" w:type="dxa"/>
            <w:tcBorders>
              <w:top w:val="single" w:sz="4" w:space="0" w:color="00000A"/>
              <w:left w:val="single" w:sz="4" w:space="0" w:color="00000A"/>
              <w:bottom w:val="single" w:sz="4" w:space="0" w:color="00000A"/>
              <w:right w:val="single" w:sz="4" w:space="0" w:color="00000A"/>
            </w:tcBorders>
            <w:noWrap/>
            <w:tcMar>
              <w:top w:w="0" w:type="dxa"/>
              <w:left w:w="125"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930" w:type="dxa"/>
            <w:tcBorders>
              <w:top w:val="single" w:sz="4" w:space="0" w:color="00000A"/>
              <w:left w:val="single" w:sz="4" w:space="0" w:color="00000A"/>
              <w:bottom w:val="single" w:sz="4" w:space="0" w:color="00000A"/>
              <w:right w:val="single" w:sz="4" w:space="0" w:color="00000A"/>
            </w:tcBorders>
            <w:noWrap/>
            <w:tcMar>
              <w:top w:w="0" w:type="dxa"/>
              <w:left w:w="125"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955" w:type="dxa"/>
            <w:tcBorders>
              <w:top w:val="single" w:sz="4" w:space="0" w:color="00000A"/>
              <w:left w:val="single" w:sz="4" w:space="0" w:color="00000A"/>
              <w:bottom w:val="single" w:sz="4" w:space="0" w:color="00000A"/>
              <w:right w:val="single" w:sz="4" w:space="0" w:color="00000A"/>
            </w:tcBorders>
            <w:noWrap/>
            <w:tcMar>
              <w:top w:w="0" w:type="dxa"/>
              <w:left w:w="125"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2425" w:type="dxa"/>
            <w:tcBorders>
              <w:top w:val="single" w:sz="4" w:space="0" w:color="00000A"/>
              <w:left w:val="single" w:sz="4" w:space="0" w:color="00000A"/>
              <w:bottom w:val="single" w:sz="4" w:space="0" w:color="00000A"/>
              <w:right w:val="double" w:sz="4" w:space="0" w:color="00000A"/>
            </w:tcBorders>
            <w:noWrap/>
            <w:tcMar>
              <w:top w:w="0" w:type="dxa"/>
              <w:left w:w="125"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r>
      <w:tr w:rsidR="007C11C2">
        <w:trPr>
          <w:tblCellSpacing w:w="6" w:type="dxa"/>
        </w:trPr>
        <w:tc>
          <w:tcPr>
            <w:tcW w:w="472" w:type="dxa"/>
            <w:tcBorders>
              <w:top w:val="single" w:sz="4" w:space="0" w:color="00000A"/>
              <w:left w:val="double" w:sz="4" w:space="0" w:color="00000A"/>
              <w:bottom w:val="single" w:sz="4" w:space="0" w:color="00000A"/>
              <w:right w:val="single" w:sz="4" w:space="0" w:color="00000A"/>
            </w:tcBorders>
            <w:noWrap/>
            <w:tcMar>
              <w:top w:w="0" w:type="dxa"/>
              <w:left w:w="125"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834" w:type="dxa"/>
            <w:gridSpan w:val="2"/>
            <w:tcBorders>
              <w:top w:val="single" w:sz="4" w:space="0" w:color="00000A"/>
              <w:left w:val="single" w:sz="4" w:space="0" w:color="00000A"/>
              <w:bottom w:val="single" w:sz="4" w:space="0" w:color="00000A"/>
              <w:right w:val="single" w:sz="4" w:space="0" w:color="00000A"/>
            </w:tcBorders>
            <w:noWrap/>
            <w:tcMar>
              <w:top w:w="0" w:type="dxa"/>
              <w:left w:w="125"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2852" w:type="dxa"/>
            <w:tcBorders>
              <w:top w:val="single" w:sz="4" w:space="0" w:color="00000A"/>
              <w:left w:val="single" w:sz="4" w:space="0" w:color="00000A"/>
              <w:bottom w:val="single" w:sz="4" w:space="0" w:color="00000A"/>
              <w:right w:val="single" w:sz="4" w:space="0" w:color="00000A"/>
            </w:tcBorders>
            <w:noWrap/>
            <w:tcMar>
              <w:top w:w="0" w:type="dxa"/>
              <w:left w:w="125"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930" w:type="dxa"/>
            <w:tcBorders>
              <w:top w:val="single" w:sz="4" w:space="0" w:color="00000A"/>
              <w:left w:val="single" w:sz="4" w:space="0" w:color="00000A"/>
              <w:bottom w:val="single" w:sz="4" w:space="0" w:color="00000A"/>
              <w:right w:val="single" w:sz="4" w:space="0" w:color="00000A"/>
            </w:tcBorders>
            <w:noWrap/>
            <w:tcMar>
              <w:top w:w="0" w:type="dxa"/>
              <w:left w:w="125"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955" w:type="dxa"/>
            <w:tcBorders>
              <w:top w:val="single" w:sz="4" w:space="0" w:color="00000A"/>
              <w:left w:val="single" w:sz="4" w:space="0" w:color="00000A"/>
              <w:bottom w:val="single" w:sz="4" w:space="0" w:color="00000A"/>
              <w:right w:val="single" w:sz="4" w:space="0" w:color="00000A"/>
            </w:tcBorders>
            <w:noWrap/>
            <w:tcMar>
              <w:top w:w="0" w:type="dxa"/>
              <w:left w:w="125"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2425" w:type="dxa"/>
            <w:tcBorders>
              <w:top w:val="single" w:sz="4" w:space="0" w:color="00000A"/>
              <w:left w:val="single" w:sz="4" w:space="0" w:color="00000A"/>
              <w:bottom w:val="single" w:sz="4" w:space="0" w:color="00000A"/>
              <w:right w:val="double" w:sz="4" w:space="0" w:color="00000A"/>
            </w:tcBorders>
            <w:noWrap/>
            <w:tcMar>
              <w:top w:w="0" w:type="dxa"/>
              <w:left w:w="125"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r>
      <w:tr w:rsidR="007C11C2">
        <w:trPr>
          <w:tblCellSpacing w:w="6" w:type="dxa"/>
        </w:trPr>
        <w:tc>
          <w:tcPr>
            <w:tcW w:w="1577" w:type="dxa"/>
            <w:gridSpan w:val="2"/>
            <w:tcBorders>
              <w:top w:val="single" w:sz="4" w:space="0" w:color="00000A"/>
              <w:left w:val="double" w:sz="4" w:space="0" w:color="00000A"/>
              <w:bottom w:val="single" w:sz="4" w:space="0" w:color="00000A"/>
              <w:right w:val="single" w:sz="4" w:space="0" w:color="00000A"/>
            </w:tcBorders>
            <w:noWrap/>
            <w:tcMar>
              <w:top w:w="0" w:type="dxa"/>
              <w:left w:w="125" w:type="dxa"/>
              <w:bottom w:w="0" w:type="dxa"/>
              <w:right w:w="108" w:type="dxa"/>
            </w:tcMar>
            <w:vAlign w:val="center"/>
          </w:tcPr>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宋体"/>
                <w:color w:val="000000"/>
                <w:kern w:val="0"/>
                <w:sz w:val="24"/>
              </w:rPr>
              <w:t>投标总报价</w:t>
            </w:r>
          </w:p>
        </w:tc>
        <w:tc>
          <w:tcPr>
            <w:tcW w:w="7939" w:type="dxa"/>
            <w:gridSpan w:val="5"/>
            <w:tcBorders>
              <w:top w:val="single" w:sz="4" w:space="0" w:color="00000A"/>
              <w:left w:val="single" w:sz="4" w:space="0" w:color="00000A"/>
              <w:bottom w:val="single" w:sz="4" w:space="0" w:color="00000A"/>
              <w:right w:val="double" w:sz="4" w:space="0" w:color="00000A"/>
            </w:tcBorders>
            <w:noWrap/>
            <w:tcMar>
              <w:top w:w="0" w:type="dxa"/>
              <w:left w:w="125" w:type="dxa"/>
              <w:bottom w:w="0" w:type="dxa"/>
              <w:right w:w="108" w:type="dxa"/>
            </w:tcMar>
            <w:vAlign w:val="center"/>
          </w:tcPr>
          <w:p w:rsidR="007C11C2" w:rsidRDefault="00377B3B">
            <w:pPr>
              <w:widowControl/>
              <w:spacing w:before="100" w:beforeAutospacing="1" w:after="119" w:line="288" w:lineRule="auto"/>
              <w:ind w:left="204" w:right="-62"/>
              <w:rPr>
                <w:rFonts w:ascii="宋体" w:hAnsi="宋体" w:cs="宋体"/>
                <w:color w:val="000000"/>
                <w:kern w:val="0"/>
                <w:sz w:val="24"/>
              </w:rPr>
            </w:pPr>
            <w:r>
              <w:rPr>
                <w:rFonts w:ascii="宋体" w:hAnsi="宋体" w:cs="宋体"/>
                <w:color w:val="000000"/>
                <w:kern w:val="0"/>
                <w:sz w:val="24"/>
              </w:rPr>
              <w:t>小写：万元整（</w:t>
            </w:r>
            <w:r>
              <w:rPr>
                <w:rFonts w:ascii="宋体" w:hAnsi="宋体" w:cs="Liberation Serif"/>
                <w:color w:val="000000"/>
                <w:kern w:val="0"/>
                <w:sz w:val="24"/>
              </w:rPr>
              <w:t>¥</w:t>
            </w:r>
            <w:r>
              <w:rPr>
                <w:rFonts w:ascii="宋体" w:hAnsi="宋体" w:cs="宋体"/>
                <w:color w:val="000000"/>
                <w:kern w:val="0"/>
                <w:sz w:val="24"/>
              </w:rPr>
              <w:t>）</w:t>
            </w:r>
          </w:p>
          <w:p w:rsidR="007C11C2" w:rsidRDefault="00377B3B">
            <w:pPr>
              <w:widowControl/>
              <w:spacing w:before="100" w:beforeAutospacing="1" w:after="142" w:line="288" w:lineRule="auto"/>
              <w:ind w:left="204" w:right="-62"/>
              <w:rPr>
                <w:rFonts w:ascii="宋体" w:hAnsi="宋体" w:cs="宋体"/>
                <w:color w:val="000000"/>
                <w:kern w:val="0"/>
                <w:sz w:val="24"/>
              </w:rPr>
            </w:pPr>
            <w:r>
              <w:rPr>
                <w:rFonts w:ascii="宋体" w:hAnsi="宋体" w:cs="宋体"/>
                <w:color w:val="000000"/>
                <w:kern w:val="0"/>
                <w:sz w:val="24"/>
              </w:rPr>
              <w:t>大写：万仟佰十元整</w:t>
            </w:r>
          </w:p>
        </w:tc>
      </w:tr>
      <w:tr w:rsidR="007C11C2">
        <w:trPr>
          <w:tblCellSpacing w:w="6" w:type="dxa"/>
        </w:trPr>
        <w:tc>
          <w:tcPr>
            <w:tcW w:w="1577" w:type="dxa"/>
            <w:gridSpan w:val="2"/>
            <w:tcBorders>
              <w:top w:val="single" w:sz="4" w:space="0" w:color="00000A"/>
              <w:left w:val="double" w:sz="4" w:space="0" w:color="00000A"/>
              <w:bottom w:val="single" w:sz="4" w:space="0" w:color="00000A"/>
              <w:right w:val="single" w:sz="4" w:space="0" w:color="00000A"/>
            </w:tcBorders>
            <w:noWrap/>
            <w:tcMar>
              <w:top w:w="0" w:type="dxa"/>
              <w:left w:w="125" w:type="dxa"/>
              <w:bottom w:w="0" w:type="dxa"/>
              <w:right w:w="108" w:type="dxa"/>
            </w:tcMar>
            <w:vAlign w:val="center"/>
          </w:tcPr>
          <w:p w:rsidR="007C11C2" w:rsidRDefault="00377B3B">
            <w:pPr>
              <w:widowControl/>
              <w:spacing w:before="100" w:beforeAutospacing="1" w:line="288" w:lineRule="auto"/>
              <w:ind w:left="-45" w:right="-62"/>
              <w:rPr>
                <w:rFonts w:ascii="宋体" w:hAnsi="宋体" w:cs="宋体"/>
                <w:color w:val="000000"/>
                <w:kern w:val="0"/>
                <w:sz w:val="24"/>
              </w:rPr>
            </w:pPr>
            <w:r>
              <w:rPr>
                <w:rFonts w:ascii="宋体" w:hAnsi="宋体" w:cs="宋体"/>
                <w:color w:val="000000"/>
                <w:kern w:val="0"/>
                <w:sz w:val="24"/>
              </w:rPr>
              <w:t>项目工期</w:t>
            </w:r>
          </w:p>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宋体"/>
                <w:color w:val="000000"/>
                <w:kern w:val="0"/>
                <w:sz w:val="24"/>
              </w:rPr>
              <w:t>（服务期限）</w:t>
            </w:r>
          </w:p>
        </w:tc>
        <w:tc>
          <w:tcPr>
            <w:tcW w:w="7939" w:type="dxa"/>
            <w:gridSpan w:val="5"/>
            <w:tcBorders>
              <w:top w:val="single" w:sz="4" w:space="0" w:color="00000A"/>
              <w:left w:val="single" w:sz="4" w:space="0" w:color="00000A"/>
              <w:bottom w:val="single" w:sz="4" w:space="0" w:color="00000A"/>
              <w:right w:val="double" w:sz="4" w:space="0" w:color="00000A"/>
            </w:tcBorders>
            <w:noWrap/>
            <w:tcMar>
              <w:top w:w="0" w:type="dxa"/>
              <w:left w:w="125" w:type="dxa"/>
              <w:bottom w:w="0" w:type="dxa"/>
              <w:right w:w="108" w:type="dxa"/>
            </w:tcMar>
            <w:vAlign w:val="center"/>
          </w:tcPr>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宋体"/>
                <w:color w:val="000000"/>
                <w:kern w:val="0"/>
                <w:sz w:val="24"/>
              </w:rPr>
              <w:t>（单位：日历天）</w:t>
            </w:r>
          </w:p>
        </w:tc>
      </w:tr>
      <w:tr w:rsidR="007C11C2">
        <w:trPr>
          <w:trHeight w:val="276"/>
          <w:tblCellSpacing w:w="6" w:type="dxa"/>
        </w:trPr>
        <w:tc>
          <w:tcPr>
            <w:tcW w:w="1577" w:type="dxa"/>
            <w:gridSpan w:val="2"/>
            <w:tcBorders>
              <w:top w:val="single" w:sz="4" w:space="0" w:color="00000A"/>
              <w:left w:val="double" w:sz="4" w:space="0" w:color="00000A"/>
              <w:bottom w:val="single" w:sz="4" w:space="0" w:color="00000A"/>
              <w:right w:val="single" w:sz="4" w:space="0" w:color="00000A"/>
            </w:tcBorders>
            <w:noWrap/>
            <w:tcMar>
              <w:top w:w="0" w:type="dxa"/>
              <w:left w:w="125" w:type="dxa"/>
              <w:bottom w:w="0" w:type="dxa"/>
              <w:right w:w="108" w:type="dxa"/>
            </w:tcMar>
            <w:vAlign w:val="center"/>
          </w:tcPr>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宋体"/>
                <w:color w:val="000000"/>
                <w:kern w:val="0"/>
                <w:sz w:val="24"/>
              </w:rPr>
              <w:t>质保期</w:t>
            </w:r>
          </w:p>
        </w:tc>
        <w:tc>
          <w:tcPr>
            <w:tcW w:w="7939" w:type="dxa"/>
            <w:gridSpan w:val="5"/>
            <w:tcBorders>
              <w:top w:val="single" w:sz="4" w:space="0" w:color="00000A"/>
              <w:left w:val="single" w:sz="4" w:space="0" w:color="00000A"/>
              <w:bottom w:val="single" w:sz="4" w:space="0" w:color="00000A"/>
              <w:right w:val="double" w:sz="4" w:space="0" w:color="00000A"/>
            </w:tcBorders>
            <w:noWrap/>
            <w:tcMar>
              <w:top w:w="0" w:type="dxa"/>
              <w:left w:w="125" w:type="dxa"/>
              <w:bottom w:w="0" w:type="dxa"/>
              <w:right w:w="108" w:type="dxa"/>
            </w:tcMar>
            <w:vAlign w:val="center"/>
          </w:tcPr>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宋体"/>
                <w:color w:val="000000"/>
                <w:kern w:val="0"/>
                <w:sz w:val="24"/>
              </w:rPr>
              <w:t>（单位：年）</w:t>
            </w:r>
          </w:p>
        </w:tc>
      </w:tr>
      <w:tr w:rsidR="007C11C2">
        <w:trPr>
          <w:trHeight w:val="612"/>
          <w:tblCellSpacing w:w="6" w:type="dxa"/>
        </w:trPr>
        <w:tc>
          <w:tcPr>
            <w:tcW w:w="1577" w:type="dxa"/>
            <w:gridSpan w:val="2"/>
            <w:tcBorders>
              <w:top w:val="single" w:sz="4" w:space="0" w:color="00000A"/>
              <w:left w:val="double" w:sz="4" w:space="0" w:color="00000A"/>
              <w:bottom w:val="double" w:sz="4" w:space="0" w:color="00000A"/>
              <w:right w:val="single" w:sz="4" w:space="0" w:color="00000A"/>
            </w:tcBorders>
            <w:noWrap/>
            <w:tcMar>
              <w:top w:w="0" w:type="dxa"/>
              <w:left w:w="125" w:type="dxa"/>
              <w:bottom w:w="0" w:type="dxa"/>
              <w:right w:w="108" w:type="dxa"/>
            </w:tcMar>
            <w:vAlign w:val="center"/>
          </w:tcPr>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宋体"/>
                <w:color w:val="000000"/>
                <w:kern w:val="0"/>
                <w:sz w:val="24"/>
              </w:rPr>
              <w:t>备注</w:t>
            </w:r>
          </w:p>
        </w:tc>
        <w:tc>
          <w:tcPr>
            <w:tcW w:w="7939" w:type="dxa"/>
            <w:gridSpan w:val="5"/>
            <w:tcBorders>
              <w:top w:val="single" w:sz="4" w:space="0" w:color="00000A"/>
              <w:left w:val="single" w:sz="4" w:space="0" w:color="00000A"/>
              <w:bottom w:val="double" w:sz="4" w:space="0" w:color="00000A"/>
              <w:right w:val="double" w:sz="4" w:space="0" w:color="00000A"/>
            </w:tcBorders>
            <w:noWrap/>
            <w:tcMar>
              <w:top w:w="0" w:type="dxa"/>
              <w:left w:w="125" w:type="dxa"/>
              <w:bottom w:w="0" w:type="dxa"/>
              <w:right w:w="108" w:type="dxa"/>
            </w:tcMar>
            <w:vAlign w:val="center"/>
          </w:tcPr>
          <w:p w:rsidR="007C11C2" w:rsidRDefault="00377B3B">
            <w:pPr>
              <w:widowControl/>
              <w:spacing w:before="100" w:beforeAutospacing="1" w:line="288" w:lineRule="auto"/>
              <w:ind w:left="-45" w:right="-62"/>
              <w:rPr>
                <w:rFonts w:ascii="宋体" w:hAnsi="宋体" w:cs="宋体"/>
                <w:color w:val="000000"/>
                <w:kern w:val="0"/>
                <w:sz w:val="24"/>
              </w:rPr>
            </w:pPr>
            <w:r>
              <w:rPr>
                <w:rFonts w:ascii="宋体" w:hAnsi="宋体" w:cs="宋体"/>
                <w:color w:val="000000"/>
                <w:kern w:val="0"/>
                <w:sz w:val="24"/>
              </w:rPr>
              <w:t>小型和微型企业、监狱企业、残疾人福利性单位价格扣除合计（大写）：</w:t>
            </w:r>
          </w:p>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宋体"/>
                <w:color w:val="000000"/>
                <w:kern w:val="0"/>
                <w:sz w:val="24"/>
              </w:rPr>
              <w:t>万仟佰拾元整（或以联合体投标的，联合协议中约定小型、微型企业的协议合同金额占到联合体协议合同总金额的</w:t>
            </w:r>
            <w:r>
              <w:rPr>
                <w:rFonts w:ascii="宋体" w:hAnsi="宋体" w:cs="Liberation Serif"/>
                <w:color w:val="000000"/>
                <w:kern w:val="0"/>
                <w:sz w:val="24"/>
              </w:rPr>
              <w:t>%</w:t>
            </w:r>
            <w:r>
              <w:rPr>
                <w:rFonts w:ascii="宋体" w:hAnsi="宋体" w:cs="宋体"/>
                <w:color w:val="000000"/>
                <w:kern w:val="0"/>
                <w:sz w:val="24"/>
              </w:rPr>
              <w:t>）</w:t>
            </w:r>
          </w:p>
        </w:tc>
      </w:tr>
    </w:tbl>
    <w:p w:rsidR="007C11C2" w:rsidRDefault="00377B3B">
      <w:pPr>
        <w:widowControl/>
        <w:spacing w:before="100" w:beforeAutospacing="1" w:line="360" w:lineRule="auto"/>
        <w:ind w:left="1049" w:hanging="1049"/>
        <w:rPr>
          <w:rFonts w:ascii="宋体" w:hAnsi="宋体" w:cs="宋体"/>
          <w:color w:val="000000"/>
          <w:kern w:val="0"/>
          <w:sz w:val="24"/>
        </w:rPr>
      </w:pPr>
      <w:r>
        <w:rPr>
          <w:rFonts w:ascii="宋体" w:hAnsi="宋体" w:cs="宋体" w:hint="eastAsia"/>
          <w:color w:val="000000"/>
          <w:kern w:val="0"/>
          <w:sz w:val="24"/>
        </w:rPr>
        <w:t>说明：</w:t>
      </w:r>
      <w:r>
        <w:rPr>
          <w:rFonts w:ascii="宋体" w:hAnsi="宋体" w:cs="Liberation Serif" w:hint="eastAsia"/>
          <w:color w:val="000000"/>
          <w:kern w:val="0"/>
          <w:sz w:val="24"/>
        </w:rPr>
        <w:t>1</w:t>
      </w:r>
      <w:r>
        <w:rPr>
          <w:rFonts w:ascii="宋体" w:hAnsi="宋体" w:cs="宋体" w:hint="eastAsia"/>
          <w:color w:val="000000"/>
          <w:kern w:val="0"/>
          <w:sz w:val="24"/>
        </w:rPr>
        <w:t>．所有价格均用人民币表示，单位为万元。</w:t>
      </w:r>
    </w:p>
    <w:p w:rsidR="007C11C2" w:rsidRDefault="00377B3B">
      <w:pPr>
        <w:widowControl/>
        <w:spacing w:before="100" w:beforeAutospacing="1" w:line="360" w:lineRule="auto"/>
        <w:ind w:left="1060" w:hanging="352"/>
        <w:rPr>
          <w:rFonts w:ascii="宋体" w:hAnsi="宋体" w:cs="宋体"/>
          <w:color w:val="000000"/>
          <w:kern w:val="0"/>
          <w:sz w:val="24"/>
        </w:rPr>
      </w:pPr>
      <w:r>
        <w:rPr>
          <w:rFonts w:ascii="宋体" w:hAnsi="宋体" w:cs="Liberation Serif" w:hint="eastAsia"/>
          <w:color w:val="000000"/>
          <w:kern w:val="0"/>
          <w:sz w:val="24"/>
        </w:rPr>
        <w:t>2</w:t>
      </w:r>
      <w:r>
        <w:rPr>
          <w:rFonts w:ascii="宋体" w:hAnsi="宋体" w:cs="宋体" w:hint="eastAsia"/>
          <w:color w:val="000000"/>
          <w:kern w:val="0"/>
          <w:sz w:val="24"/>
        </w:rPr>
        <w:t>．价格应按照招标文件第二章“投标人须知”中第</w:t>
      </w:r>
      <w:r>
        <w:rPr>
          <w:rFonts w:ascii="宋体" w:hAnsi="宋体" w:cs="Liberation Serif" w:hint="eastAsia"/>
          <w:color w:val="000000"/>
          <w:kern w:val="0"/>
          <w:sz w:val="24"/>
        </w:rPr>
        <w:t>12</w:t>
      </w:r>
      <w:r>
        <w:rPr>
          <w:rFonts w:ascii="宋体" w:hAnsi="宋体" w:cs="宋体" w:hint="eastAsia"/>
          <w:color w:val="000000"/>
          <w:kern w:val="0"/>
          <w:sz w:val="24"/>
        </w:rPr>
        <w:t>条的要求进行报价。</w:t>
      </w:r>
    </w:p>
    <w:p w:rsidR="007C11C2" w:rsidRDefault="00377B3B">
      <w:pPr>
        <w:widowControl/>
        <w:spacing w:before="100" w:beforeAutospacing="1" w:line="360" w:lineRule="auto"/>
        <w:ind w:left="1060" w:hanging="352"/>
        <w:rPr>
          <w:rFonts w:ascii="宋体" w:hAnsi="宋体" w:cs="宋体"/>
          <w:color w:val="000000"/>
          <w:kern w:val="0"/>
          <w:sz w:val="24"/>
        </w:rPr>
      </w:pPr>
      <w:r>
        <w:rPr>
          <w:rFonts w:ascii="宋体" w:hAnsi="宋体" w:cs="Liberation Serif" w:hint="eastAsia"/>
          <w:color w:val="000000"/>
          <w:kern w:val="0"/>
          <w:sz w:val="24"/>
        </w:rPr>
        <w:t>3</w:t>
      </w:r>
      <w:r>
        <w:rPr>
          <w:rFonts w:ascii="宋体" w:hAnsi="宋体" w:cs="宋体" w:hint="eastAsia"/>
          <w:color w:val="000000"/>
          <w:kern w:val="0"/>
          <w:sz w:val="24"/>
        </w:rPr>
        <w:t>．为方便开标时唱标，投标人应另附《开标一览表》及《交纳投标保证金的银行凭证》（如有交纳保证金要求的）各一份一并</w:t>
      </w:r>
      <w:r>
        <w:rPr>
          <w:rFonts w:ascii="宋体" w:hAnsi="宋体" w:cs="宋体" w:hint="eastAsia"/>
          <w:color w:val="000000"/>
          <w:spacing w:val="-6"/>
          <w:kern w:val="0"/>
          <w:sz w:val="24"/>
        </w:rPr>
        <w:t>装入一个信封，单独密封提交</w:t>
      </w:r>
      <w:r>
        <w:rPr>
          <w:rFonts w:ascii="宋体" w:hAnsi="宋体" w:cs="宋体" w:hint="eastAsia"/>
          <w:color w:val="000000"/>
          <w:kern w:val="0"/>
          <w:sz w:val="24"/>
        </w:rPr>
        <w:t>，并在信封上标明“开标一览表”字样。未单独提交或</w:t>
      </w:r>
      <w:r>
        <w:rPr>
          <w:rFonts w:ascii="宋体" w:hAnsi="宋体" w:cs="宋体" w:hint="eastAsia"/>
          <w:color w:val="000000"/>
          <w:kern w:val="0"/>
          <w:sz w:val="24"/>
        </w:rPr>
        <w:lastRenderedPageBreak/>
        <w:t>单独提交的上述资料未按照招标文件规定的格式填写完整并签字、盖章的集中采购机构</w:t>
      </w:r>
      <w:r>
        <w:rPr>
          <w:rFonts w:ascii="宋体" w:hAnsi="宋体" w:cs="宋体" w:hint="eastAsia"/>
          <w:b/>
          <w:bCs/>
          <w:color w:val="000000"/>
          <w:kern w:val="0"/>
          <w:sz w:val="24"/>
        </w:rPr>
        <w:t>拒绝</w:t>
      </w:r>
      <w:r>
        <w:rPr>
          <w:rFonts w:ascii="宋体" w:hAnsi="宋体" w:cs="宋体" w:hint="eastAsia"/>
          <w:color w:val="000000"/>
          <w:kern w:val="0"/>
          <w:sz w:val="24"/>
        </w:rPr>
        <w:t>其投标。</w:t>
      </w:r>
    </w:p>
    <w:p w:rsidR="007C11C2" w:rsidRDefault="00377B3B">
      <w:pPr>
        <w:widowControl/>
        <w:spacing w:before="100" w:beforeAutospacing="1" w:line="360" w:lineRule="auto"/>
        <w:ind w:left="1060" w:hanging="352"/>
        <w:rPr>
          <w:rFonts w:ascii="宋体" w:hAnsi="宋体" w:cs="宋体"/>
          <w:color w:val="000000"/>
          <w:kern w:val="0"/>
          <w:sz w:val="24"/>
        </w:rPr>
      </w:pPr>
      <w:r>
        <w:rPr>
          <w:rFonts w:ascii="宋体" w:hAnsi="宋体" w:cs="Liberation Serif" w:hint="eastAsia"/>
          <w:color w:val="000000"/>
          <w:kern w:val="0"/>
          <w:sz w:val="24"/>
        </w:rPr>
        <w:t xml:space="preserve">4. </w:t>
      </w:r>
      <w:r>
        <w:rPr>
          <w:rFonts w:ascii="宋体" w:hAnsi="宋体" w:cs="宋体" w:hint="eastAsia"/>
          <w:color w:val="000000"/>
          <w:kern w:val="0"/>
          <w:sz w:val="24"/>
        </w:rPr>
        <w:t>本表应按要求由投标人法人授权代表签字，并加盖投标单位公章，否则将被视为非响应性投标，将按照</w:t>
      </w:r>
      <w:r>
        <w:rPr>
          <w:rFonts w:ascii="宋体" w:hAnsi="宋体" w:cs="宋体" w:hint="eastAsia"/>
          <w:b/>
          <w:bCs/>
          <w:color w:val="000000"/>
          <w:kern w:val="0"/>
          <w:sz w:val="24"/>
        </w:rPr>
        <w:t>无效投标处理</w:t>
      </w:r>
      <w:r>
        <w:rPr>
          <w:rFonts w:ascii="宋体" w:hAnsi="宋体" w:cs="宋体" w:hint="eastAsia"/>
          <w:color w:val="000000"/>
          <w:kern w:val="0"/>
          <w:sz w:val="24"/>
        </w:rPr>
        <w:t>。</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投标人（公章）：</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投标人授权代表（签字）：</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投标时间：</w:t>
      </w:r>
    </w:p>
    <w:p w:rsidR="007C11C2" w:rsidRDefault="007C11C2">
      <w:pPr>
        <w:widowControl/>
        <w:spacing w:before="100" w:beforeAutospacing="1"/>
        <w:rPr>
          <w:rFonts w:ascii="宋体" w:hAnsi="宋体" w:cs="宋体"/>
          <w:color w:val="000000"/>
          <w:kern w:val="0"/>
          <w:sz w:val="24"/>
        </w:rPr>
      </w:pPr>
    </w:p>
    <w:p w:rsidR="007C11C2" w:rsidRDefault="00377B3B">
      <w:pPr>
        <w:pageBreakBefore/>
        <w:widowControl/>
        <w:numPr>
          <w:ilvl w:val="0"/>
          <w:numId w:val="87"/>
        </w:numPr>
        <w:spacing w:before="278" w:after="119" w:line="360" w:lineRule="auto"/>
        <w:outlineLvl w:val="1"/>
        <w:rPr>
          <w:rFonts w:ascii="宋体" w:hAnsi="宋体" w:cs="宋体"/>
          <w:b/>
          <w:bCs/>
          <w:color w:val="000000"/>
          <w:kern w:val="0"/>
          <w:sz w:val="32"/>
          <w:szCs w:val="32"/>
        </w:rPr>
      </w:pPr>
      <w:bookmarkStart w:id="166" w:name="_Toc495861555"/>
      <w:bookmarkStart w:id="167" w:name="_Toc494745323"/>
      <w:bookmarkStart w:id="168" w:name="_Toc494721106"/>
      <w:bookmarkStart w:id="169" w:name="_Toc494702276"/>
      <w:bookmarkStart w:id="170" w:name="_Toc494577411"/>
      <w:bookmarkStart w:id="171" w:name="_Toc494665559"/>
      <w:bookmarkStart w:id="172" w:name="_Toc494665006"/>
      <w:bookmarkStart w:id="173" w:name="_Toc494665956"/>
      <w:bookmarkEnd w:id="166"/>
      <w:bookmarkEnd w:id="167"/>
      <w:bookmarkEnd w:id="168"/>
      <w:bookmarkEnd w:id="169"/>
      <w:bookmarkEnd w:id="170"/>
      <w:bookmarkEnd w:id="171"/>
      <w:bookmarkEnd w:id="172"/>
      <w:bookmarkEnd w:id="173"/>
      <w:r>
        <w:rPr>
          <w:rFonts w:ascii="宋体" w:hAnsi="宋体" w:cs="宋体" w:hint="eastAsia"/>
          <w:b/>
          <w:bCs/>
          <w:color w:val="000000"/>
          <w:kern w:val="0"/>
          <w:sz w:val="32"/>
          <w:szCs w:val="32"/>
        </w:rPr>
        <w:lastRenderedPageBreak/>
        <w:t>投标报价明细表</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 标 人：</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项目名称：</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项目编号： 所投包号：</w:t>
      </w:r>
    </w:p>
    <w:tbl>
      <w:tblPr>
        <w:tblW w:w="9552" w:type="dxa"/>
        <w:tblCellSpacing w:w="0" w:type="dxa"/>
        <w:tblLayout w:type="fixed"/>
        <w:tblCellMar>
          <w:top w:w="108" w:type="dxa"/>
          <w:bottom w:w="108" w:type="dxa"/>
        </w:tblCellMar>
        <w:tblLook w:val="04A0"/>
      </w:tblPr>
      <w:tblGrid>
        <w:gridCol w:w="501"/>
        <w:gridCol w:w="2504"/>
        <w:gridCol w:w="964"/>
        <w:gridCol w:w="613"/>
        <w:gridCol w:w="2416"/>
        <w:gridCol w:w="1152"/>
        <w:gridCol w:w="1402"/>
      </w:tblGrid>
      <w:tr w:rsidR="007C11C2">
        <w:trPr>
          <w:trHeight w:val="228"/>
          <w:tblCellSpacing w:w="0" w:type="dxa"/>
        </w:trPr>
        <w:tc>
          <w:tcPr>
            <w:tcW w:w="501" w:type="dxa"/>
            <w:tcBorders>
              <w:top w:val="single" w:sz="4" w:space="0" w:color="00000A"/>
              <w:left w:val="single" w:sz="4" w:space="0" w:color="00000A"/>
              <w:bottom w:val="single" w:sz="4" w:space="0" w:color="00000A"/>
              <w:right w:val="single" w:sz="4" w:space="0" w:color="00000A"/>
            </w:tcBorders>
            <w:shd w:val="clear" w:color="auto" w:fill="D9D9D9"/>
            <w:noWrap/>
            <w:tcMar>
              <w:top w:w="0" w:type="dxa"/>
              <w:left w:w="113" w:type="dxa"/>
              <w:bottom w:w="0" w:type="dxa"/>
              <w:right w:w="108" w:type="dxa"/>
            </w:tcMar>
            <w:vAlign w:val="center"/>
          </w:tcPr>
          <w:p w:rsidR="007C11C2" w:rsidRDefault="00377B3B">
            <w:pPr>
              <w:widowControl/>
              <w:spacing w:before="100" w:beforeAutospacing="1" w:after="142" w:line="228" w:lineRule="atLeast"/>
              <w:ind w:left="-23" w:right="-62"/>
              <w:rPr>
                <w:rFonts w:ascii="宋体" w:hAnsi="宋体" w:cs="宋体"/>
                <w:color w:val="000000"/>
                <w:kern w:val="0"/>
                <w:sz w:val="24"/>
              </w:rPr>
            </w:pPr>
            <w:r>
              <w:rPr>
                <w:rFonts w:ascii="宋体" w:hAnsi="宋体" w:cs="宋体"/>
                <w:color w:val="000000"/>
                <w:kern w:val="0"/>
                <w:sz w:val="24"/>
              </w:rPr>
              <w:t>序号</w:t>
            </w:r>
          </w:p>
        </w:tc>
        <w:tc>
          <w:tcPr>
            <w:tcW w:w="2504" w:type="dxa"/>
            <w:tcBorders>
              <w:top w:val="single" w:sz="4" w:space="0" w:color="00000A"/>
              <w:left w:val="single" w:sz="4" w:space="0" w:color="00000A"/>
              <w:bottom w:val="single" w:sz="4" w:space="0" w:color="00000A"/>
              <w:right w:val="single" w:sz="4" w:space="0" w:color="00000A"/>
            </w:tcBorders>
            <w:shd w:val="clear" w:color="auto" w:fill="D9D9D9"/>
            <w:noWrap/>
            <w:tcMar>
              <w:top w:w="0" w:type="dxa"/>
              <w:left w:w="113" w:type="dxa"/>
              <w:bottom w:w="0" w:type="dxa"/>
              <w:right w:w="108" w:type="dxa"/>
            </w:tcMar>
            <w:vAlign w:val="center"/>
          </w:tcPr>
          <w:p w:rsidR="007C11C2" w:rsidRDefault="00377B3B">
            <w:pPr>
              <w:widowControl/>
              <w:spacing w:before="100" w:beforeAutospacing="1" w:after="142" w:line="228" w:lineRule="atLeast"/>
              <w:ind w:left="-45" w:right="-62"/>
              <w:rPr>
                <w:rFonts w:ascii="宋体" w:hAnsi="宋体" w:cs="宋体"/>
                <w:color w:val="000000"/>
                <w:kern w:val="0"/>
                <w:sz w:val="24"/>
              </w:rPr>
            </w:pPr>
            <w:r>
              <w:rPr>
                <w:rFonts w:ascii="宋体" w:hAnsi="宋体" w:cs="宋体"/>
                <w:color w:val="000000"/>
                <w:kern w:val="0"/>
                <w:sz w:val="24"/>
              </w:rPr>
              <w:t>名称</w:t>
            </w:r>
          </w:p>
        </w:tc>
        <w:tc>
          <w:tcPr>
            <w:tcW w:w="964" w:type="dxa"/>
            <w:tcBorders>
              <w:top w:val="single" w:sz="4" w:space="0" w:color="00000A"/>
              <w:left w:val="single" w:sz="4" w:space="0" w:color="00000A"/>
              <w:bottom w:val="single" w:sz="4" w:space="0" w:color="00000A"/>
              <w:right w:val="single" w:sz="4" w:space="0" w:color="00000A"/>
            </w:tcBorders>
            <w:shd w:val="clear" w:color="auto" w:fill="D9D9D9"/>
            <w:noWrap/>
            <w:tcMar>
              <w:top w:w="0" w:type="dxa"/>
              <w:left w:w="113" w:type="dxa"/>
              <w:bottom w:w="0" w:type="dxa"/>
              <w:right w:w="108" w:type="dxa"/>
            </w:tcMar>
            <w:vAlign w:val="center"/>
          </w:tcPr>
          <w:p w:rsidR="007C11C2" w:rsidRDefault="00377B3B">
            <w:pPr>
              <w:widowControl/>
              <w:spacing w:before="100" w:beforeAutospacing="1" w:after="142" w:line="228" w:lineRule="atLeast"/>
              <w:ind w:left="-45" w:right="-62"/>
              <w:rPr>
                <w:rFonts w:ascii="宋体" w:hAnsi="宋体" w:cs="宋体"/>
                <w:color w:val="000000"/>
                <w:kern w:val="0"/>
                <w:sz w:val="24"/>
              </w:rPr>
            </w:pPr>
            <w:r>
              <w:rPr>
                <w:rFonts w:ascii="宋体" w:hAnsi="宋体" w:cs="宋体"/>
                <w:color w:val="000000"/>
                <w:kern w:val="0"/>
                <w:sz w:val="24"/>
              </w:rPr>
              <w:t>品牌型号规格</w:t>
            </w:r>
          </w:p>
        </w:tc>
        <w:tc>
          <w:tcPr>
            <w:tcW w:w="613" w:type="dxa"/>
            <w:tcBorders>
              <w:top w:val="single" w:sz="4" w:space="0" w:color="00000A"/>
              <w:left w:val="single" w:sz="4" w:space="0" w:color="00000A"/>
              <w:bottom w:val="single" w:sz="4" w:space="0" w:color="00000A"/>
              <w:right w:val="single" w:sz="4" w:space="0" w:color="00000A"/>
            </w:tcBorders>
            <w:shd w:val="clear" w:color="auto" w:fill="D9D9D9"/>
            <w:noWrap/>
            <w:tcMar>
              <w:top w:w="0" w:type="dxa"/>
              <w:left w:w="113" w:type="dxa"/>
              <w:bottom w:w="0" w:type="dxa"/>
              <w:right w:w="108" w:type="dxa"/>
            </w:tcMar>
            <w:vAlign w:val="center"/>
          </w:tcPr>
          <w:p w:rsidR="007C11C2" w:rsidRDefault="00377B3B">
            <w:pPr>
              <w:widowControl/>
              <w:spacing w:before="100" w:beforeAutospacing="1" w:after="142" w:line="228" w:lineRule="atLeast"/>
              <w:ind w:left="-45" w:right="-62"/>
              <w:rPr>
                <w:rFonts w:ascii="宋体" w:hAnsi="宋体" w:cs="宋体"/>
                <w:color w:val="000000"/>
                <w:kern w:val="0"/>
                <w:sz w:val="24"/>
              </w:rPr>
            </w:pPr>
            <w:r>
              <w:rPr>
                <w:rFonts w:ascii="宋体" w:hAnsi="宋体" w:cs="宋体"/>
                <w:color w:val="000000"/>
                <w:kern w:val="0"/>
                <w:sz w:val="24"/>
              </w:rPr>
              <w:t>数量</w:t>
            </w:r>
          </w:p>
        </w:tc>
        <w:tc>
          <w:tcPr>
            <w:tcW w:w="2416" w:type="dxa"/>
            <w:tcBorders>
              <w:top w:val="single" w:sz="4" w:space="0" w:color="00000A"/>
              <w:left w:val="single" w:sz="4" w:space="0" w:color="00000A"/>
              <w:bottom w:val="single" w:sz="4" w:space="0" w:color="00000A"/>
              <w:right w:val="single" w:sz="4" w:space="0" w:color="00000A"/>
            </w:tcBorders>
            <w:shd w:val="clear" w:color="auto" w:fill="D9D9D9"/>
            <w:noWrap/>
            <w:tcMar>
              <w:top w:w="0" w:type="dxa"/>
              <w:left w:w="113" w:type="dxa"/>
              <w:bottom w:w="0" w:type="dxa"/>
              <w:right w:w="108" w:type="dxa"/>
            </w:tcMar>
            <w:vAlign w:val="center"/>
          </w:tcPr>
          <w:p w:rsidR="007C11C2" w:rsidRDefault="00377B3B">
            <w:pPr>
              <w:widowControl/>
              <w:spacing w:before="100" w:beforeAutospacing="1" w:after="142" w:line="228" w:lineRule="atLeast"/>
              <w:ind w:left="-45" w:right="-62"/>
              <w:rPr>
                <w:rFonts w:ascii="宋体" w:hAnsi="宋体" w:cs="宋体"/>
                <w:color w:val="000000"/>
                <w:kern w:val="0"/>
                <w:sz w:val="24"/>
              </w:rPr>
            </w:pPr>
            <w:r>
              <w:rPr>
                <w:rFonts w:ascii="宋体" w:hAnsi="宋体" w:cs="宋体"/>
                <w:color w:val="000000"/>
                <w:kern w:val="0"/>
                <w:sz w:val="24"/>
              </w:rPr>
              <w:t>制造商名称</w:t>
            </w:r>
          </w:p>
        </w:tc>
        <w:tc>
          <w:tcPr>
            <w:tcW w:w="1152" w:type="dxa"/>
            <w:tcBorders>
              <w:top w:val="single" w:sz="4" w:space="0" w:color="00000A"/>
              <w:left w:val="single" w:sz="4" w:space="0" w:color="00000A"/>
              <w:bottom w:val="single" w:sz="4" w:space="0" w:color="00000A"/>
              <w:right w:val="single" w:sz="4" w:space="0" w:color="00000A"/>
            </w:tcBorders>
            <w:shd w:val="clear" w:color="auto" w:fill="D9D9D9"/>
            <w:noWrap/>
            <w:tcMar>
              <w:top w:w="0" w:type="dxa"/>
              <w:left w:w="113" w:type="dxa"/>
              <w:bottom w:w="0" w:type="dxa"/>
              <w:right w:w="108" w:type="dxa"/>
            </w:tcMar>
            <w:vAlign w:val="center"/>
          </w:tcPr>
          <w:p w:rsidR="007C11C2" w:rsidRDefault="00377B3B">
            <w:pPr>
              <w:widowControl/>
              <w:spacing w:before="100" w:beforeAutospacing="1" w:after="142" w:line="228" w:lineRule="atLeast"/>
              <w:ind w:left="-23" w:right="-62"/>
              <w:rPr>
                <w:rFonts w:ascii="宋体" w:hAnsi="宋体" w:cs="宋体"/>
                <w:color w:val="000000"/>
                <w:kern w:val="0"/>
                <w:sz w:val="24"/>
              </w:rPr>
            </w:pPr>
            <w:r>
              <w:rPr>
                <w:rFonts w:ascii="宋体" w:hAnsi="宋体" w:cs="宋体"/>
                <w:color w:val="000000"/>
                <w:kern w:val="0"/>
                <w:sz w:val="24"/>
              </w:rPr>
              <w:t>单价</w:t>
            </w:r>
          </w:p>
        </w:tc>
        <w:tc>
          <w:tcPr>
            <w:tcW w:w="1402" w:type="dxa"/>
            <w:tcBorders>
              <w:top w:val="single" w:sz="4" w:space="0" w:color="00000A"/>
              <w:left w:val="single" w:sz="4" w:space="0" w:color="00000A"/>
              <w:bottom w:val="single" w:sz="4" w:space="0" w:color="00000A"/>
              <w:right w:val="single" w:sz="4" w:space="0" w:color="00000A"/>
            </w:tcBorders>
            <w:shd w:val="clear" w:color="auto" w:fill="D9D9D9"/>
            <w:noWrap/>
            <w:tcMar>
              <w:top w:w="0" w:type="dxa"/>
              <w:left w:w="113" w:type="dxa"/>
              <w:bottom w:w="0" w:type="dxa"/>
              <w:right w:w="108" w:type="dxa"/>
            </w:tcMar>
            <w:vAlign w:val="center"/>
          </w:tcPr>
          <w:p w:rsidR="007C11C2" w:rsidRDefault="00377B3B">
            <w:pPr>
              <w:widowControl/>
              <w:spacing w:before="100" w:beforeAutospacing="1" w:after="142" w:line="228" w:lineRule="atLeast"/>
              <w:ind w:left="-23" w:right="-62"/>
              <w:rPr>
                <w:rFonts w:ascii="宋体" w:hAnsi="宋体" w:cs="宋体"/>
                <w:color w:val="000000"/>
                <w:kern w:val="0"/>
                <w:sz w:val="24"/>
              </w:rPr>
            </w:pPr>
            <w:r>
              <w:rPr>
                <w:rFonts w:ascii="宋体" w:hAnsi="宋体" w:cs="宋体"/>
                <w:color w:val="000000"/>
                <w:kern w:val="0"/>
                <w:sz w:val="24"/>
              </w:rPr>
              <w:t>分项合计</w:t>
            </w:r>
          </w:p>
        </w:tc>
      </w:tr>
      <w:tr w:rsidR="007C11C2">
        <w:trPr>
          <w:tblCellSpacing w:w="0" w:type="dxa"/>
        </w:trPr>
        <w:tc>
          <w:tcPr>
            <w:tcW w:w="501"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numPr>
                <w:ilvl w:val="0"/>
                <w:numId w:val="88"/>
              </w:numPr>
              <w:spacing w:beforeAutospacing="1" w:afterAutospacing="1"/>
              <w:jc w:val="left"/>
              <w:rPr>
                <w:rFonts w:ascii="宋体" w:hAnsi="宋体" w:cs="宋体"/>
                <w:color w:val="000000"/>
                <w:kern w:val="0"/>
                <w:sz w:val="24"/>
              </w:rPr>
            </w:pPr>
          </w:p>
        </w:tc>
        <w:tc>
          <w:tcPr>
            <w:tcW w:w="250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ind w:left="544" w:hanging="544"/>
              <w:rPr>
                <w:rFonts w:ascii="宋体" w:hAnsi="宋体" w:cs="宋体"/>
                <w:color w:val="000000"/>
                <w:kern w:val="0"/>
                <w:sz w:val="24"/>
              </w:rPr>
            </w:pPr>
            <w:r>
              <w:rPr>
                <w:rFonts w:ascii="宋体" w:hAnsi="宋体" w:cs="宋体"/>
                <w:color w:val="000000"/>
                <w:kern w:val="0"/>
                <w:sz w:val="24"/>
              </w:rPr>
              <w:t>货物</w:t>
            </w:r>
            <w:r>
              <w:rPr>
                <w:rFonts w:ascii="宋体" w:hAnsi="宋体" w:cs="Liberation Serif"/>
                <w:color w:val="000000"/>
                <w:kern w:val="0"/>
                <w:sz w:val="24"/>
              </w:rPr>
              <w:t>1</w:t>
            </w:r>
            <w:r>
              <w:rPr>
                <w:rFonts w:ascii="宋体" w:hAnsi="宋体" w:cs="宋体"/>
                <w:color w:val="000000"/>
                <w:kern w:val="0"/>
                <w:sz w:val="24"/>
              </w:rPr>
              <w:t>（工程或服务）</w:t>
            </w:r>
          </w:p>
        </w:tc>
        <w:tc>
          <w:tcPr>
            <w:tcW w:w="96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613"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374"/>
              <w:rPr>
                <w:rFonts w:ascii="宋体" w:hAnsi="宋体" w:cs="宋体"/>
                <w:color w:val="000000"/>
                <w:kern w:val="0"/>
                <w:sz w:val="24"/>
              </w:rPr>
            </w:pPr>
          </w:p>
        </w:tc>
        <w:tc>
          <w:tcPr>
            <w:tcW w:w="241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15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40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r>
      <w:tr w:rsidR="007C11C2">
        <w:trPr>
          <w:tblCellSpacing w:w="0" w:type="dxa"/>
        </w:trPr>
        <w:tc>
          <w:tcPr>
            <w:tcW w:w="501"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numPr>
                <w:ilvl w:val="0"/>
                <w:numId w:val="89"/>
              </w:numPr>
              <w:spacing w:beforeAutospacing="1" w:afterAutospacing="1"/>
              <w:jc w:val="left"/>
              <w:rPr>
                <w:rFonts w:ascii="宋体" w:hAnsi="宋体" w:cs="宋体"/>
                <w:color w:val="000000"/>
                <w:kern w:val="0"/>
                <w:sz w:val="24"/>
              </w:rPr>
            </w:pPr>
          </w:p>
        </w:tc>
        <w:tc>
          <w:tcPr>
            <w:tcW w:w="250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货物</w:t>
            </w:r>
            <w:r>
              <w:rPr>
                <w:rFonts w:ascii="宋体" w:hAnsi="宋体" w:cs="Liberation Serif"/>
                <w:color w:val="000000"/>
                <w:kern w:val="0"/>
                <w:sz w:val="24"/>
              </w:rPr>
              <w:t>2</w:t>
            </w:r>
            <w:r>
              <w:rPr>
                <w:rFonts w:ascii="宋体" w:hAnsi="宋体" w:cs="宋体"/>
                <w:color w:val="000000"/>
                <w:kern w:val="0"/>
                <w:sz w:val="24"/>
              </w:rPr>
              <w:t>（工程或服务）</w:t>
            </w:r>
          </w:p>
        </w:tc>
        <w:tc>
          <w:tcPr>
            <w:tcW w:w="96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613"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241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15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40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r>
      <w:tr w:rsidR="007C11C2">
        <w:trPr>
          <w:tblCellSpacing w:w="0" w:type="dxa"/>
        </w:trPr>
        <w:tc>
          <w:tcPr>
            <w:tcW w:w="501"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numPr>
                <w:ilvl w:val="0"/>
                <w:numId w:val="90"/>
              </w:numPr>
              <w:spacing w:beforeAutospacing="1" w:afterAutospacing="1"/>
              <w:jc w:val="left"/>
              <w:rPr>
                <w:rFonts w:ascii="宋体" w:hAnsi="宋体" w:cs="宋体"/>
                <w:color w:val="000000"/>
                <w:kern w:val="0"/>
                <w:sz w:val="24"/>
              </w:rPr>
            </w:pPr>
          </w:p>
        </w:tc>
        <w:tc>
          <w:tcPr>
            <w:tcW w:w="250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货物</w:t>
            </w:r>
            <w:r>
              <w:rPr>
                <w:rFonts w:ascii="宋体" w:hAnsi="宋体" w:cs="Liberation Serif"/>
                <w:color w:val="000000"/>
                <w:kern w:val="0"/>
                <w:sz w:val="24"/>
              </w:rPr>
              <w:t>3</w:t>
            </w:r>
            <w:r>
              <w:rPr>
                <w:rFonts w:ascii="宋体" w:hAnsi="宋体" w:cs="宋体"/>
                <w:color w:val="000000"/>
                <w:kern w:val="0"/>
                <w:sz w:val="24"/>
              </w:rPr>
              <w:t>（工程或服务）</w:t>
            </w:r>
          </w:p>
        </w:tc>
        <w:tc>
          <w:tcPr>
            <w:tcW w:w="96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613"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241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15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40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r>
      <w:tr w:rsidR="007C11C2">
        <w:trPr>
          <w:tblCellSpacing w:w="0" w:type="dxa"/>
        </w:trPr>
        <w:tc>
          <w:tcPr>
            <w:tcW w:w="501"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numPr>
                <w:ilvl w:val="0"/>
                <w:numId w:val="91"/>
              </w:numPr>
              <w:spacing w:beforeAutospacing="1" w:afterAutospacing="1"/>
              <w:jc w:val="left"/>
              <w:rPr>
                <w:rFonts w:ascii="宋体" w:hAnsi="宋体" w:cs="宋体"/>
                <w:color w:val="000000"/>
                <w:kern w:val="0"/>
                <w:sz w:val="24"/>
              </w:rPr>
            </w:pPr>
          </w:p>
        </w:tc>
        <w:tc>
          <w:tcPr>
            <w:tcW w:w="250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货物</w:t>
            </w:r>
            <w:r>
              <w:rPr>
                <w:rFonts w:ascii="宋体" w:hAnsi="宋体" w:cs="Liberation Serif"/>
                <w:color w:val="000000"/>
                <w:kern w:val="0"/>
                <w:sz w:val="24"/>
              </w:rPr>
              <w:t>4</w:t>
            </w:r>
            <w:r>
              <w:rPr>
                <w:rFonts w:ascii="宋体" w:hAnsi="宋体" w:cs="宋体"/>
                <w:color w:val="000000"/>
                <w:kern w:val="0"/>
                <w:sz w:val="24"/>
              </w:rPr>
              <w:t>（工程或服务）</w:t>
            </w:r>
          </w:p>
        </w:tc>
        <w:tc>
          <w:tcPr>
            <w:tcW w:w="96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613"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241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15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40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r>
      <w:tr w:rsidR="007C11C2">
        <w:trPr>
          <w:tblCellSpacing w:w="0" w:type="dxa"/>
        </w:trPr>
        <w:tc>
          <w:tcPr>
            <w:tcW w:w="501"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numPr>
                <w:ilvl w:val="0"/>
                <w:numId w:val="92"/>
              </w:numPr>
              <w:spacing w:beforeAutospacing="1" w:afterAutospacing="1"/>
              <w:jc w:val="left"/>
              <w:rPr>
                <w:rFonts w:ascii="宋体" w:hAnsi="宋体" w:cs="宋体"/>
                <w:color w:val="000000"/>
                <w:kern w:val="0"/>
                <w:sz w:val="24"/>
              </w:rPr>
            </w:pPr>
          </w:p>
        </w:tc>
        <w:tc>
          <w:tcPr>
            <w:tcW w:w="250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货物</w:t>
            </w:r>
            <w:r>
              <w:rPr>
                <w:rFonts w:ascii="宋体" w:hAnsi="宋体" w:cs="Liberation Serif"/>
                <w:color w:val="000000"/>
                <w:kern w:val="0"/>
                <w:sz w:val="24"/>
              </w:rPr>
              <w:t>5</w:t>
            </w:r>
            <w:r>
              <w:rPr>
                <w:rFonts w:ascii="宋体" w:hAnsi="宋体" w:cs="宋体"/>
                <w:color w:val="000000"/>
                <w:kern w:val="0"/>
                <w:sz w:val="24"/>
              </w:rPr>
              <w:t>（工程或服务）</w:t>
            </w:r>
          </w:p>
        </w:tc>
        <w:tc>
          <w:tcPr>
            <w:tcW w:w="96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613"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241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15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40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r>
      <w:tr w:rsidR="007C11C2">
        <w:trPr>
          <w:tblCellSpacing w:w="0" w:type="dxa"/>
        </w:trPr>
        <w:tc>
          <w:tcPr>
            <w:tcW w:w="501"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numPr>
                <w:ilvl w:val="0"/>
                <w:numId w:val="93"/>
              </w:numPr>
              <w:spacing w:beforeAutospacing="1" w:afterAutospacing="1"/>
              <w:jc w:val="left"/>
              <w:rPr>
                <w:rFonts w:ascii="宋体" w:hAnsi="宋体" w:cs="宋体"/>
                <w:color w:val="000000"/>
                <w:kern w:val="0"/>
                <w:sz w:val="24"/>
              </w:rPr>
            </w:pPr>
          </w:p>
        </w:tc>
        <w:tc>
          <w:tcPr>
            <w:tcW w:w="250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货物</w:t>
            </w:r>
            <w:r>
              <w:rPr>
                <w:rFonts w:ascii="宋体" w:hAnsi="宋体" w:cs="Liberation Serif"/>
                <w:color w:val="000000"/>
                <w:kern w:val="0"/>
                <w:sz w:val="24"/>
              </w:rPr>
              <w:t>6</w:t>
            </w:r>
            <w:r>
              <w:rPr>
                <w:rFonts w:ascii="宋体" w:hAnsi="宋体" w:cs="宋体"/>
                <w:color w:val="000000"/>
                <w:kern w:val="0"/>
                <w:sz w:val="24"/>
              </w:rPr>
              <w:t>（工程或服务）</w:t>
            </w:r>
          </w:p>
        </w:tc>
        <w:tc>
          <w:tcPr>
            <w:tcW w:w="96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613"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241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15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40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r>
      <w:tr w:rsidR="007C11C2">
        <w:trPr>
          <w:tblCellSpacing w:w="0" w:type="dxa"/>
        </w:trPr>
        <w:tc>
          <w:tcPr>
            <w:tcW w:w="501"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w:t>
            </w:r>
          </w:p>
        </w:tc>
        <w:tc>
          <w:tcPr>
            <w:tcW w:w="250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96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613"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241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15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c>
          <w:tcPr>
            <w:tcW w:w="140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r>
      <w:tr w:rsidR="007C11C2">
        <w:trPr>
          <w:trHeight w:val="360"/>
          <w:tblCellSpacing w:w="0" w:type="dxa"/>
        </w:trPr>
        <w:tc>
          <w:tcPr>
            <w:tcW w:w="6998" w:type="dxa"/>
            <w:gridSpan w:val="5"/>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ind w:left="-45" w:right="-62"/>
              <w:rPr>
                <w:rFonts w:ascii="宋体" w:hAnsi="宋体" w:cs="宋体"/>
                <w:color w:val="000000"/>
                <w:kern w:val="0"/>
                <w:sz w:val="24"/>
              </w:rPr>
            </w:pPr>
            <w:r>
              <w:rPr>
                <w:rFonts w:ascii="宋体" w:hAnsi="宋体" w:cs="宋体"/>
                <w:color w:val="000000"/>
                <w:kern w:val="0"/>
                <w:sz w:val="24"/>
              </w:rPr>
              <w:t>合计</w:t>
            </w:r>
          </w:p>
        </w:tc>
        <w:tc>
          <w:tcPr>
            <w:tcW w:w="2554" w:type="dxa"/>
            <w:gridSpan w:val="2"/>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ind w:left="-45" w:right="-62"/>
              <w:rPr>
                <w:rFonts w:ascii="宋体" w:hAnsi="宋体" w:cs="宋体"/>
                <w:color w:val="000000"/>
                <w:kern w:val="0"/>
                <w:sz w:val="24"/>
              </w:rPr>
            </w:pPr>
          </w:p>
        </w:tc>
      </w:tr>
    </w:tbl>
    <w:p w:rsidR="007C11C2" w:rsidRDefault="00377B3B">
      <w:pPr>
        <w:widowControl/>
        <w:spacing w:before="100" w:beforeAutospacing="1" w:line="360" w:lineRule="auto"/>
        <w:ind w:left="1049" w:hanging="1049"/>
        <w:rPr>
          <w:rFonts w:ascii="宋体" w:hAnsi="宋体" w:cs="宋体"/>
          <w:color w:val="000000"/>
          <w:kern w:val="0"/>
          <w:sz w:val="24"/>
        </w:rPr>
      </w:pPr>
      <w:r>
        <w:rPr>
          <w:rFonts w:ascii="宋体" w:hAnsi="宋体" w:cs="宋体" w:hint="eastAsia"/>
          <w:color w:val="000000"/>
          <w:kern w:val="0"/>
          <w:sz w:val="24"/>
        </w:rPr>
        <w:t>说明：</w:t>
      </w:r>
      <w:r>
        <w:rPr>
          <w:rFonts w:ascii="宋体" w:hAnsi="宋体" w:cs="Liberation Serif" w:hint="eastAsia"/>
          <w:color w:val="000000"/>
          <w:kern w:val="0"/>
          <w:sz w:val="24"/>
        </w:rPr>
        <w:t>1</w:t>
      </w:r>
      <w:r>
        <w:rPr>
          <w:rFonts w:ascii="宋体" w:hAnsi="宋体" w:cs="宋体" w:hint="eastAsia"/>
          <w:color w:val="000000"/>
          <w:kern w:val="0"/>
          <w:sz w:val="24"/>
        </w:rPr>
        <w:t>．所有价格均用人民币表示，单位为元。</w:t>
      </w:r>
    </w:p>
    <w:p w:rsidR="007C11C2" w:rsidRDefault="00377B3B">
      <w:pPr>
        <w:widowControl/>
        <w:spacing w:before="100" w:beforeAutospacing="1" w:line="360" w:lineRule="auto"/>
        <w:ind w:left="1060" w:hanging="352"/>
        <w:rPr>
          <w:rFonts w:ascii="宋体" w:hAnsi="宋体" w:cs="宋体"/>
          <w:color w:val="000000"/>
          <w:kern w:val="0"/>
          <w:sz w:val="24"/>
        </w:rPr>
      </w:pPr>
      <w:r>
        <w:rPr>
          <w:rFonts w:ascii="宋体" w:hAnsi="宋体" w:cs="Liberation Serif" w:hint="eastAsia"/>
          <w:color w:val="000000"/>
          <w:kern w:val="0"/>
          <w:sz w:val="24"/>
        </w:rPr>
        <w:t>2</w:t>
      </w:r>
      <w:r>
        <w:rPr>
          <w:rFonts w:ascii="Liberation Serif" w:hAnsi="Liberation Serif" w:cs="Liberation Serif" w:hint="eastAsia"/>
          <w:color w:val="000000"/>
          <w:kern w:val="0"/>
          <w:sz w:val="24"/>
        </w:rPr>
        <w:t>．报价明细表合计应与《开标一览表》中的投标总报价一致。</w:t>
      </w:r>
    </w:p>
    <w:p w:rsidR="007C11C2" w:rsidRDefault="00377B3B">
      <w:pPr>
        <w:widowControl/>
        <w:spacing w:before="100" w:beforeAutospacing="1" w:line="360" w:lineRule="auto"/>
        <w:ind w:left="1060" w:hanging="352"/>
        <w:rPr>
          <w:rFonts w:ascii="宋体" w:hAnsi="宋体" w:cs="宋体"/>
          <w:color w:val="000000"/>
          <w:kern w:val="0"/>
          <w:sz w:val="24"/>
        </w:rPr>
      </w:pPr>
      <w:r>
        <w:rPr>
          <w:rFonts w:ascii="宋体" w:hAnsi="宋体" w:cs="Liberation Serif" w:hint="eastAsia"/>
          <w:color w:val="000000"/>
          <w:kern w:val="0"/>
          <w:sz w:val="24"/>
        </w:rPr>
        <w:t>3</w:t>
      </w:r>
      <w:r>
        <w:rPr>
          <w:rFonts w:ascii="Liberation Serif" w:hAnsi="Liberation Serif" w:cs="Liberation Serif" w:hint="eastAsia"/>
          <w:color w:val="000000"/>
          <w:kern w:val="0"/>
          <w:sz w:val="24"/>
        </w:rPr>
        <w:t>．未提供详细的货物（工程或服务）报价明细</w:t>
      </w:r>
      <w:r>
        <w:rPr>
          <w:rFonts w:ascii="宋体" w:hAnsi="宋体" w:cs="宋体" w:hint="eastAsia"/>
          <w:color w:val="000000"/>
          <w:kern w:val="0"/>
          <w:sz w:val="24"/>
        </w:rPr>
        <w:t>，导致的后果由投标人自行承担。</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投标人（公章）：</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投标人授权代表（签字）：</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投标时间：</w:t>
      </w:r>
    </w:p>
    <w:p w:rsidR="007C11C2" w:rsidRDefault="00377B3B">
      <w:pPr>
        <w:pageBreakBefore/>
        <w:widowControl/>
        <w:numPr>
          <w:ilvl w:val="0"/>
          <w:numId w:val="94"/>
        </w:numPr>
        <w:spacing w:before="278" w:after="119" w:line="360" w:lineRule="auto"/>
        <w:outlineLvl w:val="1"/>
        <w:rPr>
          <w:rFonts w:ascii="宋体" w:hAnsi="宋体" w:cs="宋体"/>
          <w:b/>
          <w:bCs/>
          <w:color w:val="000000"/>
          <w:kern w:val="0"/>
          <w:sz w:val="32"/>
          <w:szCs w:val="32"/>
        </w:rPr>
      </w:pPr>
      <w:bookmarkStart w:id="174" w:name="_Toc494577412"/>
      <w:bookmarkStart w:id="175" w:name="_Toc494702277"/>
      <w:bookmarkStart w:id="176" w:name="_Toc494665007"/>
      <w:bookmarkStart w:id="177" w:name="_Toc495861556"/>
      <w:bookmarkStart w:id="178" w:name="_Toc494665957"/>
      <w:bookmarkStart w:id="179" w:name="_Toc494745324"/>
      <w:bookmarkStart w:id="180" w:name="_Toc494721107"/>
      <w:bookmarkStart w:id="181" w:name="_Toc494665560"/>
      <w:bookmarkEnd w:id="174"/>
      <w:bookmarkEnd w:id="175"/>
      <w:bookmarkEnd w:id="176"/>
      <w:bookmarkEnd w:id="177"/>
      <w:bookmarkEnd w:id="178"/>
      <w:bookmarkEnd w:id="179"/>
      <w:bookmarkEnd w:id="180"/>
      <w:bookmarkEnd w:id="181"/>
      <w:r>
        <w:rPr>
          <w:rFonts w:ascii="宋体" w:hAnsi="宋体" w:cs="宋体" w:hint="eastAsia"/>
          <w:b/>
          <w:bCs/>
          <w:color w:val="000000"/>
          <w:kern w:val="0"/>
          <w:sz w:val="30"/>
          <w:szCs w:val="30"/>
        </w:rPr>
        <w:lastRenderedPageBreak/>
        <w:t>小型和微型企业、监狱企业、残疾人福利性单位货物汇总表</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 标 人：</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项目编号： 所投包号：</w:t>
      </w:r>
    </w:p>
    <w:tbl>
      <w:tblPr>
        <w:tblW w:w="9516" w:type="dxa"/>
        <w:jc w:val="center"/>
        <w:tblCellSpacing w:w="0" w:type="dxa"/>
        <w:tblLayout w:type="fixed"/>
        <w:tblCellMar>
          <w:top w:w="108" w:type="dxa"/>
          <w:bottom w:w="108" w:type="dxa"/>
        </w:tblCellMar>
        <w:tblLook w:val="04A0"/>
      </w:tblPr>
      <w:tblGrid>
        <w:gridCol w:w="492"/>
        <w:gridCol w:w="1332"/>
        <w:gridCol w:w="1344"/>
        <w:gridCol w:w="912"/>
        <w:gridCol w:w="636"/>
        <w:gridCol w:w="1968"/>
        <w:gridCol w:w="456"/>
        <w:gridCol w:w="924"/>
        <w:gridCol w:w="1452"/>
      </w:tblGrid>
      <w:tr w:rsidR="007C11C2">
        <w:trPr>
          <w:tblCellSpacing w:w="0" w:type="dxa"/>
          <w:jc w:val="center"/>
        </w:trPr>
        <w:tc>
          <w:tcPr>
            <w:tcW w:w="492"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88" w:lineRule="auto"/>
              <w:ind w:left="-91"/>
              <w:rPr>
                <w:rFonts w:ascii="宋体" w:hAnsi="宋体" w:cs="宋体"/>
                <w:color w:val="000000"/>
                <w:kern w:val="0"/>
                <w:sz w:val="24"/>
              </w:rPr>
            </w:pPr>
            <w:r>
              <w:rPr>
                <w:rFonts w:ascii="宋体" w:hAnsi="宋体" w:cs="宋体"/>
                <w:color w:val="000000"/>
                <w:kern w:val="0"/>
                <w:sz w:val="24"/>
              </w:rPr>
              <w:t>序号</w:t>
            </w:r>
          </w:p>
        </w:tc>
        <w:tc>
          <w:tcPr>
            <w:tcW w:w="1332"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88" w:lineRule="auto"/>
              <w:ind w:left="-91"/>
              <w:rPr>
                <w:rFonts w:ascii="宋体" w:hAnsi="宋体" w:cs="宋体"/>
                <w:color w:val="000000"/>
                <w:kern w:val="0"/>
                <w:sz w:val="24"/>
              </w:rPr>
            </w:pPr>
            <w:r>
              <w:rPr>
                <w:rFonts w:ascii="宋体" w:hAnsi="宋体" w:cs="宋体"/>
                <w:color w:val="000000"/>
                <w:kern w:val="0"/>
                <w:sz w:val="24"/>
              </w:rPr>
              <w:t>制造商名称</w:t>
            </w:r>
          </w:p>
        </w:tc>
        <w:tc>
          <w:tcPr>
            <w:tcW w:w="1344"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88" w:lineRule="auto"/>
              <w:ind w:left="-91"/>
              <w:rPr>
                <w:rFonts w:ascii="宋体" w:hAnsi="宋体" w:cs="宋体"/>
                <w:color w:val="000000"/>
                <w:kern w:val="0"/>
                <w:sz w:val="24"/>
              </w:rPr>
            </w:pPr>
            <w:r>
              <w:rPr>
                <w:rFonts w:ascii="宋体" w:hAnsi="宋体" w:cs="宋体"/>
                <w:color w:val="000000"/>
                <w:kern w:val="0"/>
                <w:sz w:val="24"/>
              </w:rPr>
              <w:t>货物名称</w:t>
            </w:r>
          </w:p>
        </w:tc>
        <w:tc>
          <w:tcPr>
            <w:tcW w:w="912"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88" w:lineRule="auto"/>
              <w:ind w:left="-91"/>
              <w:rPr>
                <w:rFonts w:ascii="宋体" w:hAnsi="宋体" w:cs="宋体"/>
                <w:color w:val="000000"/>
                <w:kern w:val="0"/>
                <w:sz w:val="24"/>
              </w:rPr>
            </w:pPr>
            <w:r>
              <w:rPr>
                <w:rFonts w:ascii="宋体" w:hAnsi="宋体" w:cs="宋体"/>
                <w:color w:val="000000"/>
                <w:kern w:val="0"/>
                <w:sz w:val="24"/>
              </w:rPr>
              <w:t>规格型号</w:t>
            </w:r>
          </w:p>
        </w:tc>
        <w:tc>
          <w:tcPr>
            <w:tcW w:w="636"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88" w:lineRule="auto"/>
              <w:ind w:left="-91"/>
              <w:rPr>
                <w:rFonts w:ascii="宋体" w:hAnsi="宋体" w:cs="宋体"/>
                <w:color w:val="000000"/>
                <w:kern w:val="0"/>
                <w:sz w:val="24"/>
              </w:rPr>
            </w:pPr>
            <w:r>
              <w:rPr>
                <w:rFonts w:ascii="宋体" w:hAnsi="宋体" w:cs="宋体"/>
                <w:color w:val="000000"/>
                <w:kern w:val="0"/>
                <w:sz w:val="24"/>
              </w:rPr>
              <w:t>数量</w:t>
            </w:r>
          </w:p>
        </w:tc>
        <w:tc>
          <w:tcPr>
            <w:tcW w:w="2424" w:type="dxa"/>
            <w:gridSpan w:val="2"/>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88" w:lineRule="auto"/>
              <w:ind w:left="-91"/>
              <w:rPr>
                <w:rFonts w:ascii="宋体" w:hAnsi="宋体" w:cs="宋体"/>
                <w:color w:val="000000"/>
                <w:kern w:val="0"/>
                <w:sz w:val="24"/>
              </w:rPr>
            </w:pPr>
            <w:r>
              <w:rPr>
                <w:rFonts w:ascii="宋体" w:hAnsi="宋体" w:cs="宋体"/>
                <w:color w:val="000000"/>
                <w:kern w:val="0"/>
                <w:sz w:val="24"/>
              </w:rPr>
              <w:t>单价</w:t>
            </w:r>
          </w:p>
        </w:tc>
        <w:tc>
          <w:tcPr>
            <w:tcW w:w="924"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line="288" w:lineRule="auto"/>
              <w:ind w:left="-91"/>
              <w:rPr>
                <w:rFonts w:ascii="宋体" w:hAnsi="宋体" w:cs="宋体"/>
                <w:color w:val="000000"/>
                <w:kern w:val="0"/>
                <w:sz w:val="24"/>
              </w:rPr>
            </w:pPr>
            <w:r>
              <w:rPr>
                <w:rFonts w:ascii="宋体" w:hAnsi="宋体" w:cs="宋体"/>
                <w:color w:val="000000"/>
                <w:kern w:val="0"/>
                <w:sz w:val="24"/>
              </w:rPr>
              <w:t>分项</w:t>
            </w:r>
          </w:p>
          <w:p w:rsidR="007C11C2" w:rsidRDefault="00377B3B">
            <w:pPr>
              <w:widowControl/>
              <w:spacing w:before="100" w:beforeAutospacing="1" w:after="142" w:line="288" w:lineRule="auto"/>
              <w:ind w:left="-91"/>
              <w:rPr>
                <w:rFonts w:ascii="宋体" w:hAnsi="宋体" w:cs="宋体"/>
                <w:color w:val="000000"/>
                <w:kern w:val="0"/>
                <w:sz w:val="24"/>
              </w:rPr>
            </w:pPr>
            <w:r>
              <w:rPr>
                <w:rFonts w:ascii="宋体" w:hAnsi="宋体" w:cs="宋体"/>
                <w:color w:val="000000"/>
                <w:kern w:val="0"/>
                <w:sz w:val="24"/>
              </w:rPr>
              <w:t>合计</w:t>
            </w:r>
          </w:p>
        </w:tc>
        <w:tc>
          <w:tcPr>
            <w:tcW w:w="1452"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88" w:lineRule="auto"/>
              <w:ind w:left="-91"/>
              <w:rPr>
                <w:rFonts w:ascii="宋体" w:hAnsi="宋体" w:cs="宋体"/>
                <w:color w:val="000000"/>
                <w:kern w:val="0"/>
                <w:sz w:val="24"/>
              </w:rPr>
            </w:pPr>
            <w:r>
              <w:rPr>
                <w:rFonts w:ascii="宋体" w:hAnsi="宋体" w:cs="宋体"/>
                <w:color w:val="000000"/>
                <w:kern w:val="0"/>
                <w:sz w:val="24"/>
              </w:rPr>
              <w:t>投标文件对应的页码</w:t>
            </w:r>
          </w:p>
        </w:tc>
      </w:tr>
      <w:tr w:rsidR="007C11C2">
        <w:trPr>
          <w:tblCellSpacing w:w="0" w:type="dxa"/>
          <w:jc w:val="center"/>
        </w:trPr>
        <w:tc>
          <w:tcPr>
            <w:tcW w:w="49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1</w:t>
            </w:r>
          </w:p>
        </w:tc>
        <w:tc>
          <w:tcPr>
            <w:tcW w:w="1332" w:type="dxa"/>
            <w:tcBorders>
              <w:top w:val="single" w:sz="4" w:space="0" w:color="00000A"/>
              <w:left w:val="single" w:sz="4" w:space="0" w:color="00000A"/>
              <w:bottom w:val="single" w:sz="4" w:space="0" w:color="00000A"/>
              <w:right w:val="single" w:sz="4" w:space="0" w:color="00000A"/>
            </w:tcBorders>
            <w:shd w:val="clear" w:color="auto" w:fill="auto"/>
            <w:noWrap/>
            <w:tcMar>
              <w:top w:w="0" w:type="dxa"/>
              <w:left w:w="113" w:type="dxa"/>
              <w:bottom w:w="0" w:type="dxa"/>
              <w:right w:w="108" w:type="dxa"/>
            </w:tcMar>
          </w:tcPr>
          <w:p w:rsidR="007C11C2" w:rsidRDefault="007C11C2">
            <w:pPr>
              <w:widowControl/>
              <w:spacing w:before="100" w:beforeAutospacing="1" w:after="142" w:line="288" w:lineRule="auto"/>
              <w:rPr>
                <w:rFonts w:ascii="宋体" w:hAnsi="宋体" w:cs="宋体"/>
                <w:color w:val="000000"/>
                <w:kern w:val="0"/>
                <w:sz w:val="24"/>
              </w:rPr>
            </w:pPr>
          </w:p>
        </w:tc>
        <w:tc>
          <w:tcPr>
            <w:tcW w:w="134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91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63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424" w:type="dxa"/>
            <w:gridSpan w:val="2"/>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92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blCellSpacing w:w="0" w:type="dxa"/>
          <w:jc w:val="center"/>
        </w:trPr>
        <w:tc>
          <w:tcPr>
            <w:tcW w:w="49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2</w:t>
            </w:r>
          </w:p>
        </w:tc>
        <w:tc>
          <w:tcPr>
            <w:tcW w:w="1332" w:type="dxa"/>
            <w:tcBorders>
              <w:top w:val="single" w:sz="4" w:space="0" w:color="00000A"/>
              <w:left w:val="single" w:sz="4" w:space="0" w:color="00000A"/>
              <w:bottom w:val="single" w:sz="4" w:space="0" w:color="00000A"/>
              <w:right w:val="single" w:sz="4" w:space="0" w:color="00000A"/>
            </w:tcBorders>
            <w:shd w:val="clear" w:color="auto" w:fill="auto"/>
            <w:noWrap/>
            <w:tcMar>
              <w:top w:w="0" w:type="dxa"/>
              <w:left w:w="113" w:type="dxa"/>
              <w:bottom w:w="0" w:type="dxa"/>
              <w:right w:w="108" w:type="dxa"/>
            </w:tcMar>
          </w:tcPr>
          <w:p w:rsidR="007C11C2" w:rsidRDefault="007C11C2">
            <w:pPr>
              <w:widowControl/>
              <w:spacing w:before="100" w:beforeAutospacing="1" w:after="142" w:line="288" w:lineRule="auto"/>
              <w:rPr>
                <w:rFonts w:ascii="宋体" w:hAnsi="宋体" w:cs="宋体"/>
                <w:color w:val="000000"/>
                <w:kern w:val="0"/>
                <w:sz w:val="24"/>
              </w:rPr>
            </w:pPr>
          </w:p>
        </w:tc>
        <w:tc>
          <w:tcPr>
            <w:tcW w:w="134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91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63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424" w:type="dxa"/>
            <w:gridSpan w:val="2"/>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92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blCellSpacing w:w="0" w:type="dxa"/>
          <w:jc w:val="center"/>
        </w:trPr>
        <w:tc>
          <w:tcPr>
            <w:tcW w:w="49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3</w:t>
            </w:r>
          </w:p>
        </w:tc>
        <w:tc>
          <w:tcPr>
            <w:tcW w:w="1332" w:type="dxa"/>
            <w:tcBorders>
              <w:top w:val="single" w:sz="4" w:space="0" w:color="00000A"/>
              <w:left w:val="single" w:sz="4" w:space="0" w:color="00000A"/>
              <w:bottom w:val="single" w:sz="4" w:space="0" w:color="00000A"/>
              <w:right w:val="single" w:sz="4" w:space="0" w:color="00000A"/>
            </w:tcBorders>
            <w:shd w:val="clear" w:color="auto" w:fill="auto"/>
            <w:noWrap/>
            <w:tcMar>
              <w:top w:w="0" w:type="dxa"/>
              <w:left w:w="113" w:type="dxa"/>
              <w:bottom w:w="0" w:type="dxa"/>
              <w:right w:w="108" w:type="dxa"/>
            </w:tcMar>
          </w:tcPr>
          <w:p w:rsidR="007C11C2" w:rsidRDefault="007C11C2">
            <w:pPr>
              <w:widowControl/>
              <w:spacing w:before="100" w:beforeAutospacing="1" w:after="142" w:line="288" w:lineRule="auto"/>
              <w:rPr>
                <w:rFonts w:ascii="宋体" w:hAnsi="宋体" w:cs="宋体"/>
                <w:color w:val="000000"/>
                <w:kern w:val="0"/>
                <w:sz w:val="24"/>
              </w:rPr>
            </w:pPr>
          </w:p>
        </w:tc>
        <w:tc>
          <w:tcPr>
            <w:tcW w:w="134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91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63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424" w:type="dxa"/>
            <w:gridSpan w:val="2"/>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92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blCellSpacing w:w="0" w:type="dxa"/>
          <w:jc w:val="center"/>
        </w:trPr>
        <w:tc>
          <w:tcPr>
            <w:tcW w:w="49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4</w:t>
            </w:r>
          </w:p>
        </w:tc>
        <w:tc>
          <w:tcPr>
            <w:tcW w:w="1332" w:type="dxa"/>
            <w:tcBorders>
              <w:top w:val="single" w:sz="4" w:space="0" w:color="00000A"/>
              <w:left w:val="single" w:sz="4" w:space="0" w:color="00000A"/>
              <w:bottom w:val="single" w:sz="4" w:space="0" w:color="00000A"/>
              <w:right w:val="single" w:sz="4" w:space="0" w:color="00000A"/>
            </w:tcBorders>
            <w:shd w:val="clear" w:color="auto" w:fill="auto"/>
            <w:noWrap/>
            <w:tcMar>
              <w:top w:w="0" w:type="dxa"/>
              <w:left w:w="113" w:type="dxa"/>
              <w:bottom w:w="0" w:type="dxa"/>
              <w:right w:w="108" w:type="dxa"/>
            </w:tcMar>
          </w:tcPr>
          <w:p w:rsidR="007C11C2" w:rsidRDefault="007C11C2">
            <w:pPr>
              <w:widowControl/>
              <w:spacing w:before="100" w:beforeAutospacing="1" w:after="142" w:line="288" w:lineRule="auto"/>
              <w:rPr>
                <w:rFonts w:ascii="宋体" w:hAnsi="宋体" w:cs="宋体"/>
                <w:color w:val="000000"/>
                <w:kern w:val="0"/>
                <w:sz w:val="24"/>
              </w:rPr>
            </w:pPr>
          </w:p>
        </w:tc>
        <w:tc>
          <w:tcPr>
            <w:tcW w:w="134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91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63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424" w:type="dxa"/>
            <w:gridSpan w:val="2"/>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92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blCellSpacing w:w="0" w:type="dxa"/>
          <w:jc w:val="center"/>
        </w:trPr>
        <w:tc>
          <w:tcPr>
            <w:tcW w:w="49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5</w:t>
            </w:r>
          </w:p>
        </w:tc>
        <w:tc>
          <w:tcPr>
            <w:tcW w:w="1332" w:type="dxa"/>
            <w:tcBorders>
              <w:top w:val="single" w:sz="4" w:space="0" w:color="00000A"/>
              <w:left w:val="single" w:sz="4" w:space="0" w:color="00000A"/>
              <w:bottom w:val="single" w:sz="4" w:space="0" w:color="00000A"/>
              <w:right w:val="single" w:sz="4" w:space="0" w:color="00000A"/>
            </w:tcBorders>
            <w:shd w:val="clear" w:color="auto" w:fill="auto"/>
            <w:noWrap/>
            <w:tcMar>
              <w:top w:w="0" w:type="dxa"/>
              <w:left w:w="113" w:type="dxa"/>
              <w:bottom w:w="0" w:type="dxa"/>
              <w:right w:w="108" w:type="dxa"/>
            </w:tcMar>
          </w:tcPr>
          <w:p w:rsidR="007C11C2" w:rsidRDefault="007C11C2">
            <w:pPr>
              <w:widowControl/>
              <w:spacing w:before="100" w:beforeAutospacing="1" w:after="142" w:line="288" w:lineRule="auto"/>
              <w:rPr>
                <w:rFonts w:ascii="宋体" w:hAnsi="宋体" w:cs="宋体"/>
                <w:color w:val="000000"/>
                <w:kern w:val="0"/>
                <w:sz w:val="24"/>
              </w:rPr>
            </w:pPr>
          </w:p>
        </w:tc>
        <w:tc>
          <w:tcPr>
            <w:tcW w:w="134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91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63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424" w:type="dxa"/>
            <w:gridSpan w:val="2"/>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92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blCellSpacing w:w="0" w:type="dxa"/>
          <w:jc w:val="center"/>
        </w:trPr>
        <w:tc>
          <w:tcPr>
            <w:tcW w:w="49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6</w:t>
            </w:r>
          </w:p>
        </w:tc>
        <w:tc>
          <w:tcPr>
            <w:tcW w:w="1332" w:type="dxa"/>
            <w:tcBorders>
              <w:top w:val="single" w:sz="4" w:space="0" w:color="00000A"/>
              <w:left w:val="single" w:sz="4" w:space="0" w:color="00000A"/>
              <w:bottom w:val="single" w:sz="4" w:space="0" w:color="00000A"/>
              <w:right w:val="single" w:sz="4" w:space="0" w:color="00000A"/>
            </w:tcBorders>
            <w:shd w:val="clear" w:color="auto" w:fill="auto"/>
            <w:noWrap/>
            <w:tcMar>
              <w:top w:w="0" w:type="dxa"/>
              <w:left w:w="113" w:type="dxa"/>
              <w:bottom w:w="0" w:type="dxa"/>
              <w:right w:w="108" w:type="dxa"/>
            </w:tcMar>
          </w:tcPr>
          <w:p w:rsidR="007C11C2" w:rsidRDefault="007C11C2">
            <w:pPr>
              <w:widowControl/>
              <w:spacing w:before="100" w:beforeAutospacing="1" w:after="142" w:line="288" w:lineRule="auto"/>
              <w:rPr>
                <w:rFonts w:ascii="宋体" w:hAnsi="宋体" w:cs="宋体"/>
                <w:color w:val="000000"/>
                <w:kern w:val="0"/>
                <w:sz w:val="24"/>
              </w:rPr>
            </w:pPr>
          </w:p>
        </w:tc>
        <w:tc>
          <w:tcPr>
            <w:tcW w:w="134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91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63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424" w:type="dxa"/>
            <w:gridSpan w:val="2"/>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92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blCellSpacing w:w="0" w:type="dxa"/>
          <w:jc w:val="center"/>
        </w:trPr>
        <w:tc>
          <w:tcPr>
            <w:tcW w:w="49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7</w:t>
            </w:r>
          </w:p>
        </w:tc>
        <w:tc>
          <w:tcPr>
            <w:tcW w:w="1332" w:type="dxa"/>
            <w:tcBorders>
              <w:top w:val="single" w:sz="4" w:space="0" w:color="00000A"/>
              <w:left w:val="single" w:sz="4" w:space="0" w:color="00000A"/>
              <w:bottom w:val="single" w:sz="4" w:space="0" w:color="00000A"/>
              <w:right w:val="single" w:sz="4" w:space="0" w:color="00000A"/>
            </w:tcBorders>
            <w:shd w:val="clear" w:color="auto" w:fill="auto"/>
            <w:noWrap/>
            <w:tcMar>
              <w:top w:w="0" w:type="dxa"/>
              <w:left w:w="113" w:type="dxa"/>
              <w:bottom w:w="0" w:type="dxa"/>
              <w:right w:w="108" w:type="dxa"/>
            </w:tcMar>
          </w:tcPr>
          <w:p w:rsidR="007C11C2" w:rsidRDefault="007C11C2">
            <w:pPr>
              <w:widowControl/>
              <w:spacing w:before="100" w:beforeAutospacing="1" w:after="142" w:line="288" w:lineRule="auto"/>
              <w:rPr>
                <w:rFonts w:ascii="宋体" w:hAnsi="宋体" w:cs="宋体"/>
                <w:color w:val="000000"/>
                <w:kern w:val="0"/>
                <w:sz w:val="24"/>
              </w:rPr>
            </w:pPr>
          </w:p>
        </w:tc>
        <w:tc>
          <w:tcPr>
            <w:tcW w:w="134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91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63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424" w:type="dxa"/>
            <w:gridSpan w:val="2"/>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92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blCellSpacing w:w="0" w:type="dxa"/>
          <w:jc w:val="center"/>
        </w:trPr>
        <w:tc>
          <w:tcPr>
            <w:tcW w:w="49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w:t>
            </w:r>
          </w:p>
        </w:tc>
        <w:tc>
          <w:tcPr>
            <w:tcW w:w="1332" w:type="dxa"/>
            <w:tcBorders>
              <w:top w:val="single" w:sz="4" w:space="0" w:color="00000A"/>
              <w:left w:val="single" w:sz="4" w:space="0" w:color="00000A"/>
              <w:bottom w:val="single" w:sz="4" w:space="0" w:color="00000A"/>
              <w:right w:val="single" w:sz="4" w:space="0" w:color="00000A"/>
            </w:tcBorders>
            <w:shd w:val="clear" w:color="auto" w:fill="auto"/>
            <w:noWrap/>
            <w:tcMar>
              <w:top w:w="0" w:type="dxa"/>
              <w:left w:w="113" w:type="dxa"/>
              <w:bottom w:w="0" w:type="dxa"/>
              <w:right w:w="108" w:type="dxa"/>
            </w:tcMar>
          </w:tcPr>
          <w:p w:rsidR="007C11C2" w:rsidRDefault="007C11C2">
            <w:pPr>
              <w:widowControl/>
              <w:spacing w:before="100" w:beforeAutospacing="1" w:after="142" w:line="288" w:lineRule="auto"/>
              <w:rPr>
                <w:rFonts w:ascii="宋体" w:hAnsi="宋体" w:cs="宋体"/>
                <w:color w:val="000000"/>
                <w:kern w:val="0"/>
                <w:sz w:val="24"/>
              </w:rPr>
            </w:pPr>
          </w:p>
        </w:tc>
        <w:tc>
          <w:tcPr>
            <w:tcW w:w="134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91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636"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424" w:type="dxa"/>
            <w:gridSpan w:val="2"/>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924"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blCellSpacing w:w="0" w:type="dxa"/>
          <w:jc w:val="center"/>
        </w:trPr>
        <w:tc>
          <w:tcPr>
            <w:tcW w:w="6684" w:type="dxa"/>
            <w:gridSpan w:val="6"/>
            <w:tcBorders>
              <w:top w:val="single" w:sz="4" w:space="0" w:color="00000A"/>
              <w:left w:val="single" w:sz="4" w:space="0" w:color="00000A"/>
              <w:bottom w:val="single" w:sz="4" w:space="0" w:color="00000A"/>
              <w:right w:val="single" w:sz="4" w:space="0" w:color="00000A"/>
            </w:tcBorders>
            <w:shd w:val="clear" w:color="auto" w:fill="auto"/>
            <w:noWrap/>
            <w:tcMar>
              <w:top w:w="0" w:type="dxa"/>
              <w:left w:w="113" w:type="dxa"/>
              <w:bottom w:w="0" w:type="dxa"/>
              <w:right w:w="108" w:type="dxa"/>
            </w:tcMa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合计</w:t>
            </w:r>
          </w:p>
        </w:tc>
        <w:tc>
          <w:tcPr>
            <w:tcW w:w="2832" w:type="dxa"/>
            <w:gridSpan w:val="3"/>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bl>
    <w:p w:rsidR="007C11C2" w:rsidRDefault="00377B3B">
      <w:pPr>
        <w:widowControl/>
        <w:spacing w:before="100" w:beforeAutospacing="1" w:line="360" w:lineRule="auto"/>
        <w:ind w:left="1049" w:hanging="1049"/>
        <w:rPr>
          <w:rFonts w:ascii="宋体" w:hAnsi="宋体" w:cs="宋体"/>
          <w:color w:val="000000"/>
          <w:kern w:val="0"/>
          <w:sz w:val="24"/>
        </w:rPr>
      </w:pPr>
      <w:r>
        <w:rPr>
          <w:rFonts w:ascii="宋体" w:hAnsi="宋体" w:cs="宋体" w:hint="eastAsia"/>
          <w:color w:val="000000"/>
          <w:kern w:val="0"/>
          <w:sz w:val="24"/>
        </w:rPr>
        <w:t>说明：</w:t>
      </w:r>
      <w:r>
        <w:rPr>
          <w:rFonts w:ascii="宋体" w:hAnsi="宋体" w:cs="Liberation Serif" w:hint="eastAsia"/>
          <w:color w:val="000000"/>
          <w:kern w:val="0"/>
          <w:sz w:val="24"/>
        </w:rPr>
        <w:t>1</w:t>
      </w:r>
      <w:r>
        <w:rPr>
          <w:rFonts w:ascii="宋体" w:hAnsi="宋体" w:cs="宋体" w:hint="eastAsia"/>
          <w:color w:val="000000"/>
          <w:kern w:val="0"/>
          <w:sz w:val="24"/>
        </w:rPr>
        <w:t>．所有价格均用人民币表示，单位为元。</w:t>
      </w:r>
    </w:p>
    <w:p w:rsidR="007C11C2" w:rsidRDefault="00377B3B">
      <w:pPr>
        <w:widowControl/>
        <w:spacing w:before="100" w:beforeAutospacing="1" w:line="360" w:lineRule="auto"/>
        <w:ind w:left="1060" w:hanging="352"/>
        <w:rPr>
          <w:rFonts w:ascii="宋体" w:hAnsi="宋体" w:cs="宋体"/>
          <w:color w:val="000000"/>
          <w:kern w:val="0"/>
          <w:sz w:val="24"/>
        </w:rPr>
      </w:pPr>
      <w:r>
        <w:rPr>
          <w:rFonts w:ascii="宋体" w:hAnsi="宋体" w:cs="Liberation Serif" w:hint="eastAsia"/>
          <w:color w:val="000000"/>
          <w:kern w:val="0"/>
          <w:sz w:val="24"/>
        </w:rPr>
        <w:t>2</w:t>
      </w:r>
      <w:r>
        <w:rPr>
          <w:rFonts w:ascii="宋体" w:hAnsi="宋体" w:cs="宋体" w:hint="eastAsia"/>
          <w:color w:val="000000"/>
          <w:kern w:val="0"/>
          <w:sz w:val="24"/>
        </w:rPr>
        <w:t>．投标人提供的相关证明文件对应页码填写到上表“投标文件对应的页码”中。如未提供页码或内容页码完全不一致的，导致的后果由投标人自行承担。</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投标人（公章）：</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投标人授权代表（签字）：</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投标时间：</w:t>
      </w:r>
    </w:p>
    <w:p w:rsidR="007C11C2" w:rsidRDefault="00377B3B">
      <w:pPr>
        <w:pageBreakBefore/>
        <w:widowControl/>
        <w:numPr>
          <w:ilvl w:val="0"/>
          <w:numId w:val="95"/>
        </w:numPr>
        <w:spacing w:before="278" w:after="119" w:line="360" w:lineRule="auto"/>
        <w:outlineLvl w:val="1"/>
        <w:rPr>
          <w:rFonts w:ascii="宋体" w:hAnsi="宋体" w:cs="宋体"/>
          <w:b/>
          <w:bCs/>
          <w:color w:val="000000"/>
          <w:kern w:val="0"/>
          <w:sz w:val="32"/>
          <w:szCs w:val="32"/>
        </w:rPr>
      </w:pPr>
      <w:bookmarkStart w:id="182" w:name="_Toc494702278"/>
      <w:bookmarkStart w:id="183" w:name="_Toc494721108"/>
      <w:bookmarkStart w:id="184" w:name="_Toc494745325"/>
      <w:bookmarkStart w:id="185" w:name="_Toc494665008"/>
      <w:bookmarkStart w:id="186" w:name="_Toc494665958"/>
      <w:bookmarkStart w:id="187" w:name="_Toc494665561"/>
      <w:bookmarkStart w:id="188" w:name="_Toc495861557"/>
      <w:bookmarkEnd w:id="182"/>
      <w:bookmarkEnd w:id="183"/>
      <w:bookmarkEnd w:id="184"/>
      <w:bookmarkEnd w:id="185"/>
      <w:bookmarkEnd w:id="186"/>
      <w:bookmarkEnd w:id="187"/>
      <w:bookmarkEnd w:id="188"/>
      <w:r>
        <w:rPr>
          <w:rFonts w:ascii="宋体" w:hAnsi="宋体" w:cs="宋体" w:hint="eastAsia"/>
          <w:b/>
          <w:bCs/>
          <w:color w:val="000000"/>
          <w:kern w:val="0"/>
          <w:sz w:val="32"/>
          <w:szCs w:val="32"/>
        </w:rPr>
        <w:lastRenderedPageBreak/>
        <w:t>投标货物（工程或服务）清单</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 标 人：</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项目编号： 所投包号：</w:t>
      </w:r>
    </w:p>
    <w:tbl>
      <w:tblPr>
        <w:tblW w:w="9372" w:type="dxa"/>
        <w:jc w:val="center"/>
        <w:tblCellSpacing w:w="0" w:type="dxa"/>
        <w:tblLayout w:type="fixed"/>
        <w:tblCellMar>
          <w:top w:w="108" w:type="dxa"/>
          <w:bottom w:w="108" w:type="dxa"/>
        </w:tblCellMar>
        <w:tblLook w:val="04A0"/>
      </w:tblPr>
      <w:tblGrid>
        <w:gridCol w:w="584"/>
        <w:gridCol w:w="2843"/>
        <w:gridCol w:w="2544"/>
        <w:gridCol w:w="721"/>
        <w:gridCol w:w="2680"/>
      </w:tblGrid>
      <w:tr w:rsidR="007C11C2">
        <w:trPr>
          <w:trHeight w:val="228"/>
          <w:tblCellSpacing w:w="0" w:type="dxa"/>
          <w:jc w:val="center"/>
        </w:trPr>
        <w:tc>
          <w:tcPr>
            <w:tcW w:w="584"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ind w:left="-23" w:right="-85"/>
              <w:rPr>
                <w:rFonts w:ascii="宋体" w:hAnsi="宋体" w:cs="宋体"/>
                <w:color w:val="000000"/>
                <w:kern w:val="0"/>
                <w:sz w:val="24"/>
              </w:rPr>
            </w:pPr>
            <w:r>
              <w:rPr>
                <w:rFonts w:ascii="宋体" w:hAnsi="宋体" w:cs="宋体"/>
                <w:color w:val="000000"/>
                <w:kern w:val="0"/>
                <w:sz w:val="24"/>
              </w:rPr>
              <w:t>序号</w:t>
            </w:r>
          </w:p>
        </w:tc>
        <w:tc>
          <w:tcPr>
            <w:tcW w:w="2843"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ind w:left="-23" w:right="-62"/>
              <w:rPr>
                <w:rFonts w:ascii="宋体" w:hAnsi="宋体" w:cs="宋体"/>
                <w:color w:val="000000"/>
                <w:kern w:val="0"/>
                <w:sz w:val="24"/>
              </w:rPr>
            </w:pPr>
            <w:r>
              <w:rPr>
                <w:rFonts w:ascii="宋体" w:hAnsi="宋体" w:cs="宋体"/>
                <w:color w:val="000000"/>
                <w:kern w:val="0"/>
                <w:sz w:val="24"/>
              </w:rPr>
              <w:t>货物（工程或服务）名称</w:t>
            </w:r>
          </w:p>
        </w:tc>
        <w:tc>
          <w:tcPr>
            <w:tcW w:w="2544"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ind w:left="-23" w:right="-62"/>
              <w:rPr>
                <w:rFonts w:ascii="宋体" w:hAnsi="宋体" w:cs="宋体"/>
                <w:color w:val="000000"/>
                <w:kern w:val="0"/>
                <w:sz w:val="24"/>
              </w:rPr>
            </w:pPr>
            <w:r>
              <w:rPr>
                <w:rFonts w:ascii="宋体" w:hAnsi="宋体" w:cs="宋体"/>
                <w:color w:val="000000"/>
                <w:kern w:val="0"/>
                <w:sz w:val="24"/>
              </w:rPr>
              <w:t>主要规格、技术参数</w:t>
            </w:r>
          </w:p>
        </w:tc>
        <w:tc>
          <w:tcPr>
            <w:tcW w:w="721"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ind w:left="-23" w:right="-62"/>
              <w:rPr>
                <w:rFonts w:ascii="宋体" w:hAnsi="宋体" w:cs="宋体"/>
                <w:color w:val="000000"/>
                <w:kern w:val="0"/>
                <w:sz w:val="24"/>
              </w:rPr>
            </w:pPr>
            <w:r>
              <w:rPr>
                <w:rFonts w:ascii="宋体" w:hAnsi="宋体" w:cs="宋体"/>
                <w:color w:val="000000"/>
                <w:kern w:val="0"/>
                <w:sz w:val="24"/>
              </w:rPr>
              <w:t>数量</w:t>
            </w:r>
          </w:p>
        </w:tc>
        <w:tc>
          <w:tcPr>
            <w:tcW w:w="2680"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ind w:left="-23" w:right="-62"/>
              <w:rPr>
                <w:rFonts w:ascii="宋体" w:hAnsi="宋体" w:cs="宋体"/>
                <w:color w:val="000000"/>
                <w:kern w:val="0"/>
                <w:sz w:val="24"/>
              </w:rPr>
            </w:pPr>
            <w:r>
              <w:rPr>
                <w:rFonts w:ascii="宋体" w:hAnsi="宋体" w:cs="宋体"/>
                <w:color w:val="000000"/>
                <w:kern w:val="0"/>
                <w:sz w:val="24"/>
              </w:rPr>
              <w:t>制造厂家</w:t>
            </w:r>
            <w:r>
              <w:rPr>
                <w:rFonts w:ascii="宋体" w:hAnsi="宋体" w:cs="Liberation Serif"/>
                <w:color w:val="000000"/>
                <w:kern w:val="0"/>
                <w:sz w:val="24"/>
              </w:rPr>
              <w:t>/</w:t>
            </w:r>
            <w:r>
              <w:rPr>
                <w:rFonts w:ascii="宋体" w:hAnsi="宋体" w:cs="宋体"/>
                <w:color w:val="000000"/>
                <w:kern w:val="0"/>
                <w:sz w:val="24"/>
              </w:rPr>
              <w:t>产地及国家</w:t>
            </w:r>
          </w:p>
        </w:tc>
      </w:tr>
      <w:tr w:rsidR="007C11C2">
        <w:trPr>
          <w:tblCellSpacing w:w="0" w:type="dxa"/>
          <w:jc w:val="center"/>
        </w:trPr>
        <w:tc>
          <w:tcPr>
            <w:tcW w:w="584" w:type="dxa"/>
            <w:tcBorders>
              <w:top w:val="single" w:sz="4" w:space="0" w:color="00000A"/>
              <w:left w:val="single" w:sz="4"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ind w:left="-91"/>
              <w:rPr>
                <w:rFonts w:ascii="宋体" w:hAnsi="宋体" w:cs="宋体"/>
                <w:color w:val="000000"/>
                <w:kern w:val="0"/>
                <w:sz w:val="24"/>
              </w:rPr>
            </w:pPr>
            <w:r>
              <w:rPr>
                <w:rFonts w:ascii="宋体" w:hAnsi="宋体" w:cs="Liberation Serif"/>
                <w:color w:val="000000"/>
                <w:kern w:val="0"/>
                <w:sz w:val="24"/>
              </w:rPr>
              <w:t>1</w:t>
            </w:r>
          </w:p>
        </w:tc>
        <w:tc>
          <w:tcPr>
            <w:tcW w:w="2843" w:type="dxa"/>
            <w:tcBorders>
              <w:top w:val="single" w:sz="4" w:space="0" w:color="00000A"/>
              <w:left w:val="single" w:sz="6"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left="-91"/>
              <w:rPr>
                <w:rFonts w:ascii="宋体" w:hAnsi="宋体" w:cs="宋体"/>
                <w:color w:val="000000"/>
                <w:kern w:val="0"/>
                <w:sz w:val="24"/>
              </w:rPr>
            </w:pPr>
          </w:p>
        </w:tc>
        <w:tc>
          <w:tcPr>
            <w:tcW w:w="2544" w:type="dxa"/>
            <w:tcBorders>
              <w:top w:val="single" w:sz="4" w:space="0" w:color="00000A"/>
              <w:left w:val="single" w:sz="6"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721" w:type="dxa"/>
            <w:tcBorders>
              <w:top w:val="single" w:sz="4" w:space="0" w:color="00000A"/>
              <w:left w:val="single" w:sz="6"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680" w:type="dxa"/>
            <w:tcBorders>
              <w:top w:val="single" w:sz="4" w:space="0" w:color="00000A"/>
              <w:left w:val="single" w:sz="6" w:space="0" w:color="00000A"/>
              <w:bottom w:val="single" w:sz="6"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blCellSpacing w:w="0" w:type="dxa"/>
          <w:jc w:val="center"/>
        </w:trPr>
        <w:tc>
          <w:tcPr>
            <w:tcW w:w="584" w:type="dxa"/>
            <w:tcBorders>
              <w:top w:val="single" w:sz="6" w:space="0" w:color="00000A"/>
              <w:left w:val="single" w:sz="4"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ind w:left="-91"/>
              <w:rPr>
                <w:rFonts w:ascii="宋体" w:hAnsi="宋体" w:cs="宋体"/>
                <w:color w:val="000000"/>
                <w:kern w:val="0"/>
                <w:sz w:val="24"/>
              </w:rPr>
            </w:pPr>
            <w:r>
              <w:rPr>
                <w:rFonts w:ascii="宋体" w:hAnsi="宋体" w:cs="Liberation Serif"/>
                <w:color w:val="000000"/>
                <w:kern w:val="0"/>
                <w:sz w:val="24"/>
              </w:rPr>
              <w:t>2</w:t>
            </w:r>
          </w:p>
        </w:tc>
        <w:tc>
          <w:tcPr>
            <w:tcW w:w="2843" w:type="dxa"/>
            <w:tcBorders>
              <w:top w:val="single" w:sz="6" w:space="0" w:color="00000A"/>
              <w:left w:val="single" w:sz="6"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left="-91"/>
              <w:rPr>
                <w:rFonts w:ascii="宋体" w:hAnsi="宋体" w:cs="宋体"/>
                <w:color w:val="000000"/>
                <w:kern w:val="0"/>
                <w:sz w:val="24"/>
              </w:rPr>
            </w:pPr>
          </w:p>
        </w:tc>
        <w:tc>
          <w:tcPr>
            <w:tcW w:w="2544" w:type="dxa"/>
            <w:tcBorders>
              <w:top w:val="single" w:sz="6" w:space="0" w:color="00000A"/>
              <w:left w:val="single" w:sz="6"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721" w:type="dxa"/>
            <w:tcBorders>
              <w:top w:val="single" w:sz="6" w:space="0" w:color="00000A"/>
              <w:left w:val="single" w:sz="6"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680" w:type="dxa"/>
            <w:tcBorders>
              <w:top w:val="single" w:sz="6" w:space="0" w:color="00000A"/>
              <w:left w:val="single" w:sz="6" w:space="0" w:color="00000A"/>
              <w:bottom w:val="single" w:sz="6"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blCellSpacing w:w="0" w:type="dxa"/>
          <w:jc w:val="center"/>
        </w:trPr>
        <w:tc>
          <w:tcPr>
            <w:tcW w:w="584" w:type="dxa"/>
            <w:tcBorders>
              <w:top w:val="single" w:sz="6" w:space="0" w:color="00000A"/>
              <w:left w:val="single" w:sz="4"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ind w:left="-91"/>
              <w:rPr>
                <w:rFonts w:ascii="宋体" w:hAnsi="宋体" w:cs="宋体"/>
                <w:color w:val="000000"/>
                <w:kern w:val="0"/>
                <w:sz w:val="24"/>
              </w:rPr>
            </w:pPr>
            <w:r>
              <w:rPr>
                <w:rFonts w:ascii="宋体" w:hAnsi="宋体" w:cs="Liberation Serif"/>
                <w:color w:val="000000"/>
                <w:kern w:val="0"/>
                <w:sz w:val="24"/>
              </w:rPr>
              <w:t>3</w:t>
            </w:r>
          </w:p>
        </w:tc>
        <w:tc>
          <w:tcPr>
            <w:tcW w:w="2843" w:type="dxa"/>
            <w:tcBorders>
              <w:top w:val="single" w:sz="6" w:space="0" w:color="00000A"/>
              <w:left w:val="single" w:sz="6"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left="-91"/>
              <w:rPr>
                <w:rFonts w:ascii="宋体" w:hAnsi="宋体" w:cs="宋体"/>
                <w:color w:val="000000"/>
                <w:kern w:val="0"/>
                <w:sz w:val="24"/>
              </w:rPr>
            </w:pPr>
          </w:p>
        </w:tc>
        <w:tc>
          <w:tcPr>
            <w:tcW w:w="2544" w:type="dxa"/>
            <w:tcBorders>
              <w:top w:val="single" w:sz="6" w:space="0" w:color="00000A"/>
              <w:left w:val="single" w:sz="6"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left="-91"/>
              <w:rPr>
                <w:rFonts w:ascii="宋体" w:hAnsi="宋体" w:cs="宋体"/>
                <w:color w:val="000000"/>
                <w:kern w:val="0"/>
                <w:sz w:val="24"/>
              </w:rPr>
            </w:pPr>
          </w:p>
        </w:tc>
        <w:tc>
          <w:tcPr>
            <w:tcW w:w="721" w:type="dxa"/>
            <w:tcBorders>
              <w:top w:val="single" w:sz="6" w:space="0" w:color="00000A"/>
              <w:left w:val="single" w:sz="6"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left="-91"/>
              <w:rPr>
                <w:rFonts w:ascii="宋体" w:hAnsi="宋体" w:cs="宋体"/>
                <w:color w:val="000000"/>
                <w:kern w:val="0"/>
                <w:sz w:val="24"/>
              </w:rPr>
            </w:pPr>
          </w:p>
        </w:tc>
        <w:tc>
          <w:tcPr>
            <w:tcW w:w="2680" w:type="dxa"/>
            <w:tcBorders>
              <w:top w:val="single" w:sz="6" w:space="0" w:color="00000A"/>
              <w:left w:val="single" w:sz="6" w:space="0" w:color="00000A"/>
              <w:bottom w:val="single" w:sz="6"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left="-91"/>
              <w:rPr>
                <w:rFonts w:ascii="宋体" w:hAnsi="宋体" w:cs="宋体"/>
                <w:color w:val="000000"/>
                <w:kern w:val="0"/>
                <w:sz w:val="24"/>
              </w:rPr>
            </w:pPr>
          </w:p>
        </w:tc>
      </w:tr>
      <w:tr w:rsidR="007C11C2">
        <w:trPr>
          <w:tblCellSpacing w:w="0" w:type="dxa"/>
          <w:jc w:val="center"/>
        </w:trPr>
        <w:tc>
          <w:tcPr>
            <w:tcW w:w="584" w:type="dxa"/>
            <w:tcBorders>
              <w:top w:val="single" w:sz="6" w:space="0" w:color="00000A"/>
              <w:left w:val="single" w:sz="4"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ind w:left="-91"/>
              <w:rPr>
                <w:rFonts w:ascii="宋体" w:hAnsi="宋体" w:cs="宋体"/>
                <w:color w:val="000000"/>
                <w:kern w:val="0"/>
                <w:sz w:val="24"/>
              </w:rPr>
            </w:pPr>
            <w:r>
              <w:rPr>
                <w:rFonts w:ascii="宋体" w:hAnsi="宋体" w:cs="Liberation Serif"/>
                <w:color w:val="000000"/>
                <w:kern w:val="0"/>
                <w:sz w:val="24"/>
              </w:rPr>
              <w:t>4</w:t>
            </w:r>
          </w:p>
        </w:tc>
        <w:tc>
          <w:tcPr>
            <w:tcW w:w="2843" w:type="dxa"/>
            <w:tcBorders>
              <w:top w:val="single" w:sz="6" w:space="0" w:color="00000A"/>
              <w:left w:val="single" w:sz="6"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left="-91"/>
              <w:rPr>
                <w:rFonts w:ascii="宋体" w:hAnsi="宋体" w:cs="宋体"/>
                <w:color w:val="000000"/>
                <w:kern w:val="0"/>
                <w:sz w:val="24"/>
              </w:rPr>
            </w:pPr>
          </w:p>
        </w:tc>
        <w:tc>
          <w:tcPr>
            <w:tcW w:w="2544" w:type="dxa"/>
            <w:tcBorders>
              <w:top w:val="single" w:sz="6" w:space="0" w:color="00000A"/>
              <w:left w:val="single" w:sz="6"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721" w:type="dxa"/>
            <w:tcBorders>
              <w:top w:val="single" w:sz="6" w:space="0" w:color="00000A"/>
              <w:left w:val="single" w:sz="6"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680" w:type="dxa"/>
            <w:tcBorders>
              <w:top w:val="single" w:sz="6" w:space="0" w:color="00000A"/>
              <w:left w:val="single" w:sz="6" w:space="0" w:color="00000A"/>
              <w:bottom w:val="single" w:sz="6"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blCellSpacing w:w="0" w:type="dxa"/>
          <w:jc w:val="center"/>
        </w:trPr>
        <w:tc>
          <w:tcPr>
            <w:tcW w:w="584" w:type="dxa"/>
            <w:tcBorders>
              <w:top w:val="single" w:sz="6" w:space="0" w:color="00000A"/>
              <w:left w:val="single" w:sz="4"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ind w:left="-91"/>
              <w:rPr>
                <w:rFonts w:ascii="宋体" w:hAnsi="宋体" w:cs="宋体"/>
                <w:color w:val="000000"/>
                <w:kern w:val="0"/>
                <w:sz w:val="24"/>
              </w:rPr>
            </w:pPr>
            <w:r>
              <w:rPr>
                <w:rFonts w:ascii="宋体" w:hAnsi="宋体" w:cs="Liberation Serif"/>
                <w:color w:val="000000"/>
                <w:kern w:val="0"/>
                <w:sz w:val="24"/>
              </w:rPr>
              <w:t>5</w:t>
            </w:r>
          </w:p>
        </w:tc>
        <w:tc>
          <w:tcPr>
            <w:tcW w:w="2843" w:type="dxa"/>
            <w:tcBorders>
              <w:top w:val="single" w:sz="6" w:space="0" w:color="00000A"/>
              <w:left w:val="single" w:sz="6"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left="-91"/>
              <w:rPr>
                <w:rFonts w:ascii="宋体" w:hAnsi="宋体" w:cs="宋体"/>
                <w:color w:val="000000"/>
                <w:kern w:val="0"/>
                <w:sz w:val="24"/>
              </w:rPr>
            </w:pPr>
          </w:p>
        </w:tc>
        <w:tc>
          <w:tcPr>
            <w:tcW w:w="2544" w:type="dxa"/>
            <w:tcBorders>
              <w:top w:val="single" w:sz="6" w:space="0" w:color="00000A"/>
              <w:left w:val="single" w:sz="6"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721" w:type="dxa"/>
            <w:tcBorders>
              <w:top w:val="single" w:sz="6" w:space="0" w:color="00000A"/>
              <w:left w:val="single" w:sz="6"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680" w:type="dxa"/>
            <w:tcBorders>
              <w:top w:val="single" w:sz="6" w:space="0" w:color="00000A"/>
              <w:left w:val="single" w:sz="6" w:space="0" w:color="00000A"/>
              <w:bottom w:val="single" w:sz="6"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blCellSpacing w:w="0" w:type="dxa"/>
          <w:jc w:val="center"/>
        </w:trPr>
        <w:tc>
          <w:tcPr>
            <w:tcW w:w="584" w:type="dxa"/>
            <w:tcBorders>
              <w:top w:val="single" w:sz="6" w:space="0" w:color="00000A"/>
              <w:left w:val="single" w:sz="4"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ind w:left="-91"/>
              <w:rPr>
                <w:rFonts w:ascii="宋体" w:hAnsi="宋体" w:cs="宋体"/>
                <w:color w:val="000000"/>
                <w:kern w:val="0"/>
                <w:sz w:val="24"/>
              </w:rPr>
            </w:pPr>
            <w:r>
              <w:rPr>
                <w:rFonts w:ascii="宋体" w:hAnsi="宋体" w:cs="Liberation Serif"/>
                <w:color w:val="000000"/>
                <w:kern w:val="0"/>
                <w:sz w:val="24"/>
              </w:rPr>
              <w:t>6</w:t>
            </w:r>
          </w:p>
        </w:tc>
        <w:tc>
          <w:tcPr>
            <w:tcW w:w="2843" w:type="dxa"/>
            <w:tcBorders>
              <w:top w:val="single" w:sz="6" w:space="0" w:color="00000A"/>
              <w:left w:val="single" w:sz="6"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left="-91"/>
              <w:rPr>
                <w:rFonts w:ascii="宋体" w:hAnsi="宋体" w:cs="宋体"/>
                <w:color w:val="000000"/>
                <w:kern w:val="0"/>
                <w:sz w:val="24"/>
              </w:rPr>
            </w:pPr>
          </w:p>
        </w:tc>
        <w:tc>
          <w:tcPr>
            <w:tcW w:w="2544" w:type="dxa"/>
            <w:tcBorders>
              <w:top w:val="single" w:sz="6" w:space="0" w:color="00000A"/>
              <w:left w:val="single" w:sz="6"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721" w:type="dxa"/>
            <w:tcBorders>
              <w:top w:val="single" w:sz="6" w:space="0" w:color="00000A"/>
              <w:left w:val="single" w:sz="6"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680" w:type="dxa"/>
            <w:tcBorders>
              <w:top w:val="single" w:sz="6" w:space="0" w:color="00000A"/>
              <w:left w:val="single" w:sz="6" w:space="0" w:color="00000A"/>
              <w:bottom w:val="single" w:sz="6"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blCellSpacing w:w="0" w:type="dxa"/>
          <w:jc w:val="center"/>
        </w:trPr>
        <w:tc>
          <w:tcPr>
            <w:tcW w:w="584" w:type="dxa"/>
            <w:tcBorders>
              <w:top w:val="single" w:sz="6" w:space="0" w:color="00000A"/>
              <w:left w:val="single" w:sz="4"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ind w:left="-91"/>
              <w:rPr>
                <w:rFonts w:ascii="宋体" w:hAnsi="宋体" w:cs="宋体"/>
                <w:color w:val="000000"/>
                <w:kern w:val="0"/>
                <w:sz w:val="24"/>
              </w:rPr>
            </w:pPr>
            <w:r>
              <w:rPr>
                <w:rFonts w:ascii="宋体" w:hAnsi="宋体" w:cs="Liberation Serif"/>
                <w:color w:val="000000"/>
                <w:kern w:val="0"/>
                <w:sz w:val="24"/>
              </w:rPr>
              <w:t>7</w:t>
            </w:r>
          </w:p>
        </w:tc>
        <w:tc>
          <w:tcPr>
            <w:tcW w:w="2843" w:type="dxa"/>
            <w:tcBorders>
              <w:top w:val="single" w:sz="6" w:space="0" w:color="00000A"/>
              <w:left w:val="single" w:sz="6"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left="-91"/>
              <w:rPr>
                <w:rFonts w:ascii="宋体" w:hAnsi="宋体" w:cs="宋体"/>
                <w:color w:val="000000"/>
                <w:kern w:val="0"/>
                <w:sz w:val="24"/>
              </w:rPr>
            </w:pPr>
          </w:p>
        </w:tc>
        <w:tc>
          <w:tcPr>
            <w:tcW w:w="2544" w:type="dxa"/>
            <w:tcBorders>
              <w:top w:val="single" w:sz="6" w:space="0" w:color="00000A"/>
              <w:left w:val="single" w:sz="6"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721" w:type="dxa"/>
            <w:tcBorders>
              <w:top w:val="single" w:sz="6" w:space="0" w:color="00000A"/>
              <w:left w:val="single" w:sz="6" w:space="0" w:color="00000A"/>
              <w:bottom w:val="single" w:sz="6"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680" w:type="dxa"/>
            <w:tcBorders>
              <w:top w:val="single" w:sz="6" w:space="0" w:color="00000A"/>
              <w:left w:val="single" w:sz="6" w:space="0" w:color="00000A"/>
              <w:bottom w:val="single" w:sz="6"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blCellSpacing w:w="0" w:type="dxa"/>
          <w:jc w:val="center"/>
        </w:trPr>
        <w:tc>
          <w:tcPr>
            <w:tcW w:w="584" w:type="dxa"/>
            <w:tcBorders>
              <w:top w:val="single" w:sz="6" w:space="0" w:color="00000A"/>
              <w:left w:val="single" w:sz="4" w:space="0" w:color="00000A"/>
              <w:bottom w:val="single" w:sz="4" w:space="0" w:color="00000A"/>
              <w:right w:val="single" w:sz="6"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ind w:left="-91"/>
              <w:rPr>
                <w:rFonts w:ascii="宋体" w:hAnsi="宋体" w:cs="宋体"/>
                <w:color w:val="000000"/>
                <w:kern w:val="0"/>
                <w:sz w:val="24"/>
              </w:rPr>
            </w:pPr>
            <w:r>
              <w:rPr>
                <w:rFonts w:ascii="宋体" w:hAnsi="宋体" w:cs="宋体"/>
                <w:color w:val="000000"/>
                <w:kern w:val="0"/>
                <w:sz w:val="24"/>
              </w:rPr>
              <w:t>…</w:t>
            </w:r>
          </w:p>
        </w:tc>
        <w:tc>
          <w:tcPr>
            <w:tcW w:w="2843" w:type="dxa"/>
            <w:tcBorders>
              <w:top w:val="single" w:sz="6" w:space="0" w:color="00000A"/>
              <w:left w:val="single" w:sz="6" w:space="0" w:color="00000A"/>
              <w:bottom w:val="single" w:sz="4"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left="-91"/>
              <w:rPr>
                <w:rFonts w:ascii="宋体" w:hAnsi="宋体" w:cs="宋体"/>
                <w:color w:val="000000"/>
                <w:kern w:val="0"/>
                <w:sz w:val="24"/>
              </w:rPr>
            </w:pPr>
          </w:p>
        </w:tc>
        <w:tc>
          <w:tcPr>
            <w:tcW w:w="2544" w:type="dxa"/>
            <w:tcBorders>
              <w:top w:val="single" w:sz="6" w:space="0" w:color="00000A"/>
              <w:left w:val="single" w:sz="6" w:space="0" w:color="00000A"/>
              <w:bottom w:val="single" w:sz="4"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721" w:type="dxa"/>
            <w:tcBorders>
              <w:top w:val="single" w:sz="6" w:space="0" w:color="00000A"/>
              <w:left w:val="single" w:sz="6" w:space="0" w:color="00000A"/>
              <w:bottom w:val="single" w:sz="4" w:space="0" w:color="00000A"/>
              <w:right w:val="single" w:sz="6"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680" w:type="dxa"/>
            <w:tcBorders>
              <w:top w:val="single" w:sz="6" w:space="0" w:color="00000A"/>
              <w:left w:val="single" w:sz="6"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bl>
    <w:p w:rsidR="007C11C2" w:rsidRDefault="00377B3B">
      <w:pPr>
        <w:widowControl/>
        <w:spacing w:before="100" w:beforeAutospacing="1" w:line="360" w:lineRule="auto"/>
        <w:ind w:left="1077" w:hanging="1077"/>
        <w:rPr>
          <w:rFonts w:ascii="宋体" w:hAnsi="宋体" w:cs="宋体"/>
          <w:color w:val="000000"/>
          <w:kern w:val="0"/>
          <w:sz w:val="24"/>
        </w:rPr>
      </w:pPr>
      <w:r>
        <w:rPr>
          <w:rFonts w:ascii="宋体" w:hAnsi="宋体" w:cs="宋体" w:hint="eastAsia"/>
          <w:color w:val="000000"/>
          <w:kern w:val="0"/>
          <w:sz w:val="24"/>
        </w:rPr>
        <w:t>说明：</w:t>
      </w:r>
      <w:r>
        <w:rPr>
          <w:rFonts w:ascii="宋体" w:hAnsi="宋体" w:cs="Liberation Serif" w:hint="eastAsia"/>
          <w:color w:val="000000"/>
          <w:kern w:val="0"/>
          <w:sz w:val="24"/>
        </w:rPr>
        <w:t>1</w:t>
      </w:r>
      <w:r>
        <w:rPr>
          <w:rFonts w:ascii="宋体" w:hAnsi="宋体" w:cs="宋体" w:hint="eastAsia"/>
          <w:color w:val="000000"/>
          <w:kern w:val="0"/>
          <w:sz w:val="24"/>
        </w:rPr>
        <w:t>．此表为货物（工程或服务）清单，投标人应提供所投货物（工程或服务）详细的供货（工程或服务）范围，包括主要配件及生产厂家、备品备件等。</w:t>
      </w:r>
    </w:p>
    <w:p w:rsidR="007C11C2" w:rsidRDefault="00377B3B">
      <w:pPr>
        <w:widowControl/>
        <w:spacing w:before="100" w:beforeAutospacing="1" w:line="360" w:lineRule="auto"/>
        <w:ind w:left="1060" w:hanging="352"/>
        <w:rPr>
          <w:rFonts w:ascii="宋体" w:hAnsi="宋体" w:cs="宋体"/>
          <w:color w:val="000000"/>
          <w:kern w:val="0"/>
          <w:sz w:val="24"/>
        </w:rPr>
      </w:pPr>
      <w:r>
        <w:rPr>
          <w:rFonts w:ascii="宋体" w:hAnsi="宋体" w:cs="Liberation Serif" w:hint="eastAsia"/>
          <w:color w:val="000000"/>
          <w:kern w:val="0"/>
          <w:sz w:val="24"/>
        </w:rPr>
        <w:t>2</w:t>
      </w:r>
      <w:r>
        <w:rPr>
          <w:rFonts w:ascii="宋体" w:hAnsi="宋体" w:cs="宋体" w:hint="eastAsia"/>
          <w:color w:val="000000"/>
          <w:kern w:val="0"/>
          <w:sz w:val="24"/>
        </w:rPr>
        <w:t>．各项货物（工程或服务）详细技术规格、参数及要求性能，应另页描述。</w:t>
      </w:r>
    </w:p>
    <w:p w:rsidR="007C11C2" w:rsidRDefault="007C11C2">
      <w:pPr>
        <w:widowControl/>
        <w:spacing w:before="278" w:after="278" w:line="360" w:lineRule="auto"/>
        <w:ind w:firstLine="3328"/>
        <w:rPr>
          <w:rFonts w:ascii="宋体" w:hAnsi="宋体" w:cs="宋体"/>
          <w:color w:val="000000"/>
          <w:kern w:val="0"/>
          <w:sz w:val="24"/>
        </w:rPr>
      </w:pP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投标人（公章）：</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投标人授权代表（签字）：</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投标时间：</w:t>
      </w:r>
    </w:p>
    <w:p w:rsidR="007C11C2" w:rsidRDefault="00377B3B">
      <w:pPr>
        <w:pageBreakBefore/>
        <w:widowControl/>
        <w:numPr>
          <w:ilvl w:val="0"/>
          <w:numId w:val="96"/>
        </w:numPr>
        <w:spacing w:before="278" w:after="119" w:line="360" w:lineRule="auto"/>
        <w:outlineLvl w:val="1"/>
        <w:rPr>
          <w:rFonts w:ascii="宋体" w:hAnsi="宋体" w:cs="宋体"/>
          <w:b/>
          <w:bCs/>
          <w:color w:val="000000"/>
          <w:kern w:val="0"/>
          <w:sz w:val="32"/>
          <w:szCs w:val="32"/>
        </w:rPr>
      </w:pPr>
      <w:bookmarkStart w:id="189" w:name="_Toc494745326"/>
      <w:bookmarkStart w:id="190" w:name="_Toc494665959"/>
      <w:bookmarkStart w:id="191" w:name="_Toc494665562"/>
      <w:bookmarkStart w:id="192" w:name="_Toc494665009"/>
      <w:bookmarkStart w:id="193" w:name="_Toc494702279"/>
      <w:bookmarkStart w:id="194" w:name="_Toc494721109"/>
      <w:bookmarkStart w:id="195" w:name="_Toc495861558"/>
      <w:bookmarkEnd w:id="189"/>
      <w:bookmarkEnd w:id="190"/>
      <w:bookmarkEnd w:id="191"/>
      <w:bookmarkEnd w:id="192"/>
      <w:bookmarkEnd w:id="193"/>
      <w:bookmarkEnd w:id="194"/>
      <w:bookmarkEnd w:id="195"/>
      <w:r>
        <w:rPr>
          <w:rFonts w:ascii="宋体" w:hAnsi="宋体" w:cs="宋体" w:hint="eastAsia"/>
          <w:b/>
          <w:bCs/>
          <w:color w:val="000000"/>
          <w:kern w:val="0"/>
          <w:sz w:val="32"/>
          <w:szCs w:val="32"/>
        </w:rPr>
        <w:lastRenderedPageBreak/>
        <w:t>交纳投标保证金的银行凭证</w:t>
      </w:r>
    </w:p>
    <w:p w:rsidR="007C11C2" w:rsidRDefault="00377B3B">
      <w:pPr>
        <w:widowControl/>
        <w:spacing w:before="100" w:beforeAutospacing="1" w:line="480" w:lineRule="auto"/>
        <w:rPr>
          <w:rFonts w:ascii="宋体" w:hAnsi="宋体" w:cs="宋体"/>
          <w:color w:val="000000"/>
          <w:kern w:val="0"/>
          <w:sz w:val="24"/>
        </w:rPr>
      </w:pPr>
      <w:r>
        <w:rPr>
          <w:rFonts w:ascii="宋体" w:hAnsi="宋体" w:cs="宋体" w:hint="eastAsia"/>
          <w:b/>
          <w:bCs/>
          <w:color w:val="000000"/>
          <w:kern w:val="0"/>
          <w:sz w:val="28"/>
          <w:szCs w:val="28"/>
        </w:rPr>
        <w:t>采购人（或代理公司）：</w:t>
      </w:r>
    </w:p>
    <w:p w:rsidR="007C11C2" w:rsidRDefault="00377B3B">
      <w:pPr>
        <w:widowControl/>
        <w:spacing w:before="100" w:beforeAutospacing="1" w:line="360" w:lineRule="auto"/>
        <w:ind w:firstLine="488"/>
        <w:rPr>
          <w:rFonts w:ascii="宋体" w:hAnsi="宋体" w:cs="宋体"/>
          <w:color w:val="000000"/>
          <w:kern w:val="0"/>
          <w:sz w:val="24"/>
        </w:rPr>
      </w:pPr>
      <w:r>
        <w:rPr>
          <w:rFonts w:ascii="宋体" w:hAnsi="宋体" w:cs="宋体" w:hint="eastAsia"/>
          <w:color w:val="000000"/>
          <w:kern w:val="0"/>
          <w:sz w:val="24"/>
          <w:u w:val="single"/>
        </w:rPr>
        <w:t xml:space="preserve">（投标人全称） </w:t>
      </w:r>
      <w:r>
        <w:rPr>
          <w:rFonts w:ascii="宋体" w:hAnsi="宋体" w:cs="宋体" w:hint="eastAsia"/>
          <w:color w:val="000000"/>
          <w:kern w:val="0"/>
          <w:sz w:val="24"/>
        </w:rPr>
        <w:t>参加贵方组织的</w:t>
      </w:r>
      <w:r>
        <w:rPr>
          <w:rFonts w:ascii="宋体" w:hAnsi="宋体" w:cs="Liberation Serif" w:hint="eastAsia"/>
          <w:color w:val="000000"/>
          <w:kern w:val="0"/>
          <w:sz w:val="24"/>
        </w:rPr>
        <w:t>__</w:t>
      </w:r>
      <w:r>
        <w:rPr>
          <w:rFonts w:ascii="宋体" w:hAnsi="宋体" w:cs="Liberation Serif" w:hint="eastAsia"/>
          <w:color w:val="000000"/>
          <w:kern w:val="0"/>
          <w:sz w:val="24"/>
          <w:u w:val="single"/>
        </w:rPr>
        <w:t>__</w:t>
      </w:r>
      <w:r>
        <w:rPr>
          <w:rFonts w:ascii="宋体" w:hAnsi="宋体" w:cs="宋体" w:hint="eastAsia"/>
          <w:color w:val="000000"/>
          <w:kern w:val="0"/>
          <w:sz w:val="24"/>
        </w:rPr>
        <w:t>项目（项目编号：</w:t>
      </w:r>
      <w:r>
        <w:rPr>
          <w:rFonts w:ascii="宋体" w:hAnsi="宋体" w:cs="Liberation Serif" w:hint="eastAsia"/>
          <w:color w:val="000000"/>
          <w:kern w:val="0"/>
          <w:sz w:val="24"/>
        </w:rPr>
        <w:t>______</w:t>
      </w:r>
      <w:r>
        <w:rPr>
          <w:rFonts w:ascii="宋体" w:hAnsi="宋体" w:cs="宋体" w:hint="eastAsia"/>
          <w:color w:val="000000"/>
          <w:kern w:val="0"/>
          <w:sz w:val="24"/>
        </w:rPr>
        <w:t>）的政府采购活动。按招标文件的规定，已递交人民币（大写）</w:t>
      </w:r>
      <w:r>
        <w:rPr>
          <w:rFonts w:ascii="宋体" w:hAnsi="宋体" w:cs="Liberation Serif" w:hint="eastAsia"/>
          <w:color w:val="000000"/>
          <w:kern w:val="0"/>
          <w:sz w:val="24"/>
        </w:rPr>
        <w:t>__</w:t>
      </w:r>
      <w:r>
        <w:rPr>
          <w:rFonts w:ascii="宋体" w:hAnsi="宋体" w:cs="Liberation Serif" w:hint="eastAsia"/>
          <w:color w:val="000000"/>
          <w:kern w:val="0"/>
          <w:sz w:val="24"/>
          <w:u w:val="single"/>
        </w:rPr>
        <w:t>__</w:t>
      </w:r>
      <w:r>
        <w:rPr>
          <w:rFonts w:ascii="宋体" w:hAnsi="宋体" w:cs="宋体" w:hint="eastAsia"/>
          <w:color w:val="000000"/>
          <w:kern w:val="0"/>
          <w:sz w:val="24"/>
        </w:rPr>
        <w:t>万元的投标保证金。</w:t>
      </w:r>
    </w:p>
    <w:tbl>
      <w:tblPr>
        <w:tblW w:w="9552" w:type="dxa"/>
        <w:tblCellSpacing w:w="0" w:type="dxa"/>
        <w:tblLayout w:type="fixed"/>
        <w:tblCellMar>
          <w:top w:w="108" w:type="dxa"/>
          <w:bottom w:w="108" w:type="dxa"/>
        </w:tblCellMar>
        <w:tblLook w:val="04A0"/>
      </w:tblPr>
      <w:tblGrid>
        <w:gridCol w:w="508"/>
        <w:gridCol w:w="1761"/>
        <w:gridCol w:w="2052"/>
        <w:gridCol w:w="1292"/>
        <w:gridCol w:w="3939"/>
      </w:tblGrid>
      <w:tr w:rsidR="007C11C2">
        <w:trPr>
          <w:tblCellSpacing w:w="0" w:type="dxa"/>
        </w:trPr>
        <w:tc>
          <w:tcPr>
            <w:tcW w:w="508" w:type="dxa"/>
            <w:vMerge w:val="restart"/>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投标人</w:t>
            </w:r>
          </w:p>
        </w:tc>
        <w:tc>
          <w:tcPr>
            <w:tcW w:w="176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全 称</w:t>
            </w:r>
          </w:p>
        </w:tc>
        <w:tc>
          <w:tcPr>
            <w:tcW w:w="7283" w:type="dxa"/>
            <w:gridSpan w:val="3"/>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blCellSpacing w:w="0" w:type="dxa"/>
        </w:trPr>
        <w:tc>
          <w:tcPr>
            <w:tcW w:w="508" w:type="dxa"/>
            <w:vMerge/>
            <w:tcBorders>
              <w:top w:val="single" w:sz="4" w:space="0" w:color="00000A"/>
              <w:left w:val="single" w:sz="4" w:space="0" w:color="00000A"/>
              <w:bottom w:val="single" w:sz="4" w:space="0" w:color="00000A"/>
              <w:right w:val="single" w:sz="4" w:space="0" w:color="00000A"/>
            </w:tcBorders>
            <w:noWrap/>
            <w:vAlign w:val="center"/>
          </w:tcPr>
          <w:p w:rsidR="007C11C2" w:rsidRDefault="007C11C2">
            <w:pPr>
              <w:widowControl/>
              <w:jc w:val="left"/>
              <w:rPr>
                <w:rFonts w:ascii="宋体" w:hAnsi="宋体" w:cs="宋体"/>
                <w:color w:val="000000"/>
                <w:kern w:val="0"/>
                <w:sz w:val="24"/>
              </w:rPr>
            </w:pPr>
          </w:p>
        </w:tc>
        <w:tc>
          <w:tcPr>
            <w:tcW w:w="176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地 址</w:t>
            </w:r>
          </w:p>
        </w:tc>
        <w:tc>
          <w:tcPr>
            <w:tcW w:w="7283" w:type="dxa"/>
            <w:gridSpan w:val="3"/>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blCellSpacing w:w="0" w:type="dxa"/>
        </w:trPr>
        <w:tc>
          <w:tcPr>
            <w:tcW w:w="508" w:type="dxa"/>
            <w:vMerge/>
            <w:tcBorders>
              <w:top w:val="single" w:sz="4" w:space="0" w:color="00000A"/>
              <w:left w:val="single" w:sz="4" w:space="0" w:color="00000A"/>
              <w:bottom w:val="single" w:sz="4" w:space="0" w:color="00000A"/>
              <w:right w:val="single" w:sz="4" w:space="0" w:color="00000A"/>
            </w:tcBorders>
            <w:noWrap/>
            <w:vAlign w:val="center"/>
          </w:tcPr>
          <w:p w:rsidR="007C11C2" w:rsidRDefault="007C11C2">
            <w:pPr>
              <w:widowControl/>
              <w:jc w:val="left"/>
              <w:rPr>
                <w:rFonts w:ascii="宋体" w:hAnsi="宋体" w:cs="宋体"/>
                <w:color w:val="000000"/>
                <w:kern w:val="0"/>
                <w:sz w:val="24"/>
              </w:rPr>
            </w:pPr>
          </w:p>
        </w:tc>
        <w:tc>
          <w:tcPr>
            <w:tcW w:w="176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邮 编</w:t>
            </w:r>
          </w:p>
        </w:tc>
        <w:tc>
          <w:tcPr>
            <w:tcW w:w="7283" w:type="dxa"/>
            <w:gridSpan w:val="3"/>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blCellSpacing w:w="0" w:type="dxa"/>
        </w:trPr>
        <w:tc>
          <w:tcPr>
            <w:tcW w:w="508" w:type="dxa"/>
            <w:vMerge/>
            <w:tcBorders>
              <w:top w:val="single" w:sz="4" w:space="0" w:color="00000A"/>
              <w:left w:val="single" w:sz="4" w:space="0" w:color="00000A"/>
              <w:bottom w:val="single" w:sz="4" w:space="0" w:color="00000A"/>
              <w:right w:val="single" w:sz="4" w:space="0" w:color="00000A"/>
            </w:tcBorders>
            <w:noWrap/>
            <w:vAlign w:val="center"/>
          </w:tcPr>
          <w:p w:rsidR="007C11C2" w:rsidRDefault="007C11C2">
            <w:pPr>
              <w:widowControl/>
              <w:jc w:val="left"/>
              <w:rPr>
                <w:rFonts w:ascii="宋体" w:hAnsi="宋体" w:cs="宋体"/>
                <w:color w:val="000000"/>
                <w:kern w:val="0"/>
                <w:sz w:val="24"/>
              </w:rPr>
            </w:pPr>
          </w:p>
        </w:tc>
        <w:tc>
          <w:tcPr>
            <w:tcW w:w="176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联 系 人</w:t>
            </w:r>
          </w:p>
        </w:tc>
        <w:tc>
          <w:tcPr>
            <w:tcW w:w="205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29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联系电话</w:t>
            </w:r>
          </w:p>
        </w:tc>
        <w:tc>
          <w:tcPr>
            <w:tcW w:w="393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blCellSpacing w:w="0" w:type="dxa"/>
        </w:trPr>
        <w:tc>
          <w:tcPr>
            <w:tcW w:w="508" w:type="dxa"/>
            <w:vMerge/>
            <w:tcBorders>
              <w:top w:val="single" w:sz="4" w:space="0" w:color="00000A"/>
              <w:left w:val="single" w:sz="4" w:space="0" w:color="00000A"/>
              <w:bottom w:val="single" w:sz="4" w:space="0" w:color="00000A"/>
              <w:right w:val="single" w:sz="4" w:space="0" w:color="00000A"/>
            </w:tcBorders>
            <w:noWrap/>
            <w:vAlign w:val="center"/>
          </w:tcPr>
          <w:p w:rsidR="007C11C2" w:rsidRDefault="007C11C2">
            <w:pPr>
              <w:widowControl/>
              <w:jc w:val="left"/>
              <w:rPr>
                <w:rFonts w:ascii="宋体" w:hAnsi="宋体" w:cs="宋体"/>
                <w:color w:val="000000"/>
                <w:kern w:val="0"/>
                <w:sz w:val="24"/>
              </w:rPr>
            </w:pPr>
          </w:p>
        </w:tc>
        <w:tc>
          <w:tcPr>
            <w:tcW w:w="176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开 户 银 行</w:t>
            </w:r>
          </w:p>
        </w:tc>
        <w:tc>
          <w:tcPr>
            <w:tcW w:w="7283" w:type="dxa"/>
            <w:gridSpan w:val="3"/>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blCellSpacing w:w="0" w:type="dxa"/>
        </w:trPr>
        <w:tc>
          <w:tcPr>
            <w:tcW w:w="508" w:type="dxa"/>
            <w:vMerge/>
            <w:tcBorders>
              <w:top w:val="single" w:sz="4" w:space="0" w:color="00000A"/>
              <w:left w:val="single" w:sz="4" w:space="0" w:color="00000A"/>
              <w:bottom w:val="single" w:sz="4" w:space="0" w:color="00000A"/>
              <w:right w:val="single" w:sz="4" w:space="0" w:color="00000A"/>
            </w:tcBorders>
            <w:noWrap/>
            <w:vAlign w:val="center"/>
          </w:tcPr>
          <w:p w:rsidR="007C11C2" w:rsidRDefault="007C11C2">
            <w:pPr>
              <w:widowControl/>
              <w:jc w:val="left"/>
              <w:rPr>
                <w:rFonts w:ascii="宋体" w:hAnsi="宋体" w:cs="宋体"/>
                <w:color w:val="000000"/>
                <w:kern w:val="0"/>
                <w:sz w:val="24"/>
              </w:rPr>
            </w:pPr>
          </w:p>
        </w:tc>
        <w:tc>
          <w:tcPr>
            <w:tcW w:w="176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帐 号</w:t>
            </w:r>
          </w:p>
        </w:tc>
        <w:tc>
          <w:tcPr>
            <w:tcW w:w="7283" w:type="dxa"/>
            <w:gridSpan w:val="3"/>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bl>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投标人（公章）：</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投标人授权代表（签字）：</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投标时间：</w:t>
      </w:r>
    </w:p>
    <w:tbl>
      <w:tblPr>
        <w:tblW w:w="9552" w:type="dxa"/>
        <w:tblCellSpacing w:w="0" w:type="dxa"/>
        <w:tblLayout w:type="fixed"/>
        <w:tblCellMar>
          <w:top w:w="108" w:type="dxa"/>
          <w:bottom w:w="108" w:type="dxa"/>
        </w:tblCellMar>
        <w:tblLook w:val="04A0"/>
      </w:tblPr>
      <w:tblGrid>
        <w:gridCol w:w="9552"/>
      </w:tblGrid>
      <w:tr w:rsidR="007C11C2">
        <w:trPr>
          <w:trHeight w:val="2880"/>
          <w:tblCellSpacing w:w="0" w:type="dxa"/>
        </w:trPr>
        <w:tc>
          <w:tcPr>
            <w:tcW w:w="955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tcPr>
          <w:p w:rsidR="007C11C2" w:rsidRDefault="00377B3B">
            <w:pPr>
              <w:widowControl/>
              <w:spacing w:before="100" w:beforeAutospacing="1" w:line="288" w:lineRule="auto"/>
              <w:rPr>
                <w:rFonts w:ascii="宋体" w:hAnsi="宋体" w:cs="宋体"/>
                <w:color w:val="000000"/>
                <w:kern w:val="0"/>
                <w:sz w:val="24"/>
              </w:rPr>
            </w:pPr>
            <w:r>
              <w:rPr>
                <w:rFonts w:ascii="宋体" w:hAnsi="宋体" w:cs="宋体"/>
                <w:color w:val="000000"/>
                <w:kern w:val="0"/>
                <w:sz w:val="24"/>
              </w:rPr>
              <w:t>粘贴转帐、电汇或网上银行凭证（</w:t>
            </w:r>
            <w:r>
              <w:rPr>
                <w:rFonts w:ascii="宋体" w:hAnsi="宋体" w:cs="宋体" w:hint="eastAsia"/>
                <w:color w:val="000000"/>
                <w:kern w:val="0"/>
                <w:sz w:val="24"/>
              </w:rPr>
              <w:t>清晰彩色扫描打印件</w:t>
            </w:r>
            <w:r>
              <w:rPr>
                <w:rFonts w:ascii="宋体" w:hAnsi="宋体" w:cs="宋体"/>
                <w:color w:val="000000"/>
                <w:kern w:val="0"/>
                <w:sz w:val="24"/>
              </w:rPr>
              <w:t>）</w:t>
            </w:r>
          </w:p>
          <w:p w:rsidR="007C11C2" w:rsidRDefault="007C11C2">
            <w:pPr>
              <w:widowControl/>
              <w:spacing w:before="100" w:beforeAutospacing="1" w:line="288" w:lineRule="auto"/>
              <w:rPr>
                <w:rFonts w:ascii="宋体" w:hAnsi="宋体" w:cs="宋体"/>
                <w:color w:val="000000"/>
                <w:kern w:val="0"/>
                <w:sz w:val="24"/>
              </w:rPr>
            </w:pPr>
          </w:p>
          <w:p w:rsidR="007C11C2" w:rsidRDefault="007C11C2">
            <w:pPr>
              <w:widowControl/>
              <w:spacing w:before="100" w:beforeAutospacing="1" w:line="288" w:lineRule="auto"/>
              <w:rPr>
                <w:rFonts w:ascii="宋体" w:hAnsi="宋体" w:cs="宋体"/>
                <w:color w:val="000000"/>
                <w:kern w:val="0"/>
                <w:sz w:val="24"/>
              </w:rPr>
            </w:pPr>
          </w:p>
          <w:p w:rsidR="007C11C2" w:rsidRDefault="00377B3B">
            <w:pPr>
              <w:widowControl/>
              <w:spacing w:before="100" w:beforeAutospacing="1" w:after="142" w:line="288" w:lineRule="auto"/>
              <w:ind w:left="113" w:hanging="28"/>
              <w:rPr>
                <w:rFonts w:ascii="宋体" w:hAnsi="宋体" w:cs="宋体"/>
                <w:color w:val="000000"/>
                <w:kern w:val="0"/>
                <w:sz w:val="24"/>
              </w:rPr>
            </w:pPr>
            <w:r>
              <w:rPr>
                <w:rFonts w:ascii="宋体" w:hAnsi="宋体" w:cs="宋体"/>
                <w:color w:val="000000"/>
                <w:kern w:val="0"/>
                <w:sz w:val="24"/>
              </w:rPr>
              <w:t>注：在交款凭证备注中说明项目编号及开标时间</w:t>
            </w:r>
          </w:p>
        </w:tc>
      </w:tr>
    </w:tbl>
    <w:p w:rsidR="007C11C2" w:rsidRDefault="00377B3B">
      <w:pPr>
        <w:widowControl/>
        <w:spacing w:before="100" w:beforeAutospacing="1" w:line="360" w:lineRule="auto"/>
        <w:ind w:left="720" w:hanging="720"/>
        <w:rPr>
          <w:rFonts w:ascii="宋体" w:hAnsi="宋体" w:cs="宋体"/>
          <w:color w:val="000000"/>
          <w:kern w:val="0"/>
          <w:sz w:val="24"/>
        </w:rPr>
      </w:pPr>
      <w:r>
        <w:rPr>
          <w:rFonts w:ascii="宋体" w:hAnsi="宋体" w:cs="宋体" w:hint="eastAsia"/>
          <w:color w:val="000000"/>
          <w:kern w:val="0"/>
          <w:sz w:val="24"/>
        </w:rPr>
        <w:t>说明：投标人应认真填写银行信息，与转帐或电汇银行凭证的相关信息一致，集中采购机构将依据此凭证信息查退投标保证金。</w:t>
      </w:r>
    </w:p>
    <w:p w:rsidR="007C11C2" w:rsidRDefault="00377B3B">
      <w:pPr>
        <w:pageBreakBefore/>
        <w:widowControl/>
        <w:numPr>
          <w:ilvl w:val="0"/>
          <w:numId w:val="97"/>
        </w:numPr>
        <w:spacing w:before="278" w:after="119" w:line="360" w:lineRule="auto"/>
        <w:outlineLvl w:val="1"/>
        <w:rPr>
          <w:rFonts w:ascii="宋体" w:hAnsi="宋体" w:cs="宋体"/>
          <w:b/>
          <w:bCs/>
          <w:color w:val="000000"/>
          <w:kern w:val="0"/>
          <w:sz w:val="32"/>
          <w:szCs w:val="32"/>
        </w:rPr>
      </w:pPr>
      <w:bookmarkStart w:id="196" w:name="_Toc494665563"/>
      <w:bookmarkStart w:id="197" w:name="_Toc494665010"/>
      <w:bookmarkStart w:id="198" w:name="_Toc494702280"/>
      <w:bookmarkStart w:id="199" w:name="_Toc238276247"/>
      <w:bookmarkStart w:id="200" w:name="_Toc494745327"/>
      <w:bookmarkStart w:id="201" w:name="_Toc495861559"/>
      <w:bookmarkStart w:id="202" w:name="_Toc236473303"/>
      <w:bookmarkStart w:id="203" w:name="_Toc494665960"/>
      <w:bookmarkStart w:id="204" w:name="_Toc494721110"/>
      <w:bookmarkEnd w:id="196"/>
      <w:bookmarkEnd w:id="197"/>
      <w:bookmarkEnd w:id="198"/>
      <w:bookmarkEnd w:id="199"/>
      <w:bookmarkEnd w:id="200"/>
      <w:bookmarkEnd w:id="201"/>
      <w:bookmarkEnd w:id="202"/>
      <w:bookmarkEnd w:id="203"/>
      <w:bookmarkEnd w:id="204"/>
      <w:r>
        <w:rPr>
          <w:rFonts w:ascii="宋体" w:hAnsi="宋体" w:cs="宋体" w:hint="eastAsia"/>
          <w:b/>
          <w:bCs/>
          <w:color w:val="000000"/>
          <w:kern w:val="0"/>
          <w:sz w:val="32"/>
          <w:szCs w:val="32"/>
        </w:rPr>
        <w:lastRenderedPageBreak/>
        <w:t>法定代表人授权书</w:t>
      </w:r>
    </w:p>
    <w:p w:rsidR="007C11C2" w:rsidRDefault="00377B3B">
      <w:pPr>
        <w:widowControl/>
        <w:spacing w:before="100" w:beforeAutospacing="1" w:line="480" w:lineRule="auto"/>
        <w:rPr>
          <w:rFonts w:ascii="宋体" w:hAnsi="宋体" w:cs="宋体"/>
          <w:color w:val="000000"/>
          <w:kern w:val="0"/>
          <w:sz w:val="24"/>
        </w:rPr>
      </w:pPr>
      <w:r>
        <w:rPr>
          <w:rFonts w:ascii="宋体" w:hAnsi="宋体" w:cs="宋体" w:hint="eastAsia"/>
          <w:b/>
          <w:bCs/>
          <w:color w:val="000000"/>
          <w:kern w:val="0"/>
          <w:sz w:val="28"/>
          <w:szCs w:val="28"/>
        </w:rPr>
        <w:t>采购人（或代理公司）：</w:t>
      </w:r>
    </w:p>
    <w:p w:rsidR="007C11C2" w:rsidRDefault="00377B3B">
      <w:pPr>
        <w:widowControl/>
        <w:spacing w:before="100" w:beforeAutospacing="1" w:line="360" w:lineRule="auto"/>
        <w:ind w:firstLine="482"/>
        <w:rPr>
          <w:rFonts w:ascii="宋体" w:hAnsi="宋体" w:cs="宋体"/>
          <w:color w:val="000000"/>
          <w:kern w:val="0"/>
          <w:sz w:val="24"/>
        </w:rPr>
      </w:pPr>
      <w:r>
        <w:rPr>
          <w:rFonts w:ascii="宋体" w:hAnsi="宋体" w:cs="宋体" w:hint="eastAsia"/>
          <w:color w:val="000000"/>
          <w:kern w:val="0"/>
          <w:sz w:val="24"/>
        </w:rPr>
        <w:t>兹授权</w:t>
      </w:r>
      <w:r>
        <w:rPr>
          <w:rFonts w:hint="eastAsia"/>
          <w:color w:val="000000"/>
          <w:kern w:val="0"/>
          <w:sz w:val="24"/>
        </w:rPr>
        <w:t>____</w:t>
      </w:r>
      <w:r>
        <w:rPr>
          <w:rFonts w:ascii="宋体" w:hAnsi="宋体" w:cs="宋体" w:hint="eastAsia"/>
          <w:color w:val="000000"/>
          <w:kern w:val="0"/>
          <w:sz w:val="24"/>
        </w:rPr>
        <w:t>同志为我单位参加贵方组织的</w:t>
      </w:r>
      <w:r>
        <w:rPr>
          <w:rFonts w:hint="eastAsia"/>
          <w:color w:val="000000"/>
          <w:kern w:val="0"/>
          <w:sz w:val="24"/>
        </w:rPr>
        <w:t>____</w:t>
      </w:r>
      <w:r>
        <w:rPr>
          <w:rFonts w:ascii="宋体" w:hAnsi="宋体" w:cs="宋体" w:hint="eastAsia"/>
          <w:color w:val="000000"/>
          <w:kern w:val="0"/>
          <w:sz w:val="24"/>
        </w:rPr>
        <w:t>项目（项目编号：</w:t>
      </w:r>
      <w:r>
        <w:rPr>
          <w:rFonts w:hint="eastAsia"/>
          <w:color w:val="000000"/>
          <w:kern w:val="0"/>
          <w:sz w:val="24"/>
        </w:rPr>
        <w:t>______</w:t>
      </w:r>
      <w:r>
        <w:rPr>
          <w:rFonts w:ascii="宋体" w:hAnsi="宋体" w:cs="宋体" w:hint="eastAsia"/>
          <w:color w:val="000000"/>
          <w:kern w:val="0"/>
          <w:sz w:val="24"/>
        </w:rPr>
        <w:t>）采购活动的投标人授权代表，全权代表我公司处理在</w:t>
      </w:r>
      <w:r>
        <w:rPr>
          <w:rFonts w:hint="eastAsia"/>
          <w:color w:val="000000"/>
          <w:kern w:val="0"/>
          <w:sz w:val="24"/>
        </w:rPr>
        <w:t>____</w:t>
      </w:r>
      <w:r>
        <w:rPr>
          <w:rFonts w:ascii="宋体" w:hAnsi="宋体" w:cs="宋体" w:hint="eastAsia"/>
          <w:color w:val="000000"/>
          <w:kern w:val="0"/>
          <w:sz w:val="24"/>
        </w:rPr>
        <w:t>项目采购活动中的一切事宜。代理期限从</w:t>
      </w:r>
      <w:r>
        <w:rPr>
          <w:rFonts w:hint="eastAsia"/>
          <w:color w:val="000000"/>
          <w:kern w:val="0"/>
          <w:sz w:val="24"/>
        </w:rPr>
        <w:t>__</w:t>
      </w:r>
      <w:r>
        <w:rPr>
          <w:rFonts w:ascii="宋体" w:hAnsi="宋体" w:cs="宋体" w:hint="eastAsia"/>
          <w:color w:val="000000"/>
          <w:kern w:val="0"/>
          <w:sz w:val="24"/>
        </w:rPr>
        <w:t>年</w:t>
      </w:r>
      <w:r>
        <w:rPr>
          <w:rFonts w:hint="eastAsia"/>
          <w:color w:val="000000"/>
          <w:kern w:val="0"/>
          <w:sz w:val="24"/>
        </w:rPr>
        <w:t>__</w:t>
      </w:r>
      <w:r>
        <w:rPr>
          <w:rFonts w:ascii="宋体" w:hAnsi="宋体" w:cs="宋体" w:hint="eastAsia"/>
          <w:color w:val="000000"/>
          <w:kern w:val="0"/>
          <w:sz w:val="24"/>
        </w:rPr>
        <w:t>月</w:t>
      </w:r>
      <w:r>
        <w:rPr>
          <w:rFonts w:hint="eastAsia"/>
          <w:color w:val="000000"/>
          <w:kern w:val="0"/>
          <w:sz w:val="24"/>
        </w:rPr>
        <w:t>__</w:t>
      </w:r>
      <w:r>
        <w:rPr>
          <w:rFonts w:ascii="宋体" w:hAnsi="宋体" w:cs="宋体" w:hint="eastAsia"/>
          <w:color w:val="000000"/>
          <w:kern w:val="0"/>
          <w:sz w:val="24"/>
        </w:rPr>
        <w:t>日起至</w:t>
      </w:r>
      <w:r>
        <w:rPr>
          <w:rFonts w:hint="eastAsia"/>
          <w:color w:val="000000"/>
          <w:kern w:val="0"/>
          <w:sz w:val="24"/>
        </w:rPr>
        <w:t>____</w:t>
      </w:r>
      <w:r>
        <w:rPr>
          <w:rFonts w:ascii="宋体" w:hAnsi="宋体" w:cs="宋体" w:hint="eastAsia"/>
          <w:color w:val="000000"/>
          <w:kern w:val="0"/>
          <w:sz w:val="24"/>
        </w:rPr>
        <w:t>年</w:t>
      </w:r>
      <w:r>
        <w:rPr>
          <w:rFonts w:hint="eastAsia"/>
          <w:color w:val="000000"/>
          <w:kern w:val="0"/>
          <w:sz w:val="24"/>
        </w:rPr>
        <w:t>____</w:t>
      </w:r>
      <w:r>
        <w:rPr>
          <w:rFonts w:ascii="宋体" w:hAnsi="宋体" w:cs="宋体" w:hint="eastAsia"/>
          <w:color w:val="000000"/>
          <w:kern w:val="0"/>
          <w:sz w:val="24"/>
        </w:rPr>
        <w:t>月</w:t>
      </w:r>
      <w:r>
        <w:rPr>
          <w:rFonts w:hint="eastAsia"/>
          <w:color w:val="000000"/>
          <w:kern w:val="0"/>
          <w:sz w:val="24"/>
        </w:rPr>
        <w:t>____</w:t>
      </w:r>
      <w:r>
        <w:rPr>
          <w:rFonts w:ascii="宋体" w:hAnsi="宋体" w:cs="宋体" w:hint="eastAsia"/>
          <w:color w:val="000000"/>
          <w:kern w:val="0"/>
          <w:sz w:val="24"/>
        </w:rPr>
        <w:t xml:space="preserve">日止。 </w:t>
      </w:r>
    </w:p>
    <w:p w:rsidR="007C11C2" w:rsidRDefault="00377B3B">
      <w:pPr>
        <w:widowControl/>
        <w:spacing w:before="100" w:beforeAutospacing="1" w:line="360" w:lineRule="auto"/>
        <w:ind w:firstLine="539"/>
        <w:rPr>
          <w:rFonts w:ascii="宋体" w:hAnsi="宋体" w:cs="宋体"/>
          <w:color w:val="000000"/>
          <w:kern w:val="0"/>
          <w:sz w:val="24"/>
        </w:rPr>
      </w:pPr>
      <w:r>
        <w:rPr>
          <w:rFonts w:ascii="宋体" w:hAnsi="宋体" w:cs="宋体" w:hint="eastAsia"/>
          <w:color w:val="000000"/>
          <w:kern w:val="0"/>
          <w:sz w:val="24"/>
        </w:rPr>
        <w:t>被授权代表无转委托权。</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授权单位（公章）：</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法定代表人（签字或盖章）：</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签发日期：</w:t>
      </w:r>
      <w:r>
        <w:rPr>
          <w:rFonts w:hint="eastAsia"/>
          <w:color w:val="000000"/>
          <w:kern w:val="0"/>
          <w:sz w:val="24"/>
        </w:rPr>
        <w:t>____</w:t>
      </w:r>
      <w:r>
        <w:rPr>
          <w:rFonts w:ascii="宋体" w:hAnsi="宋体" w:cs="宋体" w:hint="eastAsia"/>
          <w:b/>
          <w:bCs/>
          <w:color w:val="000000"/>
          <w:kern w:val="0"/>
          <w:sz w:val="24"/>
        </w:rPr>
        <w:t>年</w:t>
      </w:r>
      <w:r>
        <w:rPr>
          <w:rFonts w:hint="eastAsia"/>
          <w:color w:val="000000"/>
          <w:kern w:val="0"/>
          <w:sz w:val="24"/>
        </w:rPr>
        <w:t>____</w:t>
      </w:r>
      <w:r>
        <w:rPr>
          <w:rFonts w:ascii="宋体" w:hAnsi="宋体" w:cs="宋体" w:hint="eastAsia"/>
          <w:b/>
          <w:bCs/>
          <w:color w:val="000000"/>
          <w:kern w:val="0"/>
          <w:sz w:val="24"/>
        </w:rPr>
        <w:t>月</w:t>
      </w:r>
      <w:r>
        <w:rPr>
          <w:rFonts w:hint="eastAsia"/>
          <w:color w:val="000000"/>
          <w:kern w:val="0"/>
          <w:sz w:val="24"/>
        </w:rPr>
        <w:t>____</w:t>
      </w:r>
      <w:r>
        <w:rPr>
          <w:rFonts w:ascii="宋体" w:hAnsi="宋体" w:cs="宋体" w:hint="eastAsia"/>
          <w:b/>
          <w:bCs/>
          <w:color w:val="000000"/>
          <w:kern w:val="0"/>
          <w:sz w:val="24"/>
        </w:rPr>
        <w:t>日</w:t>
      </w:r>
    </w:p>
    <w:p w:rsidR="007C11C2" w:rsidRDefault="00377B3B">
      <w:pPr>
        <w:widowControl/>
        <w:spacing w:before="100" w:beforeAutospacing="1" w:line="280" w:lineRule="exact"/>
        <w:rPr>
          <w:rFonts w:ascii="宋体" w:hAnsi="宋体" w:cs="宋体"/>
          <w:color w:val="000000"/>
          <w:kern w:val="0"/>
          <w:sz w:val="24"/>
        </w:rPr>
      </w:pPr>
      <w:r>
        <w:rPr>
          <w:rFonts w:ascii="宋体" w:hAnsi="宋体" w:cs="宋体" w:hint="eastAsia"/>
          <w:color w:val="000000"/>
          <w:kern w:val="0"/>
          <w:sz w:val="24"/>
        </w:rPr>
        <w:t>附：</w:t>
      </w:r>
    </w:p>
    <w:p w:rsidR="007C11C2" w:rsidRDefault="00377B3B">
      <w:pPr>
        <w:widowControl/>
        <w:spacing w:before="100" w:beforeAutospacing="1" w:line="280" w:lineRule="exact"/>
        <w:ind w:firstLine="482"/>
        <w:rPr>
          <w:rFonts w:ascii="宋体" w:hAnsi="宋体" w:cs="宋体"/>
          <w:color w:val="000000"/>
          <w:kern w:val="0"/>
          <w:sz w:val="24"/>
        </w:rPr>
      </w:pPr>
      <w:r>
        <w:rPr>
          <w:rFonts w:ascii="宋体" w:hAnsi="宋体" w:cs="宋体" w:hint="eastAsia"/>
          <w:color w:val="000000"/>
          <w:kern w:val="0"/>
          <w:sz w:val="24"/>
        </w:rPr>
        <w:t>投标人授权代表单位名称：</w:t>
      </w:r>
    </w:p>
    <w:p w:rsidR="007C11C2" w:rsidRDefault="00377B3B">
      <w:pPr>
        <w:widowControl/>
        <w:spacing w:before="100" w:beforeAutospacing="1" w:line="280" w:lineRule="exact"/>
        <w:ind w:firstLine="482"/>
        <w:rPr>
          <w:rFonts w:ascii="宋体" w:hAnsi="宋体" w:cs="宋体"/>
          <w:color w:val="000000"/>
          <w:kern w:val="0"/>
          <w:sz w:val="24"/>
        </w:rPr>
      </w:pPr>
      <w:r>
        <w:rPr>
          <w:rFonts w:ascii="宋体" w:hAnsi="宋体" w:cs="宋体" w:hint="eastAsia"/>
          <w:color w:val="000000"/>
          <w:kern w:val="0"/>
          <w:sz w:val="24"/>
        </w:rPr>
        <w:t>职务： 性别：</w:t>
      </w:r>
    </w:p>
    <w:p w:rsidR="007C11C2" w:rsidRDefault="00377B3B">
      <w:pPr>
        <w:widowControl/>
        <w:spacing w:before="100" w:beforeAutospacing="1" w:line="280" w:lineRule="exact"/>
        <w:ind w:firstLine="482"/>
        <w:rPr>
          <w:rFonts w:ascii="宋体" w:hAnsi="宋体" w:cs="宋体"/>
          <w:color w:val="000000"/>
          <w:kern w:val="0"/>
          <w:sz w:val="24"/>
        </w:rPr>
      </w:pPr>
      <w:r>
        <w:rPr>
          <w:rFonts w:ascii="宋体" w:hAnsi="宋体" w:cs="宋体" w:hint="eastAsia"/>
          <w:color w:val="000000"/>
          <w:kern w:val="0"/>
          <w:sz w:val="24"/>
        </w:rPr>
        <w:t>身份证号码：</w:t>
      </w:r>
    </w:p>
    <w:p w:rsidR="007C11C2" w:rsidRDefault="00377B3B">
      <w:pPr>
        <w:widowControl/>
        <w:spacing w:before="100" w:beforeAutospacing="1" w:line="280" w:lineRule="exact"/>
        <w:ind w:firstLine="482"/>
        <w:rPr>
          <w:rFonts w:ascii="宋体" w:hAnsi="宋体" w:cs="宋体"/>
          <w:color w:val="000000"/>
          <w:kern w:val="0"/>
          <w:sz w:val="24"/>
        </w:rPr>
      </w:pPr>
      <w:r>
        <w:rPr>
          <w:rFonts w:ascii="宋体" w:hAnsi="宋体" w:cs="宋体" w:hint="eastAsia"/>
          <w:color w:val="000000"/>
          <w:kern w:val="0"/>
          <w:sz w:val="24"/>
        </w:rPr>
        <w:t>电话：</w:t>
      </w:r>
    </w:p>
    <w:tbl>
      <w:tblPr>
        <w:tblW w:w="9528" w:type="dxa"/>
        <w:jc w:val="center"/>
        <w:tblCellSpacing w:w="0" w:type="dxa"/>
        <w:tblLayout w:type="fixed"/>
        <w:tblCellMar>
          <w:top w:w="108" w:type="dxa"/>
          <w:bottom w:w="108" w:type="dxa"/>
        </w:tblCellMar>
        <w:tblLook w:val="04A0"/>
      </w:tblPr>
      <w:tblGrid>
        <w:gridCol w:w="9528"/>
      </w:tblGrid>
      <w:tr w:rsidR="007C11C2">
        <w:trPr>
          <w:trHeight w:val="3323"/>
          <w:tblCellSpacing w:w="0" w:type="dxa"/>
          <w:jc w:val="center"/>
        </w:trPr>
        <w:tc>
          <w:tcPr>
            <w:tcW w:w="9528"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粘贴被授权人身份证（</w:t>
            </w:r>
            <w:r>
              <w:rPr>
                <w:rFonts w:ascii="宋体" w:hAnsi="宋体" w:cs="宋体" w:hint="eastAsia"/>
                <w:color w:val="000000"/>
                <w:kern w:val="0"/>
                <w:sz w:val="24"/>
              </w:rPr>
              <w:t>清晰彩色扫描打印件</w:t>
            </w:r>
            <w:r>
              <w:rPr>
                <w:rFonts w:ascii="宋体" w:hAnsi="宋体" w:cs="宋体"/>
                <w:color w:val="000000"/>
                <w:kern w:val="0"/>
                <w:sz w:val="24"/>
              </w:rPr>
              <w:t>）</w:t>
            </w:r>
          </w:p>
        </w:tc>
      </w:tr>
    </w:tbl>
    <w:p w:rsidR="007C11C2" w:rsidRDefault="007C11C2">
      <w:pPr>
        <w:widowControl/>
        <w:spacing w:before="100" w:beforeAutospacing="1"/>
        <w:rPr>
          <w:rFonts w:ascii="宋体" w:hAnsi="宋体" w:cs="宋体"/>
          <w:color w:val="000000"/>
          <w:kern w:val="0"/>
          <w:sz w:val="24"/>
        </w:rPr>
      </w:pPr>
    </w:p>
    <w:p w:rsidR="007C11C2" w:rsidRDefault="00377B3B">
      <w:pPr>
        <w:pageBreakBefore/>
        <w:widowControl/>
        <w:numPr>
          <w:ilvl w:val="0"/>
          <w:numId w:val="98"/>
        </w:numPr>
        <w:spacing w:before="278" w:after="119" w:line="360" w:lineRule="auto"/>
        <w:outlineLvl w:val="1"/>
        <w:rPr>
          <w:rFonts w:ascii="宋体" w:hAnsi="宋体" w:cs="宋体"/>
          <w:b/>
          <w:bCs/>
          <w:color w:val="000000"/>
          <w:kern w:val="0"/>
          <w:sz w:val="32"/>
          <w:szCs w:val="32"/>
        </w:rPr>
      </w:pPr>
      <w:bookmarkStart w:id="205" w:name="_Toc494721111"/>
      <w:bookmarkStart w:id="206" w:name="_Toc236473304"/>
      <w:bookmarkStart w:id="207" w:name="_Toc494702281"/>
      <w:bookmarkStart w:id="208" w:name="_Toc238276248"/>
      <w:bookmarkStart w:id="209" w:name="_Toc494745328"/>
      <w:bookmarkStart w:id="210" w:name="_Toc494665961"/>
      <w:bookmarkStart w:id="211" w:name="_Toc494665011"/>
      <w:bookmarkStart w:id="212" w:name="_Toc495861560"/>
      <w:bookmarkStart w:id="213" w:name="_Toc494665564"/>
      <w:bookmarkEnd w:id="205"/>
      <w:bookmarkEnd w:id="206"/>
      <w:bookmarkEnd w:id="207"/>
      <w:bookmarkEnd w:id="208"/>
      <w:bookmarkEnd w:id="209"/>
      <w:bookmarkEnd w:id="210"/>
      <w:bookmarkEnd w:id="211"/>
      <w:bookmarkEnd w:id="212"/>
      <w:bookmarkEnd w:id="213"/>
      <w:r>
        <w:rPr>
          <w:rFonts w:ascii="宋体" w:hAnsi="宋体" w:cs="宋体" w:hint="eastAsia"/>
          <w:b/>
          <w:bCs/>
          <w:color w:val="000000"/>
          <w:kern w:val="0"/>
          <w:sz w:val="32"/>
          <w:szCs w:val="32"/>
        </w:rPr>
        <w:lastRenderedPageBreak/>
        <w:t>投标人的资格声明</w:t>
      </w:r>
    </w:p>
    <w:p w:rsidR="007C11C2" w:rsidRDefault="00377B3B">
      <w:pPr>
        <w:widowControl/>
        <w:spacing w:before="100" w:beforeAutospacing="1" w:line="360" w:lineRule="auto"/>
        <w:ind w:left="1077" w:hanging="1077"/>
        <w:rPr>
          <w:rFonts w:ascii="宋体" w:hAnsi="宋体" w:cs="宋体"/>
          <w:color w:val="000000"/>
          <w:kern w:val="0"/>
          <w:sz w:val="24"/>
        </w:rPr>
      </w:pPr>
      <w:r>
        <w:rPr>
          <w:rFonts w:ascii="宋体" w:hAnsi="宋体" w:cs="Liberation Serif" w:hint="eastAsia"/>
          <w:color w:val="000000"/>
          <w:kern w:val="0"/>
          <w:sz w:val="24"/>
        </w:rPr>
        <w:t>1</w:t>
      </w:r>
      <w:r>
        <w:rPr>
          <w:rFonts w:ascii="宋体" w:hAnsi="宋体" w:cs="宋体" w:hint="eastAsia"/>
          <w:color w:val="000000"/>
          <w:kern w:val="0"/>
          <w:sz w:val="24"/>
        </w:rPr>
        <w:t>．名称及基本情况：</w:t>
      </w:r>
    </w:p>
    <w:p w:rsidR="007C11C2" w:rsidRDefault="00377B3B">
      <w:pPr>
        <w:widowControl/>
        <w:spacing w:before="100" w:beforeAutospacing="1" w:line="363" w:lineRule="atLeast"/>
        <w:ind w:firstLine="238"/>
        <w:rPr>
          <w:rFonts w:ascii="宋体" w:hAnsi="宋体" w:cs="宋体"/>
          <w:color w:val="000000"/>
          <w:kern w:val="0"/>
          <w:sz w:val="24"/>
        </w:rPr>
      </w:pPr>
      <w:r>
        <w:rPr>
          <w:rFonts w:ascii="宋体" w:hAnsi="宋体" w:cs="宋体" w:hint="eastAsia"/>
          <w:color w:val="000000"/>
          <w:kern w:val="0"/>
          <w:sz w:val="24"/>
        </w:rPr>
        <w:t>（</w:t>
      </w:r>
      <w:r>
        <w:rPr>
          <w:rFonts w:ascii="宋体" w:hAnsi="宋体" w:cs="Liberation Serif" w:hint="eastAsia"/>
          <w:color w:val="000000"/>
          <w:kern w:val="0"/>
          <w:sz w:val="24"/>
        </w:rPr>
        <w:t>1</w:t>
      </w:r>
      <w:r>
        <w:rPr>
          <w:rFonts w:ascii="宋体" w:hAnsi="宋体" w:cs="宋体" w:hint="eastAsia"/>
          <w:color w:val="000000"/>
          <w:kern w:val="0"/>
          <w:sz w:val="24"/>
        </w:rPr>
        <w:t>）投标人：</w:t>
      </w:r>
    </w:p>
    <w:p w:rsidR="007C11C2" w:rsidRDefault="00377B3B">
      <w:pPr>
        <w:widowControl/>
        <w:spacing w:before="100" w:beforeAutospacing="1" w:line="363" w:lineRule="atLeast"/>
        <w:ind w:firstLine="238"/>
        <w:rPr>
          <w:rFonts w:ascii="宋体" w:hAnsi="宋体" w:cs="宋体"/>
          <w:color w:val="000000"/>
          <w:kern w:val="0"/>
          <w:sz w:val="24"/>
        </w:rPr>
      </w:pPr>
      <w:r>
        <w:rPr>
          <w:rFonts w:ascii="宋体" w:hAnsi="宋体" w:cs="宋体" w:hint="eastAsia"/>
          <w:color w:val="000000"/>
          <w:kern w:val="0"/>
          <w:sz w:val="24"/>
        </w:rPr>
        <w:t>（</w:t>
      </w:r>
      <w:r>
        <w:rPr>
          <w:rFonts w:ascii="宋体" w:hAnsi="宋体" w:cs="Liberation Serif" w:hint="eastAsia"/>
          <w:color w:val="000000"/>
          <w:kern w:val="0"/>
          <w:sz w:val="24"/>
        </w:rPr>
        <w:t>2</w:t>
      </w:r>
      <w:r>
        <w:rPr>
          <w:rFonts w:ascii="宋体" w:hAnsi="宋体" w:cs="宋体" w:hint="eastAsia"/>
          <w:color w:val="000000"/>
          <w:kern w:val="0"/>
          <w:sz w:val="24"/>
        </w:rPr>
        <w:t>）地址： 邮编：</w:t>
      </w:r>
    </w:p>
    <w:p w:rsidR="007C11C2" w:rsidRDefault="00377B3B">
      <w:pPr>
        <w:widowControl/>
        <w:spacing w:before="100" w:beforeAutospacing="1" w:line="363" w:lineRule="atLeast"/>
        <w:ind w:firstLine="839"/>
        <w:rPr>
          <w:rFonts w:ascii="宋体" w:hAnsi="宋体" w:cs="宋体"/>
          <w:color w:val="000000"/>
          <w:kern w:val="0"/>
          <w:sz w:val="24"/>
        </w:rPr>
      </w:pPr>
      <w:r>
        <w:rPr>
          <w:rFonts w:ascii="宋体" w:hAnsi="宋体" w:cs="宋体" w:hint="eastAsia"/>
          <w:color w:val="000000"/>
          <w:kern w:val="0"/>
          <w:sz w:val="24"/>
        </w:rPr>
        <w:t>电话： 传真：</w:t>
      </w:r>
    </w:p>
    <w:p w:rsidR="007C11C2" w:rsidRDefault="00377B3B">
      <w:pPr>
        <w:widowControl/>
        <w:spacing w:before="100" w:beforeAutospacing="1" w:line="363" w:lineRule="atLeast"/>
        <w:ind w:firstLine="238"/>
        <w:rPr>
          <w:rFonts w:ascii="宋体" w:hAnsi="宋体" w:cs="宋体"/>
          <w:color w:val="000000"/>
          <w:kern w:val="0"/>
          <w:sz w:val="24"/>
        </w:rPr>
      </w:pPr>
      <w:r>
        <w:rPr>
          <w:rFonts w:ascii="宋体" w:hAnsi="宋体" w:cs="宋体" w:hint="eastAsia"/>
          <w:color w:val="000000"/>
          <w:kern w:val="0"/>
          <w:sz w:val="24"/>
        </w:rPr>
        <w:t>（</w:t>
      </w:r>
      <w:r>
        <w:rPr>
          <w:rFonts w:ascii="宋体" w:hAnsi="宋体" w:cs="Liberation Serif" w:hint="eastAsia"/>
          <w:color w:val="000000"/>
          <w:kern w:val="0"/>
          <w:sz w:val="24"/>
        </w:rPr>
        <w:t>3</w:t>
      </w:r>
      <w:r>
        <w:rPr>
          <w:rFonts w:ascii="宋体" w:hAnsi="宋体" w:cs="宋体" w:hint="eastAsia"/>
          <w:color w:val="000000"/>
          <w:kern w:val="0"/>
          <w:sz w:val="24"/>
        </w:rPr>
        <w:t>）成立或注册日期：</w:t>
      </w:r>
    </w:p>
    <w:p w:rsidR="007C11C2" w:rsidRDefault="00377B3B">
      <w:pPr>
        <w:widowControl/>
        <w:spacing w:before="100" w:beforeAutospacing="1" w:line="363" w:lineRule="atLeast"/>
        <w:ind w:firstLine="238"/>
        <w:rPr>
          <w:rFonts w:ascii="宋体" w:hAnsi="宋体" w:cs="宋体"/>
          <w:color w:val="000000"/>
          <w:kern w:val="0"/>
          <w:sz w:val="24"/>
        </w:rPr>
      </w:pPr>
      <w:r>
        <w:rPr>
          <w:rFonts w:ascii="宋体" w:hAnsi="宋体" w:cs="宋体" w:hint="eastAsia"/>
          <w:color w:val="000000"/>
          <w:kern w:val="0"/>
          <w:sz w:val="24"/>
        </w:rPr>
        <w:t>（</w:t>
      </w:r>
      <w:r>
        <w:rPr>
          <w:rFonts w:ascii="宋体" w:hAnsi="宋体" w:cs="Liberation Serif" w:hint="eastAsia"/>
          <w:color w:val="000000"/>
          <w:kern w:val="0"/>
          <w:sz w:val="24"/>
        </w:rPr>
        <w:t>4</w:t>
      </w:r>
      <w:r>
        <w:rPr>
          <w:rFonts w:ascii="宋体" w:hAnsi="宋体" w:cs="宋体" w:hint="eastAsia"/>
          <w:color w:val="000000"/>
          <w:kern w:val="0"/>
          <w:sz w:val="24"/>
        </w:rPr>
        <w:t>）单位性质：</w:t>
      </w:r>
    </w:p>
    <w:p w:rsidR="007C11C2" w:rsidRDefault="00377B3B">
      <w:pPr>
        <w:widowControl/>
        <w:spacing w:before="100" w:beforeAutospacing="1" w:line="363" w:lineRule="atLeast"/>
        <w:ind w:firstLine="238"/>
        <w:rPr>
          <w:rFonts w:ascii="宋体" w:hAnsi="宋体" w:cs="宋体"/>
          <w:color w:val="000000"/>
          <w:kern w:val="0"/>
          <w:sz w:val="24"/>
        </w:rPr>
      </w:pPr>
      <w:r>
        <w:rPr>
          <w:rFonts w:ascii="宋体" w:hAnsi="宋体" w:cs="宋体" w:hint="eastAsia"/>
          <w:color w:val="000000"/>
          <w:kern w:val="0"/>
          <w:sz w:val="24"/>
        </w:rPr>
        <w:t>（</w:t>
      </w:r>
      <w:r>
        <w:rPr>
          <w:rFonts w:ascii="宋体" w:hAnsi="宋体" w:cs="Liberation Serif" w:hint="eastAsia"/>
          <w:color w:val="000000"/>
          <w:kern w:val="0"/>
          <w:sz w:val="24"/>
        </w:rPr>
        <w:t>5</w:t>
      </w:r>
      <w:r>
        <w:rPr>
          <w:rFonts w:ascii="宋体" w:hAnsi="宋体" w:cs="宋体" w:hint="eastAsia"/>
          <w:color w:val="000000"/>
          <w:kern w:val="0"/>
          <w:sz w:val="24"/>
        </w:rPr>
        <w:t>）法定代表人或主要负责人：</w:t>
      </w:r>
    </w:p>
    <w:p w:rsidR="007C11C2" w:rsidRDefault="00377B3B">
      <w:pPr>
        <w:widowControl/>
        <w:spacing w:before="100" w:beforeAutospacing="1" w:line="363" w:lineRule="atLeast"/>
        <w:ind w:firstLine="238"/>
        <w:rPr>
          <w:rFonts w:ascii="宋体" w:hAnsi="宋体" w:cs="宋体"/>
          <w:color w:val="000000"/>
          <w:kern w:val="0"/>
          <w:sz w:val="24"/>
        </w:rPr>
      </w:pPr>
      <w:r>
        <w:rPr>
          <w:rFonts w:ascii="宋体" w:hAnsi="宋体" w:cs="宋体" w:hint="eastAsia"/>
          <w:color w:val="000000"/>
          <w:kern w:val="0"/>
          <w:sz w:val="24"/>
        </w:rPr>
        <w:t>（</w:t>
      </w:r>
      <w:r>
        <w:rPr>
          <w:rFonts w:ascii="宋体" w:hAnsi="宋体" w:cs="Liberation Serif" w:hint="eastAsia"/>
          <w:color w:val="000000"/>
          <w:kern w:val="0"/>
          <w:sz w:val="24"/>
        </w:rPr>
        <w:t>6</w:t>
      </w:r>
      <w:r>
        <w:rPr>
          <w:rFonts w:ascii="宋体" w:hAnsi="宋体" w:cs="宋体" w:hint="eastAsia"/>
          <w:color w:val="000000"/>
          <w:kern w:val="0"/>
          <w:sz w:val="24"/>
        </w:rPr>
        <w:t>）员工人数：</w:t>
      </w:r>
    </w:p>
    <w:p w:rsidR="007C11C2" w:rsidRDefault="00377B3B">
      <w:pPr>
        <w:widowControl/>
        <w:spacing w:before="100" w:beforeAutospacing="1" w:line="363" w:lineRule="atLeast"/>
        <w:ind w:firstLine="238"/>
        <w:rPr>
          <w:rFonts w:ascii="宋体" w:hAnsi="宋体" w:cs="宋体"/>
          <w:color w:val="000000"/>
          <w:kern w:val="0"/>
          <w:sz w:val="24"/>
        </w:rPr>
      </w:pPr>
      <w:r>
        <w:rPr>
          <w:rFonts w:ascii="宋体" w:hAnsi="宋体" w:cs="宋体" w:hint="eastAsia"/>
          <w:color w:val="000000"/>
          <w:kern w:val="0"/>
          <w:sz w:val="24"/>
        </w:rPr>
        <w:t>（</w:t>
      </w:r>
      <w:r>
        <w:rPr>
          <w:rFonts w:ascii="宋体" w:hAnsi="宋体" w:cs="Liberation Serif" w:hint="eastAsia"/>
          <w:color w:val="000000"/>
          <w:kern w:val="0"/>
          <w:sz w:val="24"/>
        </w:rPr>
        <w:t>7</w:t>
      </w:r>
      <w:r>
        <w:rPr>
          <w:rFonts w:ascii="宋体" w:hAnsi="宋体" w:cs="宋体" w:hint="eastAsia"/>
          <w:color w:val="000000"/>
          <w:kern w:val="0"/>
          <w:sz w:val="24"/>
        </w:rPr>
        <w:t>）注册资本：</w:t>
      </w:r>
    </w:p>
    <w:p w:rsidR="007C11C2" w:rsidRDefault="00377B3B">
      <w:pPr>
        <w:widowControl/>
        <w:spacing w:before="100" w:beforeAutospacing="1" w:line="363" w:lineRule="atLeast"/>
        <w:ind w:firstLine="238"/>
        <w:rPr>
          <w:rFonts w:ascii="宋体" w:hAnsi="宋体" w:cs="宋体"/>
          <w:color w:val="000000"/>
          <w:kern w:val="0"/>
          <w:sz w:val="24"/>
        </w:rPr>
      </w:pPr>
      <w:r>
        <w:rPr>
          <w:rFonts w:ascii="宋体" w:hAnsi="宋体" w:cs="宋体" w:hint="eastAsia"/>
          <w:color w:val="000000"/>
          <w:kern w:val="0"/>
          <w:sz w:val="24"/>
        </w:rPr>
        <w:t>（</w:t>
      </w:r>
      <w:r>
        <w:rPr>
          <w:rFonts w:ascii="宋体" w:hAnsi="宋体" w:cs="Liberation Serif" w:hint="eastAsia"/>
          <w:color w:val="000000"/>
          <w:kern w:val="0"/>
          <w:sz w:val="24"/>
        </w:rPr>
        <w:t>8</w:t>
      </w:r>
      <w:r>
        <w:rPr>
          <w:rFonts w:ascii="宋体" w:hAnsi="宋体" w:cs="宋体" w:hint="eastAsia"/>
          <w:color w:val="000000"/>
          <w:kern w:val="0"/>
          <w:sz w:val="24"/>
        </w:rPr>
        <w:t>）实收资本：</w:t>
      </w:r>
    </w:p>
    <w:p w:rsidR="007C11C2" w:rsidRDefault="00377B3B">
      <w:pPr>
        <w:widowControl/>
        <w:spacing w:before="100" w:beforeAutospacing="1" w:line="363" w:lineRule="atLeast"/>
        <w:ind w:firstLine="238"/>
        <w:rPr>
          <w:rFonts w:ascii="宋体" w:hAnsi="宋体" w:cs="宋体"/>
          <w:color w:val="000000"/>
          <w:kern w:val="0"/>
          <w:sz w:val="24"/>
        </w:rPr>
      </w:pPr>
      <w:r>
        <w:rPr>
          <w:rFonts w:ascii="宋体" w:hAnsi="宋体" w:cs="宋体" w:hint="eastAsia"/>
          <w:color w:val="000000"/>
          <w:kern w:val="0"/>
          <w:sz w:val="24"/>
        </w:rPr>
        <w:t>（</w:t>
      </w:r>
      <w:r>
        <w:rPr>
          <w:rFonts w:ascii="宋体" w:hAnsi="宋体" w:cs="Liberation Serif" w:hint="eastAsia"/>
          <w:color w:val="000000"/>
          <w:kern w:val="0"/>
          <w:sz w:val="24"/>
        </w:rPr>
        <w:t>9</w:t>
      </w:r>
      <w:r>
        <w:rPr>
          <w:rFonts w:ascii="宋体" w:hAnsi="宋体" w:cs="宋体" w:hint="eastAsia"/>
          <w:color w:val="000000"/>
          <w:kern w:val="0"/>
          <w:sz w:val="24"/>
        </w:rPr>
        <w:t>）上年末资产负债表：</w:t>
      </w:r>
    </w:p>
    <w:p w:rsidR="007C11C2" w:rsidRDefault="00377B3B">
      <w:pPr>
        <w:widowControl/>
        <w:spacing w:before="100" w:beforeAutospacing="1" w:line="363" w:lineRule="atLeast"/>
        <w:ind w:firstLine="726"/>
        <w:rPr>
          <w:rFonts w:ascii="宋体" w:hAnsi="宋体" w:cs="宋体"/>
          <w:color w:val="000000"/>
          <w:kern w:val="0"/>
          <w:sz w:val="24"/>
        </w:rPr>
      </w:pPr>
      <w:r>
        <w:rPr>
          <w:rFonts w:ascii="宋体" w:hAnsi="宋体" w:cs="Liberation Serif" w:hint="eastAsia"/>
          <w:color w:val="000000"/>
          <w:kern w:val="0"/>
          <w:sz w:val="24"/>
        </w:rPr>
        <w:t>1</w:t>
      </w:r>
      <w:r>
        <w:rPr>
          <w:rFonts w:ascii="宋体" w:hAnsi="宋体" w:cs="宋体" w:hint="eastAsia"/>
          <w:color w:val="000000"/>
          <w:kern w:val="0"/>
          <w:sz w:val="24"/>
        </w:rPr>
        <w:t>）固定资产</w:t>
      </w:r>
    </w:p>
    <w:p w:rsidR="007C11C2" w:rsidRDefault="00377B3B">
      <w:pPr>
        <w:widowControl/>
        <w:spacing w:before="100" w:beforeAutospacing="1" w:line="363" w:lineRule="atLeast"/>
        <w:ind w:firstLine="726"/>
        <w:rPr>
          <w:rFonts w:ascii="宋体" w:hAnsi="宋体" w:cs="宋体"/>
          <w:color w:val="000000"/>
          <w:kern w:val="0"/>
          <w:sz w:val="24"/>
        </w:rPr>
      </w:pPr>
      <w:r>
        <w:rPr>
          <w:rFonts w:ascii="宋体" w:hAnsi="宋体" w:cs="宋体" w:hint="eastAsia"/>
          <w:color w:val="000000"/>
          <w:kern w:val="0"/>
          <w:sz w:val="24"/>
        </w:rPr>
        <w:t xml:space="preserve">原 值： 净 值： </w:t>
      </w:r>
    </w:p>
    <w:p w:rsidR="007C11C2" w:rsidRDefault="00377B3B">
      <w:pPr>
        <w:widowControl/>
        <w:spacing w:before="100" w:beforeAutospacing="1" w:line="363" w:lineRule="atLeast"/>
        <w:ind w:firstLine="726"/>
        <w:rPr>
          <w:rFonts w:ascii="宋体" w:hAnsi="宋体" w:cs="宋体"/>
          <w:color w:val="000000"/>
          <w:kern w:val="0"/>
          <w:sz w:val="24"/>
        </w:rPr>
      </w:pPr>
      <w:r>
        <w:rPr>
          <w:rFonts w:ascii="宋体" w:hAnsi="宋体" w:cs="Liberation Serif" w:hint="eastAsia"/>
          <w:color w:val="000000"/>
          <w:kern w:val="0"/>
          <w:sz w:val="24"/>
        </w:rPr>
        <w:t>2</w:t>
      </w:r>
      <w:r>
        <w:rPr>
          <w:rFonts w:ascii="宋体" w:hAnsi="宋体" w:cs="宋体" w:hint="eastAsia"/>
          <w:color w:val="000000"/>
          <w:kern w:val="0"/>
          <w:sz w:val="24"/>
        </w:rPr>
        <w:t>）流动资金：</w:t>
      </w:r>
    </w:p>
    <w:p w:rsidR="007C11C2" w:rsidRDefault="00377B3B">
      <w:pPr>
        <w:widowControl/>
        <w:spacing w:before="100" w:beforeAutospacing="1" w:line="363" w:lineRule="atLeast"/>
        <w:ind w:firstLine="726"/>
        <w:rPr>
          <w:rFonts w:ascii="宋体" w:hAnsi="宋体" w:cs="宋体"/>
          <w:color w:val="000000"/>
          <w:kern w:val="0"/>
          <w:sz w:val="24"/>
        </w:rPr>
      </w:pPr>
      <w:r>
        <w:rPr>
          <w:rFonts w:ascii="宋体" w:hAnsi="宋体" w:cs="Liberation Serif" w:hint="eastAsia"/>
          <w:color w:val="000000"/>
          <w:kern w:val="0"/>
          <w:sz w:val="24"/>
        </w:rPr>
        <w:t>3</w:t>
      </w:r>
      <w:r>
        <w:rPr>
          <w:rFonts w:ascii="宋体" w:hAnsi="宋体" w:cs="宋体" w:hint="eastAsia"/>
          <w:color w:val="000000"/>
          <w:kern w:val="0"/>
          <w:sz w:val="24"/>
        </w:rPr>
        <w:t>）长期负债：</w:t>
      </w:r>
    </w:p>
    <w:p w:rsidR="007C11C2" w:rsidRDefault="00377B3B">
      <w:pPr>
        <w:widowControl/>
        <w:spacing w:before="100" w:beforeAutospacing="1" w:line="363" w:lineRule="atLeast"/>
        <w:ind w:firstLine="726"/>
        <w:rPr>
          <w:rFonts w:ascii="宋体" w:hAnsi="宋体" w:cs="宋体"/>
          <w:color w:val="000000"/>
          <w:kern w:val="0"/>
          <w:sz w:val="24"/>
        </w:rPr>
      </w:pPr>
      <w:r>
        <w:rPr>
          <w:rFonts w:ascii="宋体" w:hAnsi="宋体" w:cs="Liberation Serif" w:hint="eastAsia"/>
          <w:color w:val="000000"/>
          <w:kern w:val="0"/>
          <w:sz w:val="24"/>
        </w:rPr>
        <w:t>4</w:t>
      </w:r>
      <w:r>
        <w:rPr>
          <w:rFonts w:ascii="宋体" w:hAnsi="宋体" w:cs="宋体" w:hint="eastAsia"/>
          <w:color w:val="000000"/>
          <w:kern w:val="0"/>
          <w:sz w:val="24"/>
        </w:rPr>
        <w:t>）短期负债：</w:t>
      </w:r>
    </w:p>
    <w:p w:rsidR="007C11C2" w:rsidRDefault="00377B3B">
      <w:pPr>
        <w:widowControl/>
        <w:spacing w:before="100" w:beforeAutospacing="1" w:line="363" w:lineRule="atLeast"/>
        <w:rPr>
          <w:rFonts w:ascii="宋体" w:hAnsi="宋体" w:cs="宋体"/>
          <w:color w:val="000000"/>
          <w:kern w:val="0"/>
          <w:sz w:val="24"/>
        </w:rPr>
      </w:pPr>
      <w:r>
        <w:rPr>
          <w:rFonts w:ascii="宋体" w:hAnsi="宋体" w:cs="Liberation Serif" w:hint="eastAsia"/>
          <w:color w:val="000000"/>
          <w:kern w:val="0"/>
          <w:sz w:val="24"/>
        </w:rPr>
        <w:t>2</w:t>
      </w:r>
      <w:r>
        <w:rPr>
          <w:rFonts w:ascii="宋体" w:hAnsi="宋体" w:cs="宋体" w:hint="eastAsia"/>
          <w:color w:val="000000"/>
          <w:kern w:val="0"/>
          <w:sz w:val="24"/>
        </w:rPr>
        <w:t xml:space="preserve">．与投标货物的生产、销售和服务有关的情况： </w:t>
      </w:r>
    </w:p>
    <w:p w:rsidR="007C11C2" w:rsidRDefault="00377B3B">
      <w:pPr>
        <w:widowControl/>
        <w:spacing w:before="100" w:beforeAutospacing="1" w:line="363" w:lineRule="atLeast"/>
        <w:ind w:firstLine="238"/>
        <w:rPr>
          <w:rFonts w:ascii="宋体" w:hAnsi="宋体" w:cs="宋体"/>
          <w:color w:val="000000"/>
          <w:kern w:val="0"/>
          <w:sz w:val="24"/>
        </w:rPr>
      </w:pPr>
      <w:r>
        <w:rPr>
          <w:rFonts w:ascii="宋体" w:hAnsi="宋体" w:cs="宋体" w:hint="eastAsia"/>
          <w:color w:val="000000"/>
          <w:kern w:val="0"/>
          <w:sz w:val="24"/>
        </w:rPr>
        <w:t>（</w:t>
      </w:r>
      <w:r>
        <w:rPr>
          <w:rFonts w:ascii="宋体" w:hAnsi="宋体" w:cs="Liberation Serif" w:hint="eastAsia"/>
          <w:color w:val="000000"/>
          <w:kern w:val="0"/>
          <w:sz w:val="24"/>
        </w:rPr>
        <w:t>1</w:t>
      </w:r>
      <w:r>
        <w:rPr>
          <w:rFonts w:ascii="宋体" w:hAnsi="宋体" w:cs="宋体" w:hint="eastAsia"/>
          <w:color w:val="000000"/>
          <w:kern w:val="0"/>
          <w:sz w:val="24"/>
        </w:rPr>
        <w:t>）关于制造投标货物的设施及其它情况：</w:t>
      </w:r>
    </w:p>
    <w:tbl>
      <w:tblPr>
        <w:tblW w:w="9528" w:type="dxa"/>
        <w:tblCellSpacing w:w="0" w:type="dxa"/>
        <w:tblLayout w:type="fixed"/>
        <w:tblCellMar>
          <w:top w:w="108" w:type="dxa"/>
          <w:bottom w:w="108" w:type="dxa"/>
        </w:tblCellMar>
        <w:tblLook w:val="04A0"/>
      </w:tblPr>
      <w:tblGrid>
        <w:gridCol w:w="2375"/>
        <w:gridCol w:w="2389"/>
        <w:gridCol w:w="2389"/>
        <w:gridCol w:w="2375"/>
      </w:tblGrid>
      <w:tr w:rsidR="007C11C2">
        <w:trPr>
          <w:tblCellSpacing w:w="0" w:type="dxa"/>
        </w:trPr>
        <w:tc>
          <w:tcPr>
            <w:tcW w:w="2375" w:type="dxa"/>
            <w:tcBorders>
              <w:top w:val="single" w:sz="4" w:space="0" w:color="00000A"/>
              <w:left w:val="single" w:sz="4" w:space="0" w:color="00000A"/>
              <w:bottom w:val="single" w:sz="4" w:space="0" w:color="00000A"/>
              <w:right w:val="single" w:sz="4" w:space="0" w:color="00000A"/>
            </w:tcBorders>
            <w:shd w:val="clear" w:color="auto" w:fill="E5E5E5"/>
            <w:noWrap/>
            <w:tcMar>
              <w:top w:w="0" w:type="dxa"/>
              <w:left w:w="113" w:type="dxa"/>
              <w:bottom w:w="0" w:type="dxa"/>
              <w:right w:w="108" w:type="dxa"/>
            </w:tcMar>
            <w:vAlign w:val="center"/>
          </w:tcPr>
          <w:p w:rsidR="007C11C2" w:rsidRDefault="00377B3B">
            <w:pPr>
              <w:widowControl/>
              <w:spacing w:before="278" w:after="142" w:line="288" w:lineRule="auto"/>
              <w:rPr>
                <w:rFonts w:ascii="宋体" w:hAnsi="宋体" w:cs="宋体"/>
                <w:color w:val="000000"/>
                <w:kern w:val="0"/>
                <w:sz w:val="24"/>
              </w:rPr>
            </w:pPr>
            <w:r>
              <w:rPr>
                <w:rFonts w:ascii="宋体" w:hAnsi="宋体" w:cs="宋体"/>
                <w:color w:val="000000"/>
                <w:kern w:val="0"/>
                <w:sz w:val="24"/>
              </w:rPr>
              <w:t>生产基地地址</w:t>
            </w:r>
          </w:p>
        </w:tc>
        <w:tc>
          <w:tcPr>
            <w:tcW w:w="2389" w:type="dxa"/>
            <w:tcBorders>
              <w:top w:val="single" w:sz="4" w:space="0" w:color="00000A"/>
              <w:left w:val="single" w:sz="4" w:space="0" w:color="00000A"/>
              <w:bottom w:val="single" w:sz="4" w:space="0" w:color="00000A"/>
              <w:right w:val="single" w:sz="4" w:space="0" w:color="00000A"/>
            </w:tcBorders>
            <w:shd w:val="clear" w:color="auto" w:fill="E5E5E5"/>
            <w:noWrap/>
            <w:tcMar>
              <w:top w:w="0" w:type="dxa"/>
              <w:left w:w="113" w:type="dxa"/>
              <w:bottom w:w="0" w:type="dxa"/>
              <w:right w:w="108" w:type="dxa"/>
            </w:tcMar>
            <w:vAlign w:val="center"/>
          </w:tcPr>
          <w:p w:rsidR="007C11C2" w:rsidRDefault="00377B3B">
            <w:pPr>
              <w:widowControl/>
              <w:spacing w:before="278" w:after="142" w:line="288" w:lineRule="auto"/>
              <w:rPr>
                <w:rFonts w:ascii="宋体" w:hAnsi="宋体" w:cs="宋体"/>
                <w:color w:val="000000"/>
                <w:kern w:val="0"/>
                <w:sz w:val="24"/>
              </w:rPr>
            </w:pPr>
            <w:r>
              <w:rPr>
                <w:rFonts w:ascii="宋体" w:hAnsi="宋体" w:cs="宋体"/>
                <w:color w:val="000000"/>
                <w:kern w:val="0"/>
                <w:sz w:val="24"/>
              </w:rPr>
              <w:t>生产的项目</w:t>
            </w:r>
          </w:p>
        </w:tc>
        <w:tc>
          <w:tcPr>
            <w:tcW w:w="2389" w:type="dxa"/>
            <w:tcBorders>
              <w:top w:val="single" w:sz="4" w:space="0" w:color="00000A"/>
              <w:left w:val="single" w:sz="4" w:space="0" w:color="00000A"/>
              <w:bottom w:val="single" w:sz="4" w:space="0" w:color="00000A"/>
              <w:right w:val="single" w:sz="4" w:space="0" w:color="00000A"/>
            </w:tcBorders>
            <w:shd w:val="clear" w:color="auto" w:fill="E5E5E5"/>
            <w:noWrap/>
            <w:tcMar>
              <w:top w:w="0" w:type="dxa"/>
              <w:left w:w="113" w:type="dxa"/>
              <w:bottom w:w="0" w:type="dxa"/>
              <w:right w:w="108" w:type="dxa"/>
            </w:tcMar>
            <w:vAlign w:val="center"/>
          </w:tcPr>
          <w:p w:rsidR="007C11C2" w:rsidRDefault="00377B3B">
            <w:pPr>
              <w:widowControl/>
              <w:spacing w:before="278" w:after="142" w:line="288" w:lineRule="auto"/>
              <w:rPr>
                <w:rFonts w:ascii="宋体" w:hAnsi="宋体" w:cs="宋体"/>
                <w:color w:val="000000"/>
                <w:kern w:val="0"/>
                <w:sz w:val="24"/>
              </w:rPr>
            </w:pPr>
            <w:r>
              <w:rPr>
                <w:rFonts w:ascii="宋体" w:hAnsi="宋体" w:cs="宋体"/>
                <w:color w:val="000000"/>
                <w:kern w:val="0"/>
                <w:sz w:val="24"/>
              </w:rPr>
              <w:t>年生产能力</w:t>
            </w:r>
          </w:p>
        </w:tc>
        <w:tc>
          <w:tcPr>
            <w:tcW w:w="2375" w:type="dxa"/>
            <w:tcBorders>
              <w:top w:val="single" w:sz="4" w:space="0" w:color="00000A"/>
              <w:left w:val="single" w:sz="4" w:space="0" w:color="00000A"/>
              <w:bottom w:val="single" w:sz="4" w:space="0" w:color="00000A"/>
              <w:right w:val="single" w:sz="4" w:space="0" w:color="00000A"/>
            </w:tcBorders>
            <w:shd w:val="clear" w:color="auto" w:fill="E5E5E5"/>
            <w:noWrap/>
            <w:tcMar>
              <w:top w:w="0" w:type="dxa"/>
              <w:left w:w="113" w:type="dxa"/>
              <w:bottom w:w="0" w:type="dxa"/>
              <w:right w:w="108" w:type="dxa"/>
            </w:tcMar>
            <w:vAlign w:val="center"/>
          </w:tcPr>
          <w:p w:rsidR="007C11C2" w:rsidRDefault="00377B3B">
            <w:pPr>
              <w:widowControl/>
              <w:spacing w:before="278" w:after="142" w:line="288" w:lineRule="auto"/>
              <w:rPr>
                <w:rFonts w:ascii="宋体" w:hAnsi="宋体" w:cs="宋体"/>
                <w:color w:val="000000"/>
                <w:kern w:val="0"/>
                <w:sz w:val="24"/>
              </w:rPr>
            </w:pPr>
            <w:r>
              <w:rPr>
                <w:rFonts w:ascii="宋体" w:hAnsi="宋体" w:cs="宋体"/>
                <w:color w:val="000000"/>
                <w:kern w:val="0"/>
                <w:sz w:val="24"/>
              </w:rPr>
              <w:t>员工人数</w:t>
            </w:r>
          </w:p>
        </w:tc>
      </w:tr>
      <w:tr w:rsidR="007C11C2">
        <w:trPr>
          <w:trHeight w:val="252"/>
          <w:tblCellSpacing w:w="0" w:type="dxa"/>
        </w:trPr>
        <w:tc>
          <w:tcPr>
            <w:tcW w:w="2375"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278" w:after="142" w:line="288" w:lineRule="auto"/>
              <w:rPr>
                <w:rFonts w:ascii="宋体" w:hAnsi="宋体" w:cs="宋体"/>
                <w:color w:val="000000"/>
                <w:kern w:val="0"/>
                <w:sz w:val="24"/>
              </w:rPr>
            </w:pPr>
          </w:p>
        </w:tc>
        <w:tc>
          <w:tcPr>
            <w:tcW w:w="23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278" w:after="142" w:line="288" w:lineRule="auto"/>
              <w:rPr>
                <w:rFonts w:ascii="宋体" w:hAnsi="宋体" w:cs="宋体"/>
                <w:color w:val="000000"/>
                <w:kern w:val="0"/>
                <w:sz w:val="24"/>
              </w:rPr>
            </w:pPr>
          </w:p>
        </w:tc>
        <w:tc>
          <w:tcPr>
            <w:tcW w:w="23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278" w:after="142" w:line="288" w:lineRule="auto"/>
              <w:rPr>
                <w:rFonts w:ascii="宋体" w:hAnsi="宋体" w:cs="宋体"/>
                <w:color w:val="000000"/>
                <w:kern w:val="0"/>
                <w:sz w:val="24"/>
              </w:rPr>
            </w:pPr>
          </w:p>
        </w:tc>
        <w:tc>
          <w:tcPr>
            <w:tcW w:w="2375"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278" w:after="142" w:line="288" w:lineRule="auto"/>
              <w:rPr>
                <w:rFonts w:ascii="宋体" w:hAnsi="宋体" w:cs="宋体"/>
                <w:color w:val="000000"/>
                <w:kern w:val="0"/>
                <w:sz w:val="24"/>
              </w:rPr>
            </w:pPr>
          </w:p>
        </w:tc>
      </w:tr>
      <w:tr w:rsidR="007C11C2">
        <w:trPr>
          <w:trHeight w:val="240"/>
          <w:tblCellSpacing w:w="0" w:type="dxa"/>
        </w:trPr>
        <w:tc>
          <w:tcPr>
            <w:tcW w:w="2375"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278" w:after="142" w:line="288" w:lineRule="auto"/>
              <w:rPr>
                <w:rFonts w:ascii="宋体" w:hAnsi="宋体" w:cs="宋体"/>
                <w:color w:val="000000"/>
                <w:kern w:val="0"/>
                <w:sz w:val="24"/>
              </w:rPr>
            </w:pPr>
          </w:p>
        </w:tc>
        <w:tc>
          <w:tcPr>
            <w:tcW w:w="23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278" w:after="142" w:line="288" w:lineRule="auto"/>
              <w:rPr>
                <w:rFonts w:ascii="宋体" w:hAnsi="宋体" w:cs="宋体"/>
                <w:color w:val="000000"/>
                <w:kern w:val="0"/>
                <w:sz w:val="24"/>
              </w:rPr>
            </w:pPr>
          </w:p>
        </w:tc>
        <w:tc>
          <w:tcPr>
            <w:tcW w:w="238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278" w:after="142" w:line="288" w:lineRule="auto"/>
              <w:rPr>
                <w:rFonts w:ascii="宋体" w:hAnsi="宋体" w:cs="宋体"/>
                <w:color w:val="000000"/>
                <w:kern w:val="0"/>
                <w:sz w:val="24"/>
              </w:rPr>
            </w:pPr>
          </w:p>
        </w:tc>
        <w:tc>
          <w:tcPr>
            <w:tcW w:w="2375"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278" w:after="142" w:line="288" w:lineRule="auto"/>
              <w:rPr>
                <w:rFonts w:ascii="宋体" w:hAnsi="宋体" w:cs="宋体"/>
                <w:color w:val="000000"/>
                <w:kern w:val="0"/>
                <w:sz w:val="24"/>
              </w:rPr>
            </w:pPr>
          </w:p>
        </w:tc>
      </w:tr>
    </w:tbl>
    <w:p w:rsidR="007C11C2" w:rsidRDefault="00377B3B">
      <w:pPr>
        <w:widowControl/>
        <w:spacing w:before="100" w:beforeAutospacing="1" w:line="363" w:lineRule="atLeast"/>
        <w:ind w:firstLine="238"/>
        <w:rPr>
          <w:rFonts w:ascii="宋体" w:hAnsi="宋体" w:cs="宋体"/>
          <w:color w:val="000000"/>
          <w:kern w:val="0"/>
          <w:sz w:val="24"/>
        </w:rPr>
      </w:pPr>
      <w:r>
        <w:rPr>
          <w:rFonts w:ascii="宋体" w:hAnsi="宋体" w:cs="宋体" w:hint="eastAsia"/>
          <w:color w:val="000000"/>
          <w:kern w:val="0"/>
          <w:sz w:val="24"/>
        </w:rPr>
        <w:t>（</w:t>
      </w:r>
      <w:r>
        <w:rPr>
          <w:rFonts w:ascii="宋体" w:hAnsi="宋体" w:cs="Liberation Serif" w:hint="eastAsia"/>
          <w:color w:val="000000"/>
          <w:kern w:val="0"/>
          <w:sz w:val="24"/>
        </w:rPr>
        <w:t>2</w:t>
      </w:r>
      <w:r>
        <w:rPr>
          <w:rFonts w:ascii="宋体" w:hAnsi="宋体" w:cs="宋体" w:hint="eastAsia"/>
          <w:color w:val="000000"/>
          <w:kern w:val="0"/>
          <w:sz w:val="24"/>
        </w:rPr>
        <w:t>）投标人生产此投标货物的经验（包括年限、项目业主、额定能力、商业运营的起始日期等）：</w:t>
      </w:r>
    </w:p>
    <w:p w:rsidR="007C11C2" w:rsidRDefault="00377B3B">
      <w:pPr>
        <w:widowControl/>
        <w:spacing w:before="100" w:beforeAutospacing="1" w:line="363" w:lineRule="atLeast"/>
        <w:ind w:firstLine="238"/>
        <w:rPr>
          <w:rFonts w:ascii="宋体" w:hAnsi="宋体" w:cs="宋体"/>
          <w:color w:val="000000"/>
          <w:kern w:val="0"/>
          <w:sz w:val="24"/>
        </w:rPr>
      </w:pPr>
      <w:r>
        <w:rPr>
          <w:rFonts w:ascii="宋体" w:hAnsi="宋体" w:cs="宋体" w:hint="eastAsia"/>
          <w:color w:val="000000"/>
          <w:kern w:val="0"/>
          <w:sz w:val="24"/>
        </w:rPr>
        <w:t>（</w:t>
      </w:r>
      <w:r>
        <w:rPr>
          <w:rFonts w:ascii="宋体" w:hAnsi="宋体" w:cs="Liberation Serif" w:hint="eastAsia"/>
          <w:color w:val="000000"/>
          <w:kern w:val="0"/>
          <w:sz w:val="24"/>
        </w:rPr>
        <w:t>3</w:t>
      </w:r>
      <w:r>
        <w:rPr>
          <w:rFonts w:ascii="宋体" w:hAnsi="宋体" w:cs="宋体" w:hint="eastAsia"/>
          <w:color w:val="000000"/>
          <w:kern w:val="0"/>
          <w:sz w:val="24"/>
        </w:rPr>
        <w:t>）销售、服务网点分布（可另行附表）：</w:t>
      </w:r>
    </w:p>
    <w:tbl>
      <w:tblPr>
        <w:tblW w:w="9528" w:type="dxa"/>
        <w:tblCellSpacing w:w="0" w:type="dxa"/>
        <w:tblLayout w:type="fixed"/>
        <w:tblCellMar>
          <w:top w:w="108" w:type="dxa"/>
          <w:bottom w:w="108" w:type="dxa"/>
        </w:tblCellMar>
        <w:tblLook w:val="04A0"/>
      </w:tblPr>
      <w:tblGrid>
        <w:gridCol w:w="3766"/>
        <w:gridCol w:w="2141"/>
        <w:gridCol w:w="1705"/>
        <w:gridCol w:w="1916"/>
      </w:tblGrid>
      <w:tr w:rsidR="007C11C2">
        <w:trPr>
          <w:tblCellSpacing w:w="0" w:type="dxa"/>
        </w:trPr>
        <w:tc>
          <w:tcPr>
            <w:tcW w:w="3766" w:type="dxa"/>
            <w:tcBorders>
              <w:top w:val="single" w:sz="4" w:space="0" w:color="00000A"/>
              <w:left w:val="single" w:sz="4" w:space="0" w:color="00000A"/>
              <w:bottom w:val="single" w:sz="4" w:space="0" w:color="00000A"/>
              <w:right w:val="single" w:sz="4" w:space="0" w:color="00000A"/>
            </w:tcBorders>
            <w:shd w:val="clear" w:color="auto" w:fill="E5E5E5"/>
            <w:noWrap/>
            <w:tcMar>
              <w:top w:w="0" w:type="dxa"/>
              <w:left w:w="113" w:type="dxa"/>
              <w:bottom w:w="0" w:type="dxa"/>
              <w:right w:w="108" w:type="dxa"/>
            </w:tcMar>
            <w:vAlign w:val="center"/>
          </w:tcPr>
          <w:p w:rsidR="007C11C2" w:rsidRDefault="00377B3B">
            <w:pPr>
              <w:widowControl/>
              <w:spacing w:before="278" w:after="142" w:line="288" w:lineRule="auto"/>
              <w:rPr>
                <w:rFonts w:ascii="宋体" w:hAnsi="宋体" w:cs="宋体"/>
                <w:color w:val="000000"/>
                <w:kern w:val="0"/>
                <w:sz w:val="24"/>
              </w:rPr>
            </w:pPr>
            <w:r>
              <w:rPr>
                <w:rFonts w:ascii="宋体" w:hAnsi="宋体" w:cs="宋体"/>
                <w:color w:val="000000"/>
                <w:kern w:val="0"/>
                <w:sz w:val="24"/>
              </w:rPr>
              <w:t>销售服务网点名称和地址</w:t>
            </w:r>
          </w:p>
        </w:tc>
        <w:tc>
          <w:tcPr>
            <w:tcW w:w="2141" w:type="dxa"/>
            <w:tcBorders>
              <w:top w:val="single" w:sz="4" w:space="0" w:color="00000A"/>
              <w:left w:val="single" w:sz="4" w:space="0" w:color="00000A"/>
              <w:bottom w:val="single" w:sz="4" w:space="0" w:color="00000A"/>
              <w:right w:val="single" w:sz="4" w:space="0" w:color="00000A"/>
            </w:tcBorders>
            <w:shd w:val="clear" w:color="auto" w:fill="E5E5E5"/>
            <w:noWrap/>
            <w:tcMar>
              <w:top w:w="0" w:type="dxa"/>
              <w:left w:w="113" w:type="dxa"/>
              <w:bottom w:w="0" w:type="dxa"/>
              <w:right w:w="108" w:type="dxa"/>
            </w:tcMar>
            <w:vAlign w:val="center"/>
          </w:tcPr>
          <w:p w:rsidR="007C11C2" w:rsidRDefault="00377B3B">
            <w:pPr>
              <w:widowControl/>
              <w:spacing w:before="278" w:after="142" w:line="288" w:lineRule="auto"/>
              <w:rPr>
                <w:rFonts w:ascii="宋体" w:hAnsi="宋体" w:cs="宋体"/>
                <w:color w:val="000000"/>
                <w:kern w:val="0"/>
                <w:sz w:val="24"/>
              </w:rPr>
            </w:pPr>
            <w:r>
              <w:rPr>
                <w:rFonts w:ascii="宋体" w:hAnsi="宋体" w:cs="宋体"/>
                <w:color w:val="000000"/>
                <w:kern w:val="0"/>
                <w:sz w:val="24"/>
              </w:rPr>
              <w:t>主要服务范围</w:t>
            </w:r>
          </w:p>
        </w:tc>
        <w:tc>
          <w:tcPr>
            <w:tcW w:w="1705" w:type="dxa"/>
            <w:tcBorders>
              <w:top w:val="single" w:sz="4" w:space="0" w:color="00000A"/>
              <w:left w:val="single" w:sz="4" w:space="0" w:color="00000A"/>
              <w:bottom w:val="single" w:sz="4" w:space="0" w:color="00000A"/>
              <w:right w:val="single" w:sz="4" w:space="0" w:color="00000A"/>
            </w:tcBorders>
            <w:shd w:val="clear" w:color="auto" w:fill="E5E5E5"/>
            <w:noWrap/>
            <w:tcMar>
              <w:top w:w="0" w:type="dxa"/>
              <w:left w:w="113" w:type="dxa"/>
              <w:bottom w:w="0" w:type="dxa"/>
              <w:right w:w="108" w:type="dxa"/>
            </w:tcMar>
            <w:vAlign w:val="center"/>
          </w:tcPr>
          <w:p w:rsidR="007C11C2" w:rsidRDefault="00377B3B">
            <w:pPr>
              <w:widowControl/>
              <w:spacing w:before="278" w:after="142" w:line="288" w:lineRule="auto"/>
              <w:rPr>
                <w:rFonts w:ascii="宋体" w:hAnsi="宋体" w:cs="宋体"/>
                <w:color w:val="000000"/>
                <w:kern w:val="0"/>
                <w:sz w:val="24"/>
              </w:rPr>
            </w:pPr>
            <w:r>
              <w:rPr>
                <w:rFonts w:ascii="宋体" w:hAnsi="宋体" w:cs="宋体"/>
                <w:color w:val="000000"/>
                <w:kern w:val="0"/>
                <w:sz w:val="24"/>
              </w:rPr>
              <w:t>服务人员数</w:t>
            </w:r>
          </w:p>
        </w:tc>
        <w:tc>
          <w:tcPr>
            <w:tcW w:w="1916" w:type="dxa"/>
            <w:tcBorders>
              <w:top w:val="single" w:sz="4" w:space="0" w:color="00000A"/>
              <w:left w:val="single" w:sz="4" w:space="0" w:color="00000A"/>
              <w:bottom w:val="single" w:sz="4" w:space="0" w:color="00000A"/>
              <w:right w:val="single" w:sz="4" w:space="0" w:color="00000A"/>
            </w:tcBorders>
            <w:shd w:val="clear" w:color="auto" w:fill="E5E5E5"/>
            <w:noWrap/>
            <w:tcMar>
              <w:top w:w="0" w:type="dxa"/>
              <w:left w:w="113" w:type="dxa"/>
              <w:bottom w:w="0" w:type="dxa"/>
              <w:right w:w="108" w:type="dxa"/>
            </w:tcMar>
            <w:vAlign w:val="center"/>
          </w:tcPr>
          <w:p w:rsidR="007C11C2" w:rsidRDefault="00377B3B">
            <w:pPr>
              <w:widowControl/>
              <w:spacing w:before="278" w:after="142" w:line="288" w:lineRule="auto"/>
              <w:rPr>
                <w:rFonts w:ascii="宋体" w:hAnsi="宋体" w:cs="宋体"/>
                <w:color w:val="000000"/>
                <w:kern w:val="0"/>
                <w:sz w:val="24"/>
              </w:rPr>
            </w:pPr>
            <w:r>
              <w:rPr>
                <w:rFonts w:ascii="宋体" w:hAnsi="宋体" w:cs="宋体"/>
                <w:color w:val="000000"/>
                <w:kern w:val="0"/>
                <w:sz w:val="24"/>
              </w:rPr>
              <w:t>内部等级</w:t>
            </w:r>
          </w:p>
        </w:tc>
      </w:tr>
      <w:tr w:rsidR="007C11C2">
        <w:trPr>
          <w:trHeight w:val="24"/>
          <w:tblCellSpacing w:w="0" w:type="dxa"/>
        </w:trPr>
        <w:tc>
          <w:tcPr>
            <w:tcW w:w="376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278" w:after="142" w:line="288" w:lineRule="auto"/>
              <w:rPr>
                <w:rFonts w:ascii="宋体" w:hAnsi="宋体" w:cs="宋体"/>
                <w:color w:val="000000"/>
                <w:kern w:val="0"/>
                <w:sz w:val="2"/>
              </w:rPr>
            </w:pPr>
          </w:p>
        </w:tc>
        <w:tc>
          <w:tcPr>
            <w:tcW w:w="214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278" w:after="142" w:line="288" w:lineRule="auto"/>
              <w:rPr>
                <w:rFonts w:ascii="宋体" w:hAnsi="宋体" w:cs="宋体"/>
                <w:color w:val="000000"/>
                <w:kern w:val="0"/>
                <w:sz w:val="2"/>
              </w:rPr>
            </w:pPr>
          </w:p>
        </w:tc>
        <w:tc>
          <w:tcPr>
            <w:tcW w:w="1705"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278" w:after="142" w:line="288" w:lineRule="auto"/>
              <w:rPr>
                <w:rFonts w:ascii="宋体" w:hAnsi="宋体" w:cs="宋体"/>
                <w:color w:val="000000"/>
                <w:kern w:val="0"/>
                <w:sz w:val="2"/>
              </w:rPr>
            </w:pPr>
          </w:p>
        </w:tc>
        <w:tc>
          <w:tcPr>
            <w:tcW w:w="191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278" w:after="142" w:line="288" w:lineRule="auto"/>
              <w:rPr>
                <w:rFonts w:ascii="宋体" w:hAnsi="宋体" w:cs="宋体"/>
                <w:color w:val="000000"/>
                <w:kern w:val="0"/>
                <w:sz w:val="2"/>
              </w:rPr>
            </w:pPr>
          </w:p>
        </w:tc>
      </w:tr>
      <w:tr w:rsidR="007C11C2">
        <w:trPr>
          <w:trHeight w:val="12"/>
          <w:tblCellSpacing w:w="0" w:type="dxa"/>
        </w:trPr>
        <w:tc>
          <w:tcPr>
            <w:tcW w:w="376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278" w:after="142" w:line="288" w:lineRule="auto"/>
              <w:rPr>
                <w:rFonts w:ascii="宋体" w:hAnsi="宋体" w:cs="宋体"/>
                <w:color w:val="000000"/>
                <w:kern w:val="0"/>
                <w:sz w:val="2"/>
              </w:rPr>
            </w:pPr>
          </w:p>
        </w:tc>
        <w:tc>
          <w:tcPr>
            <w:tcW w:w="214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278" w:after="142" w:line="288" w:lineRule="auto"/>
              <w:rPr>
                <w:rFonts w:ascii="宋体" w:hAnsi="宋体" w:cs="宋体"/>
                <w:color w:val="000000"/>
                <w:kern w:val="0"/>
                <w:sz w:val="2"/>
              </w:rPr>
            </w:pPr>
          </w:p>
        </w:tc>
        <w:tc>
          <w:tcPr>
            <w:tcW w:w="1705"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278" w:after="142" w:line="288" w:lineRule="auto"/>
              <w:rPr>
                <w:rFonts w:ascii="宋体" w:hAnsi="宋体" w:cs="宋体"/>
                <w:color w:val="000000"/>
                <w:kern w:val="0"/>
                <w:sz w:val="2"/>
              </w:rPr>
            </w:pPr>
          </w:p>
        </w:tc>
        <w:tc>
          <w:tcPr>
            <w:tcW w:w="191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278" w:after="142" w:line="288" w:lineRule="auto"/>
              <w:rPr>
                <w:rFonts w:ascii="宋体" w:hAnsi="宋体" w:cs="宋体"/>
                <w:color w:val="000000"/>
                <w:kern w:val="0"/>
                <w:sz w:val="2"/>
              </w:rPr>
            </w:pPr>
          </w:p>
        </w:tc>
      </w:tr>
    </w:tbl>
    <w:p w:rsidR="007C11C2" w:rsidRDefault="00377B3B">
      <w:pPr>
        <w:widowControl/>
        <w:spacing w:before="100" w:beforeAutospacing="1" w:line="363" w:lineRule="atLeast"/>
        <w:rPr>
          <w:rFonts w:ascii="宋体" w:hAnsi="宋体" w:cs="宋体"/>
          <w:color w:val="000000"/>
          <w:kern w:val="0"/>
          <w:sz w:val="24"/>
        </w:rPr>
      </w:pPr>
      <w:r>
        <w:rPr>
          <w:rFonts w:ascii="宋体" w:hAnsi="宋体" w:cs="Liberation Serif" w:hint="eastAsia"/>
          <w:color w:val="000000"/>
          <w:kern w:val="0"/>
          <w:sz w:val="24"/>
        </w:rPr>
        <w:t>3</w:t>
      </w:r>
      <w:r>
        <w:rPr>
          <w:rFonts w:ascii="宋体" w:hAnsi="宋体" w:cs="宋体" w:hint="eastAsia"/>
          <w:color w:val="000000"/>
          <w:kern w:val="0"/>
          <w:sz w:val="24"/>
        </w:rPr>
        <w:t xml:space="preserve">．投标人认为需要声明的其它情况： </w:t>
      </w:r>
    </w:p>
    <w:p w:rsidR="007C11C2" w:rsidRDefault="00377B3B">
      <w:pPr>
        <w:widowControl/>
        <w:spacing w:before="100" w:beforeAutospacing="1" w:line="363" w:lineRule="atLeast"/>
        <w:ind w:firstLine="476"/>
        <w:rPr>
          <w:rFonts w:ascii="宋体" w:hAnsi="宋体" w:cs="宋体"/>
          <w:color w:val="000000"/>
          <w:kern w:val="0"/>
          <w:sz w:val="24"/>
        </w:rPr>
      </w:pPr>
      <w:r>
        <w:rPr>
          <w:rFonts w:ascii="宋体" w:hAnsi="宋体" w:cs="宋体" w:hint="eastAsia"/>
          <w:color w:val="000000"/>
          <w:kern w:val="0"/>
          <w:sz w:val="24"/>
        </w:rPr>
        <w:t xml:space="preserve">兹证明上述声明是真实的、正确，并提供了全部能提供的资料和数据，同意按照集中采购机构要求出示有关证明文件。 </w:t>
      </w:r>
    </w:p>
    <w:p w:rsidR="007C11C2" w:rsidRDefault="00377B3B">
      <w:pPr>
        <w:widowControl/>
        <w:spacing w:before="100" w:beforeAutospacing="1" w:line="360" w:lineRule="auto"/>
        <w:ind w:left="505"/>
        <w:rPr>
          <w:rFonts w:ascii="宋体" w:hAnsi="宋体" w:cs="宋体"/>
          <w:color w:val="000000"/>
          <w:kern w:val="0"/>
          <w:sz w:val="24"/>
        </w:rPr>
      </w:pPr>
      <w:r>
        <w:rPr>
          <w:rFonts w:ascii="宋体" w:hAnsi="宋体" w:cs="宋体" w:hint="eastAsia"/>
          <w:b/>
          <w:bCs/>
          <w:color w:val="000000"/>
          <w:kern w:val="0"/>
          <w:sz w:val="24"/>
        </w:rPr>
        <w:t>投标人（公章）：</w:t>
      </w:r>
    </w:p>
    <w:p w:rsidR="007C11C2" w:rsidRDefault="00377B3B">
      <w:pPr>
        <w:widowControl/>
        <w:spacing w:before="100" w:beforeAutospacing="1" w:line="360" w:lineRule="auto"/>
        <w:ind w:left="505"/>
        <w:rPr>
          <w:rFonts w:ascii="宋体" w:hAnsi="宋体" w:cs="宋体"/>
          <w:color w:val="000000"/>
          <w:kern w:val="0"/>
          <w:sz w:val="24"/>
        </w:rPr>
      </w:pPr>
      <w:r>
        <w:rPr>
          <w:rFonts w:ascii="宋体" w:hAnsi="宋体" w:cs="宋体" w:hint="eastAsia"/>
          <w:b/>
          <w:bCs/>
          <w:color w:val="000000"/>
          <w:kern w:val="0"/>
          <w:sz w:val="24"/>
        </w:rPr>
        <w:t>法定代表人（签字或盖章）：</w:t>
      </w:r>
    </w:p>
    <w:p w:rsidR="007C11C2" w:rsidRDefault="00377B3B">
      <w:pPr>
        <w:widowControl/>
        <w:spacing w:before="100" w:beforeAutospacing="1" w:line="360" w:lineRule="auto"/>
        <w:ind w:left="505"/>
        <w:rPr>
          <w:rFonts w:ascii="宋体" w:hAnsi="宋体" w:cs="宋体"/>
          <w:color w:val="000000"/>
          <w:kern w:val="0"/>
          <w:sz w:val="24"/>
        </w:rPr>
      </w:pPr>
      <w:r>
        <w:rPr>
          <w:rFonts w:ascii="宋体" w:hAnsi="宋体" w:cs="宋体" w:hint="eastAsia"/>
          <w:b/>
          <w:bCs/>
          <w:color w:val="000000"/>
          <w:kern w:val="0"/>
          <w:sz w:val="24"/>
        </w:rPr>
        <w:t>电 话：</w:t>
      </w:r>
    </w:p>
    <w:p w:rsidR="007C11C2" w:rsidRDefault="00377B3B">
      <w:pPr>
        <w:widowControl/>
        <w:spacing w:before="100" w:beforeAutospacing="1" w:line="360" w:lineRule="auto"/>
        <w:ind w:left="505"/>
        <w:rPr>
          <w:rFonts w:ascii="宋体" w:hAnsi="宋体" w:cs="宋体"/>
          <w:color w:val="000000"/>
          <w:kern w:val="0"/>
          <w:sz w:val="24"/>
        </w:rPr>
      </w:pPr>
      <w:r>
        <w:rPr>
          <w:rFonts w:ascii="宋体" w:hAnsi="宋体" w:cs="宋体" w:hint="eastAsia"/>
          <w:b/>
          <w:bCs/>
          <w:color w:val="000000"/>
          <w:kern w:val="0"/>
          <w:sz w:val="24"/>
        </w:rPr>
        <w:t>传 真：</w:t>
      </w:r>
    </w:p>
    <w:p w:rsidR="007C11C2" w:rsidRDefault="00377B3B">
      <w:pPr>
        <w:widowControl/>
        <w:spacing w:before="100" w:beforeAutospacing="1" w:line="360" w:lineRule="auto"/>
        <w:ind w:left="505"/>
        <w:rPr>
          <w:rFonts w:ascii="宋体" w:hAnsi="宋体" w:cs="宋体"/>
          <w:b/>
          <w:bCs/>
          <w:color w:val="000000"/>
          <w:kern w:val="0"/>
          <w:sz w:val="24"/>
        </w:rPr>
      </w:pPr>
      <w:r>
        <w:rPr>
          <w:rFonts w:ascii="宋体" w:hAnsi="宋体" w:cs="宋体" w:hint="eastAsia"/>
          <w:b/>
          <w:bCs/>
          <w:color w:val="000000"/>
          <w:kern w:val="0"/>
          <w:sz w:val="24"/>
        </w:rPr>
        <w:t>日 期：年月 日</w:t>
      </w:r>
    </w:p>
    <w:p w:rsidR="007C11C2" w:rsidRDefault="007C11C2">
      <w:pPr>
        <w:widowControl/>
        <w:spacing w:before="100" w:beforeAutospacing="1" w:line="360" w:lineRule="auto"/>
        <w:ind w:left="505"/>
        <w:rPr>
          <w:rFonts w:ascii="宋体" w:hAnsi="宋体" w:cs="宋体"/>
          <w:b/>
          <w:bCs/>
          <w:color w:val="000000"/>
          <w:kern w:val="0"/>
          <w:sz w:val="24"/>
        </w:rPr>
      </w:pPr>
    </w:p>
    <w:p w:rsidR="007C11C2" w:rsidRDefault="007C11C2">
      <w:pPr>
        <w:widowControl/>
        <w:spacing w:before="100" w:beforeAutospacing="1" w:line="360" w:lineRule="auto"/>
        <w:ind w:left="505"/>
        <w:rPr>
          <w:rFonts w:ascii="宋体" w:hAnsi="宋体" w:cs="宋体"/>
          <w:b/>
          <w:bCs/>
          <w:color w:val="000000"/>
          <w:kern w:val="0"/>
          <w:sz w:val="24"/>
        </w:rPr>
      </w:pPr>
    </w:p>
    <w:p w:rsidR="007C11C2" w:rsidRDefault="007C11C2">
      <w:pPr>
        <w:widowControl/>
        <w:spacing w:before="100" w:beforeAutospacing="1" w:line="360" w:lineRule="auto"/>
        <w:ind w:left="505"/>
        <w:rPr>
          <w:rFonts w:ascii="宋体" w:hAnsi="宋体" w:cs="宋体"/>
          <w:color w:val="000000"/>
          <w:kern w:val="0"/>
          <w:sz w:val="24"/>
        </w:rPr>
      </w:pPr>
    </w:p>
    <w:p w:rsidR="007C11C2" w:rsidRDefault="00377B3B">
      <w:pPr>
        <w:widowControl/>
        <w:numPr>
          <w:ilvl w:val="0"/>
          <w:numId w:val="99"/>
        </w:numPr>
        <w:spacing w:before="278" w:after="119" w:line="360" w:lineRule="auto"/>
        <w:outlineLvl w:val="1"/>
        <w:rPr>
          <w:rFonts w:ascii="宋体" w:hAnsi="宋体" w:cs="宋体"/>
          <w:b/>
          <w:bCs/>
          <w:color w:val="000000"/>
          <w:kern w:val="0"/>
          <w:sz w:val="32"/>
          <w:szCs w:val="32"/>
        </w:rPr>
      </w:pPr>
      <w:bookmarkStart w:id="214" w:name="_Toc494745329"/>
      <w:bookmarkStart w:id="215" w:name="_Toc494665012"/>
      <w:bookmarkStart w:id="216" w:name="_Toc494702282"/>
      <w:bookmarkStart w:id="217" w:name="_Toc494665962"/>
      <w:bookmarkStart w:id="218" w:name="_Toc495861561"/>
      <w:bookmarkStart w:id="219" w:name="_Toc494721112"/>
      <w:bookmarkStart w:id="220" w:name="_Toc494665565"/>
      <w:bookmarkEnd w:id="214"/>
      <w:bookmarkEnd w:id="215"/>
      <w:bookmarkEnd w:id="216"/>
      <w:bookmarkEnd w:id="217"/>
      <w:bookmarkEnd w:id="218"/>
      <w:bookmarkEnd w:id="219"/>
      <w:bookmarkEnd w:id="220"/>
      <w:r>
        <w:rPr>
          <w:rFonts w:ascii="宋体" w:hAnsi="宋体" w:cs="宋体" w:hint="eastAsia"/>
          <w:b/>
          <w:bCs/>
          <w:color w:val="000000"/>
          <w:kern w:val="0"/>
          <w:sz w:val="32"/>
          <w:szCs w:val="32"/>
        </w:rPr>
        <w:lastRenderedPageBreak/>
        <w:t>项目负责人、技术负责人简历表</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 标 人：</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项目编号： 所投包号：</w:t>
      </w:r>
    </w:p>
    <w:tbl>
      <w:tblPr>
        <w:tblW w:w="9348" w:type="dxa"/>
        <w:jc w:val="center"/>
        <w:tblCellSpacing w:w="0" w:type="dxa"/>
        <w:tblLayout w:type="fixed"/>
        <w:tblCellMar>
          <w:top w:w="108" w:type="dxa"/>
          <w:bottom w:w="108" w:type="dxa"/>
        </w:tblCellMar>
        <w:tblLook w:val="04A0"/>
      </w:tblPr>
      <w:tblGrid>
        <w:gridCol w:w="1514"/>
        <w:gridCol w:w="308"/>
        <w:gridCol w:w="1047"/>
        <w:gridCol w:w="616"/>
        <w:gridCol w:w="739"/>
        <w:gridCol w:w="924"/>
        <w:gridCol w:w="431"/>
        <w:gridCol w:w="1232"/>
        <w:gridCol w:w="123"/>
        <w:gridCol w:w="2414"/>
      </w:tblGrid>
      <w:tr w:rsidR="007C11C2">
        <w:trPr>
          <w:tblCellSpacing w:w="0" w:type="dxa"/>
          <w:jc w:val="center"/>
        </w:trPr>
        <w:tc>
          <w:tcPr>
            <w:tcW w:w="151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姓 名</w:t>
            </w:r>
          </w:p>
        </w:tc>
        <w:tc>
          <w:tcPr>
            <w:tcW w:w="1355"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284"/>
              <w:rPr>
                <w:rFonts w:ascii="宋体" w:hAnsi="宋体" w:cs="宋体"/>
                <w:color w:val="000000"/>
                <w:kern w:val="0"/>
                <w:sz w:val="24"/>
              </w:rPr>
            </w:pPr>
          </w:p>
        </w:tc>
        <w:tc>
          <w:tcPr>
            <w:tcW w:w="1355"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ind w:right="-130"/>
              <w:rPr>
                <w:rFonts w:ascii="宋体" w:hAnsi="宋体" w:cs="宋体"/>
                <w:color w:val="000000"/>
                <w:kern w:val="0"/>
                <w:sz w:val="24"/>
              </w:rPr>
            </w:pPr>
            <w:r>
              <w:rPr>
                <w:rFonts w:ascii="宋体" w:hAnsi="宋体" w:cs="宋体"/>
                <w:color w:val="000000"/>
                <w:kern w:val="0"/>
                <w:sz w:val="24"/>
              </w:rPr>
              <w:t>性 别</w:t>
            </w:r>
          </w:p>
        </w:tc>
        <w:tc>
          <w:tcPr>
            <w:tcW w:w="1355"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284"/>
              <w:rPr>
                <w:rFonts w:ascii="宋体" w:hAnsi="宋体" w:cs="宋体"/>
                <w:color w:val="000000"/>
                <w:kern w:val="0"/>
                <w:sz w:val="24"/>
              </w:rPr>
            </w:pPr>
          </w:p>
        </w:tc>
        <w:tc>
          <w:tcPr>
            <w:tcW w:w="1355"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年 龄</w:t>
            </w:r>
          </w:p>
        </w:tc>
        <w:tc>
          <w:tcPr>
            <w:tcW w:w="241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284"/>
              <w:rPr>
                <w:rFonts w:ascii="宋体" w:hAnsi="宋体" w:cs="宋体"/>
                <w:color w:val="000000"/>
                <w:kern w:val="0"/>
                <w:sz w:val="24"/>
              </w:rPr>
            </w:pPr>
          </w:p>
        </w:tc>
      </w:tr>
      <w:tr w:rsidR="007C11C2">
        <w:trPr>
          <w:tblCellSpacing w:w="0" w:type="dxa"/>
          <w:jc w:val="center"/>
        </w:trPr>
        <w:tc>
          <w:tcPr>
            <w:tcW w:w="151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职 务</w:t>
            </w:r>
          </w:p>
        </w:tc>
        <w:tc>
          <w:tcPr>
            <w:tcW w:w="1355"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284"/>
              <w:rPr>
                <w:rFonts w:ascii="宋体" w:hAnsi="宋体" w:cs="宋体"/>
                <w:color w:val="000000"/>
                <w:kern w:val="0"/>
                <w:sz w:val="24"/>
              </w:rPr>
            </w:pPr>
          </w:p>
        </w:tc>
        <w:tc>
          <w:tcPr>
            <w:tcW w:w="1355"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ind w:right="-85"/>
              <w:rPr>
                <w:rFonts w:ascii="宋体" w:hAnsi="宋体" w:cs="宋体"/>
                <w:color w:val="000000"/>
                <w:kern w:val="0"/>
                <w:sz w:val="24"/>
              </w:rPr>
            </w:pPr>
            <w:r>
              <w:rPr>
                <w:rFonts w:ascii="宋体" w:hAnsi="宋体" w:cs="宋体"/>
                <w:color w:val="000000"/>
                <w:kern w:val="0"/>
                <w:sz w:val="24"/>
              </w:rPr>
              <w:t>职 称</w:t>
            </w:r>
          </w:p>
        </w:tc>
        <w:tc>
          <w:tcPr>
            <w:tcW w:w="1355"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284"/>
              <w:rPr>
                <w:rFonts w:ascii="宋体" w:hAnsi="宋体" w:cs="宋体"/>
                <w:color w:val="000000"/>
                <w:kern w:val="0"/>
                <w:sz w:val="24"/>
              </w:rPr>
            </w:pPr>
          </w:p>
        </w:tc>
        <w:tc>
          <w:tcPr>
            <w:tcW w:w="1355"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学 历</w:t>
            </w:r>
          </w:p>
        </w:tc>
        <w:tc>
          <w:tcPr>
            <w:tcW w:w="241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blCellSpacing w:w="0" w:type="dxa"/>
          <w:jc w:val="center"/>
        </w:trPr>
        <w:tc>
          <w:tcPr>
            <w:tcW w:w="151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line="288" w:lineRule="auto"/>
              <w:rPr>
                <w:rFonts w:ascii="宋体" w:hAnsi="宋体" w:cs="宋体"/>
                <w:color w:val="000000"/>
                <w:kern w:val="0"/>
                <w:sz w:val="24"/>
              </w:rPr>
            </w:pPr>
            <w:r>
              <w:rPr>
                <w:rFonts w:ascii="宋体" w:hAnsi="宋体" w:cs="宋体"/>
                <w:color w:val="000000"/>
                <w:kern w:val="0"/>
                <w:sz w:val="24"/>
              </w:rPr>
              <w:t>参加工作</w:t>
            </w:r>
          </w:p>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时间</w:t>
            </w:r>
          </w:p>
        </w:tc>
        <w:tc>
          <w:tcPr>
            <w:tcW w:w="1355"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355"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从事本行业工作年限</w:t>
            </w:r>
          </w:p>
        </w:tc>
        <w:tc>
          <w:tcPr>
            <w:tcW w:w="1355"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355"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个人专业资质及证书</w:t>
            </w:r>
          </w:p>
        </w:tc>
        <w:tc>
          <w:tcPr>
            <w:tcW w:w="241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432"/>
          <w:tblCellSpacing w:w="0" w:type="dxa"/>
          <w:jc w:val="center"/>
        </w:trPr>
        <w:tc>
          <w:tcPr>
            <w:tcW w:w="9348" w:type="dxa"/>
            <w:gridSpan w:val="10"/>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ind w:right="284"/>
              <w:rPr>
                <w:rFonts w:ascii="宋体" w:hAnsi="宋体" w:cs="宋体"/>
                <w:color w:val="000000"/>
                <w:kern w:val="0"/>
                <w:sz w:val="24"/>
              </w:rPr>
            </w:pPr>
            <w:r>
              <w:rPr>
                <w:rFonts w:ascii="宋体" w:hAnsi="宋体" w:cs="宋体"/>
                <w:color w:val="000000"/>
                <w:kern w:val="0"/>
                <w:sz w:val="24"/>
              </w:rPr>
              <w:t>个人简介</w:t>
            </w:r>
          </w:p>
        </w:tc>
      </w:tr>
      <w:tr w:rsidR="007C11C2">
        <w:trPr>
          <w:trHeight w:val="1248"/>
          <w:tblCellSpacing w:w="0" w:type="dxa"/>
          <w:jc w:val="center"/>
        </w:trPr>
        <w:tc>
          <w:tcPr>
            <w:tcW w:w="9348" w:type="dxa"/>
            <w:gridSpan w:val="10"/>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284"/>
              <w:rPr>
                <w:rFonts w:ascii="宋体" w:hAnsi="宋体" w:cs="宋体"/>
                <w:color w:val="000000"/>
                <w:kern w:val="0"/>
                <w:sz w:val="24"/>
              </w:rPr>
            </w:pPr>
          </w:p>
        </w:tc>
      </w:tr>
      <w:tr w:rsidR="007C11C2">
        <w:trPr>
          <w:trHeight w:val="468"/>
          <w:tblCellSpacing w:w="0" w:type="dxa"/>
          <w:jc w:val="center"/>
        </w:trPr>
        <w:tc>
          <w:tcPr>
            <w:tcW w:w="9348" w:type="dxa"/>
            <w:gridSpan w:val="10"/>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ind w:right="284"/>
              <w:rPr>
                <w:rFonts w:ascii="宋体" w:hAnsi="宋体" w:cs="宋体"/>
                <w:color w:val="000000"/>
                <w:kern w:val="0"/>
                <w:sz w:val="24"/>
              </w:rPr>
            </w:pPr>
            <w:r>
              <w:rPr>
                <w:rFonts w:ascii="宋体" w:hAnsi="宋体" w:cs="宋体"/>
                <w:color w:val="000000"/>
                <w:kern w:val="0"/>
                <w:sz w:val="24"/>
              </w:rPr>
              <w:t>类似项目经验</w:t>
            </w:r>
          </w:p>
        </w:tc>
      </w:tr>
      <w:tr w:rsidR="007C11C2">
        <w:trPr>
          <w:trHeight w:val="360"/>
          <w:tblCellSpacing w:w="0" w:type="dxa"/>
          <w:jc w:val="center"/>
        </w:trPr>
        <w:tc>
          <w:tcPr>
            <w:tcW w:w="1822"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ind w:right="-79"/>
              <w:rPr>
                <w:rFonts w:ascii="宋体" w:hAnsi="宋体" w:cs="宋体"/>
                <w:color w:val="000000"/>
                <w:kern w:val="0"/>
                <w:sz w:val="24"/>
              </w:rPr>
            </w:pPr>
            <w:r>
              <w:rPr>
                <w:rFonts w:ascii="宋体" w:hAnsi="宋体" w:cs="宋体"/>
                <w:color w:val="000000"/>
                <w:kern w:val="0"/>
                <w:sz w:val="24"/>
              </w:rPr>
              <w:t>项目单位</w:t>
            </w:r>
          </w:p>
        </w:tc>
        <w:tc>
          <w:tcPr>
            <w:tcW w:w="1663"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ind w:right="-79"/>
              <w:rPr>
                <w:rFonts w:ascii="宋体" w:hAnsi="宋体" w:cs="宋体"/>
                <w:color w:val="000000"/>
                <w:kern w:val="0"/>
                <w:sz w:val="24"/>
              </w:rPr>
            </w:pPr>
            <w:r>
              <w:rPr>
                <w:rFonts w:ascii="宋体" w:hAnsi="宋体" w:cs="宋体"/>
                <w:color w:val="000000"/>
                <w:kern w:val="0"/>
                <w:sz w:val="24"/>
              </w:rPr>
              <w:t>项目名称</w:t>
            </w:r>
          </w:p>
        </w:tc>
        <w:tc>
          <w:tcPr>
            <w:tcW w:w="1663"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ind w:right="-79"/>
              <w:rPr>
                <w:rFonts w:ascii="宋体" w:hAnsi="宋体" w:cs="宋体"/>
                <w:color w:val="000000"/>
                <w:kern w:val="0"/>
                <w:sz w:val="24"/>
              </w:rPr>
            </w:pPr>
            <w:r>
              <w:rPr>
                <w:rFonts w:ascii="宋体" w:hAnsi="宋体" w:cs="宋体"/>
                <w:color w:val="000000"/>
                <w:kern w:val="0"/>
                <w:sz w:val="24"/>
              </w:rPr>
              <w:t>项目内容</w:t>
            </w:r>
          </w:p>
        </w:tc>
        <w:tc>
          <w:tcPr>
            <w:tcW w:w="1663"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ind w:right="-79"/>
              <w:rPr>
                <w:rFonts w:ascii="宋体" w:hAnsi="宋体" w:cs="宋体"/>
                <w:color w:val="000000"/>
                <w:kern w:val="0"/>
                <w:sz w:val="24"/>
              </w:rPr>
            </w:pPr>
            <w:r>
              <w:rPr>
                <w:rFonts w:ascii="宋体" w:hAnsi="宋体" w:cs="宋体"/>
                <w:color w:val="000000"/>
                <w:kern w:val="0"/>
                <w:sz w:val="24"/>
              </w:rPr>
              <w:t>项目金额</w:t>
            </w:r>
          </w:p>
        </w:tc>
        <w:tc>
          <w:tcPr>
            <w:tcW w:w="2537"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ind w:right="-79"/>
              <w:rPr>
                <w:rFonts w:ascii="宋体" w:hAnsi="宋体" w:cs="宋体"/>
                <w:color w:val="000000"/>
                <w:kern w:val="0"/>
                <w:sz w:val="24"/>
              </w:rPr>
            </w:pPr>
            <w:r>
              <w:rPr>
                <w:rFonts w:ascii="宋体" w:hAnsi="宋体" w:cs="宋体"/>
                <w:color w:val="000000"/>
                <w:kern w:val="0"/>
                <w:sz w:val="24"/>
              </w:rPr>
              <w:t>项目时间</w:t>
            </w:r>
          </w:p>
        </w:tc>
      </w:tr>
      <w:tr w:rsidR="007C11C2">
        <w:trPr>
          <w:trHeight w:val="360"/>
          <w:tblCellSpacing w:w="0" w:type="dxa"/>
          <w:jc w:val="center"/>
        </w:trPr>
        <w:tc>
          <w:tcPr>
            <w:tcW w:w="1822"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c>
          <w:tcPr>
            <w:tcW w:w="1663"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c>
          <w:tcPr>
            <w:tcW w:w="1663"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c>
          <w:tcPr>
            <w:tcW w:w="1663"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c>
          <w:tcPr>
            <w:tcW w:w="2537"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r>
      <w:tr w:rsidR="007C11C2">
        <w:trPr>
          <w:trHeight w:val="360"/>
          <w:tblCellSpacing w:w="0" w:type="dxa"/>
          <w:jc w:val="center"/>
        </w:trPr>
        <w:tc>
          <w:tcPr>
            <w:tcW w:w="1822"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c>
          <w:tcPr>
            <w:tcW w:w="1663"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c>
          <w:tcPr>
            <w:tcW w:w="1663"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c>
          <w:tcPr>
            <w:tcW w:w="1663"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c>
          <w:tcPr>
            <w:tcW w:w="2537"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r>
      <w:tr w:rsidR="007C11C2">
        <w:trPr>
          <w:trHeight w:val="360"/>
          <w:tblCellSpacing w:w="0" w:type="dxa"/>
          <w:jc w:val="center"/>
        </w:trPr>
        <w:tc>
          <w:tcPr>
            <w:tcW w:w="1822"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c>
          <w:tcPr>
            <w:tcW w:w="1663"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c>
          <w:tcPr>
            <w:tcW w:w="1663"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c>
          <w:tcPr>
            <w:tcW w:w="1663"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c>
          <w:tcPr>
            <w:tcW w:w="2537"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r>
      <w:tr w:rsidR="007C11C2">
        <w:trPr>
          <w:trHeight w:val="360"/>
          <w:tblCellSpacing w:w="0" w:type="dxa"/>
          <w:jc w:val="center"/>
        </w:trPr>
        <w:tc>
          <w:tcPr>
            <w:tcW w:w="1822"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c>
          <w:tcPr>
            <w:tcW w:w="1663"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c>
          <w:tcPr>
            <w:tcW w:w="1663"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c>
          <w:tcPr>
            <w:tcW w:w="1663"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c>
          <w:tcPr>
            <w:tcW w:w="2537"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r>
      <w:tr w:rsidR="007C11C2">
        <w:trPr>
          <w:trHeight w:val="348"/>
          <w:tblCellSpacing w:w="0" w:type="dxa"/>
          <w:jc w:val="center"/>
        </w:trPr>
        <w:tc>
          <w:tcPr>
            <w:tcW w:w="1822"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c>
          <w:tcPr>
            <w:tcW w:w="1663"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c>
          <w:tcPr>
            <w:tcW w:w="1663"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c>
          <w:tcPr>
            <w:tcW w:w="1663"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c>
          <w:tcPr>
            <w:tcW w:w="2537" w:type="dxa"/>
            <w:gridSpan w:val="2"/>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ind w:right="-79"/>
              <w:rPr>
                <w:rFonts w:ascii="宋体" w:hAnsi="宋体" w:cs="宋体"/>
                <w:color w:val="000000"/>
                <w:kern w:val="0"/>
                <w:sz w:val="24"/>
              </w:rPr>
            </w:pPr>
          </w:p>
        </w:tc>
      </w:tr>
    </w:tbl>
    <w:p w:rsidR="007C11C2" w:rsidRDefault="00377B3B">
      <w:pPr>
        <w:widowControl/>
        <w:spacing w:before="100" w:beforeAutospacing="1" w:line="360" w:lineRule="auto"/>
        <w:ind w:left="720" w:hanging="720"/>
        <w:rPr>
          <w:rFonts w:ascii="宋体" w:hAnsi="宋体" w:cs="宋体"/>
          <w:color w:val="000000"/>
          <w:kern w:val="0"/>
          <w:sz w:val="24"/>
        </w:rPr>
      </w:pPr>
      <w:r>
        <w:rPr>
          <w:rFonts w:ascii="宋体" w:hAnsi="宋体" w:cs="宋体" w:hint="eastAsia"/>
          <w:color w:val="000000"/>
          <w:kern w:val="0"/>
          <w:sz w:val="24"/>
        </w:rPr>
        <w:t>说明：投标文件正本应附完整的相关证明材料清晰彩色扫描打印件，未按照要求详细完整填写此表，导致的后果由投标人自行承担。</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投标人（公章）：</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投标人授权代表（签字）：</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投标时间：</w:t>
      </w:r>
    </w:p>
    <w:p w:rsidR="007C11C2" w:rsidRDefault="00377B3B">
      <w:pPr>
        <w:pageBreakBefore/>
        <w:widowControl/>
        <w:numPr>
          <w:ilvl w:val="0"/>
          <w:numId w:val="100"/>
        </w:numPr>
        <w:spacing w:before="278" w:after="119" w:line="360" w:lineRule="auto"/>
        <w:outlineLvl w:val="1"/>
        <w:rPr>
          <w:rFonts w:ascii="宋体" w:hAnsi="宋体" w:cs="宋体"/>
          <w:b/>
          <w:bCs/>
          <w:color w:val="000000"/>
          <w:kern w:val="0"/>
          <w:sz w:val="32"/>
          <w:szCs w:val="32"/>
        </w:rPr>
      </w:pPr>
      <w:bookmarkStart w:id="221" w:name="_Toc494665566"/>
      <w:bookmarkStart w:id="222" w:name="_Toc494702283"/>
      <w:bookmarkStart w:id="223" w:name="_Toc494665013"/>
      <w:bookmarkStart w:id="224" w:name="_Toc238276251"/>
      <w:bookmarkStart w:id="225" w:name="_Toc494721113"/>
      <w:bookmarkStart w:id="226" w:name="_Toc494665963"/>
      <w:bookmarkStart w:id="227" w:name="_Toc495861562"/>
      <w:bookmarkStart w:id="228" w:name="_Toc494745330"/>
      <w:bookmarkStart w:id="229" w:name="_Toc236473307"/>
      <w:bookmarkEnd w:id="221"/>
      <w:bookmarkEnd w:id="222"/>
      <w:bookmarkEnd w:id="223"/>
      <w:bookmarkEnd w:id="224"/>
      <w:bookmarkEnd w:id="225"/>
      <w:bookmarkEnd w:id="226"/>
      <w:bookmarkEnd w:id="227"/>
      <w:bookmarkEnd w:id="228"/>
      <w:bookmarkEnd w:id="229"/>
      <w:r>
        <w:rPr>
          <w:rFonts w:ascii="宋体" w:hAnsi="宋体" w:cs="宋体" w:hint="eastAsia"/>
          <w:b/>
          <w:bCs/>
          <w:color w:val="000000"/>
          <w:kern w:val="0"/>
          <w:sz w:val="32"/>
          <w:szCs w:val="32"/>
        </w:rPr>
        <w:lastRenderedPageBreak/>
        <w:t>项目班子成员情况表</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 标 人：</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项目编号： 所投包号：</w:t>
      </w:r>
    </w:p>
    <w:tbl>
      <w:tblPr>
        <w:tblW w:w="9072" w:type="dxa"/>
        <w:tblCellSpacing w:w="0" w:type="dxa"/>
        <w:tblLayout w:type="fixed"/>
        <w:tblCellMar>
          <w:top w:w="108" w:type="dxa"/>
          <w:bottom w:w="108" w:type="dxa"/>
        </w:tblCellMar>
        <w:tblLook w:val="04A0"/>
      </w:tblPr>
      <w:tblGrid>
        <w:gridCol w:w="579"/>
        <w:gridCol w:w="938"/>
        <w:gridCol w:w="1110"/>
        <w:gridCol w:w="1110"/>
        <w:gridCol w:w="1442"/>
        <w:gridCol w:w="1961"/>
        <w:gridCol w:w="1932"/>
      </w:tblGrid>
      <w:tr w:rsidR="007C11C2">
        <w:trPr>
          <w:tblCellSpacing w:w="0" w:type="dxa"/>
        </w:trPr>
        <w:tc>
          <w:tcPr>
            <w:tcW w:w="579"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序号</w:t>
            </w:r>
          </w:p>
        </w:tc>
        <w:tc>
          <w:tcPr>
            <w:tcW w:w="938"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姓 名</w:t>
            </w:r>
          </w:p>
        </w:tc>
        <w:tc>
          <w:tcPr>
            <w:tcW w:w="1110"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专 业</w:t>
            </w:r>
          </w:p>
        </w:tc>
        <w:tc>
          <w:tcPr>
            <w:tcW w:w="1110"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年 龄</w:t>
            </w:r>
          </w:p>
        </w:tc>
        <w:tc>
          <w:tcPr>
            <w:tcW w:w="1442"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从事本行业工作年限</w:t>
            </w:r>
          </w:p>
        </w:tc>
        <w:tc>
          <w:tcPr>
            <w:tcW w:w="1961"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在本项目中承担的工作</w:t>
            </w:r>
          </w:p>
        </w:tc>
        <w:tc>
          <w:tcPr>
            <w:tcW w:w="1932"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个人专业资质及证书</w:t>
            </w:r>
          </w:p>
        </w:tc>
      </w:tr>
      <w:tr w:rsidR="007C11C2">
        <w:trPr>
          <w:trHeight w:val="408"/>
          <w:tblCellSpacing w:w="0" w:type="dxa"/>
        </w:trPr>
        <w:tc>
          <w:tcPr>
            <w:tcW w:w="57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1</w:t>
            </w:r>
          </w:p>
        </w:tc>
        <w:tc>
          <w:tcPr>
            <w:tcW w:w="938"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1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1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4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6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3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408"/>
          <w:tblCellSpacing w:w="0" w:type="dxa"/>
        </w:trPr>
        <w:tc>
          <w:tcPr>
            <w:tcW w:w="57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2</w:t>
            </w:r>
          </w:p>
        </w:tc>
        <w:tc>
          <w:tcPr>
            <w:tcW w:w="938"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1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1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4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6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3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408"/>
          <w:tblCellSpacing w:w="0" w:type="dxa"/>
        </w:trPr>
        <w:tc>
          <w:tcPr>
            <w:tcW w:w="57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3</w:t>
            </w:r>
          </w:p>
        </w:tc>
        <w:tc>
          <w:tcPr>
            <w:tcW w:w="938"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1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1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4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6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3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408"/>
          <w:tblCellSpacing w:w="0" w:type="dxa"/>
        </w:trPr>
        <w:tc>
          <w:tcPr>
            <w:tcW w:w="57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4</w:t>
            </w:r>
          </w:p>
        </w:tc>
        <w:tc>
          <w:tcPr>
            <w:tcW w:w="938"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1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1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4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6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3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408"/>
          <w:tblCellSpacing w:w="0" w:type="dxa"/>
        </w:trPr>
        <w:tc>
          <w:tcPr>
            <w:tcW w:w="57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5</w:t>
            </w:r>
          </w:p>
        </w:tc>
        <w:tc>
          <w:tcPr>
            <w:tcW w:w="938"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1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1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4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6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3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408"/>
          <w:tblCellSpacing w:w="0" w:type="dxa"/>
        </w:trPr>
        <w:tc>
          <w:tcPr>
            <w:tcW w:w="57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6</w:t>
            </w:r>
          </w:p>
        </w:tc>
        <w:tc>
          <w:tcPr>
            <w:tcW w:w="938"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1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1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4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6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3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408"/>
          <w:tblCellSpacing w:w="0" w:type="dxa"/>
        </w:trPr>
        <w:tc>
          <w:tcPr>
            <w:tcW w:w="57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7</w:t>
            </w:r>
          </w:p>
        </w:tc>
        <w:tc>
          <w:tcPr>
            <w:tcW w:w="938"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1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1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4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6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3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396"/>
          <w:tblCellSpacing w:w="0" w:type="dxa"/>
        </w:trPr>
        <w:tc>
          <w:tcPr>
            <w:tcW w:w="57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w:t>
            </w:r>
          </w:p>
        </w:tc>
        <w:tc>
          <w:tcPr>
            <w:tcW w:w="938"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1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1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4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6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3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bl>
    <w:p w:rsidR="007C11C2" w:rsidRDefault="00377B3B">
      <w:pPr>
        <w:widowControl/>
        <w:spacing w:before="100" w:beforeAutospacing="1" w:line="360" w:lineRule="auto"/>
        <w:ind w:left="720" w:hanging="720"/>
        <w:rPr>
          <w:rFonts w:ascii="宋体" w:hAnsi="宋体" w:cs="宋体"/>
          <w:color w:val="000000"/>
          <w:kern w:val="0"/>
          <w:sz w:val="24"/>
        </w:rPr>
      </w:pPr>
      <w:r>
        <w:rPr>
          <w:rFonts w:ascii="宋体" w:hAnsi="宋体" w:cs="宋体" w:hint="eastAsia"/>
          <w:color w:val="000000"/>
          <w:kern w:val="0"/>
          <w:sz w:val="24"/>
        </w:rPr>
        <w:t>说明：投标文件正本应附完整的相关证明材料清晰彩色扫描打印件，未按照要求详细完整填写此表，导致的后果由投标人自行承担。</w:t>
      </w:r>
    </w:p>
    <w:p w:rsidR="007C11C2" w:rsidRDefault="007C11C2">
      <w:pPr>
        <w:widowControl/>
        <w:spacing w:before="100" w:beforeAutospacing="1" w:line="360" w:lineRule="auto"/>
        <w:rPr>
          <w:rFonts w:ascii="宋体" w:hAnsi="宋体" w:cs="宋体"/>
          <w:color w:val="000000"/>
          <w:kern w:val="0"/>
          <w:sz w:val="24"/>
        </w:rPr>
      </w:pPr>
    </w:p>
    <w:p w:rsidR="007C11C2" w:rsidRDefault="007C11C2">
      <w:pPr>
        <w:widowControl/>
        <w:spacing w:before="100" w:beforeAutospacing="1" w:line="360" w:lineRule="auto"/>
        <w:rPr>
          <w:rFonts w:ascii="宋体" w:hAnsi="宋体" w:cs="宋体"/>
          <w:color w:val="000000"/>
          <w:kern w:val="0"/>
          <w:sz w:val="24"/>
        </w:rPr>
      </w:pP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投标人（公章）：</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投标人授权代表（签字）：</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投标时间：</w:t>
      </w:r>
    </w:p>
    <w:p w:rsidR="007C11C2" w:rsidRDefault="007C11C2">
      <w:pPr>
        <w:widowControl/>
        <w:spacing w:before="100" w:beforeAutospacing="1"/>
        <w:rPr>
          <w:rFonts w:ascii="宋体" w:hAnsi="宋体" w:cs="宋体"/>
          <w:color w:val="000000"/>
          <w:kern w:val="0"/>
          <w:sz w:val="24"/>
        </w:rPr>
      </w:pPr>
    </w:p>
    <w:p w:rsidR="007C11C2" w:rsidRDefault="00377B3B">
      <w:pPr>
        <w:pageBreakBefore/>
        <w:widowControl/>
        <w:numPr>
          <w:ilvl w:val="0"/>
          <w:numId w:val="101"/>
        </w:numPr>
        <w:spacing w:before="278" w:after="119" w:line="360" w:lineRule="auto"/>
        <w:outlineLvl w:val="1"/>
        <w:rPr>
          <w:rFonts w:ascii="宋体" w:hAnsi="宋体" w:cs="宋体"/>
          <w:b/>
          <w:bCs/>
          <w:color w:val="000000"/>
          <w:kern w:val="0"/>
          <w:sz w:val="32"/>
          <w:szCs w:val="32"/>
        </w:rPr>
      </w:pPr>
      <w:bookmarkStart w:id="230" w:name="_Toc494745331"/>
      <w:bookmarkStart w:id="231" w:name="_Toc494721114"/>
      <w:bookmarkStart w:id="232" w:name="_Toc494665014"/>
      <w:bookmarkStart w:id="233" w:name="_Toc236473312"/>
      <w:bookmarkStart w:id="234" w:name="_Toc495861563"/>
      <w:bookmarkStart w:id="235" w:name="_Toc494665567"/>
      <w:bookmarkStart w:id="236" w:name="_Toc494665964"/>
      <w:bookmarkStart w:id="237" w:name="_Toc238276256"/>
      <w:bookmarkStart w:id="238" w:name="_Toc494702284"/>
      <w:bookmarkEnd w:id="230"/>
      <w:bookmarkEnd w:id="231"/>
      <w:bookmarkEnd w:id="232"/>
      <w:bookmarkEnd w:id="233"/>
      <w:bookmarkEnd w:id="234"/>
      <w:bookmarkEnd w:id="235"/>
      <w:bookmarkEnd w:id="236"/>
      <w:bookmarkEnd w:id="237"/>
      <w:bookmarkEnd w:id="238"/>
      <w:r>
        <w:rPr>
          <w:rFonts w:ascii="宋体" w:hAnsi="宋体" w:cs="宋体" w:hint="eastAsia"/>
          <w:b/>
          <w:bCs/>
          <w:color w:val="000000"/>
          <w:kern w:val="0"/>
          <w:sz w:val="32"/>
          <w:szCs w:val="32"/>
        </w:rPr>
        <w:lastRenderedPageBreak/>
        <w:t>投标人类似项目业绩表</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 标 人：</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项目编号： 所投包号：</w:t>
      </w:r>
    </w:p>
    <w:tbl>
      <w:tblPr>
        <w:tblW w:w="9420" w:type="dxa"/>
        <w:jc w:val="center"/>
        <w:tblCellSpacing w:w="0" w:type="dxa"/>
        <w:tblLayout w:type="fixed"/>
        <w:tblCellMar>
          <w:top w:w="108" w:type="dxa"/>
          <w:bottom w:w="108" w:type="dxa"/>
        </w:tblCellMar>
        <w:tblLook w:val="04A0"/>
      </w:tblPr>
      <w:tblGrid>
        <w:gridCol w:w="2093"/>
        <w:gridCol w:w="7327"/>
      </w:tblGrid>
      <w:tr w:rsidR="007C11C2">
        <w:trPr>
          <w:trHeight w:val="264"/>
          <w:tblCellSpacing w:w="0" w:type="dxa"/>
          <w:jc w:val="center"/>
        </w:trPr>
        <w:tc>
          <w:tcPr>
            <w:tcW w:w="2093"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项目单位名称</w:t>
            </w:r>
          </w:p>
        </w:tc>
        <w:tc>
          <w:tcPr>
            <w:tcW w:w="7327"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252"/>
          <w:tblCellSpacing w:w="0" w:type="dxa"/>
          <w:jc w:val="center"/>
        </w:trPr>
        <w:tc>
          <w:tcPr>
            <w:tcW w:w="2093"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项目名称</w:t>
            </w:r>
          </w:p>
        </w:tc>
        <w:tc>
          <w:tcPr>
            <w:tcW w:w="7327"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252"/>
          <w:tblCellSpacing w:w="0" w:type="dxa"/>
          <w:jc w:val="center"/>
        </w:trPr>
        <w:tc>
          <w:tcPr>
            <w:tcW w:w="2093"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项目单位联系人姓名及联系方式</w:t>
            </w:r>
          </w:p>
        </w:tc>
        <w:tc>
          <w:tcPr>
            <w:tcW w:w="7327"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408"/>
          <w:tblCellSpacing w:w="0" w:type="dxa"/>
          <w:jc w:val="center"/>
        </w:trPr>
        <w:tc>
          <w:tcPr>
            <w:tcW w:w="2093"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项目金额</w:t>
            </w:r>
          </w:p>
        </w:tc>
        <w:tc>
          <w:tcPr>
            <w:tcW w:w="7327"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384"/>
          <w:tblCellSpacing w:w="0" w:type="dxa"/>
          <w:jc w:val="center"/>
        </w:trPr>
        <w:tc>
          <w:tcPr>
            <w:tcW w:w="2093"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项目负责人姓名</w:t>
            </w:r>
          </w:p>
        </w:tc>
        <w:tc>
          <w:tcPr>
            <w:tcW w:w="7327"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252"/>
          <w:tblCellSpacing w:w="0" w:type="dxa"/>
          <w:jc w:val="center"/>
        </w:trPr>
        <w:tc>
          <w:tcPr>
            <w:tcW w:w="2093"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项目时间</w:t>
            </w:r>
          </w:p>
        </w:tc>
        <w:tc>
          <w:tcPr>
            <w:tcW w:w="7327"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2232"/>
          <w:tblCellSpacing w:w="0" w:type="dxa"/>
          <w:jc w:val="center"/>
        </w:trPr>
        <w:tc>
          <w:tcPr>
            <w:tcW w:w="2093"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项目内容</w:t>
            </w:r>
          </w:p>
        </w:tc>
        <w:tc>
          <w:tcPr>
            <w:tcW w:w="7327" w:type="dxa"/>
            <w:tcBorders>
              <w:top w:val="single" w:sz="4" w:space="0" w:color="00000A"/>
              <w:left w:val="single" w:sz="4" w:space="0" w:color="00000A"/>
              <w:bottom w:val="single" w:sz="4" w:space="0" w:color="00000A"/>
              <w:right w:val="single" w:sz="4" w:space="0" w:color="00000A"/>
            </w:tcBorders>
            <w:shd w:val="clear" w:color="auto" w:fill="FFFFFF"/>
            <w:noWrap/>
            <w:tcMar>
              <w:top w:w="0" w:type="dxa"/>
              <w:left w:w="113" w:type="dxa"/>
              <w:bottom w:w="0" w:type="dxa"/>
              <w:right w:w="108" w:type="dxa"/>
            </w:tcMar>
          </w:tcPr>
          <w:p w:rsidR="007C11C2" w:rsidRDefault="007C11C2">
            <w:pPr>
              <w:widowControl/>
              <w:spacing w:before="100" w:beforeAutospacing="1" w:after="142" w:line="288" w:lineRule="auto"/>
              <w:rPr>
                <w:rFonts w:ascii="宋体" w:hAnsi="宋体" w:cs="宋体"/>
                <w:color w:val="000000"/>
                <w:kern w:val="0"/>
                <w:sz w:val="24"/>
              </w:rPr>
            </w:pPr>
          </w:p>
        </w:tc>
      </w:tr>
    </w:tbl>
    <w:p w:rsidR="007C11C2" w:rsidRDefault="00377B3B">
      <w:pPr>
        <w:widowControl/>
        <w:spacing w:before="100" w:beforeAutospacing="1" w:line="360" w:lineRule="auto"/>
        <w:ind w:left="1094" w:hanging="1094"/>
        <w:rPr>
          <w:rFonts w:ascii="宋体" w:hAnsi="宋体" w:cs="宋体"/>
          <w:color w:val="000000"/>
          <w:kern w:val="0"/>
          <w:sz w:val="24"/>
        </w:rPr>
      </w:pPr>
      <w:r>
        <w:rPr>
          <w:rFonts w:ascii="宋体" w:hAnsi="宋体" w:cs="宋体" w:hint="eastAsia"/>
          <w:color w:val="000000"/>
          <w:kern w:val="0"/>
          <w:sz w:val="24"/>
        </w:rPr>
        <w:t>说明：</w:t>
      </w:r>
      <w:r>
        <w:rPr>
          <w:rFonts w:ascii="宋体" w:hAnsi="宋体" w:cs="Liberation Serif" w:hint="eastAsia"/>
          <w:color w:val="000000"/>
          <w:kern w:val="0"/>
          <w:sz w:val="24"/>
        </w:rPr>
        <w:t>1</w:t>
      </w:r>
      <w:r>
        <w:rPr>
          <w:rFonts w:ascii="宋体" w:hAnsi="宋体" w:cs="宋体" w:hint="eastAsia"/>
          <w:color w:val="000000"/>
          <w:kern w:val="0"/>
          <w:sz w:val="24"/>
        </w:rPr>
        <w:t>．每个合同应单独附表，并附上相关证明材料，未按照要求详细完整填写此表，导致的后果由投标人自行承担。</w:t>
      </w:r>
    </w:p>
    <w:p w:rsidR="007C11C2" w:rsidRDefault="00377B3B">
      <w:pPr>
        <w:widowControl/>
        <w:spacing w:before="100" w:beforeAutospacing="1" w:line="360" w:lineRule="auto"/>
        <w:ind w:left="1060" w:hanging="352"/>
        <w:rPr>
          <w:rFonts w:ascii="宋体" w:hAnsi="宋体" w:cs="宋体"/>
          <w:color w:val="000000"/>
          <w:kern w:val="0"/>
          <w:sz w:val="24"/>
        </w:rPr>
      </w:pPr>
      <w:r>
        <w:rPr>
          <w:rFonts w:ascii="宋体" w:hAnsi="宋体" w:cs="Liberation Serif" w:hint="eastAsia"/>
          <w:color w:val="000000"/>
          <w:kern w:val="0"/>
          <w:sz w:val="24"/>
        </w:rPr>
        <w:t>2</w:t>
      </w:r>
      <w:r>
        <w:rPr>
          <w:rFonts w:ascii="宋体" w:hAnsi="宋体" w:cs="宋体" w:hint="eastAsia"/>
          <w:color w:val="000000"/>
          <w:kern w:val="0"/>
          <w:sz w:val="24"/>
        </w:rPr>
        <w:t>．项目内容请详细说明所承担的具体工作内容等。</w:t>
      </w:r>
    </w:p>
    <w:p w:rsidR="007C11C2" w:rsidRDefault="007C11C2">
      <w:pPr>
        <w:widowControl/>
        <w:spacing w:before="100" w:beforeAutospacing="1" w:line="360" w:lineRule="auto"/>
        <w:ind w:firstLine="720"/>
        <w:rPr>
          <w:rFonts w:ascii="宋体" w:hAnsi="宋体" w:cs="宋体"/>
          <w:color w:val="000000"/>
          <w:kern w:val="0"/>
          <w:sz w:val="24"/>
        </w:rPr>
      </w:pPr>
    </w:p>
    <w:p w:rsidR="007C11C2" w:rsidRDefault="007C11C2">
      <w:pPr>
        <w:widowControl/>
        <w:spacing w:before="100" w:beforeAutospacing="1" w:line="360" w:lineRule="auto"/>
        <w:ind w:firstLine="720"/>
        <w:rPr>
          <w:rFonts w:ascii="宋体" w:hAnsi="宋体" w:cs="宋体"/>
          <w:color w:val="000000"/>
          <w:kern w:val="0"/>
          <w:sz w:val="24"/>
        </w:rPr>
      </w:pP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投标人（公章）：</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投标人授权代表（签字）：</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投标时间：</w:t>
      </w:r>
    </w:p>
    <w:p w:rsidR="007C11C2" w:rsidRDefault="00377B3B">
      <w:pPr>
        <w:pageBreakBefore/>
        <w:widowControl/>
        <w:numPr>
          <w:ilvl w:val="0"/>
          <w:numId w:val="102"/>
        </w:numPr>
        <w:spacing w:before="278" w:after="119" w:line="360" w:lineRule="auto"/>
        <w:outlineLvl w:val="1"/>
        <w:rPr>
          <w:rFonts w:ascii="宋体" w:hAnsi="宋体" w:cs="宋体"/>
          <w:b/>
          <w:bCs/>
          <w:color w:val="000000"/>
          <w:kern w:val="0"/>
          <w:sz w:val="32"/>
          <w:szCs w:val="32"/>
        </w:rPr>
      </w:pPr>
      <w:bookmarkStart w:id="239" w:name="_Toc494665015"/>
      <w:bookmarkStart w:id="240" w:name="_Toc494745332"/>
      <w:bookmarkStart w:id="241" w:name="_Toc495861564"/>
      <w:bookmarkStart w:id="242" w:name="_Toc494665568"/>
      <w:bookmarkStart w:id="243" w:name="_Toc494702285"/>
      <w:bookmarkStart w:id="244" w:name="_Toc494721115"/>
      <w:bookmarkStart w:id="245" w:name="_Toc494665965"/>
      <w:bookmarkEnd w:id="239"/>
      <w:bookmarkEnd w:id="240"/>
      <w:bookmarkEnd w:id="241"/>
      <w:bookmarkEnd w:id="242"/>
      <w:bookmarkEnd w:id="243"/>
      <w:bookmarkEnd w:id="244"/>
      <w:bookmarkEnd w:id="245"/>
      <w:r>
        <w:rPr>
          <w:rFonts w:ascii="宋体" w:hAnsi="宋体" w:cs="宋体" w:hint="eastAsia"/>
          <w:b/>
          <w:bCs/>
          <w:color w:val="000000"/>
          <w:kern w:val="0"/>
          <w:sz w:val="32"/>
          <w:szCs w:val="32"/>
        </w:rPr>
        <w:lastRenderedPageBreak/>
        <w:t>符合性审查对照表</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 标 人：</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项目编号： 所投包号：</w:t>
      </w:r>
    </w:p>
    <w:tbl>
      <w:tblPr>
        <w:tblW w:w="9504" w:type="dxa"/>
        <w:tblCellSpacing w:w="0" w:type="dxa"/>
        <w:tblLayout w:type="fixed"/>
        <w:tblCellMar>
          <w:top w:w="108" w:type="dxa"/>
          <w:bottom w:w="108" w:type="dxa"/>
        </w:tblCellMar>
        <w:tblLook w:val="04A0"/>
      </w:tblPr>
      <w:tblGrid>
        <w:gridCol w:w="595"/>
        <w:gridCol w:w="3182"/>
        <w:gridCol w:w="2870"/>
        <w:gridCol w:w="1300"/>
        <w:gridCol w:w="1557"/>
      </w:tblGrid>
      <w:tr w:rsidR="007C11C2">
        <w:trPr>
          <w:trHeight w:val="228"/>
          <w:tblCellSpacing w:w="0" w:type="dxa"/>
        </w:trPr>
        <w:tc>
          <w:tcPr>
            <w:tcW w:w="595"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序号</w:t>
            </w:r>
          </w:p>
        </w:tc>
        <w:tc>
          <w:tcPr>
            <w:tcW w:w="3182"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招标文件符合性审查条款</w:t>
            </w:r>
          </w:p>
        </w:tc>
        <w:tc>
          <w:tcPr>
            <w:tcW w:w="2870"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投标响应内容对应简述</w:t>
            </w:r>
          </w:p>
        </w:tc>
        <w:tc>
          <w:tcPr>
            <w:tcW w:w="1300"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偏离说明</w:t>
            </w:r>
          </w:p>
        </w:tc>
        <w:tc>
          <w:tcPr>
            <w:tcW w:w="1557"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投标文件对应的页码</w:t>
            </w:r>
          </w:p>
        </w:tc>
      </w:tr>
      <w:tr w:rsidR="007C11C2">
        <w:trPr>
          <w:trHeight w:val="540"/>
          <w:tblCellSpacing w:w="0" w:type="dxa"/>
        </w:trPr>
        <w:tc>
          <w:tcPr>
            <w:tcW w:w="595"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1</w:t>
            </w:r>
          </w:p>
        </w:tc>
        <w:tc>
          <w:tcPr>
            <w:tcW w:w="318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30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5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95"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2</w:t>
            </w:r>
          </w:p>
        </w:tc>
        <w:tc>
          <w:tcPr>
            <w:tcW w:w="318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30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5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95"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3</w:t>
            </w:r>
          </w:p>
        </w:tc>
        <w:tc>
          <w:tcPr>
            <w:tcW w:w="318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30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5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95"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4</w:t>
            </w:r>
          </w:p>
        </w:tc>
        <w:tc>
          <w:tcPr>
            <w:tcW w:w="318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30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5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95"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5</w:t>
            </w:r>
          </w:p>
        </w:tc>
        <w:tc>
          <w:tcPr>
            <w:tcW w:w="318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30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5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95"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6</w:t>
            </w:r>
          </w:p>
        </w:tc>
        <w:tc>
          <w:tcPr>
            <w:tcW w:w="318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30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5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95"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7</w:t>
            </w:r>
          </w:p>
        </w:tc>
        <w:tc>
          <w:tcPr>
            <w:tcW w:w="318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30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5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28"/>
          <w:tblCellSpacing w:w="0" w:type="dxa"/>
        </w:trPr>
        <w:tc>
          <w:tcPr>
            <w:tcW w:w="595"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w:t>
            </w:r>
          </w:p>
        </w:tc>
        <w:tc>
          <w:tcPr>
            <w:tcW w:w="318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30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5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bl>
    <w:p w:rsidR="007C11C2" w:rsidRDefault="00377B3B">
      <w:pPr>
        <w:widowControl/>
        <w:spacing w:before="100" w:beforeAutospacing="1" w:line="360" w:lineRule="auto"/>
        <w:ind w:left="1094" w:hanging="1094"/>
        <w:rPr>
          <w:rFonts w:ascii="宋体" w:hAnsi="宋体" w:cs="宋体"/>
          <w:color w:val="000000"/>
          <w:kern w:val="0"/>
          <w:sz w:val="24"/>
        </w:rPr>
      </w:pPr>
      <w:r>
        <w:rPr>
          <w:rFonts w:ascii="宋体" w:hAnsi="宋体" w:cs="宋体" w:hint="eastAsia"/>
          <w:color w:val="000000"/>
          <w:kern w:val="0"/>
          <w:sz w:val="24"/>
        </w:rPr>
        <w:t>说明：</w:t>
      </w:r>
      <w:r>
        <w:rPr>
          <w:rFonts w:ascii="宋体" w:hAnsi="宋体" w:cs="Liberation Serif" w:hint="eastAsia"/>
          <w:color w:val="000000"/>
          <w:kern w:val="0"/>
          <w:sz w:val="24"/>
        </w:rPr>
        <w:t>1</w:t>
      </w:r>
      <w:r>
        <w:rPr>
          <w:rFonts w:ascii="宋体" w:hAnsi="宋体" w:cs="宋体" w:hint="eastAsia"/>
          <w:color w:val="000000"/>
          <w:kern w:val="0"/>
          <w:sz w:val="24"/>
        </w:rPr>
        <w:t>．投标人应按招标文件第五章“评标方法、程序及标准”中“符合性审查”的条款逐项说明是否满足要求，如有偏离</w:t>
      </w:r>
      <w:r>
        <w:rPr>
          <w:rFonts w:ascii="宋体" w:hAnsi="宋体" w:cs="Liberation Serif" w:hint="eastAsia"/>
          <w:color w:val="000000"/>
          <w:kern w:val="0"/>
          <w:sz w:val="24"/>
        </w:rPr>
        <w:t>,</w:t>
      </w:r>
      <w:r>
        <w:rPr>
          <w:rFonts w:ascii="宋体" w:hAnsi="宋体" w:cs="宋体" w:hint="eastAsia"/>
          <w:color w:val="000000"/>
          <w:kern w:val="0"/>
          <w:sz w:val="24"/>
        </w:rPr>
        <w:t>投标人应详细说明。未按照要求详细完整填写此表或仅注明“符合”、“满足”的，导致的后果由投标人自行承担。</w:t>
      </w:r>
    </w:p>
    <w:p w:rsidR="007C11C2" w:rsidRDefault="00377B3B">
      <w:pPr>
        <w:widowControl/>
        <w:spacing w:before="100" w:beforeAutospacing="1" w:line="360" w:lineRule="auto"/>
        <w:ind w:left="1060" w:hanging="352"/>
        <w:rPr>
          <w:rFonts w:ascii="宋体" w:hAnsi="宋体" w:cs="宋体"/>
          <w:color w:val="000000"/>
          <w:kern w:val="0"/>
          <w:sz w:val="24"/>
        </w:rPr>
      </w:pPr>
      <w:r>
        <w:rPr>
          <w:rFonts w:ascii="宋体" w:hAnsi="宋体" w:cs="Liberation Serif" w:hint="eastAsia"/>
          <w:color w:val="000000"/>
          <w:kern w:val="0"/>
          <w:sz w:val="24"/>
        </w:rPr>
        <w:t>2</w:t>
      </w:r>
      <w:r>
        <w:rPr>
          <w:rFonts w:ascii="宋体" w:hAnsi="宋体" w:cs="宋体" w:hint="eastAsia"/>
          <w:color w:val="000000"/>
          <w:kern w:val="0"/>
          <w:sz w:val="24"/>
        </w:rPr>
        <w:t>．投标人提供的相关证明文件对应的页码填写到上表“投标文件对应的页码”中。如未提供页码或内容页码完全不一致的，导致的后果由投标人自行承担。</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投标人（公章）：</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投标人授权代表（签字）：</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投标时间：</w:t>
      </w:r>
    </w:p>
    <w:p w:rsidR="007C11C2" w:rsidRDefault="00377B3B">
      <w:pPr>
        <w:pageBreakBefore/>
        <w:widowControl/>
        <w:numPr>
          <w:ilvl w:val="0"/>
          <w:numId w:val="103"/>
        </w:numPr>
        <w:spacing w:before="278" w:after="119" w:line="360" w:lineRule="auto"/>
        <w:outlineLvl w:val="1"/>
        <w:rPr>
          <w:rFonts w:ascii="宋体" w:hAnsi="宋体" w:cs="宋体"/>
          <w:b/>
          <w:bCs/>
          <w:color w:val="000000"/>
          <w:kern w:val="0"/>
          <w:sz w:val="32"/>
          <w:szCs w:val="32"/>
        </w:rPr>
      </w:pPr>
      <w:bookmarkStart w:id="246" w:name="_Toc494745333"/>
      <w:bookmarkStart w:id="247" w:name="_Toc494665016"/>
      <w:bookmarkStart w:id="248" w:name="_Toc494665966"/>
      <w:bookmarkStart w:id="249" w:name="_Toc494721116"/>
      <w:bookmarkStart w:id="250" w:name="_Toc494702286"/>
      <w:bookmarkStart w:id="251" w:name="_Toc494665569"/>
      <w:bookmarkStart w:id="252" w:name="_Toc495861565"/>
      <w:bookmarkEnd w:id="246"/>
      <w:bookmarkEnd w:id="247"/>
      <w:bookmarkEnd w:id="248"/>
      <w:bookmarkEnd w:id="249"/>
      <w:bookmarkEnd w:id="250"/>
      <w:bookmarkEnd w:id="251"/>
      <w:bookmarkEnd w:id="252"/>
      <w:r>
        <w:rPr>
          <w:rFonts w:ascii="宋体" w:hAnsi="宋体" w:cs="宋体" w:hint="eastAsia"/>
          <w:b/>
          <w:bCs/>
          <w:color w:val="000000"/>
          <w:kern w:val="0"/>
          <w:sz w:val="32"/>
          <w:szCs w:val="32"/>
        </w:rPr>
        <w:lastRenderedPageBreak/>
        <w:t>商务要求响应、偏离说明表</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 标 人：</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项目编号： 所投包号：</w:t>
      </w:r>
    </w:p>
    <w:tbl>
      <w:tblPr>
        <w:tblW w:w="9516" w:type="dxa"/>
        <w:tblCellSpacing w:w="0" w:type="dxa"/>
        <w:tblLayout w:type="fixed"/>
        <w:tblCellMar>
          <w:top w:w="108" w:type="dxa"/>
          <w:bottom w:w="108" w:type="dxa"/>
        </w:tblCellMar>
        <w:tblLook w:val="04A0"/>
      </w:tblPr>
      <w:tblGrid>
        <w:gridCol w:w="584"/>
        <w:gridCol w:w="2887"/>
        <w:gridCol w:w="2887"/>
        <w:gridCol w:w="1586"/>
        <w:gridCol w:w="1572"/>
      </w:tblGrid>
      <w:tr w:rsidR="007C11C2">
        <w:trPr>
          <w:trHeight w:val="228"/>
          <w:tblCellSpacing w:w="0" w:type="dxa"/>
        </w:trPr>
        <w:tc>
          <w:tcPr>
            <w:tcW w:w="584"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序号</w:t>
            </w:r>
          </w:p>
        </w:tc>
        <w:tc>
          <w:tcPr>
            <w:tcW w:w="2887"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招标文件商务要求条款</w:t>
            </w:r>
          </w:p>
        </w:tc>
        <w:tc>
          <w:tcPr>
            <w:tcW w:w="2887"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投标响应内容对应简述</w:t>
            </w:r>
          </w:p>
        </w:tc>
        <w:tc>
          <w:tcPr>
            <w:tcW w:w="1586"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偏离说明</w:t>
            </w:r>
          </w:p>
        </w:tc>
        <w:tc>
          <w:tcPr>
            <w:tcW w:w="1572"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投标文件对应的页码</w:t>
            </w:r>
          </w:p>
        </w:tc>
      </w:tr>
      <w:tr w:rsidR="007C11C2">
        <w:trPr>
          <w:trHeight w:val="540"/>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1</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2</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3</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4</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5</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6</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7</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28"/>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bl>
    <w:p w:rsidR="007C11C2" w:rsidRDefault="00377B3B">
      <w:pPr>
        <w:widowControl/>
        <w:spacing w:before="100" w:beforeAutospacing="1" w:line="360" w:lineRule="auto"/>
        <w:ind w:left="1094" w:hanging="1094"/>
        <w:rPr>
          <w:rFonts w:ascii="宋体" w:hAnsi="宋体" w:cs="宋体"/>
          <w:color w:val="000000"/>
          <w:kern w:val="0"/>
          <w:sz w:val="24"/>
        </w:rPr>
      </w:pPr>
      <w:r>
        <w:rPr>
          <w:rFonts w:ascii="宋体" w:hAnsi="宋体" w:cs="宋体" w:hint="eastAsia"/>
          <w:color w:val="000000"/>
          <w:kern w:val="0"/>
          <w:sz w:val="24"/>
        </w:rPr>
        <w:t>说明：</w:t>
      </w:r>
      <w:r>
        <w:rPr>
          <w:rFonts w:ascii="宋体" w:hAnsi="宋体" w:cs="Liberation Serif" w:hint="eastAsia"/>
          <w:color w:val="000000"/>
          <w:kern w:val="0"/>
          <w:sz w:val="24"/>
        </w:rPr>
        <w:t>1</w:t>
      </w:r>
      <w:r>
        <w:rPr>
          <w:rFonts w:ascii="宋体" w:hAnsi="宋体" w:cs="宋体" w:hint="eastAsia"/>
          <w:color w:val="000000"/>
          <w:kern w:val="0"/>
          <w:sz w:val="24"/>
        </w:rPr>
        <w:t>．投标人应按招标文件第三章“项目技术、服务及商务要求”中“商务要求”条款逐项说明是否满足要求，如有偏离</w:t>
      </w:r>
      <w:r>
        <w:rPr>
          <w:rFonts w:ascii="宋体" w:hAnsi="宋体" w:cs="Liberation Serif" w:hint="eastAsia"/>
          <w:color w:val="000000"/>
          <w:kern w:val="0"/>
          <w:sz w:val="24"/>
        </w:rPr>
        <w:t>,</w:t>
      </w:r>
      <w:r>
        <w:rPr>
          <w:rFonts w:ascii="宋体" w:hAnsi="宋体" w:cs="宋体" w:hint="eastAsia"/>
          <w:color w:val="000000"/>
          <w:kern w:val="0"/>
          <w:sz w:val="24"/>
        </w:rPr>
        <w:t>投标人应详细说明。未按照要求填写此表或仅注明“符合”、“满足”的，导致的后果由投标人自行承担。</w:t>
      </w:r>
    </w:p>
    <w:p w:rsidR="007C11C2" w:rsidRDefault="00377B3B">
      <w:pPr>
        <w:widowControl/>
        <w:spacing w:before="100" w:beforeAutospacing="1" w:line="360" w:lineRule="auto"/>
        <w:ind w:left="1060" w:hanging="352"/>
        <w:rPr>
          <w:rFonts w:ascii="宋体" w:hAnsi="宋体" w:cs="宋体"/>
          <w:color w:val="000000"/>
          <w:kern w:val="0"/>
          <w:sz w:val="24"/>
        </w:rPr>
      </w:pPr>
      <w:r>
        <w:rPr>
          <w:rFonts w:ascii="宋体" w:hAnsi="宋体" w:cs="Liberation Serif" w:hint="eastAsia"/>
          <w:color w:val="000000"/>
          <w:kern w:val="0"/>
          <w:sz w:val="24"/>
        </w:rPr>
        <w:t>2</w:t>
      </w:r>
      <w:r>
        <w:rPr>
          <w:rFonts w:ascii="宋体" w:hAnsi="宋体" w:cs="宋体" w:hint="eastAsia"/>
          <w:color w:val="000000"/>
          <w:kern w:val="0"/>
          <w:sz w:val="24"/>
        </w:rPr>
        <w:t>．投标人提供的相关证明文件对应的页码填写到上表“投标文件对应的页码”中。如未提供页码或内容页码完全不一致的，导致的后果由投标人自行承担。</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投标人（公章）：</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投标人授权代表（签字）：</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投标时间：</w:t>
      </w:r>
    </w:p>
    <w:p w:rsidR="007C11C2" w:rsidRDefault="00377B3B">
      <w:pPr>
        <w:pageBreakBefore/>
        <w:widowControl/>
        <w:numPr>
          <w:ilvl w:val="0"/>
          <w:numId w:val="104"/>
        </w:numPr>
        <w:spacing w:before="278" w:after="119" w:line="360" w:lineRule="auto"/>
        <w:outlineLvl w:val="1"/>
        <w:rPr>
          <w:rFonts w:ascii="宋体" w:hAnsi="宋体" w:cs="宋体"/>
          <w:b/>
          <w:bCs/>
          <w:color w:val="000000"/>
          <w:kern w:val="0"/>
          <w:sz w:val="32"/>
          <w:szCs w:val="32"/>
        </w:rPr>
      </w:pPr>
      <w:bookmarkStart w:id="253" w:name="_Toc495861566"/>
      <w:bookmarkStart w:id="254" w:name="_Toc494745334"/>
      <w:bookmarkStart w:id="255" w:name="_Toc494665570"/>
      <w:bookmarkStart w:id="256" w:name="_Toc494665967"/>
      <w:bookmarkStart w:id="257" w:name="_Toc494702287"/>
      <w:bookmarkStart w:id="258" w:name="_Toc494665017"/>
      <w:bookmarkStart w:id="259" w:name="_Toc494721117"/>
      <w:bookmarkEnd w:id="253"/>
      <w:bookmarkEnd w:id="254"/>
      <w:bookmarkEnd w:id="255"/>
      <w:bookmarkEnd w:id="256"/>
      <w:bookmarkEnd w:id="257"/>
      <w:bookmarkEnd w:id="258"/>
      <w:bookmarkEnd w:id="259"/>
      <w:r>
        <w:rPr>
          <w:rFonts w:ascii="宋体" w:hAnsi="宋体" w:cs="宋体" w:hint="eastAsia"/>
          <w:b/>
          <w:bCs/>
          <w:color w:val="000000"/>
          <w:kern w:val="0"/>
          <w:sz w:val="32"/>
          <w:szCs w:val="32"/>
        </w:rPr>
        <w:lastRenderedPageBreak/>
        <w:t>商务要求“★”号条款响应、偏离说明表</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 标 人：</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项目编号： 所投包号：</w:t>
      </w:r>
    </w:p>
    <w:tbl>
      <w:tblPr>
        <w:tblW w:w="9516" w:type="dxa"/>
        <w:tblCellSpacing w:w="0" w:type="dxa"/>
        <w:tblLayout w:type="fixed"/>
        <w:tblCellMar>
          <w:top w:w="108" w:type="dxa"/>
          <w:bottom w:w="108" w:type="dxa"/>
        </w:tblCellMar>
        <w:tblLook w:val="04A0"/>
      </w:tblPr>
      <w:tblGrid>
        <w:gridCol w:w="584"/>
        <w:gridCol w:w="2887"/>
        <w:gridCol w:w="2887"/>
        <w:gridCol w:w="1586"/>
        <w:gridCol w:w="1572"/>
      </w:tblGrid>
      <w:tr w:rsidR="007C11C2">
        <w:trPr>
          <w:trHeight w:val="228"/>
          <w:tblCellSpacing w:w="0" w:type="dxa"/>
        </w:trPr>
        <w:tc>
          <w:tcPr>
            <w:tcW w:w="584"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序号</w:t>
            </w:r>
          </w:p>
        </w:tc>
        <w:tc>
          <w:tcPr>
            <w:tcW w:w="2887"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招标文件商务要求“★”号条款</w:t>
            </w:r>
          </w:p>
        </w:tc>
        <w:tc>
          <w:tcPr>
            <w:tcW w:w="2887"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投标响应内容对应简述</w:t>
            </w:r>
          </w:p>
        </w:tc>
        <w:tc>
          <w:tcPr>
            <w:tcW w:w="1586"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偏离说明</w:t>
            </w:r>
          </w:p>
        </w:tc>
        <w:tc>
          <w:tcPr>
            <w:tcW w:w="1572"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投标文件对应的页码</w:t>
            </w:r>
          </w:p>
        </w:tc>
      </w:tr>
      <w:tr w:rsidR="007C11C2">
        <w:trPr>
          <w:trHeight w:val="540"/>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1</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2</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3</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4</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5</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6</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7</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28"/>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bl>
    <w:p w:rsidR="007C11C2" w:rsidRDefault="00377B3B">
      <w:pPr>
        <w:widowControl/>
        <w:spacing w:before="100" w:beforeAutospacing="1" w:line="360" w:lineRule="auto"/>
        <w:ind w:left="1094" w:hanging="1094"/>
        <w:rPr>
          <w:rFonts w:ascii="宋体" w:hAnsi="宋体" w:cs="宋体"/>
          <w:color w:val="000000"/>
          <w:kern w:val="0"/>
          <w:sz w:val="24"/>
        </w:rPr>
      </w:pPr>
      <w:r>
        <w:rPr>
          <w:rFonts w:ascii="宋体" w:hAnsi="宋体" w:cs="宋体" w:hint="eastAsia"/>
          <w:color w:val="000000"/>
          <w:kern w:val="0"/>
          <w:sz w:val="24"/>
        </w:rPr>
        <w:t>说明：</w:t>
      </w:r>
      <w:r>
        <w:rPr>
          <w:rFonts w:ascii="宋体" w:hAnsi="宋体" w:cs="Liberation Serif" w:hint="eastAsia"/>
          <w:color w:val="000000"/>
          <w:kern w:val="0"/>
          <w:sz w:val="24"/>
        </w:rPr>
        <w:t>1</w:t>
      </w:r>
      <w:r>
        <w:rPr>
          <w:rFonts w:ascii="宋体" w:hAnsi="宋体" w:cs="宋体" w:hint="eastAsia"/>
          <w:color w:val="000000"/>
          <w:kern w:val="0"/>
          <w:sz w:val="24"/>
        </w:rPr>
        <w:t>．投标人应按招标文件第三章“项目技术、服务及商务要求”中商务要求“★”号条款进行逐项说明是否满足要求，如有偏离</w:t>
      </w:r>
      <w:r>
        <w:rPr>
          <w:rFonts w:ascii="宋体" w:hAnsi="宋体" w:cs="Liberation Serif" w:hint="eastAsia"/>
          <w:color w:val="000000"/>
          <w:kern w:val="0"/>
          <w:sz w:val="24"/>
        </w:rPr>
        <w:t>,</w:t>
      </w:r>
      <w:r>
        <w:rPr>
          <w:rFonts w:ascii="宋体" w:hAnsi="宋体" w:cs="宋体" w:hint="eastAsia"/>
          <w:color w:val="000000"/>
          <w:kern w:val="0"/>
          <w:sz w:val="24"/>
        </w:rPr>
        <w:t>投标人应详细说明。未按照要求填写此表或仅注明“符合”、“满足”的，导致的后果由投标人自行承担。</w:t>
      </w:r>
    </w:p>
    <w:p w:rsidR="007C11C2" w:rsidRDefault="00377B3B">
      <w:pPr>
        <w:widowControl/>
        <w:spacing w:before="100" w:beforeAutospacing="1" w:line="360" w:lineRule="auto"/>
        <w:ind w:left="1060" w:hanging="352"/>
        <w:rPr>
          <w:rFonts w:ascii="宋体" w:hAnsi="宋体" w:cs="宋体"/>
          <w:color w:val="000000"/>
          <w:kern w:val="0"/>
          <w:sz w:val="24"/>
        </w:rPr>
      </w:pPr>
      <w:r>
        <w:rPr>
          <w:rFonts w:ascii="宋体" w:hAnsi="宋体" w:cs="Liberation Serif" w:hint="eastAsia"/>
          <w:color w:val="000000"/>
          <w:kern w:val="0"/>
          <w:sz w:val="24"/>
        </w:rPr>
        <w:t>2</w:t>
      </w:r>
      <w:r>
        <w:rPr>
          <w:rFonts w:ascii="宋体" w:hAnsi="宋体" w:cs="宋体" w:hint="eastAsia"/>
          <w:color w:val="000000"/>
          <w:kern w:val="0"/>
          <w:sz w:val="24"/>
        </w:rPr>
        <w:t>．投标人提供的相关证明文件对应的页码填写到上表“投标文件对应的页码”中。如未提供页码或内容页码完全不一致的，导致的后果由投标人自行承担。</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投标人（公章）：</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投标人授权代表（签字）：</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投标时间：</w:t>
      </w:r>
    </w:p>
    <w:p w:rsidR="007C11C2" w:rsidRDefault="00377B3B">
      <w:pPr>
        <w:pageBreakBefore/>
        <w:widowControl/>
        <w:numPr>
          <w:ilvl w:val="0"/>
          <w:numId w:val="105"/>
        </w:numPr>
        <w:spacing w:before="278" w:after="119" w:line="360" w:lineRule="auto"/>
        <w:outlineLvl w:val="1"/>
        <w:rPr>
          <w:rFonts w:ascii="宋体" w:hAnsi="宋体" w:cs="宋体"/>
          <w:b/>
          <w:bCs/>
          <w:color w:val="000000"/>
          <w:kern w:val="0"/>
          <w:sz w:val="32"/>
          <w:szCs w:val="32"/>
        </w:rPr>
      </w:pPr>
      <w:bookmarkStart w:id="260" w:name="_Toc495861567"/>
      <w:bookmarkStart w:id="261" w:name="_Toc494665018"/>
      <w:bookmarkStart w:id="262" w:name="_Toc494745335"/>
      <w:bookmarkStart w:id="263" w:name="_Toc494721118"/>
      <w:bookmarkStart w:id="264" w:name="_Toc494665571"/>
      <w:bookmarkStart w:id="265" w:name="_Toc494665968"/>
      <w:bookmarkStart w:id="266" w:name="_Toc494702288"/>
      <w:bookmarkEnd w:id="260"/>
      <w:bookmarkEnd w:id="261"/>
      <w:bookmarkEnd w:id="262"/>
      <w:bookmarkEnd w:id="263"/>
      <w:bookmarkEnd w:id="264"/>
      <w:bookmarkEnd w:id="265"/>
      <w:bookmarkEnd w:id="266"/>
      <w:r>
        <w:rPr>
          <w:rFonts w:ascii="宋体" w:hAnsi="宋体" w:cs="宋体" w:hint="eastAsia"/>
          <w:b/>
          <w:bCs/>
          <w:color w:val="000000"/>
          <w:kern w:val="0"/>
          <w:sz w:val="32"/>
          <w:szCs w:val="32"/>
        </w:rPr>
        <w:lastRenderedPageBreak/>
        <w:t>商务评议对照表</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 标 人：</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项目编号： 所投包号：</w:t>
      </w:r>
    </w:p>
    <w:tbl>
      <w:tblPr>
        <w:tblW w:w="9516" w:type="dxa"/>
        <w:tblCellSpacing w:w="0" w:type="dxa"/>
        <w:tblLayout w:type="fixed"/>
        <w:tblCellMar>
          <w:top w:w="108" w:type="dxa"/>
          <w:bottom w:w="108" w:type="dxa"/>
        </w:tblCellMar>
        <w:tblLook w:val="04A0"/>
      </w:tblPr>
      <w:tblGrid>
        <w:gridCol w:w="540"/>
        <w:gridCol w:w="2956"/>
        <w:gridCol w:w="2875"/>
        <w:gridCol w:w="1579"/>
        <w:gridCol w:w="1566"/>
      </w:tblGrid>
      <w:tr w:rsidR="007C11C2">
        <w:trPr>
          <w:trHeight w:val="228"/>
          <w:tblCellSpacing w:w="0" w:type="dxa"/>
        </w:trPr>
        <w:tc>
          <w:tcPr>
            <w:tcW w:w="540"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ind w:left="-40" w:right="-45"/>
              <w:rPr>
                <w:rFonts w:ascii="宋体" w:hAnsi="宋体" w:cs="宋体"/>
                <w:color w:val="000000"/>
                <w:kern w:val="0"/>
                <w:sz w:val="24"/>
              </w:rPr>
            </w:pPr>
            <w:r>
              <w:rPr>
                <w:rFonts w:ascii="宋体" w:hAnsi="宋体" w:cs="宋体"/>
                <w:color w:val="000000"/>
                <w:kern w:val="0"/>
                <w:sz w:val="24"/>
              </w:rPr>
              <w:t>序号</w:t>
            </w:r>
          </w:p>
        </w:tc>
        <w:tc>
          <w:tcPr>
            <w:tcW w:w="2956"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招标文件商务评分标准</w:t>
            </w:r>
          </w:p>
        </w:tc>
        <w:tc>
          <w:tcPr>
            <w:tcW w:w="2875"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投标响应内容对应简述</w:t>
            </w:r>
          </w:p>
        </w:tc>
        <w:tc>
          <w:tcPr>
            <w:tcW w:w="1579"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偏离说明</w:t>
            </w:r>
          </w:p>
        </w:tc>
        <w:tc>
          <w:tcPr>
            <w:tcW w:w="1566"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投标文件对应的页码</w:t>
            </w:r>
          </w:p>
        </w:tc>
      </w:tr>
      <w:tr w:rsidR="007C11C2">
        <w:trPr>
          <w:trHeight w:val="540"/>
          <w:tblCellSpacing w:w="0" w:type="dxa"/>
        </w:trPr>
        <w:tc>
          <w:tcPr>
            <w:tcW w:w="54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06"/>
              </w:numPr>
              <w:spacing w:beforeAutospacing="1" w:afterAutospacing="1"/>
              <w:jc w:val="left"/>
              <w:rPr>
                <w:rFonts w:ascii="宋体" w:hAnsi="宋体" w:cs="宋体"/>
                <w:color w:val="000000"/>
                <w:kern w:val="0"/>
                <w:sz w:val="24"/>
              </w:rPr>
            </w:pPr>
          </w:p>
        </w:tc>
        <w:tc>
          <w:tcPr>
            <w:tcW w:w="295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5"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6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4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07"/>
              </w:numPr>
              <w:spacing w:beforeAutospacing="1" w:afterAutospacing="1"/>
              <w:jc w:val="left"/>
              <w:rPr>
                <w:rFonts w:ascii="宋体" w:hAnsi="宋体" w:cs="宋体"/>
                <w:color w:val="000000"/>
                <w:kern w:val="0"/>
                <w:sz w:val="24"/>
              </w:rPr>
            </w:pPr>
          </w:p>
        </w:tc>
        <w:tc>
          <w:tcPr>
            <w:tcW w:w="295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5"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6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4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08"/>
              </w:numPr>
              <w:spacing w:beforeAutospacing="1" w:afterAutospacing="1"/>
              <w:jc w:val="left"/>
              <w:rPr>
                <w:rFonts w:ascii="宋体" w:hAnsi="宋体" w:cs="宋体"/>
                <w:color w:val="000000"/>
                <w:kern w:val="0"/>
                <w:sz w:val="24"/>
              </w:rPr>
            </w:pPr>
          </w:p>
        </w:tc>
        <w:tc>
          <w:tcPr>
            <w:tcW w:w="295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5"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6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4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09"/>
              </w:numPr>
              <w:spacing w:beforeAutospacing="1" w:afterAutospacing="1"/>
              <w:jc w:val="left"/>
              <w:rPr>
                <w:rFonts w:ascii="宋体" w:hAnsi="宋体" w:cs="宋体"/>
                <w:color w:val="000000"/>
                <w:kern w:val="0"/>
                <w:sz w:val="24"/>
              </w:rPr>
            </w:pPr>
          </w:p>
        </w:tc>
        <w:tc>
          <w:tcPr>
            <w:tcW w:w="295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5"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6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4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10"/>
              </w:numPr>
              <w:spacing w:beforeAutospacing="1" w:afterAutospacing="1"/>
              <w:jc w:val="left"/>
              <w:rPr>
                <w:rFonts w:ascii="宋体" w:hAnsi="宋体" w:cs="宋体"/>
                <w:color w:val="000000"/>
                <w:kern w:val="0"/>
                <w:sz w:val="24"/>
              </w:rPr>
            </w:pPr>
          </w:p>
        </w:tc>
        <w:tc>
          <w:tcPr>
            <w:tcW w:w="295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5"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6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4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11"/>
              </w:numPr>
              <w:spacing w:beforeAutospacing="1" w:afterAutospacing="1"/>
              <w:jc w:val="left"/>
              <w:rPr>
                <w:rFonts w:ascii="宋体" w:hAnsi="宋体" w:cs="宋体"/>
                <w:color w:val="000000"/>
                <w:kern w:val="0"/>
                <w:sz w:val="24"/>
              </w:rPr>
            </w:pPr>
          </w:p>
        </w:tc>
        <w:tc>
          <w:tcPr>
            <w:tcW w:w="295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5"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6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28"/>
          <w:tblCellSpacing w:w="0" w:type="dxa"/>
        </w:trPr>
        <w:tc>
          <w:tcPr>
            <w:tcW w:w="54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w:t>
            </w:r>
          </w:p>
        </w:tc>
        <w:tc>
          <w:tcPr>
            <w:tcW w:w="295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5"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6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bl>
    <w:p w:rsidR="007C11C2" w:rsidRDefault="00377B3B">
      <w:pPr>
        <w:widowControl/>
        <w:spacing w:before="100" w:beforeAutospacing="1" w:line="360" w:lineRule="auto"/>
        <w:ind w:left="1094" w:hanging="1094"/>
        <w:rPr>
          <w:rFonts w:ascii="宋体" w:hAnsi="宋体" w:cs="宋体"/>
          <w:color w:val="000000"/>
          <w:kern w:val="0"/>
          <w:sz w:val="24"/>
        </w:rPr>
      </w:pPr>
      <w:r>
        <w:rPr>
          <w:rFonts w:ascii="宋体" w:hAnsi="宋体" w:cs="宋体" w:hint="eastAsia"/>
          <w:color w:val="000000"/>
          <w:kern w:val="0"/>
          <w:sz w:val="24"/>
        </w:rPr>
        <w:t>说明：</w:t>
      </w:r>
      <w:r>
        <w:rPr>
          <w:rFonts w:ascii="宋体" w:hAnsi="宋体" w:cs="Liberation Serif" w:hint="eastAsia"/>
          <w:color w:val="000000"/>
          <w:kern w:val="0"/>
          <w:sz w:val="24"/>
        </w:rPr>
        <w:t>1</w:t>
      </w:r>
      <w:r>
        <w:rPr>
          <w:rFonts w:ascii="宋体" w:hAnsi="宋体" w:cs="宋体" w:hint="eastAsia"/>
          <w:color w:val="000000"/>
          <w:kern w:val="0"/>
          <w:sz w:val="24"/>
        </w:rPr>
        <w:t>．投标人应按招标文件第五章“评标方法、程序及标准”中“商务评议”的评分标准逐项说明是否满足要求，如有偏离</w:t>
      </w:r>
      <w:r>
        <w:rPr>
          <w:rFonts w:ascii="宋体" w:hAnsi="宋体" w:cs="Liberation Serif" w:hint="eastAsia"/>
          <w:color w:val="000000"/>
          <w:kern w:val="0"/>
          <w:sz w:val="24"/>
        </w:rPr>
        <w:t>,</w:t>
      </w:r>
      <w:r>
        <w:rPr>
          <w:rFonts w:ascii="宋体" w:hAnsi="宋体" w:cs="宋体" w:hint="eastAsia"/>
          <w:color w:val="000000"/>
          <w:kern w:val="0"/>
          <w:sz w:val="24"/>
        </w:rPr>
        <w:t>投标人应详细说明。未按照要求填写此表或仅注明“符合”、“满足”的，导致的后果由投标人自行承担。</w:t>
      </w:r>
    </w:p>
    <w:p w:rsidR="007C11C2" w:rsidRDefault="00377B3B">
      <w:pPr>
        <w:widowControl/>
        <w:spacing w:before="100" w:beforeAutospacing="1" w:line="360" w:lineRule="auto"/>
        <w:ind w:left="1060" w:hanging="352"/>
        <w:rPr>
          <w:rFonts w:ascii="宋体" w:hAnsi="宋体" w:cs="宋体"/>
          <w:color w:val="000000"/>
          <w:kern w:val="0"/>
          <w:sz w:val="24"/>
        </w:rPr>
      </w:pPr>
      <w:r>
        <w:rPr>
          <w:rFonts w:ascii="宋体" w:hAnsi="宋体" w:cs="Liberation Serif" w:hint="eastAsia"/>
          <w:color w:val="000000"/>
          <w:kern w:val="0"/>
          <w:sz w:val="24"/>
        </w:rPr>
        <w:t>2</w:t>
      </w:r>
      <w:r>
        <w:rPr>
          <w:rFonts w:ascii="宋体" w:hAnsi="宋体" w:cs="宋体" w:hint="eastAsia"/>
          <w:color w:val="000000"/>
          <w:kern w:val="0"/>
          <w:sz w:val="24"/>
        </w:rPr>
        <w:t>．投标人提供的相关证明文件对应的页码填写到上表“投标文件对应的页码”中。如未提供页码或内容页码完全不一致的，导致的后果由投标人自行承担。</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投标人（公章）：</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投标人授权代表（签字）：</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投标时间：</w:t>
      </w:r>
    </w:p>
    <w:p w:rsidR="007C11C2" w:rsidRDefault="00377B3B">
      <w:pPr>
        <w:pageBreakBefore/>
        <w:widowControl/>
        <w:numPr>
          <w:ilvl w:val="0"/>
          <w:numId w:val="112"/>
        </w:numPr>
        <w:spacing w:before="278" w:after="119" w:line="360" w:lineRule="auto"/>
        <w:outlineLvl w:val="1"/>
        <w:rPr>
          <w:rFonts w:ascii="宋体" w:hAnsi="宋体" w:cs="宋体"/>
          <w:b/>
          <w:bCs/>
          <w:color w:val="000000"/>
          <w:kern w:val="0"/>
          <w:sz w:val="32"/>
          <w:szCs w:val="32"/>
        </w:rPr>
      </w:pPr>
      <w:bookmarkStart w:id="267" w:name="_Toc495861568"/>
      <w:bookmarkStart w:id="268" w:name="_Toc494702289"/>
      <w:bookmarkStart w:id="269" w:name="_Toc494665019"/>
      <w:bookmarkStart w:id="270" w:name="_Toc494665572"/>
      <w:bookmarkStart w:id="271" w:name="_Toc494665969"/>
      <w:bookmarkStart w:id="272" w:name="_Toc494745336"/>
      <w:bookmarkStart w:id="273" w:name="_Toc494721119"/>
      <w:bookmarkEnd w:id="267"/>
      <w:bookmarkEnd w:id="268"/>
      <w:bookmarkEnd w:id="269"/>
      <w:bookmarkEnd w:id="270"/>
      <w:bookmarkEnd w:id="271"/>
      <w:bookmarkEnd w:id="272"/>
      <w:bookmarkEnd w:id="273"/>
      <w:r>
        <w:rPr>
          <w:rFonts w:ascii="宋体" w:hAnsi="宋体" w:cs="宋体" w:hint="eastAsia"/>
          <w:b/>
          <w:bCs/>
          <w:color w:val="000000"/>
          <w:kern w:val="0"/>
          <w:sz w:val="32"/>
          <w:szCs w:val="32"/>
        </w:rPr>
        <w:lastRenderedPageBreak/>
        <w:t>技术、服务要求响应、偏离说明表</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 标 人：</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项目编号： 所投包号：</w:t>
      </w:r>
    </w:p>
    <w:tbl>
      <w:tblPr>
        <w:tblW w:w="9516" w:type="dxa"/>
        <w:tblCellSpacing w:w="0" w:type="dxa"/>
        <w:tblLayout w:type="fixed"/>
        <w:tblCellMar>
          <w:top w:w="108" w:type="dxa"/>
          <w:bottom w:w="108" w:type="dxa"/>
        </w:tblCellMar>
        <w:tblLook w:val="04A0"/>
      </w:tblPr>
      <w:tblGrid>
        <w:gridCol w:w="583"/>
        <w:gridCol w:w="3186"/>
        <w:gridCol w:w="2874"/>
        <w:gridCol w:w="1301"/>
        <w:gridCol w:w="1572"/>
      </w:tblGrid>
      <w:tr w:rsidR="007C11C2">
        <w:trPr>
          <w:trHeight w:val="228"/>
          <w:tblCellSpacing w:w="0" w:type="dxa"/>
        </w:trPr>
        <w:tc>
          <w:tcPr>
            <w:tcW w:w="583"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序号</w:t>
            </w:r>
          </w:p>
        </w:tc>
        <w:tc>
          <w:tcPr>
            <w:tcW w:w="3186"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招标文件技术、服务要求条款</w:t>
            </w:r>
          </w:p>
        </w:tc>
        <w:tc>
          <w:tcPr>
            <w:tcW w:w="2874"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投标响应内容对应简述</w:t>
            </w:r>
          </w:p>
        </w:tc>
        <w:tc>
          <w:tcPr>
            <w:tcW w:w="1301"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偏离说明</w:t>
            </w:r>
          </w:p>
        </w:tc>
        <w:tc>
          <w:tcPr>
            <w:tcW w:w="1572"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投标文件对应的页码</w:t>
            </w:r>
          </w:p>
        </w:tc>
      </w:tr>
      <w:tr w:rsidR="007C11C2">
        <w:trPr>
          <w:trHeight w:val="540"/>
          <w:tblCellSpacing w:w="0" w:type="dxa"/>
        </w:trPr>
        <w:tc>
          <w:tcPr>
            <w:tcW w:w="583"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1</w:t>
            </w:r>
          </w:p>
        </w:tc>
        <w:tc>
          <w:tcPr>
            <w:tcW w:w="31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30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3"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2</w:t>
            </w:r>
          </w:p>
        </w:tc>
        <w:tc>
          <w:tcPr>
            <w:tcW w:w="31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30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3"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3</w:t>
            </w:r>
          </w:p>
        </w:tc>
        <w:tc>
          <w:tcPr>
            <w:tcW w:w="31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30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3"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4</w:t>
            </w:r>
          </w:p>
        </w:tc>
        <w:tc>
          <w:tcPr>
            <w:tcW w:w="31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30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3"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5</w:t>
            </w:r>
          </w:p>
        </w:tc>
        <w:tc>
          <w:tcPr>
            <w:tcW w:w="31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30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3"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6</w:t>
            </w:r>
          </w:p>
        </w:tc>
        <w:tc>
          <w:tcPr>
            <w:tcW w:w="31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30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3"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7</w:t>
            </w:r>
          </w:p>
        </w:tc>
        <w:tc>
          <w:tcPr>
            <w:tcW w:w="31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30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28"/>
          <w:tblCellSpacing w:w="0" w:type="dxa"/>
        </w:trPr>
        <w:tc>
          <w:tcPr>
            <w:tcW w:w="583"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w:t>
            </w:r>
          </w:p>
        </w:tc>
        <w:tc>
          <w:tcPr>
            <w:tcW w:w="3186"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287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30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bl>
    <w:p w:rsidR="007C11C2" w:rsidRDefault="00377B3B">
      <w:pPr>
        <w:widowControl/>
        <w:spacing w:before="100" w:beforeAutospacing="1" w:line="360" w:lineRule="auto"/>
        <w:ind w:left="1094" w:hanging="1094"/>
        <w:rPr>
          <w:rFonts w:ascii="宋体" w:hAnsi="宋体" w:cs="宋体"/>
          <w:color w:val="000000"/>
          <w:kern w:val="0"/>
          <w:sz w:val="24"/>
        </w:rPr>
      </w:pPr>
      <w:r>
        <w:rPr>
          <w:rFonts w:ascii="宋体" w:hAnsi="宋体" w:cs="宋体" w:hint="eastAsia"/>
          <w:color w:val="000000"/>
          <w:kern w:val="0"/>
          <w:sz w:val="24"/>
        </w:rPr>
        <w:t>说明：</w:t>
      </w:r>
      <w:r>
        <w:rPr>
          <w:rFonts w:ascii="宋体" w:hAnsi="宋体" w:cs="Liberation Serif" w:hint="eastAsia"/>
          <w:color w:val="000000"/>
          <w:kern w:val="0"/>
          <w:sz w:val="24"/>
        </w:rPr>
        <w:t>1</w:t>
      </w:r>
      <w:r>
        <w:rPr>
          <w:rFonts w:ascii="宋体" w:hAnsi="宋体" w:cs="宋体" w:hint="eastAsia"/>
          <w:color w:val="000000"/>
          <w:kern w:val="0"/>
          <w:sz w:val="24"/>
        </w:rPr>
        <w:t>．投标人应按招标文件第三章“项目技术、服务及商务要求”中“技术、服务要求”条款逐项说明是否满足要求，如有偏离</w:t>
      </w:r>
      <w:r>
        <w:rPr>
          <w:rFonts w:ascii="宋体" w:hAnsi="宋体" w:cs="Liberation Serif" w:hint="eastAsia"/>
          <w:color w:val="000000"/>
          <w:kern w:val="0"/>
          <w:sz w:val="24"/>
        </w:rPr>
        <w:t>,</w:t>
      </w:r>
      <w:r>
        <w:rPr>
          <w:rFonts w:ascii="宋体" w:hAnsi="宋体" w:cs="宋体" w:hint="eastAsia"/>
          <w:color w:val="000000"/>
          <w:kern w:val="0"/>
          <w:sz w:val="24"/>
        </w:rPr>
        <w:t>投标人应详细说明。未按照要求填写此表或仅注明“符合”、“满足”的，导致的后果由投标人自行承担。</w:t>
      </w:r>
    </w:p>
    <w:p w:rsidR="007C11C2" w:rsidRDefault="00377B3B">
      <w:pPr>
        <w:widowControl/>
        <w:spacing w:before="100" w:beforeAutospacing="1" w:line="360" w:lineRule="auto"/>
        <w:ind w:left="1060" w:hanging="352"/>
        <w:rPr>
          <w:rFonts w:ascii="宋体" w:hAnsi="宋体" w:cs="宋体"/>
          <w:color w:val="000000"/>
          <w:kern w:val="0"/>
          <w:sz w:val="24"/>
        </w:rPr>
      </w:pPr>
      <w:r>
        <w:rPr>
          <w:rFonts w:ascii="宋体" w:hAnsi="宋体" w:cs="Liberation Serif" w:hint="eastAsia"/>
          <w:color w:val="000000"/>
          <w:kern w:val="0"/>
          <w:sz w:val="24"/>
        </w:rPr>
        <w:t>2</w:t>
      </w:r>
      <w:r>
        <w:rPr>
          <w:rFonts w:ascii="宋体" w:hAnsi="宋体" w:cs="宋体" w:hint="eastAsia"/>
          <w:color w:val="000000"/>
          <w:kern w:val="0"/>
          <w:sz w:val="24"/>
        </w:rPr>
        <w:t>．投标人提供的相关证明文件对应的页码填写到上表“投标文件对应的页码”中。如未提供页码或内容页码完全不一致的，导致的后果由投标人自行承担。</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投标人（公章）：</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投标人授权代表（签字）：</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投标时间：</w:t>
      </w:r>
    </w:p>
    <w:p w:rsidR="007C11C2" w:rsidRDefault="00377B3B">
      <w:pPr>
        <w:pageBreakBefore/>
        <w:widowControl/>
        <w:numPr>
          <w:ilvl w:val="0"/>
          <w:numId w:val="113"/>
        </w:numPr>
        <w:spacing w:before="278" w:after="119" w:line="360" w:lineRule="auto"/>
        <w:outlineLvl w:val="1"/>
        <w:rPr>
          <w:rFonts w:ascii="宋体" w:hAnsi="宋体" w:cs="宋体"/>
          <w:b/>
          <w:bCs/>
          <w:color w:val="000000"/>
          <w:kern w:val="0"/>
          <w:sz w:val="32"/>
          <w:szCs w:val="32"/>
        </w:rPr>
      </w:pPr>
      <w:bookmarkStart w:id="274" w:name="_Toc494745337"/>
      <w:bookmarkStart w:id="275" w:name="_Toc494665020"/>
      <w:bookmarkStart w:id="276" w:name="_Toc494665970"/>
      <w:bookmarkStart w:id="277" w:name="_Toc494721120"/>
      <w:bookmarkStart w:id="278" w:name="_Toc495861569"/>
      <w:bookmarkStart w:id="279" w:name="_Toc494665573"/>
      <w:bookmarkStart w:id="280" w:name="_Toc494702290"/>
      <w:bookmarkEnd w:id="274"/>
      <w:bookmarkEnd w:id="275"/>
      <w:bookmarkEnd w:id="276"/>
      <w:bookmarkEnd w:id="277"/>
      <w:bookmarkEnd w:id="278"/>
      <w:bookmarkEnd w:id="279"/>
      <w:bookmarkEnd w:id="280"/>
      <w:r>
        <w:rPr>
          <w:rFonts w:ascii="宋体" w:hAnsi="宋体" w:cs="宋体" w:hint="eastAsia"/>
          <w:b/>
          <w:bCs/>
          <w:color w:val="000000"/>
          <w:kern w:val="0"/>
          <w:sz w:val="32"/>
          <w:szCs w:val="32"/>
        </w:rPr>
        <w:lastRenderedPageBreak/>
        <w:t>技术、服务要求“★”号条款响应、偏离说明表</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 标 人：</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项目编号： 所投包号：</w:t>
      </w:r>
    </w:p>
    <w:tbl>
      <w:tblPr>
        <w:tblW w:w="9516" w:type="dxa"/>
        <w:tblCellSpacing w:w="0" w:type="dxa"/>
        <w:tblLayout w:type="fixed"/>
        <w:tblCellMar>
          <w:top w:w="108" w:type="dxa"/>
          <w:bottom w:w="108" w:type="dxa"/>
        </w:tblCellMar>
        <w:tblLook w:val="04A0"/>
      </w:tblPr>
      <w:tblGrid>
        <w:gridCol w:w="584"/>
        <w:gridCol w:w="2887"/>
        <w:gridCol w:w="3009"/>
        <w:gridCol w:w="1464"/>
        <w:gridCol w:w="1572"/>
      </w:tblGrid>
      <w:tr w:rsidR="007C11C2">
        <w:trPr>
          <w:trHeight w:val="228"/>
          <w:tblCellSpacing w:w="0" w:type="dxa"/>
        </w:trPr>
        <w:tc>
          <w:tcPr>
            <w:tcW w:w="584"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序号</w:t>
            </w:r>
          </w:p>
        </w:tc>
        <w:tc>
          <w:tcPr>
            <w:tcW w:w="2887"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招标文件技术、服务要求“★”号条款</w:t>
            </w:r>
          </w:p>
        </w:tc>
        <w:tc>
          <w:tcPr>
            <w:tcW w:w="3009"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投标响应内容对应简述</w:t>
            </w:r>
          </w:p>
        </w:tc>
        <w:tc>
          <w:tcPr>
            <w:tcW w:w="1464"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偏离说明</w:t>
            </w:r>
          </w:p>
        </w:tc>
        <w:tc>
          <w:tcPr>
            <w:tcW w:w="1572"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投标文件对应的页码</w:t>
            </w:r>
          </w:p>
        </w:tc>
      </w:tr>
      <w:tr w:rsidR="007C11C2">
        <w:trPr>
          <w:trHeight w:val="540"/>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1</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300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6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2</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300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6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3</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300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6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4</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300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6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5</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300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6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Liberation Serif"/>
                <w:color w:val="000000"/>
                <w:kern w:val="0"/>
                <w:sz w:val="24"/>
              </w:rPr>
              <w:t>6</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300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6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28"/>
          <w:tblCellSpacing w:w="0" w:type="dxa"/>
        </w:trPr>
        <w:tc>
          <w:tcPr>
            <w:tcW w:w="58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w:t>
            </w:r>
          </w:p>
        </w:tc>
        <w:tc>
          <w:tcPr>
            <w:tcW w:w="2887"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3009"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46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572"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bl>
    <w:p w:rsidR="007C11C2" w:rsidRDefault="00377B3B">
      <w:pPr>
        <w:widowControl/>
        <w:spacing w:before="100" w:beforeAutospacing="1" w:line="360" w:lineRule="auto"/>
        <w:ind w:left="936" w:hanging="936"/>
        <w:rPr>
          <w:rFonts w:ascii="宋体" w:hAnsi="宋体" w:cs="宋体"/>
          <w:color w:val="000000"/>
          <w:kern w:val="0"/>
          <w:sz w:val="24"/>
        </w:rPr>
      </w:pPr>
      <w:r>
        <w:rPr>
          <w:rFonts w:ascii="宋体" w:hAnsi="宋体" w:cs="宋体" w:hint="eastAsia"/>
          <w:color w:val="000000"/>
          <w:kern w:val="0"/>
          <w:sz w:val="24"/>
        </w:rPr>
        <w:t>说明：</w:t>
      </w:r>
      <w:r>
        <w:rPr>
          <w:rFonts w:ascii="宋体" w:hAnsi="宋体" w:cs="Liberation Serif" w:hint="eastAsia"/>
          <w:color w:val="000000"/>
          <w:kern w:val="0"/>
          <w:sz w:val="24"/>
        </w:rPr>
        <w:t>1</w:t>
      </w:r>
      <w:r>
        <w:rPr>
          <w:rFonts w:ascii="宋体" w:hAnsi="宋体" w:cs="宋体" w:hint="eastAsia"/>
          <w:color w:val="000000"/>
          <w:kern w:val="0"/>
          <w:sz w:val="24"/>
        </w:rPr>
        <w:t>．投标人应按招标文件第三章“项目技术、服务及商务要求”中技术、服务要求“★”号条款进行逐项说明是否满足要求，如有偏离</w:t>
      </w:r>
      <w:r>
        <w:rPr>
          <w:rFonts w:ascii="宋体" w:hAnsi="宋体" w:cs="Liberation Serif" w:hint="eastAsia"/>
          <w:color w:val="000000"/>
          <w:kern w:val="0"/>
          <w:sz w:val="24"/>
        </w:rPr>
        <w:t>,</w:t>
      </w:r>
      <w:r>
        <w:rPr>
          <w:rFonts w:ascii="宋体" w:hAnsi="宋体" w:cs="宋体" w:hint="eastAsia"/>
          <w:color w:val="000000"/>
          <w:kern w:val="0"/>
          <w:sz w:val="24"/>
        </w:rPr>
        <w:t>投标人应详细说明。未按照要求填写此表或仅注明“符合”、“满足”的，导致的后果由投标人自行承担。</w:t>
      </w:r>
    </w:p>
    <w:p w:rsidR="007C11C2" w:rsidRDefault="00377B3B">
      <w:pPr>
        <w:widowControl/>
        <w:spacing w:before="100" w:beforeAutospacing="1" w:line="360" w:lineRule="auto"/>
        <w:ind w:left="1009" w:hanging="363"/>
        <w:rPr>
          <w:rFonts w:ascii="宋体" w:hAnsi="宋体" w:cs="宋体"/>
          <w:color w:val="000000"/>
          <w:kern w:val="0"/>
          <w:sz w:val="24"/>
        </w:rPr>
      </w:pPr>
      <w:bookmarkStart w:id="281" w:name="_Toc329859066"/>
      <w:bookmarkEnd w:id="281"/>
      <w:r>
        <w:rPr>
          <w:rFonts w:ascii="宋体" w:hAnsi="宋体" w:cs="Liberation Serif" w:hint="eastAsia"/>
          <w:color w:val="000000"/>
          <w:kern w:val="0"/>
          <w:sz w:val="24"/>
        </w:rPr>
        <w:t>2</w:t>
      </w:r>
      <w:r>
        <w:rPr>
          <w:rFonts w:ascii="宋体" w:hAnsi="宋体" w:cs="宋体" w:hint="eastAsia"/>
          <w:color w:val="000000"/>
          <w:kern w:val="0"/>
          <w:sz w:val="24"/>
        </w:rPr>
        <w:t>．投标人提供的相关证明文件对应的页码填写到上表“投标文件对应的页码”中。如未提供页码或内容页码完全不一致的，导致的后果由投标人自行承担。</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投标人（公章）：</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投标人授权代表（签字）：</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投标时间：</w:t>
      </w:r>
    </w:p>
    <w:p w:rsidR="007C11C2" w:rsidRDefault="007C11C2">
      <w:pPr>
        <w:widowControl/>
        <w:spacing w:before="100" w:beforeAutospacing="1"/>
        <w:rPr>
          <w:rFonts w:ascii="宋体" w:hAnsi="宋体" w:cs="宋体"/>
          <w:color w:val="000000"/>
          <w:kern w:val="0"/>
          <w:sz w:val="24"/>
        </w:rPr>
      </w:pPr>
    </w:p>
    <w:p w:rsidR="007C11C2" w:rsidRDefault="00377B3B">
      <w:pPr>
        <w:pageBreakBefore/>
        <w:widowControl/>
        <w:numPr>
          <w:ilvl w:val="0"/>
          <w:numId w:val="114"/>
        </w:numPr>
        <w:spacing w:before="278" w:after="119" w:line="360" w:lineRule="auto"/>
        <w:outlineLvl w:val="1"/>
        <w:rPr>
          <w:rFonts w:ascii="宋体" w:hAnsi="宋体" w:cs="宋体"/>
          <w:b/>
          <w:bCs/>
          <w:color w:val="000000"/>
          <w:kern w:val="0"/>
          <w:sz w:val="32"/>
          <w:szCs w:val="32"/>
        </w:rPr>
      </w:pPr>
      <w:bookmarkStart w:id="282" w:name="_Toc495861570"/>
      <w:bookmarkStart w:id="283" w:name="_Toc494745338"/>
      <w:bookmarkStart w:id="284" w:name="_Toc494665574"/>
      <w:bookmarkStart w:id="285" w:name="_Toc494665971"/>
      <w:bookmarkStart w:id="286" w:name="_Toc494721121"/>
      <w:bookmarkStart w:id="287" w:name="_Toc494702291"/>
      <w:bookmarkStart w:id="288" w:name="_Toc494665021"/>
      <w:bookmarkEnd w:id="282"/>
      <w:bookmarkEnd w:id="283"/>
      <w:bookmarkEnd w:id="284"/>
      <w:bookmarkEnd w:id="285"/>
      <w:bookmarkEnd w:id="286"/>
      <w:bookmarkEnd w:id="287"/>
      <w:bookmarkEnd w:id="288"/>
      <w:r>
        <w:rPr>
          <w:rFonts w:ascii="宋体" w:hAnsi="宋体" w:cs="宋体" w:hint="eastAsia"/>
          <w:b/>
          <w:bCs/>
          <w:color w:val="000000"/>
          <w:kern w:val="0"/>
          <w:sz w:val="32"/>
          <w:szCs w:val="32"/>
        </w:rPr>
        <w:lastRenderedPageBreak/>
        <w:t>技术、服务评议对照表</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投 标 人：</w:t>
      </w:r>
    </w:p>
    <w:p w:rsidR="007C11C2" w:rsidRDefault="00377B3B">
      <w:pPr>
        <w:widowControl/>
        <w:spacing w:before="100" w:beforeAutospacing="1" w:line="360" w:lineRule="auto"/>
        <w:rPr>
          <w:rFonts w:ascii="宋体" w:hAnsi="宋体" w:cs="宋体"/>
          <w:color w:val="000000"/>
          <w:kern w:val="0"/>
          <w:sz w:val="24"/>
        </w:rPr>
      </w:pPr>
      <w:r>
        <w:rPr>
          <w:rFonts w:ascii="宋体" w:hAnsi="宋体" w:cs="宋体" w:hint="eastAsia"/>
          <w:b/>
          <w:bCs/>
          <w:color w:val="000000"/>
          <w:kern w:val="0"/>
          <w:sz w:val="24"/>
        </w:rPr>
        <w:t>项目编号： 所投包号：</w:t>
      </w:r>
    </w:p>
    <w:tbl>
      <w:tblPr>
        <w:tblW w:w="9516" w:type="dxa"/>
        <w:tblCellSpacing w:w="0" w:type="dxa"/>
        <w:tblLayout w:type="fixed"/>
        <w:tblCellMar>
          <w:top w:w="108" w:type="dxa"/>
          <w:bottom w:w="108" w:type="dxa"/>
        </w:tblCellMar>
        <w:tblLook w:val="04A0"/>
      </w:tblPr>
      <w:tblGrid>
        <w:gridCol w:w="631"/>
        <w:gridCol w:w="2353"/>
        <w:gridCol w:w="3388"/>
        <w:gridCol w:w="1174"/>
        <w:gridCol w:w="1970"/>
      </w:tblGrid>
      <w:tr w:rsidR="007C11C2">
        <w:trPr>
          <w:trHeight w:val="228"/>
          <w:tblCellSpacing w:w="0" w:type="dxa"/>
        </w:trPr>
        <w:tc>
          <w:tcPr>
            <w:tcW w:w="631"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ind w:left="-40" w:right="-45"/>
              <w:rPr>
                <w:rFonts w:ascii="宋体" w:hAnsi="宋体" w:cs="宋体"/>
                <w:color w:val="000000"/>
                <w:kern w:val="0"/>
                <w:sz w:val="24"/>
              </w:rPr>
            </w:pPr>
            <w:r>
              <w:rPr>
                <w:rFonts w:ascii="宋体" w:hAnsi="宋体" w:cs="宋体"/>
                <w:color w:val="000000"/>
                <w:kern w:val="0"/>
                <w:sz w:val="24"/>
              </w:rPr>
              <w:t>序号</w:t>
            </w:r>
          </w:p>
        </w:tc>
        <w:tc>
          <w:tcPr>
            <w:tcW w:w="2353"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招标文件技术、服务评分标准</w:t>
            </w:r>
          </w:p>
        </w:tc>
        <w:tc>
          <w:tcPr>
            <w:tcW w:w="3388"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投标响应内容对应简述</w:t>
            </w:r>
          </w:p>
        </w:tc>
        <w:tc>
          <w:tcPr>
            <w:tcW w:w="1174"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vAlign w:val="cente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偏离说明</w:t>
            </w:r>
          </w:p>
        </w:tc>
        <w:tc>
          <w:tcPr>
            <w:tcW w:w="1970" w:type="dxa"/>
            <w:tcBorders>
              <w:top w:val="single" w:sz="4" w:space="0" w:color="00000A"/>
              <w:left w:val="single" w:sz="4" w:space="0" w:color="00000A"/>
              <w:bottom w:val="single" w:sz="4" w:space="0" w:color="00000A"/>
              <w:right w:val="single" w:sz="4" w:space="0" w:color="00000A"/>
            </w:tcBorders>
            <w:shd w:val="clear" w:color="auto" w:fill="F2F2F2"/>
            <w:noWrap/>
            <w:tcMar>
              <w:top w:w="0" w:type="dxa"/>
              <w:left w:w="113" w:type="dxa"/>
              <w:bottom w:w="0" w:type="dxa"/>
              <w:right w:w="108" w:type="dxa"/>
            </w:tcMar>
          </w:tcPr>
          <w:p w:rsidR="007C11C2" w:rsidRDefault="00377B3B">
            <w:pPr>
              <w:widowControl/>
              <w:spacing w:before="100" w:beforeAutospacing="1" w:after="142" w:line="228" w:lineRule="atLeast"/>
              <w:rPr>
                <w:rFonts w:ascii="宋体" w:hAnsi="宋体" w:cs="宋体"/>
                <w:color w:val="000000"/>
                <w:kern w:val="0"/>
                <w:sz w:val="24"/>
              </w:rPr>
            </w:pPr>
            <w:r>
              <w:rPr>
                <w:rFonts w:ascii="宋体" w:hAnsi="宋体" w:cs="宋体"/>
                <w:color w:val="000000"/>
                <w:kern w:val="0"/>
                <w:sz w:val="24"/>
              </w:rPr>
              <w:t>投标文件对应的页码</w:t>
            </w:r>
          </w:p>
        </w:tc>
      </w:tr>
      <w:tr w:rsidR="007C11C2">
        <w:trPr>
          <w:trHeight w:val="540"/>
          <w:tblCellSpacing w:w="0" w:type="dxa"/>
        </w:trPr>
        <w:tc>
          <w:tcPr>
            <w:tcW w:w="63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15"/>
              </w:numPr>
              <w:spacing w:beforeAutospacing="1" w:afterAutospacing="1"/>
              <w:jc w:val="left"/>
              <w:rPr>
                <w:rFonts w:ascii="宋体" w:hAnsi="宋体" w:cs="宋体"/>
                <w:color w:val="000000"/>
                <w:kern w:val="0"/>
                <w:sz w:val="24"/>
              </w:rPr>
            </w:pPr>
          </w:p>
        </w:tc>
        <w:tc>
          <w:tcPr>
            <w:tcW w:w="2353"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3388"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7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7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63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16"/>
              </w:numPr>
              <w:spacing w:beforeAutospacing="1" w:afterAutospacing="1"/>
              <w:jc w:val="left"/>
              <w:rPr>
                <w:rFonts w:ascii="宋体" w:hAnsi="宋体" w:cs="宋体"/>
                <w:color w:val="000000"/>
                <w:kern w:val="0"/>
                <w:sz w:val="24"/>
              </w:rPr>
            </w:pPr>
          </w:p>
        </w:tc>
        <w:tc>
          <w:tcPr>
            <w:tcW w:w="2353"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3388"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7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7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63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17"/>
              </w:numPr>
              <w:spacing w:beforeAutospacing="1" w:afterAutospacing="1"/>
              <w:jc w:val="left"/>
              <w:rPr>
                <w:rFonts w:ascii="宋体" w:hAnsi="宋体" w:cs="宋体"/>
                <w:color w:val="000000"/>
                <w:kern w:val="0"/>
                <w:sz w:val="24"/>
              </w:rPr>
            </w:pPr>
          </w:p>
        </w:tc>
        <w:tc>
          <w:tcPr>
            <w:tcW w:w="2353"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3388"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7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7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63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18"/>
              </w:numPr>
              <w:spacing w:beforeAutospacing="1" w:afterAutospacing="1"/>
              <w:jc w:val="left"/>
              <w:rPr>
                <w:rFonts w:ascii="宋体" w:hAnsi="宋体" w:cs="宋体"/>
                <w:color w:val="000000"/>
                <w:kern w:val="0"/>
                <w:sz w:val="24"/>
              </w:rPr>
            </w:pPr>
          </w:p>
        </w:tc>
        <w:tc>
          <w:tcPr>
            <w:tcW w:w="2353"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3388"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7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7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63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19"/>
              </w:numPr>
              <w:spacing w:beforeAutospacing="1" w:afterAutospacing="1"/>
              <w:jc w:val="left"/>
              <w:rPr>
                <w:rFonts w:ascii="宋体" w:hAnsi="宋体" w:cs="宋体"/>
                <w:color w:val="000000"/>
                <w:kern w:val="0"/>
                <w:sz w:val="24"/>
              </w:rPr>
            </w:pPr>
          </w:p>
        </w:tc>
        <w:tc>
          <w:tcPr>
            <w:tcW w:w="2353"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3388"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7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7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40"/>
          <w:tblCellSpacing w:w="0" w:type="dxa"/>
        </w:trPr>
        <w:tc>
          <w:tcPr>
            <w:tcW w:w="63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numPr>
                <w:ilvl w:val="0"/>
                <w:numId w:val="120"/>
              </w:numPr>
              <w:spacing w:beforeAutospacing="1" w:afterAutospacing="1"/>
              <w:jc w:val="left"/>
              <w:rPr>
                <w:rFonts w:ascii="宋体" w:hAnsi="宋体" w:cs="宋体"/>
                <w:color w:val="000000"/>
                <w:kern w:val="0"/>
                <w:sz w:val="24"/>
              </w:rPr>
            </w:pPr>
          </w:p>
        </w:tc>
        <w:tc>
          <w:tcPr>
            <w:tcW w:w="2353"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3388"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7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7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r w:rsidR="007C11C2">
        <w:trPr>
          <w:trHeight w:val="528"/>
          <w:tblCellSpacing w:w="0" w:type="dxa"/>
        </w:trPr>
        <w:tc>
          <w:tcPr>
            <w:tcW w:w="631"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377B3B">
            <w:pPr>
              <w:widowControl/>
              <w:spacing w:before="100" w:beforeAutospacing="1" w:after="142" w:line="288" w:lineRule="auto"/>
              <w:rPr>
                <w:rFonts w:ascii="宋体" w:hAnsi="宋体" w:cs="宋体"/>
                <w:color w:val="000000"/>
                <w:kern w:val="0"/>
                <w:sz w:val="24"/>
              </w:rPr>
            </w:pPr>
            <w:r>
              <w:rPr>
                <w:rFonts w:ascii="宋体" w:hAnsi="宋体" w:cs="宋体"/>
                <w:color w:val="000000"/>
                <w:kern w:val="0"/>
                <w:sz w:val="24"/>
              </w:rPr>
              <w:t>…</w:t>
            </w:r>
          </w:p>
        </w:tc>
        <w:tc>
          <w:tcPr>
            <w:tcW w:w="2353"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3388"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174"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c>
          <w:tcPr>
            <w:tcW w:w="1970" w:type="dxa"/>
            <w:tcBorders>
              <w:top w:val="single" w:sz="4" w:space="0" w:color="00000A"/>
              <w:left w:val="single" w:sz="4" w:space="0" w:color="00000A"/>
              <w:bottom w:val="single" w:sz="4" w:space="0" w:color="00000A"/>
              <w:right w:val="single" w:sz="4" w:space="0" w:color="00000A"/>
            </w:tcBorders>
            <w:noWrap/>
            <w:tcMar>
              <w:top w:w="0" w:type="dxa"/>
              <w:left w:w="113" w:type="dxa"/>
              <w:bottom w:w="0" w:type="dxa"/>
              <w:right w:w="108" w:type="dxa"/>
            </w:tcMar>
            <w:vAlign w:val="center"/>
          </w:tcPr>
          <w:p w:rsidR="007C11C2" w:rsidRDefault="007C11C2">
            <w:pPr>
              <w:widowControl/>
              <w:spacing w:before="100" w:beforeAutospacing="1" w:after="142" w:line="288" w:lineRule="auto"/>
              <w:rPr>
                <w:rFonts w:ascii="宋体" w:hAnsi="宋体" w:cs="宋体"/>
                <w:color w:val="000000"/>
                <w:kern w:val="0"/>
                <w:sz w:val="24"/>
              </w:rPr>
            </w:pPr>
          </w:p>
        </w:tc>
      </w:tr>
    </w:tbl>
    <w:p w:rsidR="007C11C2" w:rsidRDefault="00377B3B">
      <w:pPr>
        <w:widowControl/>
        <w:spacing w:before="100" w:beforeAutospacing="1" w:line="360" w:lineRule="auto"/>
        <w:ind w:left="1094" w:hanging="1094"/>
        <w:rPr>
          <w:rFonts w:ascii="宋体" w:hAnsi="宋体" w:cs="宋体"/>
          <w:color w:val="000000"/>
          <w:kern w:val="0"/>
          <w:sz w:val="24"/>
        </w:rPr>
      </w:pPr>
      <w:r>
        <w:rPr>
          <w:rFonts w:ascii="宋体" w:hAnsi="宋体" w:cs="宋体" w:hint="eastAsia"/>
          <w:color w:val="000000"/>
          <w:kern w:val="0"/>
          <w:sz w:val="24"/>
        </w:rPr>
        <w:t>说明：</w:t>
      </w:r>
      <w:r>
        <w:rPr>
          <w:rFonts w:ascii="宋体" w:hAnsi="宋体" w:cs="Liberation Serif" w:hint="eastAsia"/>
          <w:color w:val="000000"/>
          <w:kern w:val="0"/>
          <w:sz w:val="24"/>
        </w:rPr>
        <w:t>1</w:t>
      </w:r>
      <w:r>
        <w:rPr>
          <w:rFonts w:ascii="宋体" w:hAnsi="宋体" w:cs="宋体" w:hint="eastAsia"/>
          <w:color w:val="000000"/>
          <w:kern w:val="0"/>
          <w:sz w:val="24"/>
        </w:rPr>
        <w:t>．投标人应按招标文件第五章“评标方法、程序及标准”中“技术、服务评议”的评分标准逐项说明是否满足要求，如有偏离</w:t>
      </w:r>
      <w:r>
        <w:rPr>
          <w:rFonts w:ascii="宋体" w:hAnsi="宋体" w:cs="Liberation Serif" w:hint="eastAsia"/>
          <w:color w:val="000000"/>
          <w:kern w:val="0"/>
          <w:sz w:val="24"/>
        </w:rPr>
        <w:t>,</w:t>
      </w:r>
      <w:r>
        <w:rPr>
          <w:rFonts w:ascii="宋体" w:hAnsi="宋体" w:cs="宋体" w:hint="eastAsia"/>
          <w:color w:val="000000"/>
          <w:kern w:val="0"/>
          <w:sz w:val="24"/>
        </w:rPr>
        <w:t>投标人应详细说明。未按照要求填写此表或仅注明“符合”、“满足”的，导致的后果由投标人自行承担。</w:t>
      </w:r>
    </w:p>
    <w:p w:rsidR="007C11C2" w:rsidRDefault="00377B3B">
      <w:pPr>
        <w:widowControl/>
        <w:spacing w:before="100" w:beforeAutospacing="1" w:line="360" w:lineRule="auto"/>
        <w:ind w:left="1009" w:hanging="363"/>
        <w:rPr>
          <w:rFonts w:ascii="宋体" w:hAnsi="宋体" w:cs="宋体"/>
          <w:color w:val="000000"/>
          <w:kern w:val="0"/>
          <w:sz w:val="24"/>
        </w:rPr>
      </w:pPr>
      <w:r>
        <w:rPr>
          <w:rFonts w:ascii="宋体" w:hAnsi="宋体" w:cs="Liberation Serif" w:hint="eastAsia"/>
          <w:color w:val="000000"/>
          <w:kern w:val="0"/>
          <w:sz w:val="24"/>
        </w:rPr>
        <w:t>2</w:t>
      </w:r>
      <w:r>
        <w:rPr>
          <w:rFonts w:ascii="宋体" w:hAnsi="宋体" w:cs="宋体" w:hint="eastAsia"/>
          <w:color w:val="000000"/>
          <w:kern w:val="0"/>
          <w:sz w:val="24"/>
        </w:rPr>
        <w:t>．投标人提供的相关证明文件对应的页码填写到上表“投标文件对应的页码”中。如未提供页码或内容页码完全不一致的，导致的后果由投标人自行承担。</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投标人（公章）：</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投标人授权代表（签字）：</w:t>
      </w:r>
    </w:p>
    <w:p w:rsidR="007C11C2" w:rsidRDefault="00377B3B">
      <w:pPr>
        <w:widowControl/>
        <w:spacing w:before="278" w:after="278" w:line="360" w:lineRule="auto"/>
        <w:ind w:firstLine="3328"/>
        <w:rPr>
          <w:rFonts w:ascii="宋体" w:hAnsi="宋体" w:cs="宋体"/>
          <w:color w:val="000000"/>
          <w:kern w:val="0"/>
          <w:sz w:val="24"/>
        </w:rPr>
      </w:pPr>
      <w:r>
        <w:rPr>
          <w:rFonts w:ascii="宋体" w:hAnsi="宋体" w:cs="宋体" w:hint="eastAsia"/>
          <w:b/>
          <w:bCs/>
          <w:color w:val="000000"/>
          <w:kern w:val="0"/>
          <w:sz w:val="24"/>
        </w:rPr>
        <w:t>投标时间：</w:t>
      </w:r>
    </w:p>
    <w:p w:rsidR="007C11C2" w:rsidRDefault="007C11C2"/>
    <w:sectPr w:rsidR="007C11C2" w:rsidSect="00B37B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default"/>
    <w:sig w:usb0="00000000" w:usb1="00000000" w:usb2="00000021" w:usb3="00000000" w:csb0="000001BF" w:csb1="00000000"/>
  </w:font>
  <w:font w:name="微软雅黑">
    <w:panose1 w:val="020B0503020204020204"/>
    <w:charset w:val="86"/>
    <w:family w:val="swiss"/>
    <w:pitch w:val="variable"/>
    <w:sig w:usb0="80000287" w:usb1="280F3C52" w:usb2="00000016" w:usb3="00000000" w:csb0="0004001F" w:csb1="00000000"/>
  </w:font>
  <w:font w:name="仿宋">
    <w:altName w:val="Arial Unicode MS"/>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3515"/>
    <w:multiLevelType w:val="multilevel"/>
    <w:tmpl w:val="0115351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1CE6B51"/>
    <w:multiLevelType w:val="multilevel"/>
    <w:tmpl w:val="01CE6B51"/>
    <w:lvl w:ilvl="0">
      <w:start w:val="1"/>
      <w:numFmt w:val="decimal"/>
      <w:lvlText w:val="%1)"/>
      <w:lvlJc w:val="left"/>
      <w:pPr>
        <w:tabs>
          <w:tab w:val="left" w:pos="780"/>
        </w:tabs>
        <w:ind w:left="780" w:hanging="420"/>
      </w:pPr>
    </w:lvl>
    <w:lvl w:ilvl="1">
      <w:start w:val="4"/>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1E84F6C"/>
    <w:multiLevelType w:val="multilevel"/>
    <w:tmpl w:val="01E84F6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7864535"/>
    <w:multiLevelType w:val="multilevel"/>
    <w:tmpl w:val="07864535"/>
    <w:lvl w:ilvl="0">
      <w:start w:val="1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8D62F85"/>
    <w:multiLevelType w:val="multilevel"/>
    <w:tmpl w:val="08D62F85"/>
    <w:lvl w:ilvl="0">
      <w:start w:val="1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A1462F3"/>
    <w:multiLevelType w:val="multilevel"/>
    <w:tmpl w:val="0A1462F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0A4A63E4"/>
    <w:multiLevelType w:val="multilevel"/>
    <w:tmpl w:val="0A4A63E4"/>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0A7B35BA"/>
    <w:multiLevelType w:val="multilevel"/>
    <w:tmpl w:val="0A7B35BA"/>
    <w:lvl w:ilvl="0">
      <w:start w:val="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0B0201CF"/>
    <w:multiLevelType w:val="multilevel"/>
    <w:tmpl w:val="0B0201CF"/>
    <w:lvl w:ilvl="0">
      <w:start w:val="2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0BF571BD"/>
    <w:multiLevelType w:val="multilevel"/>
    <w:tmpl w:val="0BF571BD"/>
    <w:lvl w:ilvl="0">
      <w:start w:val="3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0F450920"/>
    <w:multiLevelType w:val="multilevel"/>
    <w:tmpl w:val="0F450920"/>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0F487EAC"/>
    <w:multiLevelType w:val="multilevel"/>
    <w:tmpl w:val="0F487EAC"/>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10361ADC"/>
    <w:multiLevelType w:val="multilevel"/>
    <w:tmpl w:val="10361ADC"/>
    <w:lvl w:ilvl="0">
      <w:start w:val="3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1234032B"/>
    <w:multiLevelType w:val="multilevel"/>
    <w:tmpl w:val="1234032B"/>
    <w:lvl w:ilvl="0">
      <w:start w:val="1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125445D1"/>
    <w:multiLevelType w:val="multilevel"/>
    <w:tmpl w:val="125445D1"/>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13F01951"/>
    <w:multiLevelType w:val="multilevel"/>
    <w:tmpl w:val="13F01951"/>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15396333"/>
    <w:multiLevelType w:val="multilevel"/>
    <w:tmpl w:val="15396333"/>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159B18A4"/>
    <w:multiLevelType w:val="multilevel"/>
    <w:tmpl w:val="159B18A4"/>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194D675F"/>
    <w:multiLevelType w:val="multilevel"/>
    <w:tmpl w:val="194D675F"/>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1A7C3F6F"/>
    <w:multiLevelType w:val="multilevel"/>
    <w:tmpl w:val="1A7C3F6F"/>
    <w:lvl w:ilvl="0">
      <w:start w:val="7"/>
      <w:numFmt w:val="decimal"/>
      <w:lvlText w:val="%1."/>
      <w:lvlJc w:val="left"/>
      <w:pPr>
        <w:tabs>
          <w:tab w:val="left" w:pos="720"/>
        </w:tabs>
        <w:ind w:left="720" w:hanging="360"/>
      </w:pPr>
    </w:lvl>
    <w:lvl w:ilvl="1">
      <w:start w:val="5"/>
      <w:numFmt w:val="japaneseCounting"/>
      <w:lvlText w:val="%2、"/>
      <w:lvlJc w:val="left"/>
      <w:pPr>
        <w:tabs>
          <w:tab w:val="left" w:pos="1800"/>
        </w:tabs>
        <w:ind w:left="1800" w:hanging="720"/>
      </w:pPr>
      <w:rPr>
        <w:rFonts w:hint="default"/>
        <w:sz w:val="30"/>
      </w:rPr>
    </w:lvl>
    <w:lvl w:ilvl="2">
      <w:start w:val="4"/>
      <w:numFmt w:val="japaneseCounting"/>
      <w:lvlText w:val="第%3章、"/>
      <w:lvlJc w:val="left"/>
      <w:pPr>
        <w:tabs>
          <w:tab w:val="left" w:pos="3732"/>
        </w:tabs>
        <w:ind w:left="3732" w:hanging="1932"/>
      </w:pPr>
      <w:rPr>
        <w:rFonts w:ascii="黑体" w:eastAsia="黑体" w:hAnsi="黑体"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1AEC0FD0"/>
    <w:multiLevelType w:val="multilevel"/>
    <w:tmpl w:val="1AEC0FD0"/>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1BA368EC"/>
    <w:multiLevelType w:val="multilevel"/>
    <w:tmpl w:val="1BA368EC"/>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1BFC5920"/>
    <w:multiLevelType w:val="multilevel"/>
    <w:tmpl w:val="1BFC5920"/>
    <w:lvl w:ilvl="0">
      <w:start w:val="3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1EA67F5E"/>
    <w:multiLevelType w:val="multilevel"/>
    <w:tmpl w:val="1EA67F5E"/>
    <w:lvl w:ilvl="0">
      <w:start w:val="1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20187140"/>
    <w:multiLevelType w:val="multilevel"/>
    <w:tmpl w:val="20187140"/>
    <w:lvl w:ilvl="0">
      <w:start w:val="3"/>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5">
    <w:nsid w:val="202D22D9"/>
    <w:multiLevelType w:val="multilevel"/>
    <w:tmpl w:val="202D22D9"/>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2233261C"/>
    <w:multiLevelType w:val="multilevel"/>
    <w:tmpl w:val="2233261C"/>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239250E1"/>
    <w:multiLevelType w:val="multilevel"/>
    <w:tmpl w:val="239250E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23D55426"/>
    <w:multiLevelType w:val="multilevel"/>
    <w:tmpl w:val="23D5542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nsid w:val="255723E6"/>
    <w:multiLevelType w:val="multilevel"/>
    <w:tmpl w:val="255723E6"/>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267801C6"/>
    <w:multiLevelType w:val="multilevel"/>
    <w:tmpl w:val="267801C6"/>
    <w:lvl w:ilvl="0">
      <w:start w:val="1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nsid w:val="26C170EF"/>
    <w:multiLevelType w:val="multilevel"/>
    <w:tmpl w:val="26C170EF"/>
    <w:lvl w:ilvl="0">
      <w:start w:val="1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nsid w:val="27A113B7"/>
    <w:multiLevelType w:val="multilevel"/>
    <w:tmpl w:val="27A113B7"/>
    <w:lvl w:ilvl="0">
      <w:start w:val="1"/>
      <w:numFmt w:val="decimal"/>
      <w:lvlText w:val="%1)"/>
      <w:lvlJc w:val="left"/>
      <w:pPr>
        <w:tabs>
          <w:tab w:val="left" w:pos="780"/>
        </w:tabs>
        <w:ind w:left="780" w:hanging="420"/>
      </w:pPr>
    </w:lvl>
    <w:lvl w:ilvl="1">
      <w:start w:val="10"/>
      <w:numFmt w:val="decimal"/>
      <w:lvlText w:val="%2、"/>
      <w:lvlJc w:val="left"/>
      <w:pPr>
        <w:tabs>
          <w:tab w:val="left" w:pos="1560"/>
        </w:tabs>
        <w:ind w:left="1560" w:hanging="48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nsid w:val="283C2F84"/>
    <w:multiLevelType w:val="multilevel"/>
    <w:tmpl w:val="283C2F84"/>
    <w:lvl w:ilvl="0">
      <w:start w:val="1"/>
      <w:numFmt w:val="decimal"/>
      <w:lvlText w:val="%1."/>
      <w:lvlJc w:val="left"/>
      <w:pPr>
        <w:tabs>
          <w:tab w:val="left" w:pos="780"/>
        </w:tabs>
        <w:ind w:left="78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nsid w:val="28EF1058"/>
    <w:multiLevelType w:val="multilevel"/>
    <w:tmpl w:val="28EF1058"/>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nsid w:val="296A0921"/>
    <w:multiLevelType w:val="multilevel"/>
    <w:tmpl w:val="296A0921"/>
    <w:lvl w:ilvl="0">
      <w:start w:val="1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nsid w:val="2B005C97"/>
    <w:multiLevelType w:val="multilevel"/>
    <w:tmpl w:val="2B005C97"/>
    <w:lvl w:ilvl="0">
      <w:start w:val="2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nsid w:val="2D0C7276"/>
    <w:multiLevelType w:val="multilevel"/>
    <w:tmpl w:val="2D0C7276"/>
    <w:lvl w:ilvl="0">
      <w:start w:val="1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nsid w:val="2D0F4570"/>
    <w:multiLevelType w:val="multilevel"/>
    <w:tmpl w:val="2D0F457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nsid w:val="2DA37736"/>
    <w:multiLevelType w:val="multilevel"/>
    <w:tmpl w:val="2DA37736"/>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nsid w:val="308F238D"/>
    <w:multiLevelType w:val="multilevel"/>
    <w:tmpl w:val="308F238D"/>
    <w:lvl w:ilvl="0">
      <w:start w:val="3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nsid w:val="31B35963"/>
    <w:multiLevelType w:val="multilevel"/>
    <w:tmpl w:val="31B35963"/>
    <w:lvl w:ilvl="0">
      <w:start w:val="1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nsid w:val="3370141E"/>
    <w:multiLevelType w:val="multilevel"/>
    <w:tmpl w:val="3370141E"/>
    <w:lvl w:ilvl="0">
      <w:start w:val="1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nsid w:val="33940336"/>
    <w:multiLevelType w:val="multilevel"/>
    <w:tmpl w:val="33940336"/>
    <w:lvl w:ilvl="0">
      <w:start w:val="3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nsid w:val="341C5552"/>
    <w:multiLevelType w:val="multilevel"/>
    <w:tmpl w:val="341C5552"/>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nsid w:val="35210439"/>
    <w:multiLevelType w:val="multilevel"/>
    <w:tmpl w:val="35210439"/>
    <w:lvl w:ilvl="0">
      <w:start w:val="4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nsid w:val="35681A71"/>
    <w:multiLevelType w:val="multilevel"/>
    <w:tmpl w:val="35681A71"/>
    <w:lvl w:ilvl="0">
      <w:start w:val="1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nsid w:val="36410C95"/>
    <w:multiLevelType w:val="multilevel"/>
    <w:tmpl w:val="36410C95"/>
    <w:lvl w:ilvl="0">
      <w:start w:val="2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nsid w:val="36F76E31"/>
    <w:multiLevelType w:val="multilevel"/>
    <w:tmpl w:val="36F76E31"/>
    <w:lvl w:ilvl="0">
      <w:start w:val="1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nsid w:val="370A44E5"/>
    <w:multiLevelType w:val="multilevel"/>
    <w:tmpl w:val="370A44E5"/>
    <w:lvl w:ilvl="0">
      <w:start w:val="4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nsid w:val="37B84AE9"/>
    <w:multiLevelType w:val="multilevel"/>
    <w:tmpl w:val="37B84AE9"/>
    <w:lvl w:ilvl="0">
      <w:start w:val="2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1">
    <w:nsid w:val="37C42318"/>
    <w:multiLevelType w:val="multilevel"/>
    <w:tmpl w:val="37C42318"/>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nsid w:val="38AF5823"/>
    <w:multiLevelType w:val="multilevel"/>
    <w:tmpl w:val="38AF5823"/>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3">
    <w:nsid w:val="38D87F33"/>
    <w:multiLevelType w:val="multilevel"/>
    <w:tmpl w:val="38D87F33"/>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4">
    <w:nsid w:val="38EB4B3A"/>
    <w:multiLevelType w:val="multilevel"/>
    <w:tmpl w:val="38EB4B3A"/>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5">
    <w:nsid w:val="3B0B510B"/>
    <w:multiLevelType w:val="multilevel"/>
    <w:tmpl w:val="3B0B510B"/>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6">
    <w:nsid w:val="3B6430AB"/>
    <w:multiLevelType w:val="multilevel"/>
    <w:tmpl w:val="3B6430AB"/>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7">
    <w:nsid w:val="3B9C195E"/>
    <w:multiLevelType w:val="multilevel"/>
    <w:tmpl w:val="3B9C195E"/>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8">
    <w:nsid w:val="3D1C2481"/>
    <w:multiLevelType w:val="multilevel"/>
    <w:tmpl w:val="3D1C2481"/>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9">
    <w:nsid w:val="3D4F473D"/>
    <w:multiLevelType w:val="multilevel"/>
    <w:tmpl w:val="3D4F473D"/>
    <w:lvl w:ilvl="0">
      <w:start w:val="1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0">
    <w:nsid w:val="3D7918FB"/>
    <w:multiLevelType w:val="multilevel"/>
    <w:tmpl w:val="3D7918FB"/>
    <w:lvl w:ilvl="0">
      <w:start w:val="1"/>
      <w:numFmt w:val="decimal"/>
      <w:lvlText w:val="%1."/>
      <w:lvlJc w:val="left"/>
      <w:pPr>
        <w:tabs>
          <w:tab w:val="left" w:pos="720"/>
        </w:tabs>
        <w:ind w:left="720" w:hanging="360"/>
      </w:pPr>
    </w:lvl>
    <w:lvl w:ilvl="1">
      <w:start w:val="3"/>
      <w:numFmt w:val="japaneseCounting"/>
      <w:lvlText w:val="%2、"/>
      <w:lvlJc w:val="left"/>
      <w:pPr>
        <w:tabs>
          <w:tab w:val="left" w:pos="1800"/>
        </w:tabs>
        <w:ind w:left="1800" w:hanging="72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1">
    <w:nsid w:val="3DFD5185"/>
    <w:multiLevelType w:val="multilevel"/>
    <w:tmpl w:val="3DFD5185"/>
    <w:lvl w:ilvl="0">
      <w:start w:val="2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2">
    <w:nsid w:val="3F584F04"/>
    <w:multiLevelType w:val="multilevel"/>
    <w:tmpl w:val="3F584F0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3">
    <w:nsid w:val="44F65867"/>
    <w:multiLevelType w:val="multilevel"/>
    <w:tmpl w:val="44F65867"/>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4">
    <w:nsid w:val="46282068"/>
    <w:multiLevelType w:val="multilevel"/>
    <w:tmpl w:val="4628206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5">
    <w:nsid w:val="46364D7D"/>
    <w:multiLevelType w:val="multilevel"/>
    <w:tmpl w:val="46364D7D"/>
    <w:lvl w:ilvl="0">
      <w:start w:val="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6">
    <w:nsid w:val="477B0426"/>
    <w:multiLevelType w:val="multilevel"/>
    <w:tmpl w:val="477B0426"/>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7">
    <w:nsid w:val="49F56D85"/>
    <w:multiLevelType w:val="multilevel"/>
    <w:tmpl w:val="49F56D85"/>
    <w:lvl w:ilvl="0">
      <w:start w:val="9"/>
      <w:numFmt w:val="decimal"/>
      <w:lvlText w:val="%1."/>
      <w:lvlJc w:val="left"/>
      <w:pPr>
        <w:tabs>
          <w:tab w:val="left" w:pos="720"/>
        </w:tabs>
        <w:ind w:left="720" w:hanging="360"/>
      </w:pPr>
    </w:lvl>
    <w:lvl w:ilvl="1">
      <w:start w:val="7"/>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8">
    <w:nsid w:val="5175305D"/>
    <w:multiLevelType w:val="multilevel"/>
    <w:tmpl w:val="5175305D"/>
    <w:lvl w:ilvl="0">
      <w:start w:val="1"/>
      <w:numFmt w:val="decimal"/>
      <w:lvlText w:val="%1)"/>
      <w:lvlJc w:val="left"/>
      <w:pPr>
        <w:tabs>
          <w:tab w:val="left" w:pos="780"/>
        </w:tabs>
        <w:ind w:left="78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9">
    <w:nsid w:val="51FD17FA"/>
    <w:multiLevelType w:val="multilevel"/>
    <w:tmpl w:val="51FD17FA"/>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0">
    <w:nsid w:val="52F11FE5"/>
    <w:multiLevelType w:val="multilevel"/>
    <w:tmpl w:val="52F11FE5"/>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1">
    <w:nsid w:val="533610E1"/>
    <w:multiLevelType w:val="multilevel"/>
    <w:tmpl w:val="533610E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2">
    <w:nsid w:val="53E653AA"/>
    <w:multiLevelType w:val="multilevel"/>
    <w:tmpl w:val="53E653AA"/>
    <w:lvl w:ilvl="0">
      <w:start w:val="1"/>
      <w:numFmt w:val="decimal"/>
      <w:lvlText w:val="%1."/>
      <w:lvlJc w:val="left"/>
      <w:pPr>
        <w:tabs>
          <w:tab w:val="left" w:pos="720"/>
        </w:tabs>
        <w:ind w:left="720" w:hanging="360"/>
      </w:pPr>
    </w:lvl>
    <w:lvl w:ilvl="1">
      <w:start w:val="1"/>
      <w:numFmt w:val="japaneseCounting"/>
      <w:lvlText w:val="%2、"/>
      <w:lvlJc w:val="left"/>
      <w:pPr>
        <w:tabs>
          <w:tab w:val="left" w:pos="1800"/>
        </w:tabs>
        <w:ind w:left="1800" w:hanging="72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3">
    <w:nsid w:val="554F6EFB"/>
    <w:multiLevelType w:val="multilevel"/>
    <w:tmpl w:val="554F6EFB"/>
    <w:lvl w:ilvl="0">
      <w:start w:val="1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4">
    <w:nsid w:val="55D647B2"/>
    <w:multiLevelType w:val="multilevel"/>
    <w:tmpl w:val="55D647B2"/>
    <w:lvl w:ilvl="0">
      <w:start w:val="1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5">
    <w:nsid w:val="566D4EAE"/>
    <w:multiLevelType w:val="multilevel"/>
    <w:tmpl w:val="566D4EAE"/>
    <w:lvl w:ilvl="0">
      <w:start w:val="1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6">
    <w:nsid w:val="57A33F1D"/>
    <w:multiLevelType w:val="multilevel"/>
    <w:tmpl w:val="57A33F1D"/>
    <w:lvl w:ilvl="0">
      <w:start w:val="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7">
    <w:nsid w:val="57C86163"/>
    <w:multiLevelType w:val="multilevel"/>
    <w:tmpl w:val="57C86163"/>
    <w:lvl w:ilvl="0">
      <w:start w:val="1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8">
    <w:nsid w:val="580638E3"/>
    <w:multiLevelType w:val="multilevel"/>
    <w:tmpl w:val="580638E3"/>
    <w:lvl w:ilvl="0">
      <w:start w:val="1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9">
    <w:nsid w:val="59376AE0"/>
    <w:multiLevelType w:val="multilevel"/>
    <w:tmpl w:val="59376AE0"/>
    <w:lvl w:ilvl="0">
      <w:start w:val="1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0">
    <w:nsid w:val="595C70DF"/>
    <w:multiLevelType w:val="multilevel"/>
    <w:tmpl w:val="595C70DF"/>
    <w:lvl w:ilvl="0">
      <w:start w:val="2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1">
    <w:nsid w:val="59D6295D"/>
    <w:multiLevelType w:val="multilevel"/>
    <w:tmpl w:val="59D6295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2">
    <w:nsid w:val="5C783195"/>
    <w:multiLevelType w:val="multilevel"/>
    <w:tmpl w:val="5C783195"/>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3">
    <w:nsid w:val="5CF03605"/>
    <w:multiLevelType w:val="multilevel"/>
    <w:tmpl w:val="5CF03605"/>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4">
    <w:nsid w:val="5D235B5D"/>
    <w:multiLevelType w:val="multilevel"/>
    <w:tmpl w:val="5D235B5D"/>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nsid w:val="5DC81E1A"/>
    <w:multiLevelType w:val="multilevel"/>
    <w:tmpl w:val="5DC81E1A"/>
    <w:lvl w:ilvl="0">
      <w:start w:val="1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6">
    <w:nsid w:val="5E9A7169"/>
    <w:multiLevelType w:val="multilevel"/>
    <w:tmpl w:val="5E9A7169"/>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7">
    <w:nsid w:val="5EC911EC"/>
    <w:multiLevelType w:val="multilevel"/>
    <w:tmpl w:val="5EC911E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8">
    <w:nsid w:val="5EF3485F"/>
    <w:multiLevelType w:val="multilevel"/>
    <w:tmpl w:val="5EF3485F"/>
    <w:lvl w:ilvl="0">
      <w:start w:val="2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9">
    <w:nsid w:val="601965B9"/>
    <w:multiLevelType w:val="multilevel"/>
    <w:tmpl w:val="601965B9"/>
    <w:lvl w:ilvl="0">
      <w:start w:val="1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0">
    <w:nsid w:val="610308C8"/>
    <w:multiLevelType w:val="multilevel"/>
    <w:tmpl w:val="610308C8"/>
    <w:lvl w:ilvl="0">
      <w:start w:val="1"/>
      <w:numFmt w:val="decimal"/>
      <w:lvlText w:val="%1."/>
      <w:lvlJc w:val="left"/>
      <w:pPr>
        <w:tabs>
          <w:tab w:val="left" w:pos="720"/>
        </w:tabs>
        <w:ind w:left="720" w:hanging="360"/>
      </w:pPr>
    </w:lvl>
    <w:lvl w:ilvl="1">
      <w:start w:val="7"/>
      <w:numFmt w:val="japaneseCounting"/>
      <w:lvlText w:val="第%2章、"/>
      <w:lvlJc w:val="left"/>
      <w:pPr>
        <w:tabs>
          <w:tab w:val="left" w:pos="3012"/>
        </w:tabs>
        <w:ind w:left="3012" w:hanging="1932"/>
      </w:pPr>
      <w:rPr>
        <w:rFonts w:ascii="黑体" w:eastAsia="黑体" w:hAnsi="黑体"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1">
    <w:nsid w:val="618621E8"/>
    <w:multiLevelType w:val="multilevel"/>
    <w:tmpl w:val="618621E8"/>
    <w:lvl w:ilvl="0">
      <w:start w:val="1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2">
    <w:nsid w:val="63132C4B"/>
    <w:multiLevelType w:val="multilevel"/>
    <w:tmpl w:val="63132C4B"/>
    <w:lvl w:ilvl="0">
      <w:start w:val="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3">
    <w:nsid w:val="675B4FE9"/>
    <w:multiLevelType w:val="multilevel"/>
    <w:tmpl w:val="675B4FE9"/>
    <w:lvl w:ilvl="0">
      <w:start w:val="2"/>
      <w:numFmt w:val="decimal"/>
      <w:lvlText w:val="%1."/>
      <w:lvlJc w:val="left"/>
      <w:pPr>
        <w:tabs>
          <w:tab w:val="left" w:pos="720"/>
        </w:tabs>
        <w:ind w:left="720" w:hanging="360"/>
      </w:pPr>
    </w:lvl>
    <w:lvl w:ilvl="1">
      <w:start w:val="1"/>
      <w:numFmt w:val="japaneseCounting"/>
      <w:lvlText w:val="%2、"/>
      <w:lvlJc w:val="left"/>
      <w:pPr>
        <w:tabs>
          <w:tab w:val="left" w:pos="1800"/>
        </w:tabs>
        <w:ind w:left="1800" w:hanging="720"/>
      </w:pPr>
      <w:rPr>
        <w:rFonts w:hint="default"/>
      </w:rPr>
    </w:lvl>
    <w:lvl w:ilvl="2">
      <w:start w:val="1"/>
      <w:numFmt w:val="japaneseCounting"/>
      <w:lvlText w:val="（%3）"/>
      <w:lvlJc w:val="left"/>
      <w:pPr>
        <w:tabs>
          <w:tab w:val="left" w:pos="2652"/>
        </w:tabs>
        <w:ind w:left="2652" w:hanging="852"/>
      </w:pPr>
      <w:rPr>
        <w:rFonts w:hint="default"/>
        <w:b/>
        <w:sz w:val="28"/>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4">
    <w:nsid w:val="68B35F55"/>
    <w:multiLevelType w:val="multilevel"/>
    <w:tmpl w:val="68B35F55"/>
    <w:lvl w:ilvl="0">
      <w:start w:val="2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5">
    <w:nsid w:val="68B77C06"/>
    <w:multiLevelType w:val="multilevel"/>
    <w:tmpl w:val="68B77C06"/>
    <w:lvl w:ilvl="0">
      <w:start w:val="1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6">
    <w:nsid w:val="68FB40A6"/>
    <w:multiLevelType w:val="multilevel"/>
    <w:tmpl w:val="68FB40A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7">
    <w:nsid w:val="69215838"/>
    <w:multiLevelType w:val="multilevel"/>
    <w:tmpl w:val="69215838"/>
    <w:lvl w:ilvl="0">
      <w:start w:val="2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8">
    <w:nsid w:val="692A383E"/>
    <w:multiLevelType w:val="multilevel"/>
    <w:tmpl w:val="692A383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9">
    <w:nsid w:val="6BAE2DB9"/>
    <w:multiLevelType w:val="multilevel"/>
    <w:tmpl w:val="6BAE2DB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0">
    <w:nsid w:val="6CBA7C42"/>
    <w:multiLevelType w:val="multilevel"/>
    <w:tmpl w:val="6CBA7C42"/>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1">
    <w:nsid w:val="6F5845EC"/>
    <w:multiLevelType w:val="multilevel"/>
    <w:tmpl w:val="6F5845EC"/>
    <w:lvl w:ilvl="0">
      <w:start w:val="1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2">
    <w:nsid w:val="705F3E45"/>
    <w:multiLevelType w:val="multilevel"/>
    <w:tmpl w:val="705F3E45"/>
    <w:lvl w:ilvl="0">
      <w:start w:val="2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3">
    <w:nsid w:val="70997BF0"/>
    <w:multiLevelType w:val="multilevel"/>
    <w:tmpl w:val="70997BF0"/>
    <w:lvl w:ilvl="0">
      <w:start w:val="3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4">
    <w:nsid w:val="72F740B6"/>
    <w:multiLevelType w:val="multilevel"/>
    <w:tmpl w:val="72F740B6"/>
    <w:lvl w:ilvl="0">
      <w:start w:val="45"/>
      <w:numFmt w:val="decimal"/>
      <w:lvlText w:val="%1."/>
      <w:lvlJc w:val="left"/>
      <w:pPr>
        <w:tabs>
          <w:tab w:val="left" w:pos="720"/>
        </w:tabs>
        <w:ind w:left="720" w:hanging="360"/>
      </w:pPr>
    </w:lvl>
    <w:lvl w:ilvl="1">
      <w:start w:val="1"/>
      <w:numFmt w:val="japaneseCounting"/>
      <w:lvlText w:val="%2、"/>
      <w:lvlJc w:val="left"/>
      <w:pPr>
        <w:tabs>
          <w:tab w:val="left" w:pos="1800"/>
        </w:tabs>
        <w:ind w:left="1800" w:hanging="720"/>
      </w:pPr>
      <w:rPr>
        <w:rFonts w:hint="default"/>
        <w:sz w:val="3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5">
    <w:nsid w:val="75AE6E96"/>
    <w:multiLevelType w:val="multilevel"/>
    <w:tmpl w:val="75AE6E96"/>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6">
    <w:nsid w:val="76806331"/>
    <w:multiLevelType w:val="multilevel"/>
    <w:tmpl w:val="76806331"/>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7">
    <w:nsid w:val="77164E70"/>
    <w:multiLevelType w:val="multilevel"/>
    <w:tmpl w:val="77164E70"/>
    <w:lvl w:ilvl="0">
      <w:start w:val="1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8">
    <w:nsid w:val="77566ED5"/>
    <w:multiLevelType w:val="multilevel"/>
    <w:tmpl w:val="77566ED5"/>
    <w:lvl w:ilvl="0">
      <w:start w:val="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9">
    <w:nsid w:val="793F3FDF"/>
    <w:multiLevelType w:val="multilevel"/>
    <w:tmpl w:val="793F3FDF"/>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0">
    <w:nsid w:val="79B579C1"/>
    <w:multiLevelType w:val="multilevel"/>
    <w:tmpl w:val="79B579C1"/>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1">
    <w:nsid w:val="79DB283C"/>
    <w:multiLevelType w:val="multilevel"/>
    <w:tmpl w:val="79DB283C"/>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2">
    <w:nsid w:val="79DD55EC"/>
    <w:multiLevelType w:val="multilevel"/>
    <w:tmpl w:val="79DD55EC"/>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3">
    <w:nsid w:val="7A4E5F16"/>
    <w:multiLevelType w:val="multilevel"/>
    <w:tmpl w:val="7A4E5F16"/>
    <w:lvl w:ilvl="0">
      <w:start w:val="3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4">
    <w:nsid w:val="7A6E27CE"/>
    <w:multiLevelType w:val="multilevel"/>
    <w:tmpl w:val="7A6E27CE"/>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5">
    <w:nsid w:val="7AFB409A"/>
    <w:multiLevelType w:val="multilevel"/>
    <w:tmpl w:val="7AFB409A"/>
    <w:lvl w:ilvl="0">
      <w:start w:val="1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6">
    <w:nsid w:val="7B1E07AB"/>
    <w:multiLevelType w:val="multilevel"/>
    <w:tmpl w:val="7B1E07AB"/>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7">
    <w:nsid w:val="7B43098F"/>
    <w:multiLevelType w:val="multilevel"/>
    <w:tmpl w:val="7B43098F"/>
    <w:lvl w:ilvl="0">
      <w:start w:val="1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8">
    <w:nsid w:val="7FAC4C65"/>
    <w:multiLevelType w:val="multilevel"/>
    <w:tmpl w:val="7FAC4C65"/>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9">
    <w:nsid w:val="7FBE6149"/>
    <w:multiLevelType w:val="multilevel"/>
    <w:tmpl w:val="7FBE6149"/>
    <w:lvl w:ilvl="0">
      <w:start w:val="3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1"/>
  </w:num>
  <w:num w:numId="2">
    <w:abstractNumId w:val="62"/>
  </w:num>
  <w:num w:numId="3">
    <w:abstractNumId w:val="25"/>
  </w:num>
  <w:num w:numId="4">
    <w:abstractNumId w:val="29"/>
  </w:num>
  <w:num w:numId="5">
    <w:abstractNumId w:val="105"/>
  </w:num>
  <w:num w:numId="6">
    <w:abstractNumId w:val="65"/>
  </w:num>
  <w:num w:numId="7">
    <w:abstractNumId w:val="118"/>
  </w:num>
  <w:num w:numId="8">
    <w:abstractNumId w:val="7"/>
  </w:num>
  <w:num w:numId="9">
    <w:abstractNumId w:val="73"/>
  </w:num>
  <w:num w:numId="10">
    <w:abstractNumId w:val="101"/>
  </w:num>
  <w:num w:numId="11">
    <w:abstractNumId w:val="48"/>
  </w:num>
  <w:num w:numId="12">
    <w:abstractNumId w:val="37"/>
  </w:num>
  <w:num w:numId="13">
    <w:abstractNumId w:val="77"/>
  </w:num>
  <w:num w:numId="14">
    <w:abstractNumId w:val="78"/>
  </w:num>
  <w:num w:numId="15">
    <w:abstractNumId w:val="23"/>
  </w:num>
  <w:num w:numId="16">
    <w:abstractNumId w:val="13"/>
  </w:num>
  <w:num w:numId="17">
    <w:abstractNumId w:val="35"/>
  </w:num>
  <w:num w:numId="18">
    <w:abstractNumId w:val="84"/>
  </w:num>
  <w:num w:numId="19">
    <w:abstractNumId w:val="72"/>
  </w:num>
  <w:num w:numId="20">
    <w:abstractNumId w:val="27"/>
  </w:num>
  <w:num w:numId="21">
    <w:abstractNumId w:val="15"/>
  </w:num>
  <w:num w:numId="22">
    <w:abstractNumId w:val="11"/>
  </w:num>
  <w:num w:numId="23">
    <w:abstractNumId w:val="86"/>
  </w:num>
  <w:num w:numId="24">
    <w:abstractNumId w:val="58"/>
  </w:num>
  <w:num w:numId="25">
    <w:abstractNumId w:val="16"/>
  </w:num>
  <w:num w:numId="26">
    <w:abstractNumId w:val="108"/>
  </w:num>
  <w:num w:numId="27">
    <w:abstractNumId w:val="26"/>
  </w:num>
  <w:num w:numId="28">
    <w:abstractNumId w:val="60"/>
  </w:num>
  <w:num w:numId="29">
    <w:abstractNumId w:val="67"/>
  </w:num>
  <w:num w:numId="30">
    <w:abstractNumId w:val="89"/>
  </w:num>
  <w:num w:numId="31">
    <w:abstractNumId w:val="31"/>
  </w:num>
  <w:num w:numId="32">
    <w:abstractNumId w:val="85"/>
  </w:num>
  <w:num w:numId="33">
    <w:abstractNumId w:val="1"/>
  </w:num>
  <w:num w:numId="34">
    <w:abstractNumId w:val="59"/>
  </w:num>
  <w:num w:numId="35">
    <w:abstractNumId w:val="46"/>
  </w:num>
  <w:num w:numId="36">
    <w:abstractNumId w:val="30"/>
  </w:num>
  <w:num w:numId="37">
    <w:abstractNumId w:val="3"/>
  </w:num>
  <w:num w:numId="38">
    <w:abstractNumId w:val="4"/>
  </w:num>
  <w:num w:numId="39">
    <w:abstractNumId w:val="115"/>
  </w:num>
  <w:num w:numId="40">
    <w:abstractNumId w:val="14"/>
  </w:num>
  <w:num w:numId="41">
    <w:abstractNumId w:val="112"/>
  </w:num>
  <w:num w:numId="42">
    <w:abstractNumId w:val="97"/>
  </w:num>
  <w:num w:numId="43">
    <w:abstractNumId w:val="61"/>
  </w:num>
  <w:num w:numId="44">
    <w:abstractNumId w:val="36"/>
  </w:num>
  <w:num w:numId="45">
    <w:abstractNumId w:val="47"/>
  </w:num>
  <w:num w:numId="46">
    <w:abstractNumId w:val="50"/>
  </w:num>
  <w:num w:numId="47">
    <w:abstractNumId w:val="88"/>
  </w:num>
  <w:num w:numId="48">
    <w:abstractNumId w:val="8"/>
  </w:num>
  <w:num w:numId="49">
    <w:abstractNumId w:val="80"/>
  </w:num>
  <w:num w:numId="50">
    <w:abstractNumId w:val="102"/>
  </w:num>
  <w:num w:numId="51">
    <w:abstractNumId w:val="103"/>
  </w:num>
  <w:num w:numId="52">
    <w:abstractNumId w:val="9"/>
  </w:num>
  <w:num w:numId="53">
    <w:abstractNumId w:val="22"/>
  </w:num>
  <w:num w:numId="54">
    <w:abstractNumId w:val="24"/>
  </w:num>
  <w:num w:numId="55">
    <w:abstractNumId w:val="113"/>
  </w:num>
  <w:num w:numId="56">
    <w:abstractNumId w:val="12"/>
  </w:num>
  <w:num w:numId="57">
    <w:abstractNumId w:val="119"/>
  </w:num>
  <w:num w:numId="58">
    <w:abstractNumId w:val="43"/>
  </w:num>
  <w:num w:numId="59">
    <w:abstractNumId w:val="40"/>
  </w:num>
  <w:num w:numId="60">
    <w:abstractNumId w:val="49"/>
  </w:num>
  <w:num w:numId="61">
    <w:abstractNumId w:val="45"/>
  </w:num>
  <w:num w:numId="62">
    <w:abstractNumId w:val="104"/>
  </w:num>
  <w:num w:numId="63">
    <w:abstractNumId w:val="19"/>
  </w:num>
  <w:num w:numId="64">
    <w:abstractNumId w:val="96"/>
  </w:num>
  <w:num w:numId="65">
    <w:abstractNumId w:val="68"/>
  </w:num>
  <w:num w:numId="66">
    <w:abstractNumId w:val="93"/>
  </w:num>
  <w:num w:numId="67">
    <w:abstractNumId w:val="33"/>
  </w:num>
  <w:num w:numId="68">
    <w:abstractNumId w:val="81"/>
  </w:num>
  <w:num w:numId="69">
    <w:abstractNumId w:val="52"/>
  </w:num>
  <w:num w:numId="70">
    <w:abstractNumId w:val="10"/>
  </w:num>
  <w:num w:numId="71">
    <w:abstractNumId w:val="111"/>
  </w:num>
  <w:num w:numId="72">
    <w:abstractNumId w:val="51"/>
  </w:num>
  <w:num w:numId="73">
    <w:abstractNumId w:val="90"/>
  </w:num>
  <w:num w:numId="74">
    <w:abstractNumId w:val="32"/>
  </w:num>
  <w:num w:numId="75">
    <w:abstractNumId w:val="99"/>
  </w:num>
  <w:num w:numId="76">
    <w:abstractNumId w:val="106"/>
  </w:num>
  <w:num w:numId="77">
    <w:abstractNumId w:val="38"/>
  </w:num>
  <w:num w:numId="78">
    <w:abstractNumId w:val="5"/>
  </w:num>
  <w:num w:numId="79">
    <w:abstractNumId w:val="64"/>
  </w:num>
  <w:num w:numId="80">
    <w:abstractNumId w:val="116"/>
  </w:num>
  <w:num w:numId="81">
    <w:abstractNumId w:val="87"/>
  </w:num>
  <w:num w:numId="82">
    <w:abstractNumId w:val="44"/>
  </w:num>
  <w:num w:numId="83">
    <w:abstractNumId w:val="100"/>
  </w:num>
  <w:num w:numId="84">
    <w:abstractNumId w:val="54"/>
  </w:num>
  <w:num w:numId="85">
    <w:abstractNumId w:val="28"/>
  </w:num>
  <w:num w:numId="86">
    <w:abstractNumId w:val="109"/>
  </w:num>
  <w:num w:numId="87">
    <w:abstractNumId w:val="18"/>
  </w:num>
  <w:num w:numId="88">
    <w:abstractNumId w:val="98"/>
  </w:num>
  <w:num w:numId="89">
    <w:abstractNumId w:val="82"/>
  </w:num>
  <w:num w:numId="90">
    <w:abstractNumId w:val="83"/>
  </w:num>
  <w:num w:numId="91">
    <w:abstractNumId w:val="21"/>
  </w:num>
  <w:num w:numId="92">
    <w:abstractNumId w:val="110"/>
  </w:num>
  <w:num w:numId="93">
    <w:abstractNumId w:val="53"/>
  </w:num>
  <w:num w:numId="94">
    <w:abstractNumId w:val="76"/>
  </w:num>
  <w:num w:numId="95">
    <w:abstractNumId w:val="6"/>
  </w:num>
  <w:num w:numId="96">
    <w:abstractNumId w:val="92"/>
  </w:num>
  <w:num w:numId="97">
    <w:abstractNumId w:val="117"/>
  </w:num>
  <w:num w:numId="98">
    <w:abstractNumId w:val="79"/>
  </w:num>
  <w:num w:numId="99">
    <w:abstractNumId w:val="75"/>
  </w:num>
  <w:num w:numId="100">
    <w:abstractNumId w:val="42"/>
  </w:num>
  <w:num w:numId="101">
    <w:abstractNumId w:val="95"/>
  </w:num>
  <w:num w:numId="102">
    <w:abstractNumId w:val="74"/>
  </w:num>
  <w:num w:numId="103">
    <w:abstractNumId w:val="41"/>
  </w:num>
  <w:num w:numId="104">
    <w:abstractNumId w:val="107"/>
  </w:num>
  <w:num w:numId="105">
    <w:abstractNumId w:val="91"/>
  </w:num>
  <w:num w:numId="106">
    <w:abstractNumId w:val="0"/>
  </w:num>
  <w:num w:numId="107">
    <w:abstractNumId w:val="39"/>
  </w:num>
  <w:num w:numId="108">
    <w:abstractNumId w:val="34"/>
  </w:num>
  <w:num w:numId="109">
    <w:abstractNumId w:val="56"/>
  </w:num>
  <w:num w:numId="110">
    <w:abstractNumId w:val="69"/>
  </w:num>
  <w:num w:numId="111">
    <w:abstractNumId w:val="17"/>
  </w:num>
  <w:num w:numId="112">
    <w:abstractNumId w:val="114"/>
  </w:num>
  <w:num w:numId="113">
    <w:abstractNumId w:val="57"/>
  </w:num>
  <w:num w:numId="114">
    <w:abstractNumId w:val="94"/>
  </w:num>
  <w:num w:numId="115">
    <w:abstractNumId w:val="2"/>
  </w:num>
  <w:num w:numId="116">
    <w:abstractNumId w:val="20"/>
  </w:num>
  <w:num w:numId="117">
    <w:abstractNumId w:val="70"/>
  </w:num>
  <w:num w:numId="118">
    <w:abstractNumId w:val="63"/>
  </w:num>
  <w:num w:numId="119">
    <w:abstractNumId w:val="55"/>
  </w:num>
  <w:num w:numId="120">
    <w:abstractNumId w:val="66"/>
  </w:num>
  <w:numIdMacAtCleanup w:val="1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D1052E9"/>
    <w:rsid w:val="000228F6"/>
    <w:rsid w:val="000B7C8E"/>
    <w:rsid w:val="000F1398"/>
    <w:rsid w:val="001933E0"/>
    <w:rsid w:val="001A5D55"/>
    <w:rsid w:val="001E4E77"/>
    <w:rsid w:val="002506AF"/>
    <w:rsid w:val="002D2B46"/>
    <w:rsid w:val="00377B3B"/>
    <w:rsid w:val="00402F4F"/>
    <w:rsid w:val="00462155"/>
    <w:rsid w:val="00584EE1"/>
    <w:rsid w:val="00673BAD"/>
    <w:rsid w:val="00722956"/>
    <w:rsid w:val="007561A0"/>
    <w:rsid w:val="007C11C2"/>
    <w:rsid w:val="007E72F5"/>
    <w:rsid w:val="0081486F"/>
    <w:rsid w:val="0083758D"/>
    <w:rsid w:val="008754E1"/>
    <w:rsid w:val="00925CBD"/>
    <w:rsid w:val="00987FAB"/>
    <w:rsid w:val="00A9787F"/>
    <w:rsid w:val="00AA6E48"/>
    <w:rsid w:val="00B37BA3"/>
    <w:rsid w:val="00BD0595"/>
    <w:rsid w:val="00C6217B"/>
    <w:rsid w:val="00CF61D4"/>
    <w:rsid w:val="00D67590"/>
    <w:rsid w:val="00EF0559"/>
    <w:rsid w:val="00F96CE4"/>
    <w:rsid w:val="00FC30D3"/>
    <w:rsid w:val="05AA6E5F"/>
    <w:rsid w:val="124E151F"/>
    <w:rsid w:val="133C3423"/>
    <w:rsid w:val="14A4054B"/>
    <w:rsid w:val="1ECC3CB4"/>
    <w:rsid w:val="296122B7"/>
    <w:rsid w:val="31152DD8"/>
    <w:rsid w:val="36D91124"/>
    <w:rsid w:val="3C181351"/>
    <w:rsid w:val="3EB11F47"/>
    <w:rsid w:val="44F471E0"/>
    <w:rsid w:val="4551263A"/>
    <w:rsid w:val="4D1052E9"/>
    <w:rsid w:val="57416F27"/>
    <w:rsid w:val="5E84657A"/>
    <w:rsid w:val="616C55AD"/>
    <w:rsid w:val="637A6ABB"/>
    <w:rsid w:val="66735838"/>
    <w:rsid w:val="7BD47E08"/>
    <w:rsid w:val="7EA246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7BA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7BA3"/>
    <w:pPr>
      <w:tabs>
        <w:tab w:val="center" w:pos="4153"/>
        <w:tab w:val="right" w:pos="8306"/>
      </w:tabs>
      <w:snapToGrid w:val="0"/>
      <w:jc w:val="left"/>
    </w:pPr>
    <w:rPr>
      <w:sz w:val="18"/>
      <w:szCs w:val="18"/>
    </w:rPr>
  </w:style>
  <w:style w:type="paragraph" w:styleId="a4">
    <w:name w:val="header"/>
    <w:basedOn w:val="a"/>
    <w:link w:val="Char0"/>
    <w:qFormat/>
    <w:rsid w:val="00B37BA3"/>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B37BA3"/>
    <w:pPr>
      <w:widowControl/>
      <w:spacing w:before="100" w:beforeAutospacing="1" w:after="142" w:line="288" w:lineRule="auto"/>
    </w:pPr>
    <w:rPr>
      <w:rFonts w:ascii="宋体" w:hAnsi="宋体" w:cs="宋体"/>
      <w:kern w:val="0"/>
      <w:sz w:val="24"/>
    </w:rPr>
  </w:style>
  <w:style w:type="table" w:styleId="a6">
    <w:name w:val="Table Grid"/>
    <w:basedOn w:val="a1"/>
    <w:uiPriority w:val="59"/>
    <w:qFormat/>
    <w:rsid w:val="00B37B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
    <w:name w:val="正文 首行缩进:  2 字符"/>
    <w:basedOn w:val="a"/>
    <w:qFormat/>
    <w:rsid w:val="00B37BA3"/>
    <w:pPr>
      <w:widowControl/>
      <w:ind w:firstLineChars="200" w:firstLine="579"/>
      <w:jc w:val="left"/>
    </w:pPr>
    <w:rPr>
      <w:rFonts w:ascii="Calibri" w:hAnsi="Calibri" w:cs="宋体"/>
      <w:kern w:val="0"/>
      <w:sz w:val="28"/>
      <w:szCs w:val="20"/>
      <w:lang w:eastAsia="en-US"/>
    </w:rPr>
  </w:style>
  <w:style w:type="character" w:customStyle="1" w:styleId="Char0">
    <w:name w:val="页眉 Char"/>
    <w:basedOn w:val="a0"/>
    <w:link w:val="a4"/>
    <w:qFormat/>
    <w:rsid w:val="00B37BA3"/>
    <w:rPr>
      <w:rFonts w:ascii="Times New Roman" w:eastAsia="宋体" w:hAnsi="Times New Roman" w:cs="Times New Roman"/>
      <w:kern w:val="2"/>
      <w:sz w:val="18"/>
      <w:szCs w:val="18"/>
    </w:rPr>
  </w:style>
  <w:style w:type="character" w:customStyle="1" w:styleId="Char">
    <w:name w:val="页脚 Char"/>
    <w:basedOn w:val="a0"/>
    <w:link w:val="a3"/>
    <w:qFormat/>
    <w:rsid w:val="00B37BA3"/>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42" w:line="288" w:lineRule="auto"/>
    </w:pPr>
    <w:rPr>
      <w:rFonts w:ascii="宋体" w:hAnsi="宋体" w:cs="宋体"/>
      <w:kern w:val="0"/>
      <w:sz w:val="24"/>
    </w:rPr>
  </w:style>
  <w:style w:type="table" w:styleId="a6">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
    <w:name w:val="正文 首行缩进:  2 字符"/>
    <w:basedOn w:val="a"/>
    <w:qFormat/>
    <w:pPr>
      <w:widowControl/>
      <w:ind w:firstLineChars="200" w:firstLine="579"/>
      <w:jc w:val="left"/>
    </w:pPr>
    <w:rPr>
      <w:rFonts w:ascii="Calibri" w:hAnsi="Calibri" w:cs="宋体"/>
      <w:kern w:val="0"/>
      <w:sz w:val="28"/>
      <w:szCs w:val="20"/>
      <w:lang w:eastAsia="en-US"/>
    </w:rPr>
  </w:style>
  <w:style w:type="character" w:customStyle="1" w:styleId="Char0">
    <w:name w:val="页眉 Char"/>
    <w:basedOn w:val="a0"/>
    <w:link w:val="a4"/>
    <w:qFormat/>
    <w:rPr>
      <w:rFonts w:ascii="Times New Roman" w:eastAsia="宋体" w:hAnsi="Times New Roman" w:cs="Times New Roman"/>
      <w:kern w:val="2"/>
      <w:sz w:val="18"/>
      <w:szCs w:val="18"/>
    </w:rPr>
  </w:style>
  <w:style w:type="character" w:customStyle="1" w:styleId="Char">
    <w:name w:val="页脚 Char"/>
    <w:basedOn w:val="a0"/>
    <w:link w:val="a3"/>
    <w:qFormat/>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cgp.gov.cn/"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5193</Words>
  <Characters>29603</Characters>
  <Application>Microsoft Office Word</Application>
  <DocSecurity>0</DocSecurity>
  <Lines>246</Lines>
  <Paragraphs>69</Paragraphs>
  <ScaleCrop>false</ScaleCrop>
  <Company>Microsoft</Company>
  <LinksUpToDate>false</LinksUpToDate>
  <CharactersWithSpaces>34727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大华</dc:creator>
  <cp:lastModifiedBy>Administrator</cp:lastModifiedBy>
  <cp:revision>21</cp:revision>
  <dcterms:created xsi:type="dcterms:W3CDTF">2019-01-20T01:59:00Z</dcterms:created>
  <dcterms:modified xsi:type="dcterms:W3CDTF">2019-01-22T02:26:00Z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