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312" w:afterLines="100"/>
        <w:jc w:val="center"/>
        <w:rPr>
          <w:rFonts w:ascii="黑体" w:eastAsia="黑体"/>
          <w:sz w:val="44"/>
          <w:szCs w:val="44"/>
        </w:rPr>
      </w:pPr>
      <w:bookmarkStart w:id="0" w:name="lockedWord"/>
    </w:p>
    <w:p>
      <w:pPr>
        <w:spacing w:after="312" w:afterLines="100"/>
        <w:jc w:val="center"/>
        <w:rPr>
          <w:rFonts w:ascii="宋体" w:hAnsi="宋体"/>
          <w:color w:val="000000"/>
          <w:szCs w:val="21"/>
        </w:rPr>
      </w:pPr>
    </w:p>
    <w:p>
      <w:pPr>
        <w:spacing w:after="312" w:afterLines="10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阳新县政府采购项目</w:t>
      </w:r>
    </w:p>
    <w:p>
      <w:pPr>
        <w:spacing w:after="312" w:afterLines="100"/>
        <w:jc w:val="center"/>
        <w:rPr>
          <w:rFonts w:ascii="黑体" w:eastAsia="黑体"/>
          <w:sz w:val="44"/>
          <w:szCs w:val="44"/>
        </w:rPr>
      </w:pPr>
    </w:p>
    <w:p>
      <w:pPr>
        <w:spacing w:after="312" w:afterLines="10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采购需求文件</w:t>
      </w:r>
    </w:p>
    <w:p>
      <w:pPr>
        <w:spacing w:after="312" w:afterLines="100"/>
        <w:jc w:val="center"/>
        <w:rPr>
          <w:rFonts w:ascii="黑体" w:eastAsia="黑体"/>
          <w:sz w:val="44"/>
          <w:szCs w:val="44"/>
        </w:rPr>
      </w:pPr>
    </w:p>
    <w:p>
      <w:pPr>
        <w:spacing w:after="312" w:afterLines="100"/>
        <w:jc w:val="center"/>
        <w:rPr>
          <w:rFonts w:ascii="黑体" w:eastAsia="黑体"/>
          <w:sz w:val="44"/>
          <w:szCs w:val="44"/>
        </w:rPr>
      </w:pPr>
    </w:p>
    <w:p>
      <w:pPr>
        <w:spacing w:after="312" w:afterLines="100"/>
        <w:ind w:left="1134" w:leftChars="540"/>
        <w:jc w:val="left"/>
        <w:rPr>
          <w:rFonts w:hint="eastAsia" w:ascii="黑体" w:eastAsia="黑体"/>
          <w:sz w:val="28"/>
          <w:szCs w:val="32"/>
          <w:lang w:val="en-US" w:eastAsia="zh-CN"/>
        </w:rPr>
      </w:pPr>
      <w:r>
        <w:rPr>
          <w:rFonts w:hint="eastAsia" w:ascii="黑体" w:eastAsia="黑体"/>
          <w:sz w:val="28"/>
          <w:szCs w:val="32"/>
        </w:rPr>
        <w:t>项目名称：阳新县</w:t>
      </w:r>
      <w:r>
        <w:rPr>
          <w:rFonts w:hint="eastAsia" w:ascii="黑体" w:eastAsia="黑体"/>
          <w:sz w:val="28"/>
          <w:szCs w:val="32"/>
          <w:lang w:eastAsia="zh-CN"/>
        </w:rPr>
        <w:t>特产局苎麻剥麻机采购项目</w:t>
      </w:r>
    </w:p>
    <w:p>
      <w:pPr>
        <w:spacing w:after="312" w:afterLines="100"/>
        <w:ind w:left="1134" w:leftChars="540"/>
        <w:jc w:val="left"/>
        <w:rPr>
          <w:rFonts w:hint="eastAsia" w:ascii="黑体" w:eastAsia="黑体"/>
          <w:sz w:val="28"/>
          <w:szCs w:val="32"/>
          <w:lang w:eastAsia="zh-CN"/>
        </w:rPr>
      </w:pPr>
      <w:r>
        <w:rPr>
          <w:rFonts w:hint="eastAsia" w:ascii="黑体" w:eastAsia="黑体"/>
          <w:sz w:val="28"/>
          <w:szCs w:val="32"/>
        </w:rPr>
        <w:t>采购单位：</w:t>
      </w:r>
      <w:r>
        <w:rPr>
          <w:rFonts w:hint="eastAsia" w:ascii="黑体" w:eastAsia="黑体"/>
          <w:sz w:val="28"/>
          <w:szCs w:val="32"/>
          <w:lang w:eastAsia="zh-CN"/>
        </w:rPr>
        <w:t>阳新县特产局</w:t>
      </w:r>
    </w:p>
    <w:p>
      <w:pPr>
        <w:spacing w:after="312" w:afterLines="100"/>
        <w:ind w:left="1134" w:leftChars="540"/>
        <w:jc w:val="left"/>
        <w:rPr>
          <w:rFonts w:hint="eastAsia" w:ascii="黑体" w:eastAsia="黑体"/>
          <w:sz w:val="28"/>
          <w:szCs w:val="32"/>
          <w:lang w:eastAsia="zh-CN"/>
        </w:rPr>
      </w:pPr>
      <w:r>
        <w:rPr>
          <w:rFonts w:hint="eastAsia" w:ascii="黑体" w:eastAsia="黑体"/>
          <w:sz w:val="28"/>
          <w:szCs w:val="32"/>
        </w:rPr>
        <w:t>联 系 人：</w:t>
      </w:r>
      <w:r>
        <w:rPr>
          <w:rFonts w:hint="eastAsia" w:ascii="黑体" w:eastAsia="黑体"/>
          <w:sz w:val="28"/>
          <w:szCs w:val="32"/>
          <w:lang w:eastAsia="zh-CN"/>
        </w:rPr>
        <w:t>柯美志</w:t>
      </w:r>
    </w:p>
    <w:p>
      <w:pPr>
        <w:spacing w:after="312" w:afterLines="100"/>
        <w:ind w:left="1134" w:leftChars="540"/>
        <w:jc w:val="left"/>
        <w:rPr>
          <w:rFonts w:hint="default" w:ascii="黑体" w:eastAsia="黑体"/>
          <w:sz w:val="28"/>
          <w:szCs w:val="32"/>
          <w:lang w:val="en-US" w:eastAsia="zh-CN"/>
        </w:rPr>
      </w:pPr>
      <w:r>
        <w:rPr>
          <w:rFonts w:hint="eastAsia" w:ascii="黑体" w:eastAsia="黑体"/>
          <w:sz w:val="28"/>
          <w:szCs w:val="32"/>
        </w:rPr>
        <w:t>联系信息：</w:t>
      </w:r>
      <w:r>
        <w:rPr>
          <w:rFonts w:hint="eastAsia" w:ascii="黑体" w:eastAsia="黑体"/>
          <w:sz w:val="28"/>
          <w:szCs w:val="32"/>
          <w:lang w:val="en-US" w:eastAsia="zh-CN"/>
        </w:rPr>
        <w:t>13237258887</w:t>
      </w:r>
    </w:p>
    <w:p>
      <w:pPr>
        <w:spacing w:after="312" w:afterLines="100"/>
        <w:ind w:left="1134" w:leftChars="54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32"/>
        </w:rPr>
        <w:t>地址：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阳新县兴国镇林峰街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2号</w:t>
      </w:r>
    </w:p>
    <w:p>
      <w:pPr>
        <w:spacing w:after="312" w:afterLines="100"/>
        <w:ind w:left="1134" w:leftChars="540"/>
        <w:jc w:val="left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采购预算：</w:t>
      </w:r>
      <w:r>
        <w:rPr>
          <w:rFonts w:hint="eastAsia" w:ascii="黑体" w:eastAsia="黑体"/>
          <w:sz w:val="28"/>
          <w:szCs w:val="32"/>
          <w:lang w:val="en-US" w:eastAsia="zh-CN"/>
        </w:rPr>
        <w:t>50</w:t>
      </w:r>
      <w:r>
        <w:rPr>
          <w:rFonts w:hint="eastAsia" w:ascii="黑体" w:eastAsia="黑体"/>
          <w:sz w:val="28"/>
          <w:szCs w:val="32"/>
        </w:rPr>
        <w:t>万元（阳财采计备〔201</w:t>
      </w:r>
      <w:r>
        <w:rPr>
          <w:rFonts w:hint="eastAsia" w:ascii="黑体" w:eastAsia="黑体"/>
          <w:sz w:val="28"/>
          <w:szCs w:val="32"/>
          <w:lang w:val="en-US" w:eastAsia="zh-CN"/>
        </w:rPr>
        <w:t>9</w:t>
      </w:r>
      <w:r>
        <w:rPr>
          <w:rFonts w:hint="eastAsia" w:ascii="黑体" w:eastAsia="黑体"/>
          <w:sz w:val="28"/>
          <w:szCs w:val="32"/>
        </w:rPr>
        <w:t>〕A</w:t>
      </w:r>
      <w:r>
        <w:rPr>
          <w:rFonts w:hint="eastAsia" w:ascii="黑体" w:eastAsia="黑体"/>
          <w:sz w:val="28"/>
          <w:szCs w:val="32"/>
          <w:lang w:val="en-US" w:eastAsia="zh-CN"/>
        </w:rPr>
        <w:t>50</w:t>
      </w:r>
      <w:r>
        <w:rPr>
          <w:rFonts w:hint="eastAsia" w:ascii="黑体" w:eastAsia="黑体"/>
          <w:sz w:val="28"/>
          <w:szCs w:val="32"/>
        </w:rPr>
        <w:t>号）</w:t>
      </w:r>
    </w:p>
    <w:p>
      <w:pPr>
        <w:spacing w:after="312" w:afterLines="100"/>
        <w:ind w:left="1134" w:leftChars="540"/>
        <w:jc w:val="left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 xml:space="preserve">          </w:t>
      </w:r>
    </w:p>
    <w:p>
      <w:r>
        <w:br w:type="page"/>
      </w:r>
    </w:p>
    <w:p>
      <w:pPr>
        <w:widowControl/>
        <w:numPr>
          <w:ilvl w:val="0"/>
          <w:numId w:val="1"/>
        </w:numPr>
        <w:spacing w:line="400" w:lineRule="exact"/>
        <w:outlineLvl w:val="0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供应商资格要求</w:t>
      </w:r>
    </w:p>
    <w:p>
      <w:pPr>
        <w:spacing w:line="440" w:lineRule="exac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（一）应具备《政府采购法》第二十二条第一款规定的条件。</w:t>
      </w:r>
    </w:p>
    <w:p>
      <w:pPr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仿宋"/>
          <w:sz w:val="24"/>
        </w:rPr>
        <w:t>（二）</w:t>
      </w:r>
      <w:r>
        <w:rPr>
          <w:rFonts w:hint="eastAsia" w:ascii="宋体" w:hAnsi="宋体"/>
          <w:sz w:val="24"/>
          <w:szCs w:val="24"/>
        </w:rPr>
        <w:t>未被列入</w:t>
      </w:r>
      <w:r>
        <w:rPr>
          <w:rFonts w:hint="eastAsia" w:ascii="宋体" w:hAnsi="宋体"/>
          <w:sz w:val="24"/>
          <w:szCs w:val="24"/>
          <w:lang w:val="en-US"/>
        </w:rPr>
        <w:t>“</w:t>
      </w:r>
      <w:r>
        <w:rPr>
          <w:rFonts w:hint="eastAsia" w:ascii="宋体" w:hAnsi="宋体"/>
          <w:sz w:val="24"/>
          <w:szCs w:val="24"/>
        </w:rPr>
        <w:t>信用中国</w:t>
      </w:r>
      <w:r>
        <w:rPr>
          <w:rFonts w:hint="eastAsia" w:ascii="宋体" w:hAnsi="宋体"/>
          <w:sz w:val="24"/>
          <w:szCs w:val="24"/>
          <w:lang w:val="en-US"/>
        </w:rPr>
        <w:t>”</w:t>
      </w:r>
      <w:r>
        <w:rPr>
          <w:rFonts w:hint="eastAsia" w:ascii="宋体" w:hAnsi="宋体"/>
          <w:sz w:val="24"/>
          <w:szCs w:val="24"/>
        </w:rPr>
        <w:t>网站（</w:t>
      </w:r>
      <w:r>
        <w:rPr>
          <w:rFonts w:hint="eastAsia" w:ascii="宋体" w:hAnsi="宋体"/>
          <w:sz w:val="24"/>
          <w:szCs w:val="24"/>
          <w:lang w:val="en-US"/>
        </w:rPr>
        <w:t>www.creditchina.gov.cn</w:t>
      </w:r>
      <w:r>
        <w:rPr>
          <w:rFonts w:hint="eastAsia" w:ascii="宋体" w:hAnsi="宋体"/>
          <w:sz w:val="24"/>
          <w:szCs w:val="24"/>
        </w:rPr>
        <w:t>）、</w:t>
      </w:r>
      <w:r>
        <w:rPr>
          <w:rFonts w:hint="eastAsia" w:ascii="宋体" w:hAnsi="宋体"/>
          <w:sz w:val="24"/>
          <w:szCs w:val="24"/>
          <w:lang w:val="en-US"/>
        </w:rPr>
        <w:t>“</w:t>
      </w:r>
      <w:r>
        <w:rPr>
          <w:rFonts w:hint="eastAsia" w:ascii="宋体" w:hAnsi="宋体"/>
          <w:sz w:val="24"/>
          <w:szCs w:val="24"/>
        </w:rPr>
        <w:t>中国政府采购网</w:t>
      </w:r>
      <w:r>
        <w:rPr>
          <w:rFonts w:hint="eastAsia" w:ascii="宋体" w:hAnsi="宋体"/>
          <w:sz w:val="24"/>
          <w:szCs w:val="24"/>
          <w:lang w:val="en-US"/>
        </w:rPr>
        <w:t>”</w:t>
      </w:r>
      <w:r>
        <w:rPr>
          <w:rFonts w:hint="eastAsia" w:ascii="宋体" w:hAnsi="宋体"/>
          <w:sz w:val="24"/>
          <w:szCs w:val="24"/>
        </w:rPr>
        <w:t>失信被执行人、重大税收违法案件当事人名单、政府采购严重违法失信行为记录名单。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 w:cs="仿宋"/>
          <w:sz w:val="24"/>
        </w:rPr>
        <w:t>（三）</w:t>
      </w:r>
      <w:r>
        <w:rPr>
          <w:rFonts w:hint="eastAsia" w:ascii="宋体" w:hAnsi="宋体"/>
          <w:sz w:val="24"/>
          <w:szCs w:val="24"/>
        </w:rPr>
        <w:t>不接受联合体投标。</w:t>
      </w:r>
    </w:p>
    <w:p>
      <w:pPr>
        <w:spacing w:before="100" w:beforeAutospacing="1" w:line="360" w:lineRule="auto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二、采购内容</w:t>
      </w:r>
    </w:p>
    <w:p>
      <w:pPr>
        <w:spacing w:before="100" w:beforeAutospacing="1" w:line="360" w:lineRule="auto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eastAsia="zh-CN"/>
        </w:rPr>
        <w:t>苎麻剥麻机</w:t>
      </w:r>
    </w:p>
    <w:tbl>
      <w:tblPr>
        <w:tblStyle w:val="8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02"/>
        <w:gridCol w:w="1276"/>
        <w:gridCol w:w="2126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序号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货物名称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数量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主要货物内容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苎麻剥麻机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详见项目需求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-</w:t>
            </w:r>
          </w:p>
        </w:tc>
      </w:tr>
    </w:tbl>
    <w:p>
      <w:pPr>
        <w:spacing w:before="100" w:beforeAutospacing="1" w:line="360" w:lineRule="auto"/>
        <w:rPr>
          <w:rFonts w:hint="eastAsia" w:ascii="宋体" w:hAnsi="宋体"/>
          <w:b/>
          <w:sz w:val="28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numPr>
          <w:ilvl w:val="0"/>
          <w:numId w:val="2"/>
        </w:numPr>
        <w:rPr>
          <w:rFonts w:ascii="宋体" w:hAnsi="宋体"/>
          <w:b/>
          <w:caps/>
          <w:sz w:val="28"/>
          <w:szCs w:val="28"/>
        </w:rPr>
      </w:pPr>
      <w:r>
        <w:rPr>
          <w:rFonts w:hint="eastAsia" w:ascii="宋体" w:hAnsi="宋体"/>
          <w:b/>
          <w:caps/>
          <w:sz w:val="28"/>
          <w:szCs w:val="28"/>
        </w:rPr>
        <w:t>采购货物技术规格、参数及要求</w:t>
      </w:r>
    </w:p>
    <w:p>
      <w:pPr>
        <w:numPr>
          <w:ilvl w:val="0"/>
          <w:numId w:val="3"/>
        </w:num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采购清单</w:t>
      </w:r>
    </w:p>
    <w:tbl>
      <w:tblPr>
        <w:tblStyle w:val="9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17"/>
        <w:gridCol w:w="2850"/>
        <w:gridCol w:w="957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编号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品名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技术规格，参数</w:t>
            </w:r>
          </w:p>
        </w:tc>
        <w:tc>
          <w:tcPr>
            <w:tcW w:w="957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3000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剥麻可调式反拉式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生产率（原麻）≥15kg</w:t>
            </w:r>
          </w:p>
        </w:tc>
        <w:tc>
          <w:tcPr>
            <w:tcW w:w="957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3000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220V-3KW单相电动机或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60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剥麻可调式反拉式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生产率（原麻）≥15kg</w:t>
            </w:r>
          </w:p>
        </w:tc>
        <w:tc>
          <w:tcPr>
            <w:tcW w:w="957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3000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R170柴油机（水冷式4-4.5马力）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、商务要求</w:t>
      </w:r>
    </w:p>
    <w:p>
      <w:pPr>
        <w:spacing w:line="500" w:lineRule="exact"/>
        <w:ind w:firstLine="470" w:firstLineChars="196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说明：投标人在投标文件《商务要求响应、偏离说明表》中应对以下逐条商务要求进行响应描述或偏离说明。不满足以下要求的，其投标按照无效投标处理。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1、交货期限：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15天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2、交货地点：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阳新县特产局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4、付款方式：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安装调试经验收合格后一个之内付清全款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其他要求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项目交货其及交货地点：在合同签订之日起按甲方要求送到提定安装地点并在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15日内免费安装完毕。</w:t>
      </w:r>
    </w:p>
    <w:p>
      <w:pPr>
        <w:spacing w:line="500" w:lineRule="exact"/>
        <w:rPr>
          <w:sz w:val="24"/>
        </w:rPr>
        <w:sectPr>
          <w:footerReference r:id="rId3" w:type="default"/>
          <w:pgSz w:w="11906" w:h="16838"/>
          <w:pgMar w:top="1440" w:right="107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安装和售后服务条款部份供应商作出详细承诺。</w:t>
      </w:r>
    </w:p>
    <w:p>
      <w:pPr>
        <w:keepNext/>
        <w:keepLines/>
        <w:tabs>
          <w:tab w:val="left" w:pos="709"/>
        </w:tabs>
        <w:spacing w:before="120" w:after="120" w:line="520" w:lineRule="exact"/>
        <w:outlineLvl w:val="2"/>
        <w:rPr>
          <w:rFonts w:ascii="宋体" w:hAnsi="宋体"/>
          <w:b/>
          <w:caps/>
          <w:sz w:val="28"/>
          <w:szCs w:val="28"/>
        </w:rPr>
      </w:pPr>
      <w:r>
        <w:rPr>
          <w:rFonts w:hint="eastAsia" w:ascii="宋体" w:hAnsi="宋体"/>
          <w:b/>
          <w:caps/>
          <w:sz w:val="28"/>
          <w:szCs w:val="28"/>
          <w:lang w:eastAsia="zh-CN"/>
        </w:rPr>
        <w:t>四</w:t>
      </w:r>
      <w:r>
        <w:rPr>
          <w:rFonts w:hint="eastAsia" w:ascii="宋体" w:hAnsi="宋体"/>
          <w:b/>
          <w:caps/>
          <w:sz w:val="28"/>
          <w:szCs w:val="28"/>
        </w:rPr>
        <w:t>、</w:t>
      </w:r>
      <w:r>
        <w:rPr>
          <w:rFonts w:ascii="宋体" w:hAnsi="宋体"/>
          <w:b/>
          <w:caps/>
          <w:sz w:val="28"/>
          <w:szCs w:val="28"/>
        </w:rPr>
        <w:t>评审方法</w:t>
      </w:r>
    </w:p>
    <w:bookmarkEnd w:id="0"/>
    <w:p>
      <w:pPr>
        <w:ind w:firstLine="480" w:firstLineChars="200"/>
      </w:pPr>
      <w:r>
        <w:rPr>
          <w:rFonts w:hint="eastAsia" w:ascii="宋体" w:hAnsi="宋体"/>
          <w:sz w:val="24"/>
          <w:szCs w:val="24"/>
        </w:rPr>
        <w:t>确定成交供应商：根据符合采购需求、质量和服务相等且报价（评审价）最低的原则确定成交候选供应商。</w:t>
      </w:r>
    </w:p>
    <w:p>
      <w:pPr>
        <w:spacing w:line="440" w:lineRule="exact"/>
        <w:rPr>
          <w:rFonts w:ascii="Calibri" w:hAnsi="Calibri" w:cs="宋体"/>
          <w:sz w:val="24"/>
          <w:szCs w:val="24"/>
        </w:rPr>
      </w:pPr>
    </w:p>
    <w:p>
      <w:pPr>
        <w:spacing w:line="440" w:lineRule="exact"/>
        <w:rPr>
          <w:rFonts w:ascii="Calibri" w:hAnsi="Calibri" w:cs="宋体"/>
          <w:sz w:val="24"/>
          <w:szCs w:val="24"/>
        </w:rPr>
      </w:pPr>
    </w:p>
    <w:p>
      <w:pPr>
        <w:spacing w:line="440" w:lineRule="exact"/>
        <w:rPr>
          <w:rFonts w:ascii="Calibri" w:hAnsi="Calibri" w:cs="宋体"/>
          <w:sz w:val="24"/>
          <w:szCs w:val="24"/>
        </w:rPr>
      </w:pPr>
    </w:p>
    <w:p>
      <w:pPr>
        <w:spacing w:line="440" w:lineRule="exact"/>
        <w:rPr>
          <w:rFonts w:ascii="Calibri" w:hAnsi="Calibri" w:cs="宋体"/>
          <w:sz w:val="24"/>
          <w:szCs w:val="24"/>
        </w:rPr>
      </w:pPr>
    </w:p>
    <w:p>
      <w:pPr>
        <w:spacing w:line="440" w:lineRule="exact"/>
        <w:rPr>
          <w:rFonts w:ascii="Calibri" w:hAnsi="Calibri" w:cs="宋体"/>
          <w:sz w:val="24"/>
          <w:szCs w:val="24"/>
        </w:rPr>
      </w:pPr>
    </w:p>
    <w:p>
      <w:pPr>
        <w:spacing w:line="440" w:lineRule="exact"/>
        <w:rPr>
          <w:rFonts w:ascii="Calibri" w:hAnsi="Calibri" w:cs="宋体"/>
          <w:sz w:val="24"/>
          <w:szCs w:val="24"/>
        </w:rPr>
      </w:pPr>
    </w:p>
    <w:p>
      <w:pPr>
        <w:spacing w:line="440" w:lineRule="exact"/>
        <w:rPr>
          <w:rFonts w:ascii="Calibri" w:hAnsi="Calibri" w:cs="宋体"/>
          <w:sz w:val="24"/>
          <w:szCs w:val="24"/>
        </w:rPr>
      </w:pPr>
    </w:p>
    <w:p>
      <w:pPr>
        <w:pStyle w:val="2"/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hint="eastAsia" w:ascii="Calibri" w:hAnsi="Calibri" w:cs="宋体"/>
          <w:sz w:val="24"/>
          <w:szCs w:val="24"/>
        </w:rPr>
      </w:pPr>
    </w:p>
    <w:p>
      <w:pPr>
        <w:spacing w:line="440" w:lineRule="exact"/>
        <w:rPr>
          <w:rFonts w:ascii="宋体" w:hAnsi="宋体" w:cs="宋体"/>
          <w:sz w:val="24"/>
          <w:szCs w:val="24"/>
        </w:rPr>
      </w:pPr>
      <w:r>
        <w:rPr>
          <w:rFonts w:hint="eastAsia" w:ascii="Calibri" w:hAnsi="Calibri" w:cs="宋体"/>
          <w:sz w:val="24"/>
          <w:szCs w:val="24"/>
        </w:rPr>
        <w:t>附件</w:t>
      </w:r>
      <w:r>
        <w:rPr>
          <w:rFonts w:ascii="Calibri" w:hAnsi="Calibri" w:cs="Calibri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：供应商报名表</w:t>
      </w:r>
    </w:p>
    <w:p>
      <w:pPr>
        <w:jc w:val="center"/>
        <w:rPr>
          <w:rFonts w:ascii="Calibri" w:hAnsi="Calibri" w:cs="Calibri"/>
          <w:sz w:val="32"/>
          <w:szCs w:val="32"/>
        </w:rPr>
      </w:pPr>
      <w:r>
        <w:rPr>
          <w:rFonts w:hint="eastAsia" w:ascii="Calibri" w:hAnsi="Calibri" w:cs="宋体"/>
          <w:sz w:val="32"/>
          <w:szCs w:val="32"/>
        </w:rPr>
        <w:t>供应商报名表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hint="eastAsia" w:ascii="Calibri" w:hAnsi="Calibri" w:cs="宋体"/>
          <w:sz w:val="24"/>
          <w:szCs w:val="24"/>
        </w:rPr>
        <w:t>项目名称：</w:t>
      </w:r>
      <w:r>
        <w:rPr>
          <w:rFonts w:ascii="Calibri" w:hAnsi="Calibri" w:cs="Calibri"/>
          <w:sz w:val="24"/>
          <w:szCs w:val="24"/>
        </w:rPr>
        <w:t xml:space="preserve">                         </w:t>
      </w:r>
      <w:r>
        <w:rPr>
          <w:rFonts w:hint="eastAsia" w:ascii="Calibri" w:hAnsi="Calibri" w:cs="宋体"/>
          <w:sz w:val="24"/>
          <w:szCs w:val="24"/>
        </w:rPr>
        <w:t>项目编号</w:t>
      </w:r>
      <w:r>
        <w:rPr>
          <w:rFonts w:hint="eastAsia" w:ascii="Calibri" w:hAnsi="Calibri" w:cs="宋体"/>
          <w:sz w:val="24"/>
          <w:szCs w:val="24"/>
          <w:lang w:val="en-US" w:eastAsia="zh-CN"/>
        </w:rPr>
        <w:t>:          包号：</w:t>
      </w:r>
    </w:p>
    <w:tbl>
      <w:tblPr>
        <w:tblStyle w:val="8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70" w:lineRule="atLeast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供应商名称（盖章）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7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70" w:lineRule="atLeast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6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7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70" w:lineRule="atLeast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联系人电话      （办公电话和手机）</w:t>
            </w:r>
          </w:p>
        </w:tc>
        <w:tc>
          <w:tcPr>
            <w:tcW w:w="6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7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70" w:lineRule="atLeast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6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7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70" w:lineRule="atLeast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供应商提供的   报名资料</w:t>
            </w:r>
          </w:p>
        </w:tc>
        <w:tc>
          <w:tcPr>
            <w:tcW w:w="6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70" w:lineRule="atLeast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</w:rPr>
              <w:t>法人或者其他组织的营业执照等证明文件。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Times New Roman"/>
                <w:sz w:val="20"/>
                <w:szCs w:val="20"/>
              </w:rPr>
            </w:pPr>
          </w:p>
        </w:tc>
        <w:tc>
          <w:tcPr>
            <w:tcW w:w="6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70" w:lineRule="atLeast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财务状况审计报告</w:t>
            </w:r>
            <w:r>
              <w:rPr>
                <w:rFonts w:hint="eastAsia" w:ascii="Calibri" w:hAnsi="Calibri" w:cs="Calibri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Times New Roman"/>
                <w:sz w:val="20"/>
                <w:szCs w:val="20"/>
              </w:rPr>
            </w:pPr>
          </w:p>
        </w:tc>
        <w:tc>
          <w:tcPr>
            <w:tcW w:w="6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70" w:lineRule="atLeast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</w:rPr>
              <w:t>依法缴纳税收</w:t>
            </w:r>
            <w:r>
              <w:rPr>
                <w:rFonts w:hint="eastAsia" w:ascii="Calibri" w:hAnsi="Calibri" w:cs="Calibri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Times New Roman"/>
                <w:sz w:val="20"/>
                <w:szCs w:val="20"/>
              </w:rPr>
            </w:pPr>
          </w:p>
        </w:tc>
        <w:tc>
          <w:tcPr>
            <w:tcW w:w="6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70" w:lineRule="atLeast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</w:rPr>
              <w:t>社会保障资金</w:t>
            </w:r>
            <w:bookmarkStart w:id="1" w:name="_GoBack"/>
            <w:bookmarkEnd w:id="1"/>
            <w:r>
              <w:rPr>
                <w:rFonts w:hint="eastAsia" w:ascii="Calibri" w:hAnsi="Calibri" w:cs="Calibri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Times New Roman"/>
                <w:sz w:val="20"/>
                <w:szCs w:val="20"/>
              </w:rPr>
            </w:pPr>
          </w:p>
        </w:tc>
        <w:tc>
          <w:tcPr>
            <w:tcW w:w="6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100" w:beforeAutospacing="1" w:after="100" w:afterAutospacing="1" w:line="400" w:lineRule="exac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</w:rPr>
              <w:t>具备履行合同所必需的设备和专业技术能力的证明材料。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Times New Roman"/>
                <w:sz w:val="20"/>
                <w:szCs w:val="20"/>
              </w:rPr>
            </w:pPr>
          </w:p>
        </w:tc>
        <w:tc>
          <w:tcPr>
            <w:tcW w:w="6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70" w:lineRule="atLeast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6.</w:t>
            </w:r>
            <w:r>
              <w:rPr>
                <w:rFonts w:hint="eastAsia" w:ascii="宋体" w:hAnsi="宋体" w:cs="宋体"/>
                <w:sz w:val="24"/>
                <w:szCs w:val="24"/>
              </w:rPr>
              <w:t>参加政府采购活动前</w:t>
            </w:r>
            <w:r>
              <w:rPr>
                <w:rFonts w:hint="default" w:ascii="Calibri" w:hAnsi="Calibri" w:cs="Calibri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年内在经营活动中没有重大违法记录的书面声明。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Times New Roman"/>
                <w:sz w:val="20"/>
                <w:szCs w:val="20"/>
              </w:rPr>
            </w:pPr>
          </w:p>
        </w:tc>
        <w:tc>
          <w:tcPr>
            <w:tcW w:w="6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70" w:lineRule="atLeast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7.</w:t>
            </w:r>
            <w:r>
              <w:rPr>
                <w:rFonts w:hint="eastAsia" w:ascii="宋体" w:hAnsi="宋体" w:cs="宋体"/>
                <w:sz w:val="24"/>
                <w:szCs w:val="24"/>
              </w:rPr>
              <w:t>具备法律、行政法规规定的其他条件的证明材料。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Times New Roman"/>
                <w:sz w:val="20"/>
                <w:szCs w:val="20"/>
              </w:rPr>
            </w:pPr>
          </w:p>
        </w:tc>
        <w:tc>
          <w:tcPr>
            <w:tcW w:w="6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70" w:lineRule="atLeast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8.</w:t>
            </w:r>
            <w:r>
              <w:rPr>
                <w:rFonts w:hint="default" w:ascii="Calibri" w:hAnsi="宋体" w:cs="宋体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Calibri" w:hAnsi="宋体" w:cs="宋体"/>
                <w:color w:val="000000"/>
                <w:kern w:val="0"/>
                <w:sz w:val="24"/>
                <w:szCs w:val="21"/>
              </w:rPr>
              <w:t>未被列入</w:t>
            </w:r>
            <w:r>
              <w:rPr>
                <w:rFonts w:hint="default" w:ascii="Calibri" w:hAnsi="宋体" w:cs="宋体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Calibri" w:hAnsi="宋体" w:cs="宋体"/>
                <w:color w:val="000000"/>
                <w:kern w:val="0"/>
                <w:sz w:val="24"/>
                <w:szCs w:val="21"/>
              </w:rPr>
              <w:t>“信用中国”网站（</w:t>
            </w:r>
            <w:r>
              <w:rPr>
                <w:rFonts w:hint="default" w:ascii="Calibri" w:hAnsi="宋体" w:cs="宋体"/>
                <w:color w:val="000000"/>
                <w:kern w:val="0"/>
                <w:sz w:val="24"/>
                <w:szCs w:val="21"/>
              </w:rPr>
              <w:t>www.creditchina.gov.cn</w:t>
            </w:r>
            <w:r>
              <w:rPr>
                <w:rFonts w:hint="eastAsia" w:ascii="Calibri" w:hAnsi="宋体" w:cs="宋体"/>
                <w:color w:val="000000"/>
                <w:kern w:val="0"/>
                <w:sz w:val="24"/>
                <w:szCs w:val="21"/>
              </w:rPr>
              <w:t>）失信被执行人、重大税收违法案件当事人名单、政府采购严重违法失信行为记录名单</w:t>
            </w:r>
            <w:r>
              <w:rPr>
                <w:rFonts w:hint="eastAsia" w:ascii="Calibri" w:hAnsi="宋体" w:cs="宋体"/>
                <w:bCs/>
                <w:color w:val="000000"/>
                <w:kern w:val="0"/>
                <w:sz w:val="24"/>
                <w:szCs w:val="21"/>
              </w:rPr>
              <w:t>和“中国政府采购”网站</w:t>
            </w:r>
            <w:r>
              <w:rPr>
                <w:rFonts w:hint="default" w:ascii="Calibri" w:hAnsi="宋体" w:cs="宋体"/>
                <w:bCs/>
                <w:color w:val="000000"/>
                <w:kern w:val="0"/>
                <w:sz w:val="24"/>
                <w:szCs w:val="21"/>
              </w:rPr>
              <w:t>(www.ccgp. gov.cn)</w:t>
            </w:r>
            <w:r>
              <w:rPr>
                <w:rFonts w:hint="eastAsia" w:ascii="Calibri" w:hAnsi="宋体" w:cs="宋体"/>
                <w:bCs/>
                <w:color w:val="000000"/>
                <w:kern w:val="0"/>
                <w:sz w:val="24"/>
                <w:szCs w:val="21"/>
              </w:rPr>
              <w:t>政府采购严重违法失信行为记录名单</w:t>
            </w:r>
            <w:r>
              <w:rPr>
                <w:rFonts w:hint="eastAsia" w:ascii="Calibri" w:hAnsi="宋体" w:cs="宋体"/>
                <w:color w:val="000000"/>
                <w:kern w:val="0"/>
                <w:sz w:val="24"/>
                <w:szCs w:val="21"/>
              </w:rPr>
              <w:t>的网页打印件。</w:t>
            </w:r>
          </w:p>
        </w:tc>
      </w:tr>
    </w:tbl>
    <w:p>
      <w:pPr>
        <w:widowControl/>
        <w:shd w:val="clear" w:color="auto" w:fill="FFFFFF"/>
        <w:spacing w:before="150" w:after="150" w:line="360" w:lineRule="atLeast"/>
        <w:ind w:left="150"/>
        <w:jc w:val="left"/>
        <w:rPr>
          <w:rFonts w:ascii="微软雅黑" w:hAnsi="微软雅黑" w:eastAsia="微软雅黑" w:cs="宋体"/>
          <w:color w:val="FF0000"/>
          <w:kern w:val="0"/>
          <w:sz w:val="18"/>
          <w:szCs w:val="18"/>
          <w:shd w:val="clear" w:color="auto" w:fill="FFFFFF"/>
        </w:rPr>
      </w:pPr>
      <w:r>
        <w:rPr>
          <w:rFonts w:hint="eastAsia" w:cs="宋体"/>
          <w:b/>
          <w:color w:val="FF0000"/>
          <w:kern w:val="0"/>
          <w:sz w:val="24"/>
          <w:szCs w:val="24"/>
          <w:shd w:val="clear" w:color="auto" w:fill="FFFFFF"/>
        </w:rPr>
        <w:t>注意事项：</w:t>
      </w:r>
      <w:r>
        <w:rPr>
          <w:rFonts w:hint="eastAsia" w:ascii="宋体" w:hAnsi="宋体" w:cs="宋体"/>
          <w:color w:val="FF0000"/>
          <w:kern w:val="0"/>
          <w:sz w:val="24"/>
          <w:szCs w:val="24"/>
          <w:shd w:val="clear" w:color="auto" w:fill="FFFFFF"/>
        </w:rPr>
        <w:t>1.供应商必须严格按照公告的内容和要求，完整递交有关资料，</w:t>
      </w:r>
      <w:r>
        <w:rPr>
          <w:rFonts w:hint="eastAsia" w:cs="宋体"/>
          <w:b/>
          <w:color w:val="FF0000"/>
          <w:kern w:val="0"/>
          <w:sz w:val="24"/>
          <w:szCs w:val="24"/>
          <w:shd w:val="clear" w:color="auto" w:fill="FFFFFF"/>
        </w:rPr>
        <w:t>逾期递交的将予以拒收。</w:t>
      </w:r>
    </w:p>
    <w:p>
      <w:pPr>
        <w:widowControl/>
        <w:ind w:firstLine="480" w:firstLineChars="200"/>
        <w:jc w:val="left"/>
        <w:rPr>
          <w:rFonts w:ascii="Calibri" w:hAnsi="Calibri" w:cs="Calibri"/>
          <w:b/>
          <w:color w:val="FF0000"/>
        </w:rPr>
      </w:pPr>
      <w:r>
        <w:rPr>
          <w:rFonts w:hint="eastAsia" w:ascii="宋体" w:hAnsi="宋体" w:cs="宋体"/>
          <w:color w:val="FF0000"/>
          <w:kern w:val="0"/>
          <w:sz w:val="24"/>
          <w:szCs w:val="24"/>
        </w:rPr>
        <w:t>2.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</w:rPr>
        <w:t xml:space="preserve">★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widowControl/>
        <w:shd w:val="clear" w:color="auto" w:fill="FFFFFF"/>
        <w:spacing w:before="150" w:after="150" w:line="360" w:lineRule="atLeast"/>
        <w:ind w:firstLine="480" w:firstLineChars="200"/>
        <w:jc w:val="left"/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3.须在邮件（附件文件名应为公司全称）注明公司全称、项目名称及项目编号、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</w:rPr>
        <w:t>包号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（不注明我单位将拒收报名邮件）。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153"/>
        <w:tab w:val="right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  <w:spacing w:line="14" w:lineRule="auto"/>
      <w:jc w:val="center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FEFAEB"/>
    <w:multiLevelType w:val="singleLevel"/>
    <w:tmpl w:val="A9FEFA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EB1BF1"/>
    <w:multiLevelType w:val="multilevel"/>
    <w:tmpl w:val="3DEB1BF1"/>
    <w:lvl w:ilvl="0" w:tentative="0">
      <w:start w:val="3"/>
      <w:numFmt w:val="japaneseCounting"/>
      <w:lvlText w:val="%1、"/>
      <w:lvlJc w:val="left"/>
      <w:pPr>
        <w:ind w:left="1230" w:hanging="72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2">
    <w:nsid w:val="5BEA7AEC"/>
    <w:multiLevelType w:val="multilevel"/>
    <w:tmpl w:val="5BEA7AEC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eastAsia" w:ascii="宋体" w:hAnsi="Times New Roman" w:eastAsia="宋体" w:cs="Times New Roman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77"/>
    <w:rsid w:val="0013004F"/>
    <w:rsid w:val="00605F71"/>
    <w:rsid w:val="00D22277"/>
    <w:rsid w:val="03661687"/>
    <w:rsid w:val="03F6141A"/>
    <w:rsid w:val="04335B5E"/>
    <w:rsid w:val="05317E8B"/>
    <w:rsid w:val="0AAE3BB6"/>
    <w:rsid w:val="0BFB6712"/>
    <w:rsid w:val="0DDA0BC8"/>
    <w:rsid w:val="108C0604"/>
    <w:rsid w:val="1488140B"/>
    <w:rsid w:val="18A9017A"/>
    <w:rsid w:val="1B241D7C"/>
    <w:rsid w:val="1C97762D"/>
    <w:rsid w:val="250232E9"/>
    <w:rsid w:val="25EB094A"/>
    <w:rsid w:val="2DD63A46"/>
    <w:rsid w:val="30860974"/>
    <w:rsid w:val="373216E5"/>
    <w:rsid w:val="375C2CDF"/>
    <w:rsid w:val="38EA3D48"/>
    <w:rsid w:val="3AC50471"/>
    <w:rsid w:val="3E827296"/>
    <w:rsid w:val="449D0D71"/>
    <w:rsid w:val="4A1A65A1"/>
    <w:rsid w:val="4B5C4F8C"/>
    <w:rsid w:val="4C465882"/>
    <w:rsid w:val="4DF70BB4"/>
    <w:rsid w:val="5157655C"/>
    <w:rsid w:val="520520E8"/>
    <w:rsid w:val="5A3B5C81"/>
    <w:rsid w:val="5F2B1033"/>
    <w:rsid w:val="61A51599"/>
    <w:rsid w:val="6B7F088A"/>
    <w:rsid w:val="6B822971"/>
    <w:rsid w:val="78B541F0"/>
    <w:rsid w:val="7AF3642B"/>
    <w:rsid w:val="7C072467"/>
    <w:rsid w:val="7C2631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/>
      <w:sz w:val="32"/>
    </w:rPr>
  </w:style>
  <w:style w:type="paragraph" w:styleId="4">
    <w:name w:val="Normal Indent"/>
    <w:basedOn w:val="1"/>
    <w:link w:val="16"/>
    <w:qFormat/>
    <w:uiPriority w:val="0"/>
    <w:pPr>
      <w:ind w:firstLine="420"/>
    </w:pPr>
    <w:rPr>
      <w:szCs w:val="21"/>
    </w:rPr>
  </w:style>
  <w:style w:type="paragraph" w:styleId="5">
    <w:name w:val="Body Text"/>
    <w:basedOn w:val="1"/>
    <w:link w:val="15"/>
    <w:qFormat/>
    <w:uiPriority w:val="0"/>
    <w:pPr>
      <w:spacing w:line="420" w:lineRule="auto"/>
    </w:pPr>
    <w:rPr>
      <w:kern w:val="0"/>
      <w:sz w:val="24"/>
      <w:szCs w:val="24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FollowedHyperlink"/>
    <w:basedOn w:val="10"/>
    <w:qFormat/>
    <w:uiPriority w:val="0"/>
    <w:rPr>
      <w:color w:val="2A2A2A"/>
      <w:sz w:val="18"/>
      <w:szCs w:val="18"/>
      <w:u w:val="non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标题 1 Char"/>
    <w:link w:val="3"/>
    <w:qFormat/>
    <w:uiPriority w:val="0"/>
    <w:rPr>
      <w:rFonts w:hint="default" w:ascii="Calibri" w:hAnsi="Calibri" w:eastAsia="宋体" w:cs="Times New Roman"/>
      <w:b/>
      <w:kern w:val="44"/>
      <w:sz w:val="44"/>
      <w:szCs w:val="44"/>
    </w:rPr>
  </w:style>
  <w:style w:type="character" w:customStyle="1" w:styleId="14">
    <w:name w:val="页脚 Char"/>
    <w:link w:val="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15">
    <w:name w:val="正文文本 Char"/>
    <w:link w:val="5"/>
    <w:qFormat/>
    <w:uiPriority w:val="0"/>
    <w:rPr>
      <w:rFonts w:hint="default" w:ascii="Times New Roman" w:hAnsi="Times New Roman" w:eastAsia="宋体" w:cs="Times New Roman"/>
      <w:kern w:val="0"/>
      <w:sz w:val="24"/>
      <w:szCs w:val="24"/>
    </w:rPr>
  </w:style>
  <w:style w:type="character" w:customStyle="1" w:styleId="16">
    <w:name w:val="正文缩进 Char"/>
    <w:link w:val="4"/>
    <w:qFormat/>
    <w:locked/>
    <w:uiPriority w:val="0"/>
    <w:rPr>
      <w:rFonts w:hint="default" w:ascii="Calibri" w:hAnsi="Calibri" w:eastAsia="宋体" w:cs="Times New Roman"/>
      <w:szCs w:val="21"/>
    </w:rPr>
  </w:style>
  <w:style w:type="paragraph" w:customStyle="1" w:styleId="17">
    <w:name w:val="List Paragraph"/>
    <w:basedOn w:val="1"/>
    <w:qFormat/>
    <w:uiPriority w:val="0"/>
    <w:pPr>
      <w:ind w:firstLine="200" w:firstLineChars="200"/>
    </w:pPr>
  </w:style>
  <w:style w:type="character" w:customStyle="1" w:styleId="18">
    <w:name w:val="批注框文本 Char"/>
    <w:link w:val="6"/>
    <w:qFormat/>
    <w:uiPriority w:val="0"/>
    <w:rPr>
      <w:sz w:val="18"/>
      <w:szCs w:val="18"/>
    </w:rPr>
  </w:style>
  <w:style w:type="table" w:customStyle="1" w:styleId="19">
    <w:name w:val="网格型1"/>
    <w:basedOn w:val="8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1202</Words>
  <Characters>6858</Characters>
  <Lines>57</Lines>
  <Paragraphs>16</Paragraphs>
  <TotalTime>3</TotalTime>
  <ScaleCrop>false</ScaleCrop>
  <LinksUpToDate>false</LinksUpToDate>
  <CharactersWithSpaces>8044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2018-11-12T01:48:00Z</dcterms:created>
  <dc:creator>lc</dc:creator>
  <cp:lastModifiedBy>Administrator</cp:lastModifiedBy>
  <dcterms:modified xsi:type="dcterms:W3CDTF">2019-05-22T02:24:12Z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