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6D" w:rsidRPr="00D64C90" w:rsidRDefault="00227C74" w:rsidP="00B87DB2">
      <w:pPr>
        <w:spacing w:line="360" w:lineRule="auto"/>
        <w:jc w:val="center"/>
        <w:rPr>
          <w:sz w:val="28"/>
          <w:szCs w:val="28"/>
        </w:rPr>
      </w:pPr>
      <w:bookmarkStart w:id="0" w:name="_Toc425933103"/>
      <w:r w:rsidRPr="00D64C90">
        <w:rPr>
          <w:rFonts w:hint="eastAsia"/>
          <w:sz w:val="28"/>
          <w:szCs w:val="28"/>
        </w:rPr>
        <w:t>阳新县县级政府采购</w:t>
      </w:r>
      <w:r w:rsidR="00ED7636">
        <w:rPr>
          <w:rFonts w:hint="eastAsia"/>
          <w:sz w:val="28"/>
          <w:szCs w:val="28"/>
        </w:rPr>
        <w:t>竞争性磋商</w:t>
      </w:r>
      <w:r w:rsidRPr="00D64C90">
        <w:rPr>
          <w:rFonts w:hint="eastAsia"/>
          <w:sz w:val="28"/>
          <w:szCs w:val="28"/>
        </w:rPr>
        <w:t>需求公示及</w:t>
      </w:r>
    </w:p>
    <w:p w:rsidR="006B566D" w:rsidRPr="00D64C90" w:rsidRDefault="00227C74" w:rsidP="00B87DB2">
      <w:pPr>
        <w:spacing w:line="360" w:lineRule="auto"/>
        <w:jc w:val="center"/>
        <w:rPr>
          <w:sz w:val="28"/>
          <w:szCs w:val="28"/>
        </w:rPr>
      </w:pPr>
      <w:r w:rsidRPr="00D64C90">
        <w:rPr>
          <w:rFonts w:hint="eastAsia"/>
          <w:sz w:val="28"/>
          <w:szCs w:val="28"/>
        </w:rPr>
        <w:t>征集供应商名单公告</w:t>
      </w:r>
    </w:p>
    <w:p w:rsidR="006B566D" w:rsidRPr="00D64C90" w:rsidRDefault="00227C74" w:rsidP="00B87DB2">
      <w:pPr>
        <w:spacing w:line="360" w:lineRule="auto"/>
        <w:jc w:val="center"/>
        <w:rPr>
          <w:sz w:val="28"/>
          <w:szCs w:val="28"/>
        </w:rPr>
      </w:pPr>
      <w:r w:rsidRPr="00D64C90">
        <w:rPr>
          <w:rFonts w:hint="eastAsia"/>
          <w:sz w:val="28"/>
          <w:szCs w:val="28"/>
        </w:rPr>
        <w:t>（</w:t>
      </w:r>
      <w:r w:rsidR="00B869DD">
        <w:rPr>
          <w:rFonts w:hint="eastAsia"/>
          <w:sz w:val="28"/>
          <w:szCs w:val="28"/>
        </w:rPr>
        <w:t>黄石新港（物流）工业园区区域性矿产资源压覆调查评价、地址灾害危险性评估项目</w:t>
      </w:r>
      <w:r w:rsidRPr="00D64C90">
        <w:rPr>
          <w:rFonts w:hint="eastAsia"/>
          <w:sz w:val="28"/>
          <w:szCs w:val="28"/>
        </w:rPr>
        <w:t>）</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依据</w:t>
      </w:r>
      <w:r>
        <w:rPr>
          <w:rFonts w:hint="eastAsia"/>
          <w:color w:val="FF0000"/>
          <w:sz w:val="24"/>
          <w:szCs w:val="24"/>
        </w:rPr>
        <w:t>阳财采计备</w:t>
      </w:r>
      <w:r>
        <w:rPr>
          <w:rFonts w:hint="eastAsia"/>
          <w:color w:val="FF0000"/>
          <w:sz w:val="24"/>
          <w:szCs w:val="24"/>
        </w:rPr>
        <w:t>[</w:t>
      </w:r>
      <w:r w:rsidR="00B869DD">
        <w:rPr>
          <w:rFonts w:hint="eastAsia"/>
          <w:sz w:val="24"/>
          <w:szCs w:val="24"/>
          <w:u w:val="single"/>
        </w:rPr>
        <w:t>2019</w:t>
      </w:r>
      <w:r>
        <w:rPr>
          <w:rFonts w:hint="eastAsia"/>
          <w:color w:val="FF0000"/>
          <w:sz w:val="24"/>
          <w:szCs w:val="24"/>
        </w:rPr>
        <w:t>]</w:t>
      </w:r>
      <w:r w:rsidR="00B869DD">
        <w:rPr>
          <w:rFonts w:hint="eastAsia"/>
          <w:sz w:val="24"/>
          <w:szCs w:val="24"/>
          <w:u w:val="single"/>
        </w:rPr>
        <w:t>A65</w:t>
      </w:r>
      <w:r>
        <w:rPr>
          <w:rFonts w:hint="eastAsia"/>
          <w:color w:val="FF0000"/>
          <w:sz w:val="24"/>
          <w:szCs w:val="24"/>
        </w:rPr>
        <w:t>号备案表</w:t>
      </w:r>
      <w:r>
        <w:rPr>
          <w:rFonts w:hint="eastAsia"/>
          <w:sz w:val="24"/>
          <w:szCs w:val="24"/>
        </w:rPr>
        <w:t>要求，</w:t>
      </w:r>
      <w:r w:rsidR="00B869DD">
        <w:rPr>
          <w:rFonts w:hint="eastAsia"/>
          <w:sz w:val="24"/>
          <w:szCs w:val="24"/>
          <w:u w:val="single"/>
        </w:rPr>
        <w:t>湖北志恒工程管理有限公司</w:t>
      </w:r>
      <w:r>
        <w:rPr>
          <w:rFonts w:hint="eastAsia"/>
          <w:sz w:val="24"/>
          <w:szCs w:val="24"/>
        </w:rPr>
        <w:t>就</w:t>
      </w:r>
      <w:r w:rsidR="00B869DD" w:rsidRPr="00B869DD">
        <w:rPr>
          <w:rFonts w:hint="eastAsia"/>
          <w:sz w:val="24"/>
          <w:szCs w:val="24"/>
          <w:u w:val="single"/>
        </w:rPr>
        <w:t>黄石新港（物流）工业园区区域性矿产资源压覆调查评价、地址灾害危险性评估项目</w:t>
      </w:r>
      <w:r w:rsidR="00B869DD">
        <w:rPr>
          <w:rFonts w:hint="eastAsia"/>
          <w:sz w:val="24"/>
          <w:szCs w:val="24"/>
        </w:rPr>
        <w:t>所需</w:t>
      </w:r>
      <w:r>
        <w:rPr>
          <w:rFonts w:hint="eastAsia"/>
          <w:sz w:val="24"/>
          <w:szCs w:val="24"/>
        </w:rPr>
        <w:t>相关服务进行</w:t>
      </w:r>
      <w:r w:rsidR="00ED7636">
        <w:rPr>
          <w:rFonts w:hint="eastAsia"/>
          <w:sz w:val="24"/>
          <w:szCs w:val="24"/>
        </w:rPr>
        <w:t>竞争性磋商</w:t>
      </w:r>
      <w:r>
        <w:rPr>
          <w:rFonts w:hint="eastAsia"/>
          <w:sz w:val="24"/>
          <w:szCs w:val="24"/>
        </w:rPr>
        <w:t>采购，现对采购人提供的采购需求进行公示，公开征询意见，并接受有意向的潜在供应商报名。</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一、项目编号：</w:t>
      </w:r>
      <w:r w:rsidR="00B869DD">
        <w:rPr>
          <w:rFonts w:hint="eastAsia"/>
          <w:sz w:val="24"/>
          <w:szCs w:val="24"/>
          <w:u w:val="single"/>
        </w:rPr>
        <w:t>131-Zcg.2019-79</w:t>
      </w:r>
      <w:r>
        <w:rPr>
          <w:rFonts w:hint="eastAsia"/>
          <w:sz w:val="24"/>
          <w:szCs w:val="24"/>
        </w:rPr>
        <w:t xml:space="preserve"> </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二、项目名称：</w:t>
      </w:r>
      <w:r w:rsidR="00B869DD" w:rsidRPr="00B869DD">
        <w:rPr>
          <w:rFonts w:hint="eastAsia"/>
          <w:sz w:val="24"/>
          <w:szCs w:val="24"/>
          <w:u w:val="single"/>
        </w:rPr>
        <w:t>黄石新港（物流）工业园区区域性矿产资源压覆调查评价、地址灾害危险性评估项目</w:t>
      </w:r>
      <w:r w:rsidR="00B87DB2">
        <w:rPr>
          <w:rFonts w:hint="eastAsia"/>
          <w:sz w:val="24"/>
          <w:szCs w:val="24"/>
        </w:rPr>
        <w:t xml:space="preserve"> </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三、采购内容：</w:t>
      </w:r>
      <w:r w:rsidR="00B869DD" w:rsidRPr="00B869DD">
        <w:rPr>
          <w:rFonts w:hint="eastAsia"/>
          <w:sz w:val="24"/>
          <w:szCs w:val="24"/>
          <w:u w:val="single"/>
        </w:rPr>
        <w:t>黄石新港（物流）工业园区区域性矿产资源压覆调查评价、地址灾害危险性评估</w:t>
      </w:r>
      <w:r w:rsidR="00B869DD">
        <w:rPr>
          <w:rFonts w:hint="eastAsia"/>
          <w:sz w:val="24"/>
          <w:szCs w:val="24"/>
          <w:u w:val="single"/>
        </w:rPr>
        <w:t>，并出具相应的报告</w:t>
      </w:r>
    </w:p>
    <w:p w:rsidR="006B566D" w:rsidRDefault="00227C74" w:rsidP="00B87DB2">
      <w:pPr>
        <w:adjustRightInd w:val="0"/>
        <w:snapToGrid w:val="0"/>
        <w:spacing w:line="360" w:lineRule="auto"/>
        <w:ind w:firstLineChars="200" w:firstLine="480"/>
        <w:rPr>
          <w:sz w:val="24"/>
          <w:szCs w:val="24"/>
        </w:rPr>
      </w:pPr>
      <w:r>
        <w:rPr>
          <w:rFonts w:hint="eastAsia"/>
          <w:sz w:val="24"/>
          <w:szCs w:val="24"/>
        </w:rPr>
        <w:t>四、采购预算：</w:t>
      </w:r>
      <w:r w:rsidR="00B869DD">
        <w:rPr>
          <w:rFonts w:hint="eastAsia"/>
          <w:sz w:val="24"/>
          <w:szCs w:val="24"/>
          <w:u w:val="single"/>
        </w:rPr>
        <w:t>99</w:t>
      </w:r>
      <w:r>
        <w:rPr>
          <w:rFonts w:hint="eastAsia"/>
          <w:sz w:val="24"/>
          <w:szCs w:val="24"/>
        </w:rPr>
        <w:t>万元</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五、供应商资格条件</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（一）应具备《政府采购法》第二十二条第一款</w:t>
      </w:r>
      <w:r w:rsidR="00B87DB2">
        <w:rPr>
          <w:rFonts w:hint="eastAsia"/>
          <w:sz w:val="24"/>
          <w:szCs w:val="24"/>
        </w:rPr>
        <w:t>之</w:t>
      </w:r>
      <w:r>
        <w:rPr>
          <w:rFonts w:hint="eastAsia"/>
          <w:sz w:val="24"/>
          <w:szCs w:val="24"/>
        </w:rPr>
        <w:t>规定的</w:t>
      </w:r>
      <w:r w:rsidR="00B87DB2">
        <w:rPr>
          <w:rFonts w:hint="eastAsia"/>
          <w:sz w:val="24"/>
          <w:szCs w:val="24"/>
        </w:rPr>
        <w:t>基本</w:t>
      </w:r>
      <w:r>
        <w:rPr>
          <w:rFonts w:hint="eastAsia"/>
          <w:sz w:val="24"/>
          <w:szCs w:val="24"/>
        </w:rPr>
        <w:t>条件。</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（二）</w:t>
      </w:r>
      <w:r w:rsidR="0051396C" w:rsidRPr="0051396C">
        <w:rPr>
          <w:rFonts w:hint="eastAsia"/>
          <w:sz w:val="24"/>
          <w:szCs w:val="24"/>
        </w:rPr>
        <w:t>参加本次政府采购活动前三年内，在经营活动中没有重大违法记录并须提交《参加政府采购活动前</w:t>
      </w:r>
      <w:r w:rsidR="0051396C" w:rsidRPr="0051396C">
        <w:rPr>
          <w:rFonts w:hint="eastAsia"/>
          <w:sz w:val="24"/>
          <w:szCs w:val="24"/>
        </w:rPr>
        <w:t>3</w:t>
      </w:r>
      <w:r w:rsidR="0051396C" w:rsidRPr="0051396C">
        <w:rPr>
          <w:rFonts w:hint="eastAsia"/>
          <w:sz w:val="24"/>
          <w:szCs w:val="24"/>
        </w:rPr>
        <w:t>年内在经营活动中没有重大违法记录的书面声明》，且必须未被列入</w:t>
      </w:r>
      <w:r w:rsidR="0051396C" w:rsidRPr="0051396C">
        <w:rPr>
          <w:rFonts w:hint="eastAsia"/>
          <w:sz w:val="24"/>
          <w:szCs w:val="24"/>
        </w:rPr>
        <w:t>"</w:t>
      </w:r>
      <w:r w:rsidR="0051396C" w:rsidRPr="0051396C">
        <w:rPr>
          <w:rFonts w:hint="eastAsia"/>
          <w:sz w:val="24"/>
          <w:szCs w:val="24"/>
        </w:rPr>
        <w:t>信用中国</w:t>
      </w:r>
      <w:r w:rsidR="0051396C" w:rsidRPr="0051396C">
        <w:rPr>
          <w:rFonts w:hint="eastAsia"/>
          <w:sz w:val="24"/>
          <w:szCs w:val="24"/>
        </w:rPr>
        <w:t>"</w:t>
      </w:r>
      <w:r w:rsidR="0051396C" w:rsidRPr="0051396C">
        <w:rPr>
          <w:rFonts w:hint="eastAsia"/>
          <w:sz w:val="24"/>
          <w:szCs w:val="24"/>
        </w:rPr>
        <w:t>网站</w:t>
      </w:r>
      <w:r w:rsidR="0051396C" w:rsidRPr="0051396C">
        <w:rPr>
          <w:rFonts w:hint="eastAsia"/>
          <w:sz w:val="24"/>
          <w:szCs w:val="24"/>
        </w:rPr>
        <w:t>(</w:t>
      </w:r>
      <w:proofErr w:type="spellStart"/>
      <w:r w:rsidR="0051396C" w:rsidRPr="0051396C">
        <w:rPr>
          <w:rFonts w:hint="eastAsia"/>
          <w:sz w:val="24"/>
          <w:szCs w:val="24"/>
        </w:rPr>
        <w:t>www.creditchina.gov.cn</w:t>
      </w:r>
      <w:proofErr w:type="spellEnd"/>
      <w:r w:rsidR="0051396C" w:rsidRPr="0051396C">
        <w:rPr>
          <w:rFonts w:hint="eastAsia"/>
          <w:sz w:val="24"/>
          <w:szCs w:val="24"/>
        </w:rPr>
        <w:t>)</w:t>
      </w:r>
      <w:r w:rsidR="0051396C" w:rsidRPr="0051396C">
        <w:rPr>
          <w:rFonts w:hint="eastAsia"/>
          <w:sz w:val="24"/>
          <w:szCs w:val="24"/>
        </w:rPr>
        <w:t>失信被执行人（须提供网站截图）、重大税收违法案件当事人、政府采购严重违法失信行为记录名单。</w:t>
      </w:r>
    </w:p>
    <w:p w:rsidR="00B87DB2" w:rsidRDefault="00B87DB2" w:rsidP="00B87DB2">
      <w:pPr>
        <w:adjustRightInd w:val="0"/>
        <w:snapToGrid w:val="0"/>
        <w:spacing w:line="360" w:lineRule="auto"/>
        <w:ind w:firstLineChars="200" w:firstLine="480"/>
        <w:rPr>
          <w:sz w:val="24"/>
          <w:szCs w:val="24"/>
        </w:rPr>
      </w:pPr>
      <w:r>
        <w:rPr>
          <w:rFonts w:hint="eastAsia"/>
          <w:sz w:val="24"/>
          <w:szCs w:val="24"/>
        </w:rPr>
        <w:t>（三）</w:t>
      </w:r>
      <w:r w:rsidR="00B869DD">
        <w:rPr>
          <w:rFonts w:hint="eastAsia"/>
          <w:sz w:val="24"/>
          <w:szCs w:val="24"/>
        </w:rPr>
        <w:t>特定条件：</w:t>
      </w:r>
    </w:p>
    <w:p w:rsidR="00B869DD" w:rsidRDefault="00B869DD" w:rsidP="00B87DB2">
      <w:pPr>
        <w:adjustRightInd w:val="0"/>
        <w:snapToGrid w:val="0"/>
        <w:spacing w:line="360" w:lineRule="auto"/>
        <w:ind w:firstLineChars="200" w:firstLine="480"/>
        <w:rPr>
          <w:sz w:val="24"/>
          <w:szCs w:val="24"/>
        </w:rPr>
      </w:pPr>
      <w:r>
        <w:rPr>
          <w:rFonts w:hint="eastAsia"/>
          <w:sz w:val="24"/>
          <w:szCs w:val="24"/>
        </w:rPr>
        <w:t>投标人须具有地质灾害危险性评估乙级及以上资质，资质有效期在半年以上；</w:t>
      </w:r>
    </w:p>
    <w:p w:rsidR="00B87DB2" w:rsidRDefault="00ED7636" w:rsidP="00B87DB2">
      <w:pPr>
        <w:adjustRightInd w:val="0"/>
        <w:snapToGrid w:val="0"/>
        <w:spacing w:line="360" w:lineRule="auto"/>
        <w:ind w:firstLineChars="200" w:firstLine="480"/>
        <w:rPr>
          <w:sz w:val="24"/>
          <w:szCs w:val="24"/>
        </w:rPr>
      </w:pPr>
      <w:r>
        <w:rPr>
          <w:rFonts w:hint="eastAsia"/>
          <w:sz w:val="24"/>
          <w:szCs w:val="24"/>
        </w:rPr>
        <w:t>（四）</w:t>
      </w:r>
      <w:r w:rsidR="00B869DD">
        <w:rPr>
          <w:rFonts w:hint="eastAsia"/>
          <w:sz w:val="24"/>
          <w:szCs w:val="24"/>
        </w:rPr>
        <w:t>本次采购不接受联合体参加。</w:t>
      </w:r>
    </w:p>
    <w:p w:rsidR="006B566D" w:rsidRDefault="00227C74" w:rsidP="00B87DB2">
      <w:pPr>
        <w:adjustRightInd w:val="0"/>
        <w:snapToGrid w:val="0"/>
        <w:spacing w:line="360" w:lineRule="auto"/>
        <w:ind w:firstLineChars="200" w:firstLine="480"/>
        <w:rPr>
          <w:sz w:val="24"/>
          <w:szCs w:val="24"/>
        </w:rPr>
      </w:pPr>
      <w:r>
        <w:rPr>
          <w:rFonts w:hint="eastAsia"/>
          <w:sz w:val="24"/>
          <w:szCs w:val="24"/>
        </w:rPr>
        <w:t>六、是否专门面向中小企业</w:t>
      </w:r>
      <w:r>
        <w:rPr>
          <w:rFonts w:hint="eastAsia"/>
          <w:color w:val="000000" w:themeColor="text1"/>
          <w:sz w:val="24"/>
        </w:rPr>
        <w:t>、监狱企业、残疾人福利性单位</w:t>
      </w:r>
      <w:r>
        <w:rPr>
          <w:rFonts w:hint="eastAsia"/>
          <w:sz w:val="24"/>
          <w:szCs w:val="24"/>
        </w:rPr>
        <w:t>：否</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七、需求公示</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（一）公示期：本公示发布之日起至</w:t>
      </w:r>
      <w:r w:rsidR="00B869DD">
        <w:rPr>
          <w:rFonts w:hint="eastAsia"/>
          <w:sz w:val="24"/>
          <w:szCs w:val="24"/>
          <w:u w:val="single"/>
        </w:rPr>
        <w:t>2019</w:t>
      </w:r>
      <w:r>
        <w:rPr>
          <w:rFonts w:hint="eastAsia"/>
          <w:sz w:val="24"/>
          <w:szCs w:val="24"/>
        </w:rPr>
        <w:t>年</w:t>
      </w:r>
      <w:r w:rsidR="00B869DD">
        <w:rPr>
          <w:rFonts w:hint="eastAsia"/>
          <w:sz w:val="24"/>
          <w:szCs w:val="24"/>
          <w:u w:val="single"/>
        </w:rPr>
        <w:t>6</w:t>
      </w:r>
      <w:r>
        <w:rPr>
          <w:rFonts w:hint="eastAsia"/>
          <w:sz w:val="24"/>
          <w:szCs w:val="24"/>
        </w:rPr>
        <w:t>月</w:t>
      </w:r>
      <w:r w:rsidR="00B869DD">
        <w:rPr>
          <w:rFonts w:hint="eastAsia"/>
          <w:sz w:val="24"/>
          <w:szCs w:val="24"/>
          <w:u w:val="single"/>
        </w:rPr>
        <w:t>1</w:t>
      </w:r>
      <w:r w:rsidR="00D92A8D">
        <w:rPr>
          <w:rFonts w:hint="eastAsia"/>
          <w:sz w:val="24"/>
          <w:szCs w:val="24"/>
          <w:u w:val="single"/>
        </w:rPr>
        <w:t>8</w:t>
      </w:r>
      <w:r>
        <w:rPr>
          <w:rFonts w:hint="eastAsia"/>
          <w:sz w:val="24"/>
          <w:szCs w:val="24"/>
        </w:rPr>
        <w:t>日</w:t>
      </w:r>
      <w:r>
        <w:rPr>
          <w:rFonts w:hint="eastAsia"/>
          <w:sz w:val="24"/>
          <w:szCs w:val="24"/>
        </w:rPr>
        <w:t>17:30</w:t>
      </w:r>
      <w:r>
        <w:rPr>
          <w:rFonts w:hint="eastAsia"/>
          <w:sz w:val="24"/>
          <w:szCs w:val="24"/>
        </w:rPr>
        <w:t>时止。</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（二）意见反馈方式：对采购需求提出相关意见（应说明理由）应客观公正、实事求是，供应商可以在公示期内向</w:t>
      </w:r>
      <w:r w:rsidR="00B87DB2">
        <w:rPr>
          <w:rFonts w:hint="eastAsia"/>
          <w:sz w:val="24"/>
          <w:szCs w:val="24"/>
        </w:rPr>
        <w:t>采购人或采购代理机构</w:t>
      </w:r>
      <w:r>
        <w:rPr>
          <w:rFonts w:hint="eastAsia"/>
          <w:sz w:val="24"/>
          <w:szCs w:val="24"/>
        </w:rPr>
        <w:t>提交相关意见。</w:t>
      </w:r>
    </w:p>
    <w:p w:rsidR="006B566D" w:rsidRDefault="00227C74" w:rsidP="00B87DB2">
      <w:pPr>
        <w:adjustRightInd w:val="0"/>
        <w:snapToGrid w:val="0"/>
        <w:spacing w:line="360" w:lineRule="auto"/>
        <w:ind w:firstLineChars="200" w:firstLine="480"/>
        <w:rPr>
          <w:sz w:val="24"/>
          <w:szCs w:val="24"/>
        </w:rPr>
      </w:pPr>
      <w:r>
        <w:rPr>
          <w:rFonts w:hint="eastAsia"/>
          <w:sz w:val="24"/>
          <w:szCs w:val="24"/>
        </w:rPr>
        <w:lastRenderedPageBreak/>
        <w:t>（三）采购需求获取方式：</w:t>
      </w:r>
    </w:p>
    <w:p w:rsidR="006B566D" w:rsidRDefault="00227C74" w:rsidP="00B87DB2">
      <w:pPr>
        <w:pStyle w:val="a6"/>
        <w:widowControl/>
        <w:shd w:val="clear" w:color="auto" w:fill="FFFFFF"/>
        <w:adjustRightInd w:val="0"/>
        <w:snapToGrid w:val="0"/>
        <w:spacing w:before="150" w:beforeAutospacing="0" w:after="150" w:afterAutospacing="0" w:line="360" w:lineRule="auto"/>
        <w:ind w:left="150" w:firstLine="480"/>
        <w:rPr>
          <w:color w:val="FF0000"/>
          <w:szCs w:val="24"/>
        </w:rPr>
      </w:pPr>
      <w:r>
        <w:rPr>
          <w:rFonts w:hint="eastAsia"/>
          <w:color w:val="FF0000"/>
          <w:szCs w:val="24"/>
        </w:rPr>
        <w:t>1</w:t>
      </w:r>
      <w:r>
        <w:rPr>
          <w:rFonts w:hint="eastAsia"/>
          <w:color w:val="FF0000"/>
          <w:szCs w:val="24"/>
        </w:rPr>
        <w:t>、可在“湖北省政府采购网”、“黄石市公共资源交易信息网”及“阳新县</w:t>
      </w:r>
      <w:r w:rsidR="00ED7636">
        <w:rPr>
          <w:rFonts w:hint="eastAsia"/>
          <w:color w:val="FF0000"/>
          <w:szCs w:val="24"/>
        </w:rPr>
        <w:t>人民政府</w:t>
      </w:r>
      <w:r>
        <w:rPr>
          <w:rFonts w:hint="eastAsia"/>
          <w:color w:val="FF0000"/>
          <w:szCs w:val="24"/>
        </w:rPr>
        <w:t>网”点击本公告中的链接下载。</w:t>
      </w:r>
    </w:p>
    <w:p w:rsidR="006B566D" w:rsidRPr="00B87DB2" w:rsidRDefault="00227C74" w:rsidP="00B87DB2">
      <w:pPr>
        <w:adjustRightInd w:val="0"/>
        <w:snapToGrid w:val="0"/>
        <w:spacing w:line="360" w:lineRule="auto"/>
        <w:ind w:firstLineChars="200" w:firstLine="480"/>
        <w:rPr>
          <w:sz w:val="24"/>
          <w:szCs w:val="24"/>
          <w:u w:val="single"/>
        </w:rPr>
      </w:pPr>
      <w:r>
        <w:rPr>
          <w:rFonts w:hint="eastAsia"/>
          <w:color w:val="FF0000"/>
          <w:sz w:val="24"/>
          <w:szCs w:val="24"/>
        </w:rPr>
        <w:t>2</w:t>
      </w:r>
      <w:r>
        <w:rPr>
          <w:rFonts w:hint="eastAsia"/>
          <w:color w:val="FF0000"/>
          <w:sz w:val="24"/>
          <w:szCs w:val="24"/>
        </w:rPr>
        <w:t>、采购需求下载：</w:t>
      </w:r>
      <w:r w:rsidR="00B87DB2" w:rsidRPr="00B87DB2">
        <w:rPr>
          <w:rFonts w:hint="eastAsia"/>
          <w:color w:val="FF0000"/>
          <w:sz w:val="24"/>
          <w:szCs w:val="24"/>
          <w:u w:val="single"/>
        </w:rPr>
        <w:t xml:space="preserve">                    </w:t>
      </w:r>
    </w:p>
    <w:p w:rsidR="006B566D" w:rsidRDefault="00227C74" w:rsidP="00B87DB2">
      <w:pPr>
        <w:adjustRightInd w:val="0"/>
        <w:snapToGrid w:val="0"/>
        <w:spacing w:line="360" w:lineRule="auto"/>
        <w:ind w:firstLineChars="200" w:firstLine="480"/>
        <w:rPr>
          <w:sz w:val="24"/>
          <w:szCs w:val="24"/>
        </w:rPr>
      </w:pPr>
      <w:r>
        <w:rPr>
          <w:rFonts w:hint="eastAsia"/>
          <w:sz w:val="24"/>
          <w:szCs w:val="24"/>
        </w:rPr>
        <w:t>（四）需求公示的目的：就采购需求的公正性与专业性征询各潜在供应商的意见，无论是否反馈意见均不影响供应商参与征集供应商名单。</w:t>
      </w:r>
    </w:p>
    <w:p w:rsidR="006B566D" w:rsidRDefault="00227C74" w:rsidP="00B87DB2">
      <w:pPr>
        <w:adjustRightInd w:val="0"/>
        <w:snapToGrid w:val="0"/>
        <w:spacing w:line="360" w:lineRule="auto"/>
        <w:ind w:firstLineChars="200" w:firstLine="480"/>
        <w:rPr>
          <w:sz w:val="24"/>
          <w:szCs w:val="24"/>
        </w:rPr>
      </w:pPr>
      <w:r>
        <w:rPr>
          <w:rFonts w:hint="eastAsia"/>
          <w:sz w:val="24"/>
          <w:szCs w:val="24"/>
        </w:rPr>
        <w:t>八、征集供应商名单</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（一）征集的供应商为本项目备选供应商，最终由</w:t>
      </w:r>
      <w:r w:rsidR="00ED7636">
        <w:rPr>
          <w:rFonts w:hint="eastAsia"/>
          <w:sz w:val="24"/>
          <w:szCs w:val="24"/>
        </w:rPr>
        <w:t>磋商</w:t>
      </w:r>
      <w:r>
        <w:rPr>
          <w:rFonts w:hint="eastAsia"/>
          <w:sz w:val="24"/>
          <w:szCs w:val="24"/>
        </w:rPr>
        <w:t>小组确定不少于三家供应商参加竞争性</w:t>
      </w:r>
      <w:r w:rsidR="00ED7636">
        <w:rPr>
          <w:rFonts w:hint="eastAsia"/>
          <w:sz w:val="24"/>
          <w:szCs w:val="24"/>
        </w:rPr>
        <w:t>磋商</w:t>
      </w:r>
      <w:r>
        <w:rPr>
          <w:rFonts w:hint="eastAsia"/>
          <w:sz w:val="24"/>
          <w:szCs w:val="24"/>
        </w:rPr>
        <w:t>。如供应商受邀请后无故不参加竞争性</w:t>
      </w:r>
      <w:r w:rsidR="00ED7636">
        <w:rPr>
          <w:rFonts w:hint="eastAsia"/>
          <w:sz w:val="24"/>
          <w:szCs w:val="24"/>
        </w:rPr>
        <w:t>磋商</w:t>
      </w:r>
      <w:r>
        <w:rPr>
          <w:rFonts w:hint="eastAsia"/>
          <w:sz w:val="24"/>
          <w:szCs w:val="24"/>
        </w:rPr>
        <w:t>，将被列入</w:t>
      </w:r>
      <w:r w:rsidR="00B87DB2">
        <w:rPr>
          <w:rFonts w:hint="eastAsia"/>
          <w:sz w:val="24"/>
          <w:szCs w:val="24"/>
        </w:rPr>
        <w:t>阳新县公共资源交易监督管理局</w:t>
      </w:r>
      <w:r>
        <w:rPr>
          <w:rFonts w:hint="eastAsia"/>
          <w:sz w:val="24"/>
          <w:szCs w:val="24"/>
        </w:rPr>
        <w:t>不诚信供应商名单。</w:t>
      </w:r>
    </w:p>
    <w:p w:rsidR="006B566D" w:rsidRDefault="00227C74" w:rsidP="00B87DB2">
      <w:pPr>
        <w:adjustRightInd w:val="0"/>
        <w:snapToGrid w:val="0"/>
        <w:spacing w:line="360" w:lineRule="auto"/>
        <w:ind w:firstLineChars="200" w:firstLine="480"/>
        <w:rPr>
          <w:color w:val="FF0000"/>
          <w:sz w:val="24"/>
          <w:szCs w:val="24"/>
        </w:rPr>
      </w:pPr>
      <w:r>
        <w:rPr>
          <w:rFonts w:hint="eastAsia"/>
          <w:sz w:val="24"/>
          <w:szCs w:val="24"/>
        </w:rPr>
        <w:t>（二）</w:t>
      </w:r>
      <w:r>
        <w:rPr>
          <w:rFonts w:hint="eastAsia"/>
          <w:color w:val="FF0000"/>
          <w:sz w:val="24"/>
          <w:szCs w:val="24"/>
        </w:rPr>
        <w:t>有意参与本项目的潜在供应商可在公示期内通过电子邮件的方式（在有效公示期内向指定邮箱</w:t>
      </w:r>
      <w:r w:rsidR="00B869DD">
        <w:rPr>
          <w:rFonts w:hint="eastAsia"/>
          <w:sz w:val="24"/>
          <w:szCs w:val="24"/>
          <w:u w:val="single"/>
        </w:rPr>
        <w:t>4428285@qq.com</w:t>
      </w:r>
      <w:r>
        <w:rPr>
          <w:rFonts w:hint="eastAsia"/>
          <w:color w:val="FF0000"/>
          <w:sz w:val="24"/>
          <w:szCs w:val="24"/>
        </w:rPr>
        <w:t>递交报名资料）进行报名。</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（三）报名资料至少应当包含以下内容：</w:t>
      </w:r>
    </w:p>
    <w:p w:rsidR="006B566D" w:rsidRDefault="00227C74" w:rsidP="00B87DB2">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供应商报名表（格式见附件）。</w:t>
      </w:r>
    </w:p>
    <w:p w:rsidR="006B566D" w:rsidRDefault="00227C74" w:rsidP="00B87DB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《政府采购法》第二十二条第一款</w:t>
      </w:r>
      <w:r w:rsidR="00B87DB2">
        <w:rPr>
          <w:rFonts w:hint="eastAsia"/>
          <w:sz w:val="24"/>
          <w:szCs w:val="24"/>
        </w:rPr>
        <w:t>之</w:t>
      </w:r>
      <w:r>
        <w:rPr>
          <w:rFonts w:hint="eastAsia"/>
          <w:sz w:val="24"/>
          <w:szCs w:val="24"/>
        </w:rPr>
        <w:t>规定的</w:t>
      </w:r>
      <w:r w:rsidR="00B87DB2">
        <w:rPr>
          <w:rFonts w:hint="eastAsia"/>
          <w:sz w:val="24"/>
          <w:szCs w:val="24"/>
        </w:rPr>
        <w:t>基本</w:t>
      </w:r>
      <w:r>
        <w:rPr>
          <w:rFonts w:hint="eastAsia"/>
          <w:sz w:val="24"/>
          <w:szCs w:val="24"/>
        </w:rPr>
        <w:t>条件，提供下列材料：</w:t>
      </w:r>
    </w:p>
    <w:p w:rsidR="006B566D" w:rsidRDefault="00227C74" w:rsidP="00B87DB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）法人或者其他组织的营业执照等证明文件，如供应商是自然人的提供身份证明材料；</w:t>
      </w:r>
    </w:p>
    <w:p w:rsidR="006B566D" w:rsidRDefault="00227C74" w:rsidP="00B87DB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）财务状况报告，依法缴纳税收和社会保障资金的相关材料；</w:t>
      </w:r>
    </w:p>
    <w:p w:rsidR="006B566D" w:rsidRDefault="00227C74" w:rsidP="00B87DB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）具备履行合同所必需的设备和专业技术能力的证明材料；</w:t>
      </w:r>
    </w:p>
    <w:p w:rsidR="006B566D" w:rsidRDefault="00227C74" w:rsidP="00B87DB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rsidR="006B566D" w:rsidRDefault="00227C74" w:rsidP="00B87DB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）具备法律、行政法规规定的其他条件的证明材料。</w:t>
      </w:r>
    </w:p>
    <w:p w:rsidR="006B566D" w:rsidRDefault="00227C74" w:rsidP="00B87DB2">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p w:rsidR="006B566D" w:rsidRDefault="00B869DD" w:rsidP="00B87DB2">
      <w:pPr>
        <w:adjustRightInd w:val="0"/>
        <w:snapToGrid w:val="0"/>
        <w:spacing w:line="360" w:lineRule="auto"/>
        <w:ind w:firstLineChars="200" w:firstLine="480"/>
        <w:rPr>
          <w:sz w:val="24"/>
          <w:szCs w:val="24"/>
        </w:rPr>
      </w:pPr>
      <w:r>
        <w:rPr>
          <w:rFonts w:hint="eastAsia"/>
          <w:sz w:val="24"/>
          <w:szCs w:val="24"/>
        </w:rPr>
        <w:t>4</w:t>
      </w:r>
      <w:r w:rsidR="00227C74">
        <w:rPr>
          <w:rFonts w:hint="eastAsia"/>
          <w:sz w:val="24"/>
          <w:szCs w:val="24"/>
        </w:rPr>
        <w:t>.</w:t>
      </w:r>
      <w:r w:rsidR="00B87DB2">
        <w:rPr>
          <w:rFonts w:hint="eastAsia"/>
          <w:sz w:val="24"/>
          <w:szCs w:val="24"/>
        </w:rPr>
        <w:t>特定条件</w:t>
      </w:r>
      <w:r>
        <w:rPr>
          <w:rFonts w:hint="eastAsia"/>
          <w:sz w:val="24"/>
          <w:szCs w:val="24"/>
        </w:rPr>
        <w:t>要求。</w:t>
      </w:r>
    </w:p>
    <w:p w:rsidR="006B566D" w:rsidRDefault="00227C74" w:rsidP="00B87DB2">
      <w:pPr>
        <w:adjustRightInd w:val="0"/>
        <w:snapToGrid w:val="0"/>
        <w:spacing w:line="360" w:lineRule="auto"/>
        <w:ind w:firstLineChars="200" w:firstLine="480"/>
        <w:rPr>
          <w:sz w:val="24"/>
          <w:szCs w:val="24"/>
        </w:rPr>
      </w:pPr>
      <w:r>
        <w:rPr>
          <w:rFonts w:hint="eastAsia"/>
          <w:sz w:val="24"/>
          <w:szCs w:val="24"/>
        </w:rPr>
        <w:t>九、联系方式</w:t>
      </w:r>
    </w:p>
    <w:p w:rsidR="006B566D" w:rsidRDefault="00227C74" w:rsidP="00B87DB2">
      <w:pPr>
        <w:adjustRightInd w:val="0"/>
        <w:snapToGrid w:val="0"/>
        <w:spacing w:line="360" w:lineRule="auto"/>
        <w:ind w:firstLineChars="200" w:firstLine="480"/>
        <w:rPr>
          <w:sz w:val="24"/>
          <w:szCs w:val="24"/>
        </w:rPr>
      </w:pPr>
      <w:r>
        <w:rPr>
          <w:rFonts w:hint="eastAsia"/>
          <w:sz w:val="24"/>
          <w:szCs w:val="24"/>
        </w:rPr>
        <w:t>采购</w:t>
      </w:r>
      <w:r w:rsidR="00B87DB2">
        <w:rPr>
          <w:rFonts w:hint="eastAsia"/>
          <w:sz w:val="24"/>
          <w:szCs w:val="24"/>
        </w:rPr>
        <w:t>代理</w:t>
      </w:r>
      <w:r>
        <w:rPr>
          <w:rFonts w:hint="eastAsia"/>
          <w:sz w:val="24"/>
          <w:szCs w:val="24"/>
        </w:rPr>
        <w:t>机构：</w:t>
      </w:r>
      <w:r w:rsidR="00B869DD">
        <w:rPr>
          <w:rFonts w:hint="eastAsia"/>
          <w:sz w:val="24"/>
          <w:szCs w:val="24"/>
          <w:u w:val="single"/>
        </w:rPr>
        <w:t>湖北志恒工程管理有限公司</w:t>
      </w:r>
    </w:p>
    <w:p w:rsidR="006B566D" w:rsidRDefault="00227C74" w:rsidP="00B87DB2">
      <w:pPr>
        <w:adjustRightInd w:val="0"/>
        <w:snapToGrid w:val="0"/>
        <w:spacing w:line="360" w:lineRule="auto"/>
        <w:ind w:firstLineChars="200" w:firstLine="480"/>
        <w:rPr>
          <w:sz w:val="24"/>
          <w:szCs w:val="24"/>
        </w:rPr>
      </w:pPr>
      <w:r>
        <w:rPr>
          <w:rFonts w:hint="eastAsia"/>
          <w:sz w:val="24"/>
          <w:szCs w:val="24"/>
        </w:rPr>
        <w:t>联系人：</w:t>
      </w:r>
      <w:r w:rsidR="00B869DD">
        <w:rPr>
          <w:rFonts w:hint="eastAsia"/>
          <w:sz w:val="24"/>
          <w:szCs w:val="24"/>
          <w:u w:val="single"/>
        </w:rPr>
        <w:t>鲁先生</w:t>
      </w:r>
      <w:r>
        <w:rPr>
          <w:rFonts w:hint="eastAsia"/>
          <w:sz w:val="24"/>
          <w:szCs w:val="24"/>
        </w:rPr>
        <w:t xml:space="preserve">  </w:t>
      </w:r>
    </w:p>
    <w:p w:rsidR="006B566D" w:rsidRDefault="00227C74" w:rsidP="00B87DB2">
      <w:pPr>
        <w:adjustRightInd w:val="0"/>
        <w:snapToGrid w:val="0"/>
        <w:spacing w:line="360" w:lineRule="auto"/>
        <w:ind w:firstLineChars="200" w:firstLine="480"/>
        <w:rPr>
          <w:sz w:val="24"/>
          <w:szCs w:val="24"/>
        </w:rPr>
      </w:pPr>
      <w:r>
        <w:rPr>
          <w:rFonts w:hint="eastAsia"/>
          <w:sz w:val="24"/>
          <w:szCs w:val="24"/>
        </w:rPr>
        <w:t>电话：</w:t>
      </w:r>
      <w:r w:rsidR="00B869DD">
        <w:rPr>
          <w:rFonts w:hint="eastAsia"/>
          <w:sz w:val="24"/>
          <w:szCs w:val="24"/>
          <w:u w:val="single"/>
        </w:rPr>
        <w:t>13907231247</w:t>
      </w:r>
    </w:p>
    <w:p w:rsidR="006B566D" w:rsidRDefault="00227C74" w:rsidP="00B87DB2">
      <w:pPr>
        <w:adjustRightInd w:val="0"/>
        <w:snapToGrid w:val="0"/>
        <w:spacing w:line="360" w:lineRule="auto"/>
        <w:ind w:firstLineChars="200" w:firstLine="480"/>
        <w:rPr>
          <w:sz w:val="24"/>
          <w:szCs w:val="24"/>
        </w:rPr>
      </w:pPr>
      <w:r>
        <w:rPr>
          <w:rFonts w:hint="eastAsia"/>
          <w:sz w:val="24"/>
          <w:szCs w:val="24"/>
        </w:rPr>
        <w:lastRenderedPageBreak/>
        <w:t>电子邮箱：</w:t>
      </w:r>
      <w:r w:rsidR="00B869DD">
        <w:rPr>
          <w:rFonts w:hint="eastAsia"/>
          <w:sz w:val="24"/>
          <w:szCs w:val="24"/>
          <w:u w:val="single"/>
        </w:rPr>
        <w:t>4428285@qq.com</w:t>
      </w:r>
    </w:p>
    <w:p w:rsidR="006B566D" w:rsidRDefault="00227C74" w:rsidP="00B87DB2">
      <w:pPr>
        <w:adjustRightInd w:val="0"/>
        <w:snapToGrid w:val="0"/>
        <w:spacing w:line="360" w:lineRule="auto"/>
        <w:ind w:firstLineChars="200" w:firstLine="480"/>
        <w:rPr>
          <w:sz w:val="24"/>
          <w:szCs w:val="24"/>
        </w:rPr>
      </w:pPr>
      <w:r>
        <w:rPr>
          <w:rFonts w:hint="eastAsia"/>
          <w:sz w:val="24"/>
          <w:szCs w:val="24"/>
        </w:rPr>
        <w:t>联系地址：</w:t>
      </w:r>
      <w:r w:rsidR="00B869DD">
        <w:rPr>
          <w:rFonts w:hint="eastAsia"/>
          <w:sz w:val="24"/>
          <w:szCs w:val="24"/>
          <w:u w:val="single"/>
        </w:rPr>
        <w:t>阳新县兴国财政所</w:t>
      </w:r>
      <w:r w:rsidR="00B869DD">
        <w:rPr>
          <w:rFonts w:hint="eastAsia"/>
          <w:sz w:val="24"/>
          <w:szCs w:val="24"/>
          <w:u w:val="single"/>
        </w:rPr>
        <w:t>5</w:t>
      </w:r>
      <w:r w:rsidR="00B869DD">
        <w:rPr>
          <w:rFonts w:hint="eastAsia"/>
          <w:sz w:val="24"/>
          <w:szCs w:val="24"/>
          <w:u w:val="single"/>
        </w:rPr>
        <w:t>楼</w:t>
      </w:r>
    </w:p>
    <w:p w:rsidR="006B566D" w:rsidRDefault="006B566D" w:rsidP="00B87DB2">
      <w:pPr>
        <w:adjustRightInd w:val="0"/>
        <w:snapToGrid w:val="0"/>
        <w:spacing w:line="360" w:lineRule="auto"/>
        <w:ind w:firstLineChars="200" w:firstLine="480"/>
        <w:rPr>
          <w:sz w:val="24"/>
          <w:szCs w:val="24"/>
        </w:rPr>
      </w:pPr>
    </w:p>
    <w:p w:rsidR="006B566D" w:rsidRDefault="00227C74" w:rsidP="00B87DB2">
      <w:pPr>
        <w:adjustRightInd w:val="0"/>
        <w:snapToGrid w:val="0"/>
        <w:spacing w:line="360" w:lineRule="auto"/>
        <w:ind w:firstLineChars="200" w:firstLine="480"/>
        <w:rPr>
          <w:sz w:val="24"/>
          <w:szCs w:val="24"/>
        </w:rPr>
      </w:pPr>
      <w:r>
        <w:rPr>
          <w:rFonts w:hint="eastAsia"/>
          <w:sz w:val="24"/>
          <w:szCs w:val="24"/>
        </w:rPr>
        <w:t>采购人：</w:t>
      </w:r>
      <w:r>
        <w:rPr>
          <w:rFonts w:hint="eastAsia"/>
          <w:sz w:val="24"/>
          <w:szCs w:val="24"/>
        </w:rPr>
        <w:t xml:space="preserve"> </w:t>
      </w:r>
      <w:r w:rsidR="00B869DD">
        <w:rPr>
          <w:rFonts w:hint="eastAsia"/>
          <w:sz w:val="24"/>
          <w:szCs w:val="24"/>
          <w:u w:val="single"/>
        </w:rPr>
        <w:t>阳新县国土资源局新港（物流）工业园区国土分局</w:t>
      </w:r>
      <w:r>
        <w:rPr>
          <w:rFonts w:hint="eastAsia"/>
          <w:sz w:val="24"/>
          <w:szCs w:val="24"/>
        </w:rPr>
        <w:t xml:space="preserve">  </w:t>
      </w:r>
    </w:p>
    <w:p w:rsidR="006B566D" w:rsidRDefault="00227C74" w:rsidP="00B87DB2">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sidR="00B869DD">
        <w:rPr>
          <w:rFonts w:hint="eastAsia"/>
          <w:sz w:val="24"/>
          <w:szCs w:val="24"/>
          <w:u w:val="single"/>
        </w:rPr>
        <w:t>陈先生</w:t>
      </w:r>
      <w:r>
        <w:rPr>
          <w:rFonts w:hint="eastAsia"/>
          <w:sz w:val="24"/>
          <w:szCs w:val="24"/>
        </w:rPr>
        <w:t xml:space="preserve">    </w:t>
      </w:r>
    </w:p>
    <w:p w:rsidR="006B566D" w:rsidRDefault="00227C74" w:rsidP="00B87DB2">
      <w:pPr>
        <w:adjustRightInd w:val="0"/>
        <w:snapToGrid w:val="0"/>
        <w:spacing w:line="360" w:lineRule="auto"/>
        <w:ind w:firstLineChars="200" w:firstLine="480"/>
        <w:rPr>
          <w:sz w:val="24"/>
          <w:szCs w:val="24"/>
        </w:rPr>
      </w:pPr>
      <w:r>
        <w:rPr>
          <w:rFonts w:hint="eastAsia"/>
          <w:sz w:val="24"/>
          <w:szCs w:val="24"/>
        </w:rPr>
        <w:t>联系电话：</w:t>
      </w:r>
      <w:r w:rsidR="00B869DD">
        <w:rPr>
          <w:rFonts w:hint="eastAsia"/>
          <w:sz w:val="24"/>
          <w:szCs w:val="24"/>
          <w:u w:val="single"/>
        </w:rPr>
        <w:t>15271652095</w:t>
      </w:r>
    </w:p>
    <w:p w:rsidR="006B566D" w:rsidRDefault="00227C74" w:rsidP="00B87DB2">
      <w:pPr>
        <w:adjustRightInd w:val="0"/>
        <w:snapToGrid w:val="0"/>
        <w:spacing w:line="360" w:lineRule="auto"/>
        <w:ind w:firstLineChars="200" w:firstLine="480"/>
        <w:rPr>
          <w:sz w:val="24"/>
          <w:szCs w:val="24"/>
        </w:rPr>
      </w:pPr>
      <w:r>
        <w:rPr>
          <w:rFonts w:hint="eastAsia"/>
          <w:sz w:val="24"/>
          <w:szCs w:val="24"/>
        </w:rPr>
        <w:t>地址：</w:t>
      </w:r>
      <w:r w:rsidR="00B869DD">
        <w:rPr>
          <w:rFonts w:hint="eastAsia"/>
          <w:sz w:val="24"/>
          <w:szCs w:val="24"/>
          <w:u w:val="single"/>
        </w:rPr>
        <w:t>黄石市阳新县韦源口兴韦大道</w:t>
      </w:r>
    </w:p>
    <w:p w:rsidR="006B566D" w:rsidRDefault="006B566D" w:rsidP="00B87DB2">
      <w:pPr>
        <w:adjustRightInd w:val="0"/>
        <w:snapToGrid w:val="0"/>
        <w:spacing w:line="360" w:lineRule="auto"/>
        <w:rPr>
          <w:sz w:val="24"/>
          <w:szCs w:val="24"/>
        </w:rPr>
      </w:pPr>
    </w:p>
    <w:p w:rsidR="006B566D" w:rsidRDefault="00227C74" w:rsidP="00B87DB2">
      <w:pPr>
        <w:adjustRightInd w:val="0"/>
        <w:snapToGrid w:val="0"/>
        <w:spacing w:line="360" w:lineRule="auto"/>
        <w:ind w:firstLine="480"/>
        <w:rPr>
          <w:sz w:val="24"/>
          <w:szCs w:val="24"/>
        </w:rPr>
      </w:pPr>
      <w:r>
        <w:rPr>
          <w:rFonts w:hint="eastAsia"/>
          <w:sz w:val="24"/>
          <w:szCs w:val="24"/>
        </w:rPr>
        <w:t>附件</w:t>
      </w:r>
      <w:r>
        <w:rPr>
          <w:rFonts w:hint="eastAsia"/>
          <w:sz w:val="24"/>
          <w:szCs w:val="24"/>
        </w:rPr>
        <w:t>1</w:t>
      </w:r>
      <w:r>
        <w:rPr>
          <w:rFonts w:hint="eastAsia"/>
          <w:sz w:val="24"/>
          <w:szCs w:val="24"/>
        </w:rPr>
        <w:t>：（</w:t>
      </w:r>
      <w:r w:rsidR="00936A40" w:rsidRPr="00936A40">
        <w:rPr>
          <w:rFonts w:hint="eastAsia"/>
          <w:sz w:val="24"/>
          <w:szCs w:val="24"/>
          <w:u w:val="single"/>
        </w:rPr>
        <w:t>黄石新港（物流）工业园区区域性矿产资源压覆调查评价、地址灾害危险性评估项目</w:t>
      </w:r>
      <w:r>
        <w:rPr>
          <w:rFonts w:hint="eastAsia"/>
          <w:sz w:val="24"/>
          <w:szCs w:val="24"/>
        </w:rPr>
        <w:t>）采购需求</w:t>
      </w:r>
      <w:r w:rsidR="006B1667">
        <w:rPr>
          <w:rFonts w:hint="eastAsia"/>
          <w:sz w:val="24"/>
          <w:szCs w:val="24"/>
        </w:rPr>
        <w:t>（见采购需求下载）</w:t>
      </w:r>
    </w:p>
    <w:p w:rsidR="006B566D" w:rsidRDefault="00227C74" w:rsidP="00B87DB2">
      <w:pPr>
        <w:adjustRightInd w:val="0"/>
        <w:snapToGrid w:val="0"/>
        <w:spacing w:line="360" w:lineRule="auto"/>
        <w:ind w:firstLine="480"/>
        <w:rPr>
          <w:sz w:val="24"/>
          <w:szCs w:val="24"/>
        </w:rPr>
      </w:pPr>
      <w:r>
        <w:rPr>
          <w:rFonts w:hint="eastAsia"/>
          <w:sz w:val="24"/>
          <w:szCs w:val="24"/>
        </w:rPr>
        <w:t>附件</w:t>
      </w:r>
      <w:r>
        <w:rPr>
          <w:rFonts w:hint="eastAsia"/>
          <w:sz w:val="24"/>
          <w:szCs w:val="24"/>
        </w:rPr>
        <w:t>2</w:t>
      </w:r>
      <w:r>
        <w:rPr>
          <w:rFonts w:hint="eastAsia"/>
          <w:sz w:val="24"/>
          <w:szCs w:val="24"/>
        </w:rPr>
        <w:t>：供应商报名表</w:t>
      </w:r>
    </w:p>
    <w:p w:rsidR="006B566D" w:rsidRDefault="00936A40" w:rsidP="00B87DB2">
      <w:pPr>
        <w:adjustRightInd w:val="0"/>
        <w:snapToGrid w:val="0"/>
        <w:spacing w:line="360" w:lineRule="auto"/>
        <w:ind w:firstLineChars="200" w:firstLine="480"/>
        <w:jc w:val="right"/>
        <w:rPr>
          <w:sz w:val="24"/>
          <w:szCs w:val="24"/>
        </w:rPr>
      </w:pPr>
      <w:r>
        <w:rPr>
          <w:rFonts w:hint="eastAsia"/>
          <w:sz w:val="24"/>
          <w:szCs w:val="24"/>
        </w:rPr>
        <w:t>湖北志恒工程管理有限公司</w:t>
      </w:r>
    </w:p>
    <w:bookmarkEnd w:id="0"/>
    <w:p w:rsidR="006B566D" w:rsidRDefault="00936A40" w:rsidP="00936A40">
      <w:pPr>
        <w:spacing w:line="360" w:lineRule="auto"/>
        <w:jc w:val="right"/>
        <w:rPr>
          <w:sz w:val="24"/>
          <w:szCs w:val="24"/>
        </w:rPr>
      </w:pPr>
      <w:r>
        <w:rPr>
          <w:rFonts w:hint="eastAsia"/>
          <w:sz w:val="24"/>
          <w:szCs w:val="24"/>
          <w:u w:val="single"/>
        </w:rPr>
        <w:t>2019</w:t>
      </w:r>
      <w:r w:rsidR="006B1667">
        <w:rPr>
          <w:rFonts w:hint="eastAsia"/>
          <w:sz w:val="24"/>
          <w:szCs w:val="24"/>
        </w:rPr>
        <w:t>年</w:t>
      </w:r>
      <w:r>
        <w:rPr>
          <w:rFonts w:hint="eastAsia"/>
          <w:sz w:val="24"/>
          <w:szCs w:val="24"/>
          <w:u w:val="single"/>
        </w:rPr>
        <w:t>6</w:t>
      </w:r>
      <w:r w:rsidR="006B1667">
        <w:rPr>
          <w:rFonts w:hint="eastAsia"/>
          <w:sz w:val="24"/>
          <w:szCs w:val="24"/>
        </w:rPr>
        <w:t>月</w:t>
      </w:r>
      <w:r>
        <w:rPr>
          <w:rFonts w:hint="eastAsia"/>
          <w:sz w:val="24"/>
          <w:szCs w:val="24"/>
          <w:u w:val="single"/>
        </w:rPr>
        <w:t>13</w:t>
      </w:r>
      <w:r w:rsidR="006B1667">
        <w:rPr>
          <w:rFonts w:hint="eastAsia"/>
          <w:sz w:val="24"/>
          <w:szCs w:val="24"/>
        </w:rPr>
        <w:t>日</w:t>
      </w:r>
    </w:p>
    <w:p w:rsidR="006B566D" w:rsidRDefault="006B566D"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6B1667" w:rsidRDefault="006B1667" w:rsidP="00B87DB2">
      <w:pPr>
        <w:spacing w:line="360" w:lineRule="auto"/>
        <w:rPr>
          <w:sz w:val="24"/>
          <w:szCs w:val="24"/>
        </w:rPr>
      </w:pPr>
    </w:p>
    <w:p w:rsidR="00936A40" w:rsidRDefault="00936A40" w:rsidP="00B87DB2">
      <w:pPr>
        <w:spacing w:line="360" w:lineRule="auto"/>
        <w:rPr>
          <w:sz w:val="24"/>
          <w:szCs w:val="24"/>
        </w:rPr>
      </w:pPr>
    </w:p>
    <w:p w:rsidR="00936A40" w:rsidRDefault="00936A40" w:rsidP="00936A40">
      <w:pPr>
        <w:spacing w:line="360" w:lineRule="auto"/>
        <w:rPr>
          <w:rFonts w:ascii="Times New Roman" w:hAnsi="Times New Roman" w:cs="Times New Roman"/>
          <w:b/>
          <w:sz w:val="36"/>
          <w:szCs w:val="36"/>
          <w:lang w:val="hr-HR" w:bidi="ar-EG"/>
        </w:rPr>
      </w:pPr>
    </w:p>
    <w:p w:rsidR="00936A40" w:rsidRDefault="00936A40" w:rsidP="00936A40">
      <w:pPr>
        <w:spacing w:line="360" w:lineRule="auto"/>
        <w:rPr>
          <w:sz w:val="24"/>
          <w:szCs w:val="24"/>
        </w:rPr>
      </w:pPr>
      <w:r>
        <w:rPr>
          <w:rFonts w:hint="eastAsia"/>
          <w:sz w:val="24"/>
          <w:szCs w:val="24"/>
        </w:rPr>
        <w:lastRenderedPageBreak/>
        <w:t>附件</w:t>
      </w:r>
      <w:r>
        <w:rPr>
          <w:rFonts w:hint="eastAsia"/>
          <w:sz w:val="24"/>
          <w:szCs w:val="24"/>
        </w:rPr>
        <w:t>2</w:t>
      </w:r>
    </w:p>
    <w:p w:rsidR="00936A40" w:rsidRDefault="00936A40" w:rsidP="00936A40">
      <w:pPr>
        <w:spacing w:line="360" w:lineRule="auto"/>
        <w:jc w:val="center"/>
        <w:rPr>
          <w:rFonts w:ascii="Times New Roman" w:hAnsi="Times New Roman" w:cs="Times New Roman"/>
          <w:b/>
          <w:sz w:val="36"/>
          <w:szCs w:val="36"/>
        </w:rPr>
      </w:pPr>
      <w:r>
        <w:rPr>
          <w:rFonts w:ascii="Times New Roman" w:hAnsi="Times New Roman" w:cs="Times New Roman"/>
          <w:b/>
          <w:sz w:val="36"/>
          <w:szCs w:val="36"/>
          <w:lang w:val="hr-HR" w:bidi="ar-EG"/>
        </w:rPr>
        <w:t>采购</w:t>
      </w:r>
      <w:r>
        <w:rPr>
          <w:rFonts w:ascii="Times New Roman" w:hAnsi="Times New Roman" w:cs="Times New Roman" w:hint="eastAsia"/>
          <w:b/>
          <w:sz w:val="36"/>
          <w:szCs w:val="36"/>
        </w:rPr>
        <w:t>服务</w:t>
      </w:r>
      <w:r>
        <w:rPr>
          <w:rFonts w:ascii="Times New Roman" w:hAnsi="Times New Roman" w:cs="Times New Roman"/>
          <w:b/>
          <w:sz w:val="36"/>
          <w:szCs w:val="36"/>
        </w:rPr>
        <w:t>技术参数、规格及要求</w:t>
      </w:r>
    </w:p>
    <w:p w:rsidR="00936A40" w:rsidRDefault="00936A40" w:rsidP="00936A40">
      <w:pPr>
        <w:spacing w:line="360" w:lineRule="auto"/>
        <w:rPr>
          <w:rFonts w:ascii="Times New Roman" w:eastAsia="黑体" w:hAnsi="Times New Roman" w:cs="Times New Roman"/>
          <w:bCs/>
          <w:sz w:val="24"/>
          <w:szCs w:val="24"/>
          <w:lang w:val="zh-CN"/>
        </w:rPr>
      </w:pPr>
      <w:bookmarkStart w:id="1" w:name="_Toc17782_WPSOffice_Level2"/>
      <w:bookmarkStart w:id="2" w:name="_Toc4732_WPSOffice_Level2"/>
      <w:bookmarkStart w:id="3" w:name="_Toc28639_WPSOffice_Level2"/>
      <w:bookmarkStart w:id="4" w:name="_Toc6952_WPSOffice_Level2"/>
      <w:r>
        <w:rPr>
          <w:rFonts w:ascii="Times New Roman" w:eastAsia="黑体" w:hAnsi="Times New Roman" w:cs="Times New Roman"/>
          <w:bCs/>
          <w:sz w:val="24"/>
          <w:szCs w:val="24"/>
          <w:lang w:val="zh-CN"/>
        </w:rPr>
        <w:t>一、项目背景</w:t>
      </w:r>
      <w:bookmarkEnd w:id="1"/>
      <w:bookmarkEnd w:id="2"/>
      <w:bookmarkEnd w:id="3"/>
      <w:bookmarkEnd w:id="4"/>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bCs/>
          <w:sz w:val="24"/>
          <w:szCs w:val="24"/>
          <w:lang w:val="zh-CN"/>
        </w:rPr>
        <w:t>为发展地方经济，</w:t>
      </w:r>
      <w:r>
        <w:rPr>
          <w:rFonts w:ascii="Times New Roman" w:hAnsi="Times New Roman" w:cs="Times New Roman" w:hint="eastAsia"/>
          <w:bCs/>
          <w:sz w:val="24"/>
          <w:szCs w:val="24"/>
          <w:lang w:val="zh-CN"/>
        </w:rPr>
        <w:t>阳新县</w:t>
      </w:r>
      <w:r>
        <w:rPr>
          <w:rFonts w:ascii="Times New Roman" w:hAnsi="Times New Roman" w:cs="Times New Roman"/>
          <w:bCs/>
          <w:sz w:val="24"/>
          <w:szCs w:val="24"/>
          <w:lang w:val="zh-CN"/>
        </w:rPr>
        <w:t>拟建设</w:t>
      </w:r>
      <w:r>
        <w:rPr>
          <w:rFonts w:ascii="Times New Roman" w:hAnsi="Times New Roman" w:cs="Times New Roman" w:hint="eastAsia"/>
          <w:bCs/>
          <w:sz w:val="24"/>
          <w:szCs w:val="24"/>
          <w:lang w:val="zh-CN"/>
        </w:rPr>
        <w:t>新港（物流）</w:t>
      </w:r>
      <w:r>
        <w:rPr>
          <w:rFonts w:ascii="Times New Roman" w:hAnsi="Times New Roman" w:cs="Times New Roman"/>
          <w:bCs/>
          <w:sz w:val="24"/>
          <w:szCs w:val="24"/>
          <w:lang w:val="zh-CN"/>
        </w:rPr>
        <w:t>工业园区。依据国家相关法律法规，需对建设用地范围进行地质灾害危险性评估和压覆矿产资源调查。</w:t>
      </w:r>
    </w:p>
    <w:p w:rsidR="00936A40" w:rsidRDefault="00936A40" w:rsidP="00936A40">
      <w:pPr>
        <w:spacing w:line="360" w:lineRule="auto"/>
        <w:rPr>
          <w:rFonts w:ascii="Times New Roman" w:eastAsia="黑体" w:hAnsi="Times New Roman" w:cs="Times New Roman"/>
          <w:bCs/>
          <w:sz w:val="24"/>
          <w:szCs w:val="24"/>
          <w:lang w:val="zh-CN"/>
        </w:rPr>
      </w:pPr>
      <w:bookmarkStart w:id="5" w:name="_Toc24924_WPSOffice_Level2"/>
      <w:bookmarkStart w:id="6" w:name="_Toc30890_WPSOffice_Level2"/>
      <w:bookmarkStart w:id="7" w:name="_Toc2449_WPSOffice_Level2"/>
      <w:bookmarkStart w:id="8" w:name="_Toc932_WPSOffice_Level2"/>
      <w:r>
        <w:rPr>
          <w:rFonts w:ascii="Times New Roman" w:eastAsia="黑体" w:hAnsi="Times New Roman" w:cs="Times New Roman"/>
          <w:bCs/>
          <w:sz w:val="24"/>
          <w:szCs w:val="24"/>
          <w:lang w:val="zh-CN"/>
        </w:rPr>
        <w:t>二、工作依据（包含但不仅限于以下依据）</w:t>
      </w:r>
      <w:bookmarkEnd w:id="5"/>
      <w:bookmarkEnd w:id="6"/>
      <w:bookmarkEnd w:id="7"/>
      <w:bookmarkEnd w:id="8"/>
    </w:p>
    <w:p w:rsidR="00936A40" w:rsidRDefault="00936A40" w:rsidP="00936A40">
      <w:p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1</w:t>
      </w:r>
      <w:r>
        <w:rPr>
          <w:rFonts w:ascii="Times New Roman" w:hAnsi="Times New Roman" w:cs="Times New Roman"/>
          <w:bCs/>
          <w:color w:val="FF0000"/>
          <w:sz w:val="24"/>
          <w:szCs w:val="24"/>
          <w:lang w:val="zh-CN"/>
        </w:rPr>
        <w:t>、地质灾害危险性评估规范（</w:t>
      </w:r>
      <w:r>
        <w:rPr>
          <w:rFonts w:ascii="Times New Roman" w:hAnsi="Times New Roman" w:cs="Times New Roman"/>
          <w:bCs/>
          <w:color w:val="FF0000"/>
          <w:sz w:val="24"/>
          <w:szCs w:val="24"/>
          <w:lang w:val="zh-CN"/>
        </w:rPr>
        <w:t>DZ/T 0286-2015</w:t>
      </w:r>
      <w:r>
        <w:rPr>
          <w:rFonts w:ascii="Times New Roman" w:hAnsi="Times New Roman" w:cs="Times New Roman"/>
          <w:bCs/>
          <w:color w:val="FF0000"/>
          <w:sz w:val="24"/>
          <w:szCs w:val="24"/>
          <w:lang w:val="zh-CN"/>
        </w:rPr>
        <w:t>）</w:t>
      </w:r>
    </w:p>
    <w:p w:rsidR="00936A40" w:rsidRDefault="00936A40" w:rsidP="00936A40">
      <w:p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2</w:t>
      </w:r>
      <w:r>
        <w:rPr>
          <w:rFonts w:ascii="Times New Roman" w:hAnsi="Times New Roman" w:cs="Times New Roman"/>
          <w:bCs/>
          <w:color w:val="FF0000"/>
          <w:sz w:val="24"/>
          <w:szCs w:val="24"/>
          <w:lang w:val="zh-CN"/>
        </w:rPr>
        <w:t>、相关地质勘查规范；</w:t>
      </w:r>
    </w:p>
    <w:p w:rsidR="00936A40" w:rsidRDefault="00936A40" w:rsidP="00936A40">
      <w:p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3</w:t>
      </w:r>
      <w:r>
        <w:rPr>
          <w:rFonts w:ascii="Times New Roman" w:hAnsi="Times New Roman" w:cs="Times New Roman"/>
          <w:bCs/>
          <w:color w:val="FF0000"/>
          <w:sz w:val="24"/>
          <w:szCs w:val="24"/>
          <w:lang w:val="zh-CN"/>
        </w:rPr>
        <w:t>、</w:t>
      </w:r>
      <w:r>
        <w:rPr>
          <w:rFonts w:ascii="宋体" w:hAnsi="宋体" w:cs="宋体" w:hint="eastAsia"/>
          <w:bCs/>
          <w:color w:val="FF0000"/>
          <w:sz w:val="24"/>
          <w:szCs w:val="24"/>
          <w:lang w:val="zh-CN"/>
        </w:rPr>
        <w:t>《省自然资源厅关于印发湖北省开发区、工业园区区域性统一评价工作方案的通知》（鄂自然资函[201</w:t>
      </w:r>
      <w:r>
        <w:rPr>
          <w:rFonts w:ascii="宋体" w:hAnsi="宋体" w:cs="宋体" w:hint="eastAsia"/>
          <w:bCs/>
          <w:color w:val="FF0000"/>
          <w:sz w:val="24"/>
          <w:szCs w:val="24"/>
        </w:rPr>
        <w:t>8</w:t>
      </w:r>
      <w:r>
        <w:rPr>
          <w:rFonts w:ascii="宋体" w:hAnsi="宋体" w:cs="宋体" w:hint="eastAsia"/>
          <w:bCs/>
          <w:color w:val="FF0000"/>
          <w:sz w:val="24"/>
          <w:szCs w:val="24"/>
          <w:lang w:val="zh-CN"/>
        </w:rPr>
        <w:t>]</w:t>
      </w:r>
      <w:r>
        <w:rPr>
          <w:rFonts w:ascii="宋体" w:hAnsi="宋体" w:cs="宋体" w:hint="eastAsia"/>
          <w:bCs/>
          <w:color w:val="FF0000"/>
          <w:sz w:val="24"/>
          <w:szCs w:val="24"/>
        </w:rPr>
        <w:t>95</w:t>
      </w:r>
      <w:r>
        <w:rPr>
          <w:rFonts w:ascii="宋体" w:hAnsi="宋体" w:cs="宋体" w:hint="eastAsia"/>
          <w:bCs/>
          <w:color w:val="FF0000"/>
          <w:sz w:val="24"/>
          <w:szCs w:val="24"/>
          <w:lang w:val="zh-CN"/>
        </w:rPr>
        <w:t>号）</w:t>
      </w:r>
    </w:p>
    <w:p w:rsidR="00936A40" w:rsidRDefault="00936A40" w:rsidP="00936A40">
      <w:pPr>
        <w:numPr>
          <w:ilvl w:val="0"/>
          <w:numId w:val="2"/>
        </w:num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《省自然资源厅办公室关于规范湖北省开发区、工业园区区域性建设项目压覆矿产资源审批管理工作的通知》（鄂自然资办函﹝</w:t>
      </w:r>
      <w:r>
        <w:rPr>
          <w:rFonts w:ascii="Times New Roman" w:hAnsi="Times New Roman" w:cs="Times New Roman"/>
          <w:bCs/>
          <w:color w:val="FF0000"/>
          <w:sz w:val="24"/>
          <w:szCs w:val="24"/>
          <w:lang w:val="zh-CN"/>
        </w:rPr>
        <w:t>2018</w:t>
      </w:r>
      <w:r>
        <w:rPr>
          <w:rFonts w:ascii="Times New Roman" w:hAnsi="Times New Roman" w:cs="Times New Roman"/>
          <w:bCs/>
          <w:color w:val="FF0000"/>
          <w:sz w:val="24"/>
          <w:szCs w:val="24"/>
          <w:lang w:val="zh-CN"/>
        </w:rPr>
        <w:t>﹞</w:t>
      </w:r>
      <w:r>
        <w:rPr>
          <w:rFonts w:ascii="Times New Roman" w:hAnsi="Times New Roman" w:cs="Times New Roman"/>
          <w:bCs/>
          <w:color w:val="FF0000"/>
          <w:sz w:val="24"/>
          <w:szCs w:val="24"/>
          <w:lang w:val="zh-CN"/>
        </w:rPr>
        <w:t xml:space="preserve">36 </w:t>
      </w:r>
      <w:r>
        <w:rPr>
          <w:rFonts w:ascii="Times New Roman" w:hAnsi="Times New Roman" w:cs="Times New Roman"/>
          <w:bCs/>
          <w:color w:val="FF0000"/>
          <w:sz w:val="24"/>
          <w:szCs w:val="24"/>
          <w:lang w:val="zh-CN"/>
        </w:rPr>
        <w:t>号）。</w:t>
      </w:r>
    </w:p>
    <w:p w:rsidR="00936A40" w:rsidRDefault="00936A40" w:rsidP="00936A40">
      <w:pPr>
        <w:spacing w:line="360" w:lineRule="auto"/>
        <w:rPr>
          <w:rFonts w:ascii="Times New Roman" w:eastAsia="黑体" w:hAnsi="Times New Roman" w:cs="Times New Roman"/>
          <w:bCs/>
          <w:sz w:val="24"/>
          <w:szCs w:val="24"/>
          <w:lang w:val="zh-CN"/>
        </w:rPr>
      </w:pPr>
      <w:bookmarkStart w:id="9" w:name="_Toc23679_WPSOffice_Level2"/>
      <w:bookmarkStart w:id="10" w:name="_Toc9177_WPSOffice_Level2"/>
      <w:bookmarkStart w:id="11" w:name="_Toc10322_WPSOffice_Level2"/>
      <w:bookmarkStart w:id="12" w:name="_Toc31096_WPSOffice_Level2"/>
      <w:r>
        <w:rPr>
          <w:rFonts w:ascii="Times New Roman" w:eastAsia="黑体" w:hAnsi="Times New Roman" w:cs="Times New Roman"/>
          <w:bCs/>
          <w:sz w:val="24"/>
          <w:szCs w:val="24"/>
          <w:lang w:val="zh-CN"/>
        </w:rPr>
        <w:t>三、工作内容：</w:t>
      </w:r>
      <w:bookmarkEnd w:id="9"/>
      <w:bookmarkEnd w:id="10"/>
      <w:bookmarkEnd w:id="11"/>
      <w:bookmarkEnd w:id="12"/>
    </w:p>
    <w:p w:rsidR="00936A40" w:rsidRDefault="00936A40" w:rsidP="00936A40">
      <w:p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1</w:t>
      </w:r>
      <w:r>
        <w:rPr>
          <w:rFonts w:ascii="Times New Roman" w:hAnsi="Times New Roman" w:cs="Times New Roman"/>
          <w:bCs/>
          <w:color w:val="FF0000"/>
          <w:sz w:val="24"/>
          <w:szCs w:val="24"/>
          <w:lang w:val="zh-CN"/>
        </w:rPr>
        <w:t>、对</w:t>
      </w:r>
      <w:r>
        <w:rPr>
          <w:rFonts w:ascii="Times New Roman" w:hAnsi="Times New Roman" w:cs="Times New Roman" w:hint="eastAsia"/>
          <w:bCs/>
          <w:color w:val="FF0000"/>
          <w:sz w:val="24"/>
          <w:szCs w:val="24"/>
          <w:lang w:val="zh-CN"/>
        </w:rPr>
        <w:t>新港（物流）工业园区</w:t>
      </w:r>
      <w:r>
        <w:rPr>
          <w:rFonts w:ascii="Times New Roman" w:hAnsi="Times New Roman" w:cs="Times New Roman" w:hint="eastAsia"/>
          <w:bCs/>
          <w:color w:val="FF0000"/>
          <w:sz w:val="24"/>
          <w:szCs w:val="24"/>
          <w:lang w:val="zh-CN"/>
        </w:rPr>
        <w:t>101</w:t>
      </w:r>
      <w:r>
        <w:rPr>
          <w:rFonts w:ascii="Times New Roman" w:hAnsi="Times New Roman" w:cs="Times New Roman" w:hint="eastAsia"/>
          <w:bCs/>
          <w:color w:val="FF0000"/>
          <w:sz w:val="24"/>
          <w:szCs w:val="24"/>
          <w:lang w:val="zh-CN"/>
        </w:rPr>
        <w:t>平方公里除空间规划限制建设区和长江、湖泊外进行区域性地址灾害、物探、压覆矿产评价</w:t>
      </w:r>
      <w:r>
        <w:rPr>
          <w:rFonts w:ascii="Times New Roman" w:hAnsi="Times New Roman" w:cs="Times New Roman"/>
          <w:bCs/>
          <w:color w:val="FF0000"/>
          <w:sz w:val="24"/>
          <w:szCs w:val="24"/>
          <w:lang w:val="zh-CN"/>
        </w:rPr>
        <w:t>；</w:t>
      </w:r>
    </w:p>
    <w:p w:rsidR="00936A40" w:rsidRDefault="00936A40" w:rsidP="00936A40">
      <w:p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2</w:t>
      </w:r>
      <w:r>
        <w:rPr>
          <w:rFonts w:ascii="Times New Roman" w:hAnsi="Times New Roman" w:cs="Times New Roman"/>
          <w:bCs/>
          <w:color w:val="FF0000"/>
          <w:sz w:val="24"/>
          <w:szCs w:val="24"/>
          <w:lang w:val="zh-CN"/>
        </w:rPr>
        <w:t>、提交</w:t>
      </w:r>
      <w:r>
        <w:rPr>
          <w:rFonts w:ascii="Times New Roman" w:hAnsi="Times New Roman" w:cs="Times New Roman" w:hint="eastAsia"/>
          <w:bCs/>
          <w:color w:val="FF0000"/>
          <w:sz w:val="24"/>
          <w:szCs w:val="24"/>
          <w:lang w:val="zh-CN"/>
        </w:rPr>
        <w:t>已经专家评审的</w:t>
      </w:r>
      <w:r>
        <w:rPr>
          <w:rFonts w:ascii="Times New Roman" w:hAnsi="Times New Roman" w:cs="Times New Roman"/>
          <w:bCs/>
          <w:color w:val="FF0000"/>
          <w:sz w:val="24"/>
          <w:szCs w:val="24"/>
          <w:lang w:val="zh-CN"/>
        </w:rPr>
        <w:t>《</w:t>
      </w:r>
      <w:r>
        <w:rPr>
          <w:rFonts w:ascii="Times New Roman" w:hAnsi="Times New Roman" w:cs="Times New Roman" w:hint="eastAsia"/>
          <w:bCs/>
          <w:color w:val="FF0000"/>
          <w:sz w:val="24"/>
          <w:szCs w:val="24"/>
          <w:lang w:val="zh-CN"/>
        </w:rPr>
        <w:t>黄石新港（物流）工业园</w:t>
      </w:r>
      <w:r>
        <w:rPr>
          <w:rFonts w:ascii="Times New Roman" w:hAnsi="Times New Roman" w:cs="Times New Roman"/>
          <w:bCs/>
          <w:color w:val="FF0000"/>
          <w:sz w:val="24"/>
          <w:szCs w:val="24"/>
          <w:lang w:val="zh-CN"/>
        </w:rPr>
        <w:t>区</w:t>
      </w:r>
      <w:r>
        <w:rPr>
          <w:rFonts w:ascii="Times New Roman" w:hAnsi="Times New Roman" w:cs="Times New Roman" w:hint="eastAsia"/>
          <w:bCs/>
          <w:color w:val="FF0000"/>
          <w:sz w:val="24"/>
          <w:szCs w:val="24"/>
          <w:lang w:val="zh-CN"/>
        </w:rPr>
        <w:t>区</w:t>
      </w:r>
      <w:r>
        <w:rPr>
          <w:rFonts w:ascii="Times New Roman" w:hAnsi="Times New Roman" w:cs="Times New Roman"/>
          <w:bCs/>
          <w:color w:val="FF0000"/>
          <w:sz w:val="24"/>
          <w:szCs w:val="24"/>
          <w:lang w:val="zh-CN"/>
        </w:rPr>
        <w:t>域性建设项目建设用地地质灾害危险性评估报告》；</w:t>
      </w:r>
    </w:p>
    <w:p w:rsidR="00936A40" w:rsidRDefault="00936A40" w:rsidP="00936A40">
      <w:pPr>
        <w:adjustRightInd w:val="0"/>
        <w:snapToGrid w:val="0"/>
        <w:spacing w:line="360" w:lineRule="auto"/>
        <w:ind w:firstLineChars="100" w:firstLine="24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3</w:t>
      </w:r>
      <w:r>
        <w:rPr>
          <w:rFonts w:ascii="Times New Roman" w:hAnsi="Times New Roman" w:cs="Times New Roman"/>
          <w:bCs/>
          <w:color w:val="FF0000"/>
          <w:sz w:val="24"/>
          <w:szCs w:val="24"/>
          <w:lang w:val="zh-CN"/>
        </w:rPr>
        <w:t>、提交</w:t>
      </w:r>
      <w:r>
        <w:rPr>
          <w:rFonts w:ascii="Times New Roman" w:hAnsi="Times New Roman" w:cs="Times New Roman" w:hint="eastAsia"/>
          <w:bCs/>
          <w:color w:val="FF0000"/>
          <w:sz w:val="24"/>
          <w:szCs w:val="24"/>
          <w:lang w:val="zh-CN"/>
        </w:rPr>
        <w:t>已经专家评审的</w:t>
      </w:r>
      <w:r>
        <w:rPr>
          <w:rFonts w:ascii="Times New Roman" w:hAnsi="Times New Roman" w:cs="Times New Roman"/>
          <w:bCs/>
          <w:color w:val="FF0000"/>
          <w:sz w:val="24"/>
          <w:szCs w:val="24"/>
          <w:lang w:val="zh-CN"/>
        </w:rPr>
        <w:t>《</w:t>
      </w:r>
      <w:r>
        <w:rPr>
          <w:rFonts w:ascii="Times New Roman" w:hAnsi="Times New Roman" w:cs="Times New Roman" w:hint="eastAsia"/>
          <w:bCs/>
          <w:color w:val="FF0000"/>
          <w:sz w:val="24"/>
          <w:szCs w:val="24"/>
          <w:lang w:val="zh-CN"/>
        </w:rPr>
        <w:t>黄石新港（物流）工业园</w:t>
      </w:r>
      <w:r>
        <w:rPr>
          <w:rFonts w:ascii="Times New Roman" w:hAnsi="Times New Roman" w:cs="Times New Roman"/>
          <w:bCs/>
          <w:color w:val="FF0000"/>
          <w:sz w:val="24"/>
          <w:szCs w:val="24"/>
          <w:lang w:val="zh-CN"/>
        </w:rPr>
        <w:t>区</w:t>
      </w:r>
      <w:r>
        <w:rPr>
          <w:rFonts w:ascii="Times New Roman" w:hAnsi="Times New Roman" w:cs="Times New Roman" w:hint="eastAsia"/>
          <w:bCs/>
          <w:color w:val="FF0000"/>
          <w:sz w:val="24"/>
          <w:szCs w:val="24"/>
          <w:lang w:val="zh-CN"/>
        </w:rPr>
        <w:t>区</w:t>
      </w:r>
      <w:r>
        <w:rPr>
          <w:rFonts w:ascii="Times New Roman" w:hAnsi="Times New Roman" w:cs="Times New Roman"/>
          <w:bCs/>
          <w:color w:val="FF0000"/>
          <w:sz w:val="24"/>
          <w:szCs w:val="24"/>
          <w:lang w:val="zh-CN"/>
        </w:rPr>
        <w:t>域性建设项目压覆矿产资源调查评价报告》</w:t>
      </w:r>
      <w:r>
        <w:rPr>
          <w:rFonts w:ascii="Times New Roman" w:hAnsi="Times New Roman" w:cs="Times New Roman" w:hint="eastAsia"/>
          <w:bCs/>
          <w:color w:val="FF0000"/>
          <w:sz w:val="24"/>
          <w:szCs w:val="24"/>
          <w:lang w:val="zh-CN"/>
        </w:rPr>
        <w:t>。</w:t>
      </w:r>
    </w:p>
    <w:p w:rsidR="00936A40" w:rsidRDefault="00936A40" w:rsidP="00936A40">
      <w:pPr>
        <w:spacing w:line="360" w:lineRule="auto"/>
        <w:rPr>
          <w:rFonts w:ascii="Times New Roman" w:eastAsia="黑体" w:hAnsi="Times New Roman" w:cs="Times New Roman"/>
          <w:bCs/>
          <w:sz w:val="24"/>
          <w:szCs w:val="24"/>
          <w:lang w:val="zh-CN"/>
        </w:rPr>
      </w:pPr>
      <w:bookmarkStart w:id="13" w:name="_Toc24399_WPSOffice_Level2"/>
      <w:bookmarkStart w:id="14" w:name="_Toc9730_WPSOffice_Level2"/>
      <w:bookmarkStart w:id="15" w:name="_Toc16784_WPSOffice_Level2"/>
      <w:bookmarkStart w:id="16" w:name="_Toc2945_WPSOffice_Level2"/>
      <w:r>
        <w:rPr>
          <w:rFonts w:ascii="Times New Roman" w:eastAsia="黑体" w:hAnsi="Times New Roman" w:cs="Times New Roman"/>
          <w:bCs/>
          <w:sz w:val="24"/>
          <w:szCs w:val="24"/>
          <w:lang w:val="zh-CN"/>
        </w:rPr>
        <w:t>四、要求</w:t>
      </w:r>
      <w:bookmarkEnd w:id="13"/>
      <w:bookmarkEnd w:id="14"/>
      <w:bookmarkEnd w:id="15"/>
      <w:bookmarkEnd w:id="16"/>
    </w:p>
    <w:p w:rsidR="00936A40" w:rsidRDefault="00936A40" w:rsidP="00936A40">
      <w:pPr>
        <w:adjustRightInd w:val="0"/>
        <w:snapToGrid w:val="0"/>
        <w:spacing w:line="360" w:lineRule="auto"/>
        <w:rPr>
          <w:rFonts w:ascii="Times New Roman" w:hAnsi="Times New Roman" w:cs="Times New Roman"/>
          <w:bCs/>
          <w:sz w:val="24"/>
          <w:szCs w:val="24"/>
          <w:lang w:val="zh-CN"/>
        </w:rPr>
      </w:pPr>
      <w:bookmarkStart w:id="17" w:name="_Toc13340_WPSOffice_Level3"/>
      <w:bookmarkStart w:id="18" w:name="_Toc9662_WPSOffice_Level3"/>
      <w:r>
        <w:rPr>
          <w:rFonts w:ascii="Times New Roman" w:hAnsi="Times New Roman" w:cs="Times New Roman"/>
          <w:bCs/>
          <w:sz w:val="24"/>
          <w:szCs w:val="24"/>
          <w:lang w:val="zh-CN"/>
        </w:rPr>
        <w:t>（一）地质灾害危险性评估工作要求</w:t>
      </w:r>
      <w:bookmarkEnd w:id="17"/>
      <w:bookmarkEnd w:id="18"/>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bCs/>
          <w:sz w:val="24"/>
          <w:szCs w:val="24"/>
          <w:lang w:val="zh-CN"/>
        </w:rPr>
        <w:t>1</w:t>
      </w:r>
      <w:r>
        <w:rPr>
          <w:rFonts w:ascii="Times New Roman" w:hAnsi="Times New Roman" w:cs="Times New Roman"/>
          <w:bCs/>
          <w:sz w:val="24"/>
          <w:szCs w:val="24"/>
          <w:lang w:val="zh-CN"/>
        </w:rPr>
        <w:t>、搜集工程建设规划区及其区域上的交通、地理、气象、植被、基础地质、水文地质、工程地质、环境地质、地质灾害等方面的资料；</w:t>
      </w:r>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bCs/>
          <w:sz w:val="24"/>
          <w:szCs w:val="24"/>
          <w:lang w:val="zh-CN"/>
        </w:rPr>
        <w:t>2</w:t>
      </w:r>
      <w:r>
        <w:rPr>
          <w:rFonts w:ascii="Times New Roman" w:hAnsi="Times New Roman" w:cs="Times New Roman"/>
          <w:bCs/>
          <w:sz w:val="24"/>
          <w:szCs w:val="24"/>
          <w:lang w:val="zh-CN"/>
        </w:rPr>
        <w:t>、分析拟建工程区及近围地质环境条件与特征，确定可能存在的地质灾害类型，并对各种类型地质灾害的危险性和危害程度逐一进行现状评估；</w:t>
      </w:r>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bCs/>
          <w:sz w:val="24"/>
          <w:szCs w:val="24"/>
          <w:lang w:val="zh-CN"/>
        </w:rPr>
        <w:t>3</w:t>
      </w:r>
      <w:r>
        <w:rPr>
          <w:rFonts w:ascii="Times New Roman" w:hAnsi="Times New Roman" w:cs="Times New Roman"/>
          <w:bCs/>
          <w:sz w:val="24"/>
          <w:szCs w:val="24"/>
          <w:lang w:val="zh-CN"/>
        </w:rPr>
        <w:t>、对建设场地范围内工程建设可能引发或加剧的和本身可能遭受的地质灾害的可能性和危害程度分别进行预测评估；</w:t>
      </w:r>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hint="eastAsia"/>
          <w:bCs/>
          <w:sz w:val="24"/>
          <w:szCs w:val="24"/>
          <w:lang w:val="zh-CN"/>
        </w:rPr>
        <w:t>4</w:t>
      </w:r>
      <w:r>
        <w:rPr>
          <w:rFonts w:ascii="Times New Roman" w:hAnsi="Times New Roman" w:cs="Times New Roman" w:hint="eastAsia"/>
          <w:bCs/>
          <w:sz w:val="24"/>
          <w:szCs w:val="24"/>
          <w:lang w:val="zh-CN"/>
        </w:rPr>
        <w:t>、运用物探等技术摸清疑似采空区的分布情况；</w:t>
      </w:r>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hint="eastAsia"/>
          <w:bCs/>
          <w:sz w:val="24"/>
          <w:szCs w:val="24"/>
          <w:lang w:val="zh-CN"/>
        </w:rPr>
        <w:t>5</w:t>
      </w:r>
      <w:r>
        <w:rPr>
          <w:rFonts w:ascii="Times New Roman" w:hAnsi="Times New Roman" w:cs="Times New Roman"/>
          <w:bCs/>
          <w:sz w:val="24"/>
          <w:szCs w:val="24"/>
          <w:lang w:val="zh-CN"/>
        </w:rPr>
        <w:t>、在上述评估的基础上，综合评估建设场地地质灾害危险性程度，分区段划</w:t>
      </w:r>
      <w:r>
        <w:rPr>
          <w:rFonts w:ascii="Times New Roman" w:hAnsi="Times New Roman" w:cs="Times New Roman"/>
          <w:bCs/>
          <w:sz w:val="24"/>
          <w:szCs w:val="24"/>
          <w:lang w:val="zh-CN"/>
        </w:rPr>
        <w:lastRenderedPageBreak/>
        <w:t>分出危险性等级并说明各区段主要地质灾害种类和危害程度，对建设场地适宜性作出评估，并提出有效防治地质灾害的措施和建议。</w:t>
      </w:r>
    </w:p>
    <w:p w:rsidR="00936A40" w:rsidRDefault="00936A40" w:rsidP="00936A40">
      <w:pPr>
        <w:adjustRightInd w:val="0"/>
        <w:snapToGrid w:val="0"/>
        <w:spacing w:line="360" w:lineRule="auto"/>
        <w:rPr>
          <w:rFonts w:ascii="Times New Roman" w:hAnsi="Times New Roman" w:cs="Times New Roman"/>
          <w:bCs/>
          <w:sz w:val="24"/>
          <w:szCs w:val="24"/>
          <w:lang w:val="zh-CN"/>
        </w:rPr>
      </w:pPr>
      <w:bookmarkStart w:id="19" w:name="_Toc6897_WPSOffice_Level3"/>
      <w:bookmarkStart w:id="20" w:name="_Toc14161_WPSOffice_Level3"/>
      <w:r>
        <w:rPr>
          <w:rFonts w:ascii="Times New Roman" w:hAnsi="Times New Roman" w:cs="Times New Roman"/>
          <w:bCs/>
          <w:sz w:val="24"/>
          <w:szCs w:val="24"/>
          <w:lang w:val="zh-CN"/>
        </w:rPr>
        <w:t>（二）压覆矿产资源调查工作要求</w:t>
      </w:r>
      <w:bookmarkEnd w:id="19"/>
      <w:bookmarkEnd w:id="20"/>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hint="eastAsia"/>
          <w:bCs/>
          <w:sz w:val="24"/>
          <w:szCs w:val="24"/>
          <w:lang w:val="zh-CN"/>
        </w:rPr>
        <w:t>1</w:t>
      </w:r>
      <w:r>
        <w:rPr>
          <w:rFonts w:ascii="Times New Roman" w:hAnsi="Times New Roman" w:cs="Times New Roman"/>
          <w:bCs/>
          <w:sz w:val="24"/>
          <w:szCs w:val="24"/>
          <w:lang w:val="zh-CN"/>
        </w:rPr>
        <w:t>、调查区域压覆矿产资源及其矿业权设置情况，在总结前人资料的基础上，</w:t>
      </w:r>
      <w:r>
        <w:rPr>
          <w:rFonts w:ascii="Times New Roman" w:hAnsi="Times New Roman" w:cs="Times New Roman"/>
          <w:bCs/>
          <w:sz w:val="24"/>
          <w:szCs w:val="24"/>
          <w:lang w:val="zh-CN"/>
        </w:rPr>
        <w:t xml:space="preserve"> </w:t>
      </w:r>
      <w:r>
        <w:rPr>
          <w:rFonts w:ascii="Times New Roman" w:hAnsi="Times New Roman" w:cs="Times New Roman"/>
          <w:bCs/>
          <w:sz w:val="24"/>
          <w:szCs w:val="24"/>
          <w:lang w:val="zh-CN"/>
        </w:rPr>
        <w:t>通过野外踏勘，查明建设项目范围内及周边地区的地层岩性、构造、岩浆岩和矿产资源分布及开采情况；</w:t>
      </w:r>
    </w:p>
    <w:p w:rsidR="00936A40" w:rsidRDefault="00936A40" w:rsidP="00936A40">
      <w:pPr>
        <w:adjustRightInd w:val="0"/>
        <w:snapToGrid w:val="0"/>
        <w:spacing w:line="360" w:lineRule="auto"/>
        <w:ind w:firstLineChars="100" w:firstLine="240"/>
        <w:rPr>
          <w:rFonts w:ascii="Times New Roman" w:hAnsi="Times New Roman" w:cs="Times New Roman"/>
          <w:bCs/>
          <w:sz w:val="24"/>
          <w:szCs w:val="24"/>
          <w:lang w:val="zh-CN"/>
        </w:rPr>
      </w:pPr>
      <w:r>
        <w:rPr>
          <w:rFonts w:ascii="Times New Roman" w:hAnsi="Times New Roman" w:cs="Times New Roman" w:hint="eastAsia"/>
          <w:bCs/>
          <w:sz w:val="24"/>
          <w:szCs w:val="24"/>
          <w:lang w:val="zh-CN"/>
        </w:rPr>
        <w:t>2</w:t>
      </w:r>
      <w:r>
        <w:rPr>
          <w:rFonts w:ascii="Times New Roman" w:hAnsi="Times New Roman" w:cs="Times New Roman"/>
          <w:bCs/>
          <w:sz w:val="24"/>
          <w:szCs w:val="24"/>
          <w:lang w:val="zh-CN"/>
        </w:rPr>
        <w:t>、通过收集压覆矿产资源，说明压覆矿产的矿种、位置、范围、矿产资源储量类型、数量、质量、可采性、潜在价值和开采利用情况；详细说明难以避免压覆矿产资源储量的理由和计算被压覆矿产资源储量数量的依据，并对被压覆矿产资源储量进行必要的经济分析论证。</w:t>
      </w:r>
    </w:p>
    <w:p w:rsidR="00936A40" w:rsidRDefault="00936A40" w:rsidP="00936A40">
      <w:pPr>
        <w:adjustRightInd w:val="0"/>
        <w:snapToGrid w:val="0"/>
        <w:spacing w:line="360" w:lineRule="auto"/>
        <w:rPr>
          <w:rFonts w:ascii="Times New Roman" w:hAnsi="Times New Roman" w:cs="Times New Roman"/>
          <w:bCs/>
          <w:sz w:val="24"/>
          <w:szCs w:val="24"/>
          <w:lang w:val="zh-CN"/>
        </w:rPr>
      </w:pPr>
      <w:bookmarkStart w:id="21" w:name="_Toc9000_WPSOffice_Level3"/>
      <w:bookmarkStart w:id="22" w:name="_Toc8046_WPSOffice_Level3"/>
      <w:r>
        <w:rPr>
          <w:rFonts w:ascii="Times New Roman" w:hAnsi="Times New Roman" w:cs="Times New Roman"/>
          <w:bCs/>
          <w:sz w:val="24"/>
          <w:szCs w:val="24"/>
          <w:lang w:val="zh-CN"/>
        </w:rPr>
        <w:t>（三）成果要求：</w:t>
      </w:r>
      <w:bookmarkEnd w:id="21"/>
      <w:bookmarkEnd w:id="22"/>
    </w:p>
    <w:p w:rsidR="00936A40" w:rsidRDefault="00936A40" w:rsidP="00936A40">
      <w:pPr>
        <w:adjustRightInd w:val="0"/>
        <w:snapToGrid w:val="0"/>
        <w:spacing w:line="360" w:lineRule="auto"/>
        <w:ind w:firstLineChars="200" w:firstLine="48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提交《</w:t>
      </w:r>
      <w:r>
        <w:rPr>
          <w:rFonts w:ascii="Times New Roman" w:hAnsi="Times New Roman" w:cs="Times New Roman" w:hint="eastAsia"/>
          <w:bCs/>
          <w:color w:val="FF0000"/>
          <w:sz w:val="24"/>
          <w:szCs w:val="24"/>
          <w:lang w:val="zh-CN"/>
        </w:rPr>
        <w:t>黄石新港（物流）工业园</w:t>
      </w:r>
      <w:r>
        <w:rPr>
          <w:rFonts w:ascii="Times New Roman" w:hAnsi="Times New Roman" w:cs="Times New Roman"/>
          <w:bCs/>
          <w:color w:val="FF0000"/>
          <w:sz w:val="24"/>
          <w:szCs w:val="24"/>
          <w:lang w:val="zh-CN"/>
        </w:rPr>
        <w:t>区</w:t>
      </w:r>
      <w:r>
        <w:rPr>
          <w:rFonts w:ascii="Times New Roman" w:hAnsi="Times New Roman" w:cs="Times New Roman" w:hint="eastAsia"/>
          <w:bCs/>
          <w:color w:val="FF0000"/>
          <w:sz w:val="24"/>
          <w:szCs w:val="24"/>
          <w:lang w:val="zh-CN"/>
        </w:rPr>
        <w:t>区</w:t>
      </w:r>
      <w:r>
        <w:rPr>
          <w:rFonts w:ascii="Times New Roman" w:hAnsi="Times New Roman" w:cs="Times New Roman"/>
          <w:bCs/>
          <w:color w:val="FF0000"/>
          <w:sz w:val="24"/>
          <w:szCs w:val="24"/>
          <w:lang w:val="zh-CN"/>
        </w:rPr>
        <w:t>域性</w:t>
      </w:r>
      <w:r>
        <w:rPr>
          <w:rFonts w:ascii="Times New Roman" w:hAnsi="Times New Roman" w:cs="Times New Roman" w:hint="eastAsia"/>
          <w:bCs/>
          <w:color w:val="FF0000"/>
          <w:sz w:val="24"/>
          <w:szCs w:val="24"/>
          <w:lang w:val="zh-CN"/>
        </w:rPr>
        <w:t>建设项目建设用地</w:t>
      </w:r>
      <w:r>
        <w:rPr>
          <w:rFonts w:ascii="Times New Roman" w:hAnsi="Times New Roman" w:cs="Times New Roman"/>
          <w:bCs/>
          <w:color w:val="FF0000"/>
          <w:sz w:val="24"/>
          <w:szCs w:val="24"/>
          <w:lang w:val="zh-CN"/>
        </w:rPr>
        <w:t>地质灾害危险性评估报告》正文、附件、附表、附图及专家评审意见；</w:t>
      </w:r>
    </w:p>
    <w:p w:rsidR="00936A40" w:rsidRDefault="00936A40" w:rsidP="00936A40">
      <w:pPr>
        <w:adjustRightInd w:val="0"/>
        <w:snapToGrid w:val="0"/>
        <w:spacing w:line="360" w:lineRule="auto"/>
        <w:ind w:firstLineChars="200" w:firstLine="480"/>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提交《</w:t>
      </w:r>
      <w:r>
        <w:rPr>
          <w:rFonts w:ascii="Times New Roman" w:hAnsi="Times New Roman" w:cs="Times New Roman" w:hint="eastAsia"/>
          <w:bCs/>
          <w:color w:val="FF0000"/>
          <w:sz w:val="24"/>
          <w:szCs w:val="24"/>
          <w:lang w:val="zh-CN"/>
        </w:rPr>
        <w:t>黄石新港（物流）工业园</w:t>
      </w:r>
      <w:r>
        <w:rPr>
          <w:rFonts w:ascii="Times New Roman" w:hAnsi="Times New Roman" w:cs="Times New Roman"/>
          <w:bCs/>
          <w:color w:val="FF0000"/>
          <w:sz w:val="24"/>
          <w:szCs w:val="24"/>
          <w:lang w:val="zh-CN"/>
        </w:rPr>
        <w:t>区</w:t>
      </w:r>
      <w:r>
        <w:rPr>
          <w:rFonts w:ascii="Times New Roman" w:hAnsi="Times New Roman" w:cs="Times New Roman" w:hint="eastAsia"/>
          <w:bCs/>
          <w:color w:val="FF0000"/>
          <w:sz w:val="24"/>
          <w:szCs w:val="24"/>
          <w:lang w:val="zh-CN"/>
        </w:rPr>
        <w:t>区</w:t>
      </w:r>
      <w:r>
        <w:rPr>
          <w:rFonts w:ascii="Times New Roman" w:hAnsi="Times New Roman" w:cs="Times New Roman"/>
          <w:bCs/>
          <w:color w:val="FF0000"/>
          <w:sz w:val="24"/>
          <w:szCs w:val="24"/>
          <w:lang w:val="zh-CN"/>
        </w:rPr>
        <w:t>域性</w:t>
      </w:r>
      <w:r>
        <w:rPr>
          <w:rFonts w:ascii="Times New Roman" w:hAnsi="Times New Roman" w:cs="Times New Roman" w:hint="eastAsia"/>
          <w:bCs/>
          <w:color w:val="FF0000"/>
          <w:sz w:val="24"/>
          <w:szCs w:val="24"/>
          <w:lang w:val="zh-CN"/>
        </w:rPr>
        <w:t>建设项目</w:t>
      </w:r>
      <w:r>
        <w:rPr>
          <w:rFonts w:ascii="Times New Roman" w:hAnsi="Times New Roman" w:cs="Times New Roman"/>
          <w:bCs/>
          <w:color w:val="FF0000"/>
          <w:sz w:val="24"/>
          <w:szCs w:val="24"/>
          <w:lang w:val="zh-CN"/>
        </w:rPr>
        <w:t>压覆矿产资源调查评价报告》正文、附件、附表、附图及专家评审意见。</w:t>
      </w:r>
    </w:p>
    <w:p w:rsidR="00936A40" w:rsidRDefault="00936A40" w:rsidP="00936A40">
      <w:pPr>
        <w:adjustRightInd w:val="0"/>
        <w:snapToGrid w:val="0"/>
        <w:spacing w:line="360" w:lineRule="auto"/>
        <w:rPr>
          <w:rFonts w:ascii="Times New Roman" w:hAnsi="Times New Roman" w:cs="Times New Roman"/>
          <w:bCs/>
          <w:sz w:val="24"/>
          <w:szCs w:val="24"/>
          <w:lang w:val="zh-CN"/>
        </w:rPr>
      </w:pPr>
      <w:bookmarkStart w:id="23" w:name="_Toc31433_WPSOffice_Level3"/>
      <w:bookmarkStart w:id="24" w:name="_Toc21391_WPSOffice_Level3"/>
      <w:r>
        <w:rPr>
          <w:rFonts w:ascii="Times New Roman" w:hAnsi="Times New Roman" w:cs="Times New Roman"/>
          <w:bCs/>
          <w:sz w:val="24"/>
          <w:szCs w:val="24"/>
          <w:lang w:val="zh-CN"/>
        </w:rPr>
        <w:t>（四）质量要求：</w:t>
      </w:r>
      <w:bookmarkEnd w:id="23"/>
      <w:bookmarkEnd w:id="24"/>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报告编写提纲及各式要求和部分基础设施的保护范围，应参照《省国土资源厅关于进一步规范建设项目压覆矿产资源审批管理通知》（鄂土资规</w:t>
      </w:r>
      <w:r>
        <w:rPr>
          <w:rFonts w:ascii="Times New Roman" w:hAnsi="Times New Roman" w:cs="Times New Roman" w:hint="eastAsia"/>
          <w:bCs/>
          <w:sz w:val="24"/>
          <w:szCs w:val="24"/>
          <w:lang w:val="zh-CN"/>
        </w:rPr>
        <w:t>[2013</w:t>
      </w:r>
      <w:r>
        <w:rPr>
          <w:rFonts w:ascii="Times New Roman" w:hAnsi="Times New Roman" w:cs="Times New Roman"/>
          <w:bCs/>
          <w:sz w:val="24"/>
          <w:szCs w:val="24"/>
          <w:lang w:val="zh-CN"/>
        </w:rPr>
        <w:t>]</w:t>
      </w:r>
      <w:r>
        <w:rPr>
          <w:rFonts w:ascii="Times New Roman" w:hAnsi="Times New Roman" w:cs="Times New Roman" w:hint="eastAsia"/>
          <w:bCs/>
          <w:sz w:val="24"/>
          <w:szCs w:val="24"/>
          <w:lang w:val="zh-CN"/>
        </w:rPr>
        <w:t>1</w:t>
      </w:r>
      <w:r>
        <w:rPr>
          <w:rFonts w:ascii="Times New Roman" w:hAnsi="Times New Roman" w:cs="Times New Roman" w:hint="eastAsia"/>
          <w:bCs/>
          <w:sz w:val="24"/>
          <w:szCs w:val="24"/>
          <w:lang w:val="zh-CN"/>
        </w:rPr>
        <w:t>号）中要求执行。</w:t>
      </w:r>
      <w:r>
        <w:rPr>
          <w:rFonts w:ascii="Times New Roman" w:hAnsi="Times New Roman" w:cs="Times New Roman"/>
          <w:bCs/>
          <w:sz w:val="24"/>
          <w:szCs w:val="24"/>
          <w:lang w:val="zh-CN"/>
        </w:rPr>
        <w:t>符合相关规范要求，并通过</w:t>
      </w:r>
      <w:r>
        <w:rPr>
          <w:rFonts w:ascii="Times New Roman" w:hAnsi="Times New Roman" w:cs="Times New Roman" w:hint="eastAsia"/>
          <w:bCs/>
          <w:sz w:val="24"/>
          <w:szCs w:val="24"/>
          <w:lang w:val="zh-CN"/>
        </w:rPr>
        <w:t>省级矿产资源储量评审专家库中通过摇号遴选产生的</w:t>
      </w:r>
      <w:r>
        <w:rPr>
          <w:rFonts w:ascii="Times New Roman" w:hAnsi="Times New Roman" w:cs="Times New Roman"/>
          <w:bCs/>
          <w:sz w:val="24"/>
          <w:szCs w:val="24"/>
          <w:lang w:val="zh-CN"/>
        </w:rPr>
        <w:t>专家评审。</w:t>
      </w:r>
    </w:p>
    <w:p w:rsidR="00936A40" w:rsidRDefault="00936A40" w:rsidP="00936A40">
      <w:pPr>
        <w:spacing w:line="360" w:lineRule="auto"/>
        <w:rPr>
          <w:rFonts w:ascii="Times New Roman" w:eastAsia="黑体" w:hAnsi="Times New Roman" w:cs="Times New Roman"/>
          <w:bCs/>
          <w:sz w:val="24"/>
          <w:szCs w:val="24"/>
          <w:lang w:val="zh-CN"/>
        </w:rPr>
      </w:pPr>
      <w:bookmarkStart w:id="25" w:name="_Toc11572_WPSOffice_Level2"/>
      <w:bookmarkStart w:id="26" w:name="_Toc12832_WPSOffice_Level2"/>
      <w:bookmarkStart w:id="27" w:name="_Toc4386_WPSOffice_Level2"/>
      <w:bookmarkStart w:id="28" w:name="_Toc1614_WPSOffice_Level2"/>
      <w:r>
        <w:rPr>
          <w:rFonts w:ascii="Times New Roman" w:eastAsia="黑体" w:hAnsi="Times New Roman" w:cs="Times New Roman"/>
          <w:bCs/>
          <w:sz w:val="24"/>
          <w:szCs w:val="24"/>
          <w:lang w:val="zh-CN"/>
        </w:rPr>
        <w:t>五、服务期地点、服务期：</w:t>
      </w:r>
      <w:bookmarkEnd w:id="25"/>
      <w:bookmarkEnd w:id="26"/>
      <w:bookmarkEnd w:id="27"/>
      <w:bookmarkEnd w:id="28"/>
    </w:p>
    <w:p w:rsidR="00936A40" w:rsidRDefault="00936A40" w:rsidP="00936A40">
      <w:pPr>
        <w:adjustRightInd w:val="0"/>
        <w:snapToGrid w:val="0"/>
        <w:spacing w:line="360" w:lineRule="auto"/>
        <w:rPr>
          <w:rFonts w:ascii="Times New Roman" w:hAnsi="Times New Roman" w:cs="Times New Roman"/>
          <w:bCs/>
          <w:color w:val="FF0000"/>
          <w:sz w:val="24"/>
          <w:szCs w:val="24"/>
          <w:lang w:val="zh-CN"/>
        </w:rPr>
      </w:pPr>
      <w:r>
        <w:rPr>
          <w:rFonts w:ascii="Times New Roman" w:hAnsi="Times New Roman" w:cs="Times New Roman"/>
          <w:bCs/>
          <w:color w:val="FF0000"/>
          <w:sz w:val="24"/>
          <w:szCs w:val="24"/>
          <w:lang w:val="zh-CN"/>
        </w:rPr>
        <w:t>地点：</w:t>
      </w:r>
      <w:r>
        <w:rPr>
          <w:rFonts w:ascii="Times New Roman" w:hAnsi="Times New Roman" w:cs="Times New Roman" w:hint="eastAsia"/>
          <w:bCs/>
          <w:color w:val="FF0000"/>
          <w:sz w:val="24"/>
          <w:szCs w:val="24"/>
          <w:lang w:val="zh-CN"/>
        </w:rPr>
        <w:t>黄石新港（物流）工业园区</w:t>
      </w:r>
      <w:r>
        <w:rPr>
          <w:rFonts w:ascii="Times New Roman" w:hAnsi="Times New Roman" w:cs="Times New Roman"/>
          <w:bCs/>
          <w:color w:val="FF0000"/>
          <w:sz w:val="24"/>
          <w:szCs w:val="24"/>
          <w:lang w:val="zh-CN"/>
        </w:rPr>
        <w:t>。服务期：合同签订生效后</w:t>
      </w:r>
      <w:r>
        <w:rPr>
          <w:rFonts w:ascii="Times New Roman" w:hAnsi="Times New Roman" w:cs="Times New Roman"/>
          <w:bCs/>
          <w:color w:val="FF0000"/>
          <w:sz w:val="24"/>
          <w:szCs w:val="24"/>
          <w:lang w:val="zh-CN"/>
        </w:rPr>
        <w:t xml:space="preserve"> </w:t>
      </w:r>
      <w:r>
        <w:rPr>
          <w:rFonts w:ascii="Times New Roman" w:hAnsi="Times New Roman" w:cs="Times New Roman" w:hint="eastAsia"/>
          <w:bCs/>
          <w:color w:val="FF0000"/>
          <w:sz w:val="24"/>
          <w:szCs w:val="24"/>
          <w:lang w:val="zh-CN"/>
        </w:rPr>
        <w:t>6</w:t>
      </w:r>
      <w:r>
        <w:rPr>
          <w:rFonts w:ascii="Times New Roman" w:hAnsi="Times New Roman" w:cs="Times New Roman"/>
          <w:bCs/>
          <w:color w:val="FF0000"/>
          <w:sz w:val="24"/>
          <w:szCs w:val="24"/>
          <w:lang w:val="zh-CN"/>
        </w:rPr>
        <w:t xml:space="preserve">0 </w:t>
      </w:r>
      <w:r>
        <w:rPr>
          <w:rFonts w:ascii="Times New Roman" w:hAnsi="Times New Roman" w:cs="Times New Roman"/>
          <w:bCs/>
          <w:color w:val="FF0000"/>
          <w:sz w:val="24"/>
          <w:szCs w:val="24"/>
          <w:lang w:val="zh-CN"/>
        </w:rPr>
        <w:t>个工作日内。</w:t>
      </w:r>
    </w:p>
    <w:p w:rsidR="00936A40" w:rsidRDefault="00936A40" w:rsidP="00936A40">
      <w:pPr>
        <w:spacing w:line="360" w:lineRule="auto"/>
        <w:rPr>
          <w:rFonts w:ascii="Times New Roman" w:eastAsia="黑体" w:hAnsi="Times New Roman" w:cs="Times New Roman"/>
          <w:bCs/>
          <w:sz w:val="24"/>
          <w:szCs w:val="24"/>
          <w:lang w:val="zh-CN"/>
        </w:rPr>
      </w:pPr>
      <w:bookmarkStart w:id="29" w:name="_Toc15701_WPSOffice_Level2"/>
      <w:bookmarkStart w:id="30" w:name="_Toc29622_WPSOffice_Level2"/>
      <w:bookmarkStart w:id="31" w:name="_Toc3209_WPSOffice_Level2"/>
      <w:bookmarkStart w:id="32" w:name="_Toc9391_WPSOffice_Level2"/>
      <w:r>
        <w:rPr>
          <w:rFonts w:ascii="Times New Roman" w:eastAsia="黑体" w:hAnsi="Times New Roman" w:cs="Times New Roman"/>
          <w:bCs/>
          <w:sz w:val="24"/>
          <w:szCs w:val="24"/>
          <w:lang w:val="zh-CN"/>
        </w:rPr>
        <w:t>六、验收</w:t>
      </w:r>
      <w:bookmarkEnd w:id="29"/>
      <w:bookmarkEnd w:id="30"/>
      <w:bookmarkEnd w:id="31"/>
      <w:bookmarkEnd w:id="32"/>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《地质灾害危险性评估报告》和《矿产资源压覆调查评价报告》通过专家评审。</w:t>
      </w:r>
    </w:p>
    <w:p w:rsidR="00936A40" w:rsidRDefault="00936A40" w:rsidP="00936A40">
      <w:pPr>
        <w:spacing w:line="360" w:lineRule="auto"/>
        <w:rPr>
          <w:rFonts w:ascii="Times New Roman" w:eastAsia="黑体" w:hAnsi="Times New Roman" w:cs="Times New Roman"/>
          <w:bCs/>
          <w:sz w:val="24"/>
          <w:szCs w:val="24"/>
          <w:lang w:val="zh-CN"/>
        </w:rPr>
      </w:pPr>
      <w:bookmarkStart w:id="33" w:name="_Toc23593_WPSOffice_Level2"/>
      <w:bookmarkStart w:id="34" w:name="_Toc137_WPSOffice_Level2"/>
      <w:bookmarkStart w:id="35" w:name="_Toc28345_WPSOffice_Level2"/>
      <w:bookmarkStart w:id="36" w:name="_Toc25191_WPSOffice_Level2"/>
      <w:r>
        <w:rPr>
          <w:rFonts w:ascii="Times New Roman" w:eastAsia="黑体" w:hAnsi="Times New Roman" w:cs="Times New Roman"/>
          <w:bCs/>
          <w:sz w:val="24"/>
          <w:szCs w:val="24"/>
          <w:lang w:val="zh-CN"/>
        </w:rPr>
        <w:t>七、付款</w:t>
      </w:r>
      <w:bookmarkEnd w:id="33"/>
      <w:bookmarkEnd w:id="34"/>
      <w:bookmarkEnd w:id="35"/>
      <w:bookmarkEnd w:id="36"/>
    </w:p>
    <w:p w:rsidR="00936A40" w:rsidRDefault="009B6FD2" w:rsidP="00936A40">
      <w:pPr>
        <w:adjustRightInd w:val="0"/>
        <w:snapToGrid w:val="0"/>
        <w:spacing w:line="360" w:lineRule="auto"/>
        <w:ind w:firstLineChars="200" w:firstLine="480"/>
        <w:rPr>
          <w:rFonts w:ascii="Times New Roman" w:hAnsi="Times New Roman" w:cs="Times New Roman"/>
          <w:bCs/>
          <w:sz w:val="24"/>
          <w:szCs w:val="24"/>
        </w:rPr>
        <w:sectPr w:rsidR="00936A40">
          <w:pgSz w:w="11910" w:h="16840"/>
          <w:pgMar w:top="1440" w:right="1803" w:bottom="1440" w:left="1803" w:header="0" w:footer="1153" w:gutter="0"/>
          <w:cols w:space="720"/>
        </w:sectPr>
      </w:pPr>
      <w:r>
        <w:rPr>
          <w:rFonts w:ascii="Times New Roman" w:hAnsi="Times New Roman" w:cs="Times New Roman" w:hint="eastAsia"/>
          <w:bCs/>
          <w:sz w:val="24"/>
          <w:szCs w:val="24"/>
          <w:lang w:val="zh-CN"/>
        </w:rPr>
        <w:t>完成项目进度</w:t>
      </w:r>
      <w:r>
        <w:rPr>
          <w:rFonts w:ascii="Times New Roman" w:hAnsi="Times New Roman" w:cs="Times New Roman" w:hint="eastAsia"/>
          <w:bCs/>
          <w:sz w:val="24"/>
          <w:szCs w:val="24"/>
          <w:lang w:val="zh-CN"/>
        </w:rPr>
        <w:t>50%</w:t>
      </w:r>
      <w:r>
        <w:rPr>
          <w:rFonts w:ascii="Times New Roman" w:hAnsi="Times New Roman" w:cs="Times New Roman" w:hint="eastAsia"/>
          <w:bCs/>
          <w:sz w:val="24"/>
          <w:szCs w:val="24"/>
          <w:lang w:val="zh-CN"/>
        </w:rPr>
        <w:t>付款</w:t>
      </w:r>
      <w:r>
        <w:rPr>
          <w:rFonts w:ascii="Times New Roman" w:hAnsi="Times New Roman" w:cs="Times New Roman" w:hint="eastAsia"/>
          <w:bCs/>
          <w:sz w:val="24"/>
          <w:szCs w:val="24"/>
          <w:lang w:val="zh-CN"/>
        </w:rPr>
        <w:t>30%</w:t>
      </w:r>
      <w:r>
        <w:rPr>
          <w:rFonts w:ascii="Times New Roman" w:hAnsi="Times New Roman" w:cs="Times New Roman" w:hint="eastAsia"/>
          <w:bCs/>
          <w:sz w:val="24"/>
          <w:szCs w:val="24"/>
          <w:lang w:val="zh-CN"/>
        </w:rPr>
        <w:t>，待项目完成评审通过全部付清。</w:t>
      </w:r>
    </w:p>
    <w:p w:rsidR="00936A40" w:rsidRDefault="00936A40" w:rsidP="009B6FD2">
      <w:pPr>
        <w:widowControl/>
        <w:spacing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评审办法及评分标准</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hint="eastAsia"/>
          <w:bCs/>
          <w:sz w:val="24"/>
          <w:szCs w:val="24"/>
          <w:lang w:val="zh-CN"/>
        </w:rPr>
        <w:t>（一）评审方法</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本次评审采用综合评分法。即满分</w:t>
      </w:r>
      <w:r>
        <w:rPr>
          <w:rFonts w:ascii="Times New Roman" w:hAnsi="Times New Roman" w:cs="Times New Roman"/>
          <w:bCs/>
          <w:sz w:val="24"/>
          <w:szCs w:val="24"/>
          <w:lang w:val="zh-CN"/>
        </w:rPr>
        <w:t>100</w:t>
      </w:r>
      <w:r>
        <w:rPr>
          <w:rFonts w:ascii="Times New Roman" w:hAnsi="Times New Roman" w:cs="Times New Roman" w:hint="eastAsia"/>
          <w:bCs/>
          <w:sz w:val="24"/>
          <w:szCs w:val="24"/>
          <w:lang w:val="zh-CN"/>
        </w:rPr>
        <w:t>分，其中商务服务占</w:t>
      </w:r>
      <w:r w:rsidR="009B6FD2">
        <w:rPr>
          <w:rFonts w:ascii="Times New Roman" w:hAnsi="Times New Roman" w:cs="Times New Roman" w:hint="eastAsia"/>
          <w:bCs/>
          <w:sz w:val="24"/>
          <w:szCs w:val="24"/>
          <w:lang w:val="zh-CN"/>
        </w:rPr>
        <w:t>3</w:t>
      </w:r>
      <w:r>
        <w:rPr>
          <w:rFonts w:ascii="Times New Roman" w:hAnsi="Times New Roman" w:cs="Times New Roman" w:hint="eastAsia"/>
          <w:bCs/>
          <w:sz w:val="24"/>
          <w:szCs w:val="24"/>
          <w:lang w:val="zh-CN"/>
        </w:rPr>
        <w:t>0</w:t>
      </w:r>
      <w:r>
        <w:rPr>
          <w:rFonts w:ascii="Times New Roman" w:hAnsi="Times New Roman" w:cs="Times New Roman" w:hint="eastAsia"/>
          <w:bCs/>
          <w:sz w:val="24"/>
          <w:szCs w:val="24"/>
          <w:lang w:val="zh-CN"/>
        </w:rPr>
        <w:t>％，技术评议占</w:t>
      </w:r>
      <w:r>
        <w:rPr>
          <w:rFonts w:ascii="Times New Roman" w:hAnsi="Times New Roman" w:cs="Times New Roman" w:hint="eastAsia"/>
          <w:bCs/>
          <w:sz w:val="24"/>
          <w:szCs w:val="24"/>
          <w:lang w:val="zh-CN"/>
        </w:rPr>
        <w:t>50</w:t>
      </w:r>
      <w:r>
        <w:rPr>
          <w:rFonts w:ascii="Times New Roman" w:hAnsi="Times New Roman" w:cs="Times New Roman" w:hint="eastAsia"/>
          <w:bCs/>
          <w:sz w:val="24"/>
          <w:szCs w:val="24"/>
          <w:lang w:val="zh-CN"/>
        </w:rPr>
        <w:t>％，报价占</w:t>
      </w:r>
      <w:r w:rsidR="009B6FD2">
        <w:rPr>
          <w:rFonts w:ascii="Times New Roman" w:hAnsi="Times New Roman" w:cs="Times New Roman" w:hint="eastAsia"/>
          <w:bCs/>
          <w:sz w:val="24"/>
          <w:szCs w:val="24"/>
          <w:lang w:val="zh-CN"/>
        </w:rPr>
        <w:t>2</w:t>
      </w:r>
      <w:r>
        <w:rPr>
          <w:rFonts w:ascii="Times New Roman" w:hAnsi="Times New Roman" w:cs="Times New Roman"/>
          <w:bCs/>
          <w:sz w:val="24"/>
          <w:szCs w:val="24"/>
          <w:lang w:val="zh-CN"/>
        </w:rPr>
        <w:t>0%</w:t>
      </w:r>
      <w:r>
        <w:rPr>
          <w:rFonts w:ascii="Times New Roman" w:hAnsi="Times New Roman" w:cs="Times New Roman" w:hint="eastAsia"/>
          <w:bCs/>
          <w:sz w:val="24"/>
          <w:szCs w:val="24"/>
          <w:lang w:val="zh-CN"/>
        </w:rPr>
        <w:t>。</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hint="eastAsia"/>
          <w:bCs/>
          <w:sz w:val="24"/>
          <w:szCs w:val="24"/>
          <w:lang w:val="zh-CN"/>
        </w:rPr>
        <w:t>（二）评审步骤</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磋商小组对响应文件的评审分为资格性符合性检查、商务服务评议和价格评议：</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1.</w:t>
      </w:r>
      <w:r>
        <w:rPr>
          <w:rFonts w:ascii="Times New Roman" w:hAnsi="Times New Roman" w:cs="Times New Roman" w:hint="eastAsia"/>
          <w:bCs/>
          <w:sz w:val="24"/>
          <w:szCs w:val="24"/>
          <w:lang w:val="zh-CN"/>
        </w:rPr>
        <w:t>资格性符合性检查表</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磋商小组验证各供应商代表或委托授权人的身份。供应商代表或委托授权人身份与响应文件不符的、响应文件未按要求加盖印章和签字的，磋商小组有权拒绝该供应商参加磋商。</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2.</w:t>
      </w:r>
      <w:r>
        <w:rPr>
          <w:rFonts w:ascii="Times New Roman" w:hAnsi="Times New Roman" w:cs="Times New Roman" w:hint="eastAsia"/>
          <w:bCs/>
          <w:sz w:val="24"/>
          <w:szCs w:val="24"/>
          <w:lang w:val="zh-CN"/>
        </w:rPr>
        <w:t>商务服务评议（占</w:t>
      </w:r>
      <w:r w:rsidR="009B6FD2">
        <w:rPr>
          <w:rFonts w:ascii="Times New Roman" w:hAnsi="Times New Roman" w:cs="Times New Roman" w:hint="eastAsia"/>
          <w:bCs/>
          <w:sz w:val="24"/>
          <w:szCs w:val="24"/>
          <w:lang w:val="zh-CN"/>
        </w:rPr>
        <w:t>3</w:t>
      </w:r>
      <w:r>
        <w:rPr>
          <w:rFonts w:ascii="Times New Roman" w:hAnsi="Times New Roman" w:cs="Times New Roman" w:hint="eastAsia"/>
          <w:bCs/>
          <w:sz w:val="24"/>
          <w:szCs w:val="24"/>
        </w:rPr>
        <w:t>0</w:t>
      </w:r>
      <w:r>
        <w:rPr>
          <w:rFonts w:ascii="Times New Roman" w:hAnsi="Times New Roman" w:cs="Times New Roman"/>
          <w:bCs/>
          <w:sz w:val="24"/>
          <w:szCs w:val="24"/>
          <w:lang w:val="zh-CN"/>
        </w:rPr>
        <w:t>%</w:t>
      </w:r>
      <w:r>
        <w:rPr>
          <w:rFonts w:ascii="Times New Roman" w:hAnsi="Times New Roman" w:cs="Times New Roman" w:hint="eastAsia"/>
          <w:bCs/>
          <w:sz w:val="24"/>
          <w:szCs w:val="24"/>
          <w:lang w:val="zh-CN"/>
        </w:rPr>
        <w:t>）</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磋商小组依据“商务服务评分表”中的分值及标准进行评分。</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3.</w:t>
      </w:r>
      <w:r>
        <w:rPr>
          <w:rFonts w:ascii="Times New Roman" w:hAnsi="Times New Roman" w:cs="Times New Roman" w:hint="eastAsia"/>
          <w:bCs/>
          <w:sz w:val="24"/>
          <w:szCs w:val="24"/>
          <w:lang w:val="zh-CN"/>
        </w:rPr>
        <w:t>技术评议（占</w:t>
      </w:r>
      <w:r>
        <w:rPr>
          <w:rFonts w:ascii="Times New Roman" w:hAnsi="Times New Roman" w:cs="Times New Roman" w:hint="eastAsia"/>
          <w:bCs/>
          <w:sz w:val="24"/>
          <w:szCs w:val="24"/>
        </w:rPr>
        <w:t>50</w:t>
      </w:r>
      <w:r>
        <w:rPr>
          <w:rFonts w:ascii="Times New Roman" w:hAnsi="Times New Roman" w:cs="Times New Roman"/>
          <w:bCs/>
          <w:sz w:val="24"/>
          <w:szCs w:val="24"/>
          <w:lang w:val="zh-CN"/>
        </w:rPr>
        <w:t>%</w:t>
      </w:r>
      <w:r>
        <w:rPr>
          <w:rFonts w:ascii="Times New Roman" w:hAnsi="Times New Roman" w:cs="Times New Roman" w:hint="eastAsia"/>
          <w:bCs/>
          <w:sz w:val="24"/>
          <w:szCs w:val="24"/>
          <w:lang w:val="zh-CN"/>
        </w:rPr>
        <w:t>）</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磋商小组依据“服务评分表”中的分值及标准进行评分。</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4.</w:t>
      </w:r>
      <w:r>
        <w:rPr>
          <w:rFonts w:ascii="Times New Roman" w:hAnsi="Times New Roman" w:cs="Times New Roman" w:hint="eastAsia"/>
          <w:bCs/>
          <w:sz w:val="24"/>
          <w:szCs w:val="24"/>
          <w:lang w:val="zh-CN"/>
        </w:rPr>
        <w:t>价格评议（占</w:t>
      </w:r>
      <w:r w:rsidR="009B6FD2">
        <w:rPr>
          <w:rFonts w:ascii="Times New Roman" w:hAnsi="Times New Roman" w:cs="Times New Roman" w:hint="eastAsia"/>
          <w:bCs/>
          <w:sz w:val="24"/>
          <w:szCs w:val="24"/>
          <w:lang w:val="zh-CN"/>
        </w:rPr>
        <w:t>2</w:t>
      </w:r>
      <w:r>
        <w:rPr>
          <w:rFonts w:ascii="Times New Roman" w:hAnsi="Times New Roman" w:cs="Times New Roman"/>
          <w:bCs/>
          <w:sz w:val="24"/>
          <w:szCs w:val="24"/>
          <w:lang w:val="zh-CN"/>
        </w:rPr>
        <w:t>0%</w:t>
      </w:r>
      <w:r>
        <w:rPr>
          <w:rFonts w:ascii="Times New Roman" w:hAnsi="Times New Roman" w:cs="Times New Roman" w:hint="eastAsia"/>
          <w:bCs/>
          <w:sz w:val="24"/>
          <w:szCs w:val="24"/>
          <w:lang w:val="zh-CN"/>
        </w:rPr>
        <w:t>）</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价格分采用低价优先法计算，即满足磋商文件要求且最后报价最低的供应商的价格为磋商基准价，其价格分为满分。其他供应商的价格分统一按照下列公式计算：</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磋商报价得分</w:t>
      </w:r>
      <w:r>
        <w:rPr>
          <w:rFonts w:ascii="Times New Roman" w:hAnsi="Times New Roman" w:cs="Times New Roman"/>
          <w:bCs/>
          <w:sz w:val="24"/>
          <w:szCs w:val="24"/>
          <w:lang w:val="zh-CN"/>
        </w:rPr>
        <w:t>=</w:t>
      </w:r>
      <w:r>
        <w:rPr>
          <w:rFonts w:ascii="Times New Roman" w:hAnsi="Times New Roman" w:cs="Times New Roman" w:hint="eastAsia"/>
          <w:bCs/>
          <w:sz w:val="24"/>
          <w:szCs w:val="24"/>
          <w:lang w:val="zh-CN"/>
        </w:rPr>
        <w:t>（磋商基准价</w:t>
      </w:r>
      <w:r>
        <w:rPr>
          <w:rFonts w:ascii="Times New Roman" w:hAnsi="Times New Roman" w:cs="Times New Roman"/>
          <w:bCs/>
          <w:sz w:val="24"/>
          <w:szCs w:val="24"/>
          <w:lang w:val="zh-CN"/>
        </w:rPr>
        <w:t>/</w:t>
      </w:r>
      <w:r>
        <w:rPr>
          <w:rFonts w:ascii="Times New Roman" w:hAnsi="Times New Roman" w:cs="Times New Roman" w:hint="eastAsia"/>
          <w:bCs/>
          <w:sz w:val="24"/>
          <w:szCs w:val="24"/>
          <w:lang w:val="zh-CN"/>
        </w:rPr>
        <w:t>最后磋商报价）×</w:t>
      </w:r>
      <w:r w:rsidR="009B6FD2">
        <w:rPr>
          <w:rFonts w:ascii="Times New Roman" w:hAnsi="Times New Roman" w:cs="Times New Roman" w:hint="eastAsia"/>
          <w:bCs/>
          <w:sz w:val="24"/>
          <w:szCs w:val="24"/>
          <w:lang w:val="zh-CN"/>
        </w:rPr>
        <w:t>2</w:t>
      </w:r>
      <w:r>
        <w:rPr>
          <w:rFonts w:ascii="Times New Roman" w:hAnsi="Times New Roman" w:cs="Times New Roman"/>
          <w:bCs/>
          <w:sz w:val="24"/>
          <w:szCs w:val="24"/>
          <w:lang w:val="zh-CN"/>
        </w:rPr>
        <w:t>0%</w:t>
      </w:r>
      <w:r>
        <w:rPr>
          <w:rFonts w:ascii="Times New Roman" w:hAnsi="Times New Roman" w:cs="Times New Roman" w:hint="eastAsia"/>
          <w:bCs/>
          <w:sz w:val="24"/>
          <w:szCs w:val="24"/>
          <w:lang w:val="zh-CN"/>
        </w:rPr>
        <w:t>×</w:t>
      </w:r>
      <w:r>
        <w:rPr>
          <w:rFonts w:ascii="Times New Roman" w:hAnsi="Times New Roman" w:cs="Times New Roman"/>
          <w:bCs/>
          <w:sz w:val="24"/>
          <w:szCs w:val="24"/>
          <w:lang w:val="zh-CN"/>
        </w:rPr>
        <w:t>100</w:t>
      </w:r>
    </w:p>
    <w:p w:rsidR="00936A40" w:rsidRDefault="00936A40" w:rsidP="00936A40">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5.</w:t>
      </w:r>
      <w:r>
        <w:rPr>
          <w:rFonts w:ascii="Times New Roman" w:hAnsi="Times New Roman" w:cs="Times New Roman" w:hint="eastAsia"/>
          <w:bCs/>
          <w:sz w:val="24"/>
          <w:szCs w:val="24"/>
          <w:lang w:val="zh-CN"/>
        </w:rPr>
        <w:t>推荐成交候选供应商</w:t>
      </w:r>
    </w:p>
    <w:p w:rsidR="00936A40" w:rsidRDefault="00936A40" w:rsidP="00936A40">
      <w:pPr>
        <w:adjustRightInd w:val="0"/>
        <w:snapToGrid w:val="0"/>
        <w:spacing w:line="360" w:lineRule="auto"/>
        <w:ind w:firstLineChars="200" w:firstLine="480"/>
        <w:rPr>
          <w:rFonts w:ascii="Times New Roman" w:hAnsi="Times New Roman" w:cs="Times New Roman"/>
          <w:bCs/>
          <w:sz w:val="24"/>
          <w:szCs w:val="24"/>
          <w:lang w:val="zh-CN"/>
        </w:rPr>
      </w:pPr>
      <w:r>
        <w:rPr>
          <w:rFonts w:ascii="Times New Roman" w:hAnsi="Times New Roman" w:cs="Times New Roman" w:hint="eastAsia"/>
          <w:bCs/>
          <w:sz w:val="24"/>
          <w:szCs w:val="24"/>
          <w:lang w:val="zh-CN"/>
        </w:rPr>
        <w:t>评磋商小组应当根据综合评分情况，按照评审得分由高到低顺序推荐</w:t>
      </w:r>
      <w:r>
        <w:rPr>
          <w:rFonts w:ascii="Times New Roman" w:hAnsi="Times New Roman" w:cs="Times New Roman"/>
          <w:bCs/>
          <w:sz w:val="24"/>
          <w:szCs w:val="24"/>
          <w:lang w:val="zh-CN"/>
        </w:rPr>
        <w:t>3</w:t>
      </w:r>
      <w:r>
        <w:rPr>
          <w:rFonts w:ascii="Times New Roman" w:hAnsi="Times New Roman" w:cs="Times New Roman" w:hint="eastAsia"/>
          <w:bCs/>
          <w:sz w:val="24"/>
          <w:szCs w:val="24"/>
          <w:lang w:val="zh-CN"/>
        </w:rPr>
        <w:t>名以上成交候选供应商，并编写评审报告。评审得分相同的，按照最后报价由低到高的顺序推荐。评审得分且最后报价相同的，按照技术指标优劣顺序推荐。</w:t>
      </w:r>
    </w:p>
    <w:p w:rsidR="00936A40" w:rsidRDefault="00936A40" w:rsidP="00936A40">
      <w:pPr>
        <w:numPr>
          <w:ilvl w:val="0"/>
          <w:numId w:val="3"/>
        </w:num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hint="eastAsia"/>
          <w:bCs/>
          <w:sz w:val="24"/>
          <w:szCs w:val="24"/>
          <w:lang w:val="zh-CN"/>
        </w:rPr>
        <w:t>评分标准</w:t>
      </w:r>
      <w:r>
        <w:rPr>
          <w:rFonts w:ascii="Times New Roman" w:hAnsi="Times New Roman" w:cs="Times New Roman" w:hint="eastAsia"/>
          <w:bCs/>
          <w:sz w:val="24"/>
          <w:szCs w:val="24"/>
        </w:rPr>
        <w:t>:</w:t>
      </w:r>
    </w:p>
    <w:p w:rsidR="00936A40" w:rsidRDefault="00936A40" w:rsidP="00936A40">
      <w:pPr>
        <w:pStyle w:val="a9"/>
        <w:rPr>
          <w:rFonts w:ascii="Times New Roman" w:hAnsi="Times New Roman" w:cs="Times New Roman"/>
          <w:bCs/>
          <w:sz w:val="24"/>
          <w:szCs w:val="24"/>
        </w:rPr>
      </w:pPr>
    </w:p>
    <w:p w:rsidR="00936A40" w:rsidRDefault="00936A40" w:rsidP="00936A40">
      <w:pPr>
        <w:pStyle w:val="a9"/>
        <w:rPr>
          <w:rFonts w:ascii="Times New Roman" w:hAnsi="Times New Roman" w:cs="Times New Roman"/>
          <w:bCs/>
          <w:sz w:val="24"/>
          <w:szCs w:val="24"/>
        </w:rPr>
      </w:pPr>
    </w:p>
    <w:p w:rsidR="00936A40" w:rsidRDefault="00936A40" w:rsidP="00936A40">
      <w:pPr>
        <w:pStyle w:val="a9"/>
        <w:rPr>
          <w:rFonts w:ascii="Times New Roman" w:hAnsi="Times New Roman" w:cs="Times New Roman"/>
          <w:bCs/>
          <w:sz w:val="24"/>
          <w:szCs w:val="24"/>
        </w:rPr>
      </w:pPr>
    </w:p>
    <w:p w:rsidR="00936A40" w:rsidRDefault="00936A40" w:rsidP="00936A40">
      <w:pPr>
        <w:pStyle w:val="a9"/>
        <w:rPr>
          <w:rFonts w:ascii="Times New Roman" w:hAnsi="Times New Roman"/>
          <w:color w:val="000000" w:themeColor="text1"/>
          <w:sz w:val="36"/>
          <w:szCs w:val="36"/>
        </w:rPr>
      </w:pPr>
    </w:p>
    <w:tbl>
      <w:tblPr>
        <w:tblpPr w:leftFromText="180" w:rightFromText="180" w:vertAnchor="text" w:horzAnchor="page" w:tblpX="1462" w:tblpY="273"/>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448"/>
        <w:gridCol w:w="585"/>
        <w:gridCol w:w="6594"/>
      </w:tblGrid>
      <w:tr w:rsidR="00936A40" w:rsidTr="009B6FD2">
        <w:trPr>
          <w:trHeight w:val="370"/>
        </w:trPr>
        <w:tc>
          <w:tcPr>
            <w:tcW w:w="928" w:type="dxa"/>
          </w:tcPr>
          <w:p w:rsidR="00936A40" w:rsidRDefault="00936A40" w:rsidP="004B7EF6">
            <w:pPr>
              <w:pStyle w:val="TableParagraph"/>
              <w:spacing w:before="21"/>
              <w:ind w:right="122"/>
              <w:rPr>
                <w:rFonts w:ascii="Times New Roman" w:hAnsi="Times New Roman"/>
                <w:b/>
                <w:color w:val="000000" w:themeColor="text1"/>
                <w:szCs w:val="21"/>
              </w:rPr>
            </w:pPr>
            <w:r>
              <w:rPr>
                <w:b/>
              </w:rPr>
              <w:lastRenderedPageBreak/>
              <w:t>类别</w:t>
            </w:r>
          </w:p>
        </w:tc>
        <w:tc>
          <w:tcPr>
            <w:tcW w:w="1448" w:type="dxa"/>
          </w:tcPr>
          <w:p w:rsidR="00936A40" w:rsidRDefault="00936A40" w:rsidP="004B7EF6">
            <w:pPr>
              <w:pStyle w:val="TableParagraph"/>
              <w:spacing w:before="21"/>
              <w:ind w:left="239" w:right="229"/>
              <w:jc w:val="center"/>
              <w:rPr>
                <w:rFonts w:ascii="Times New Roman" w:hAnsi="Times New Roman"/>
                <w:b/>
                <w:color w:val="000000" w:themeColor="text1"/>
                <w:szCs w:val="21"/>
              </w:rPr>
            </w:pPr>
            <w:r>
              <w:rPr>
                <w:b/>
              </w:rPr>
              <w:t>项目</w:t>
            </w:r>
          </w:p>
        </w:tc>
        <w:tc>
          <w:tcPr>
            <w:tcW w:w="585" w:type="dxa"/>
          </w:tcPr>
          <w:p w:rsidR="00936A40" w:rsidRDefault="00936A40" w:rsidP="004B7EF6">
            <w:pPr>
              <w:pStyle w:val="TableParagraph"/>
              <w:spacing w:before="21"/>
              <w:ind w:right="99"/>
              <w:rPr>
                <w:rFonts w:ascii="Times New Roman" w:hAnsi="Times New Roman"/>
                <w:b/>
                <w:color w:val="000000" w:themeColor="text1"/>
                <w:szCs w:val="21"/>
              </w:rPr>
            </w:pPr>
            <w:r>
              <w:rPr>
                <w:rFonts w:ascii="Times New Roman" w:hAnsi="Times New Roman" w:hint="eastAsia"/>
                <w:b/>
                <w:color w:val="000000" w:themeColor="text1"/>
                <w:szCs w:val="21"/>
              </w:rPr>
              <w:t>满分</w:t>
            </w:r>
          </w:p>
        </w:tc>
        <w:tc>
          <w:tcPr>
            <w:tcW w:w="6594" w:type="dxa"/>
          </w:tcPr>
          <w:p w:rsidR="00936A40" w:rsidRDefault="00936A40" w:rsidP="004B7EF6">
            <w:pPr>
              <w:pStyle w:val="TableParagraph"/>
              <w:spacing w:before="21"/>
              <w:ind w:left="2587" w:right="2578"/>
              <w:jc w:val="center"/>
              <w:rPr>
                <w:rFonts w:ascii="Times New Roman" w:hAnsi="Times New Roman"/>
                <w:b/>
                <w:color w:val="000000" w:themeColor="text1"/>
                <w:szCs w:val="21"/>
              </w:rPr>
            </w:pPr>
            <w:r>
              <w:rPr>
                <w:b/>
              </w:rPr>
              <w:t>评审标准</w:t>
            </w:r>
          </w:p>
        </w:tc>
      </w:tr>
      <w:tr w:rsidR="00936A40" w:rsidTr="009B6FD2">
        <w:trPr>
          <w:trHeight w:val="1745"/>
        </w:trPr>
        <w:tc>
          <w:tcPr>
            <w:tcW w:w="928" w:type="dxa"/>
            <w:vAlign w:val="center"/>
          </w:tcPr>
          <w:p w:rsidR="00936A40" w:rsidRDefault="00936A40" w:rsidP="004B7EF6">
            <w:pPr>
              <w:pStyle w:val="a9"/>
              <w:jc w:val="center"/>
              <w:rPr>
                <w:sz w:val="24"/>
                <w:szCs w:val="24"/>
                <w:lang w:val="zh-CN"/>
              </w:rPr>
            </w:pPr>
            <w:r>
              <w:rPr>
                <w:rFonts w:hint="eastAsia"/>
                <w:sz w:val="24"/>
                <w:szCs w:val="24"/>
                <w:lang w:val="zh-CN"/>
              </w:rPr>
              <w:t>价格部分（</w:t>
            </w:r>
            <w:r w:rsidR="009B6FD2">
              <w:rPr>
                <w:rFonts w:hint="eastAsia"/>
                <w:sz w:val="24"/>
                <w:szCs w:val="24"/>
                <w:lang w:val="zh-CN"/>
              </w:rPr>
              <w:t>2</w:t>
            </w:r>
            <w:r>
              <w:rPr>
                <w:rFonts w:hint="eastAsia"/>
                <w:sz w:val="24"/>
                <w:szCs w:val="24"/>
                <w:lang w:val="zh-CN"/>
              </w:rPr>
              <w:t>0</w:t>
            </w:r>
          </w:p>
          <w:p w:rsidR="00936A40" w:rsidRDefault="00936A40" w:rsidP="004B7EF6">
            <w:pPr>
              <w:pStyle w:val="a9"/>
              <w:jc w:val="center"/>
              <w:rPr>
                <w:sz w:val="24"/>
                <w:szCs w:val="24"/>
                <w:lang w:val="zh-CN"/>
              </w:rPr>
            </w:pPr>
            <w:r>
              <w:rPr>
                <w:rFonts w:hint="eastAsia"/>
                <w:sz w:val="24"/>
                <w:szCs w:val="24"/>
                <w:lang w:val="zh-CN"/>
              </w:rPr>
              <w:t>分）</w:t>
            </w:r>
          </w:p>
        </w:tc>
        <w:tc>
          <w:tcPr>
            <w:tcW w:w="1448" w:type="dxa"/>
            <w:vAlign w:val="center"/>
          </w:tcPr>
          <w:p w:rsidR="00936A40" w:rsidRDefault="00936A40" w:rsidP="00B87DE7">
            <w:pPr>
              <w:pStyle w:val="a9"/>
              <w:jc w:val="center"/>
              <w:rPr>
                <w:sz w:val="24"/>
                <w:szCs w:val="24"/>
                <w:lang w:val="zh-CN"/>
              </w:rPr>
            </w:pPr>
            <w:r>
              <w:rPr>
                <w:rFonts w:hint="eastAsia"/>
                <w:sz w:val="24"/>
                <w:szCs w:val="24"/>
                <w:lang w:val="zh-CN"/>
              </w:rPr>
              <w:t>报价得分</w:t>
            </w:r>
          </w:p>
        </w:tc>
        <w:tc>
          <w:tcPr>
            <w:tcW w:w="585" w:type="dxa"/>
            <w:vAlign w:val="center"/>
          </w:tcPr>
          <w:p w:rsidR="00936A40" w:rsidRDefault="009B6FD2" w:rsidP="00B87DE7">
            <w:pPr>
              <w:pStyle w:val="a9"/>
              <w:jc w:val="center"/>
              <w:rPr>
                <w:sz w:val="24"/>
                <w:szCs w:val="24"/>
                <w:lang w:val="zh-CN"/>
              </w:rPr>
            </w:pPr>
            <w:r>
              <w:rPr>
                <w:rFonts w:hint="eastAsia"/>
                <w:sz w:val="24"/>
                <w:szCs w:val="24"/>
                <w:lang w:val="zh-CN"/>
              </w:rPr>
              <w:t>2</w:t>
            </w:r>
            <w:r w:rsidR="00936A40">
              <w:rPr>
                <w:rFonts w:hint="eastAsia"/>
                <w:sz w:val="24"/>
                <w:szCs w:val="24"/>
                <w:lang w:val="zh-CN"/>
              </w:rPr>
              <w:t>0</w:t>
            </w:r>
          </w:p>
        </w:tc>
        <w:tc>
          <w:tcPr>
            <w:tcW w:w="6594" w:type="dxa"/>
            <w:vAlign w:val="center"/>
          </w:tcPr>
          <w:p w:rsidR="00936A40" w:rsidRDefault="00936A40" w:rsidP="004B7EF6">
            <w:pPr>
              <w:pStyle w:val="a9"/>
              <w:rPr>
                <w:sz w:val="24"/>
                <w:szCs w:val="24"/>
                <w:lang w:val="zh-CN"/>
              </w:rPr>
            </w:pPr>
            <w:r>
              <w:rPr>
                <w:rFonts w:hint="eastAsia"/>
                <w:sz w:val="24"/>
                <w:szCs w:val="24"/>
                <w:lang w:val="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w:t>
            </w:r>
          </w:p>
          <w:p w:rsidR="00936A40" w:rsidRDefault="00936A40" w:rsidP="004B7EF6">
            <w:pPr>
              <w:pStyle w:val="a9"/>
              <w:rPr>
                <w:sz w:val="24"/>
                <w:szCs w:val="24"/>
                <w:lang w:val="zh-CN"/>
              </w:rPr>
            </w:pPr>
            <w:r>
              <w:rPr>
                <w:rFonts w:hint="eastAsia"/>
                <w:sz w:val="24"/>
                <w:szCs w:val="24"/>
                <w:lang w:val="zh-CN"/>
              </w:rPr>
              <w:t>其他投标人的价格分按照下列公式计算：</w:t>
            </w:r>
          </w:p>
          <w:p w:rsidR="00936A40" w:rsidRDefault="00936A40" w:rsidP="004B7EF6">
            <w:pPr>
              <w:pStyle w:val="a9"/>
              <w:ind w:firstLineChars="200" w:firstLine="480"/>
              <w:rPr>
                <w:sz w:val="24"/>
                <w:szCs w:val="24"/>
                <w:lang w:val="zh-CN"/>
              </w:rPr>
            </w:pPr>
            <w:r>
              <w:rPr>
                <w:rFonts w:hint="eastAsia"/>
                <w:sz w:val="24"/>
                <w:szCs w:val="24"/>
                <w:lang w:val="zh-CN"/>
              </w:rPr>
              <w:t>报价得分</w:t>
            </w:r>
            <w:r>
              <w:rPr>
                <w:rFonts w:hint="eastAsia"/>
                <w:sz w:val="24"/>
                <w:szCs w:val="24"/>
                <w:lang w:val="zh-CN"/>
              </w:rPr>
              <w:t>=(</w:t>
            </w:r>
            <w:r>
              <w:rPr>
                <w:rFonts w:hint="eastAsia"/>
                <w:sz w:val="24"/>
                <w:szCs w:val="24"/>
                <w:lang w:val="zh-CN"/>
              </w:rPr>
              <w:t>评标基准价／投标报价</w:t>
            </w:r>
            <w:r>
              <w:rPr>
                <w:rFonts w:hint="eastAsia"/>
                <w:sz w:val="24"/>
                <w:szCs w:val="24"/>
                <w:lang w:val="zh-CN"/>
              </w:rPr>
              <w:t>)</w:t>
            </w:r>
            <w:r>
              <w:rPr>
                <w:rFonts w:hint="eastAsia"/>
                <w:sz w:val="24"/>
                <w:szCs w:val="24"/>
                <w:lang w:val="zh-CN"/>
              </w:rPr>
              <w:t>×价格分。</w:t>
            </w:r>
          </w:p>
          <w:p w:rsidR="00936A40" w:rsidRDefault="00936A40" w:rsidP="004B7EF6">
            <w:pPr>
              <w:pStyle w:val="a9"/>
              <w:rPr>
                <w:sz w:val="24"/>
                <w:szCs w:val="24"/>
                <w:lang w:val="zh-CN"/>
              </w:rPr>
            </w:pPr>
            <w:r>
              <w:rPr>
                <w:rFonts w:hint="eastAsia"/>
                <w:sz w:val="24"/>
                <w:szCs w:val="24"/>
                <w:lang w:val="zh-CN"/>
              </w:rPr>
              <w:t>计算时保留两位小数。</w:t>
            </w:r>
          </w:p>
        </w:tc>
      </w:tr>
      <w:tr w:rsidR="00936A40" w:rsidTr="009B6FD2">
        <w:trPr>
          <w:trHeight w:val="442"/>
        </w:trPr>
        <w:tc>
          <w:tcPr>
            <w:tcW w:w="928" w:type="dxa"/>
            <w:vMerge w:val="restart"/>
            <w:vAlign w:val="center"/>
          </w:tcPr>
          <w:p w:rsidR="00936A40" w:rsidRDefault="00936A40" w:rsidP="004B7EF6">
            <w:pPr>
              <w:pStyle w:val="a9"/>
              <w:jc w:val="center"/>
              <w:rPr>
                <w:sz w:val="24"/>
                <w:szCs w:val="24"/>
                <w:lang w:val="zh-CN"/>
              </w:rPr>
            </w:pPr>
            <w:r>
              <w:rPr>
                <w:rFonts w:hint="eastAsia"/>
                <w:sz w:val="24"/>
                <w:szCs w:val="24"/>
                <w:lang w:val="zh-CN"/>
              </w:rPr>
              <w:t>商务部分（</w:t>
            </w:r>
            <w:r>
              <w:rPr>
                <w:rFonts w:hint="eastAsia"/>
                <w:sz w:val="24"/>
                <w:szCs w:val="24"/>
              </w:rPr>
              <w:t>40</w:t>
            </w:r>
            <w:r>
              <w:rPr>
                <w:rFonts w:hint="eastAsia"/>
                <w:sz w:val="24"/>
                <w:szCs w:val="24"/>
              </w:rPr>
              <w:t>分</w:t>
            </w:r>
            <w:r>
              <w:rPr>
                <w:rFonts w:hint="eastAsia"/>
                <w:sz w:val="24"/>
                <w:szCs w:val="24"/>
                <w:lang w:val="zh-CN"/>
              </w:rPr>
              <w:t>）</w:t>
            </w:r>
          </w:p>
          <w:p w:rsidR="00936A40" w:rsidRDefault="00936A40" w:rsidP="004B7EF6">
            <w:pPr>
              <w:pStyle w:val="a9"/>
              <w:ind w:firstLineChars="100" w:firstLine="240"/>
              <w:jc w:val="center"/>
              <w:rPr>
                <w:sz w:val="24"/>
                <w:szCs w:val="24"/>
                <w:lang w:val="zh-CN"/>
              </w:rPr>
            </w:pPr>
          </w:p>
        </w:tc>
        <w:tc>
          <w:tcPr>
            <w:tcW w:w="1448" w:type="dxa"/>
            <w:vMerge w:val="restart"/>
            <w:vAlign w:val="center"/>
          </w:tcPr>
          <w:p w:rsidR="00936A40" w:rsidRDefault="00936A40" w:rsidP="00B87DE7">
            <w:pPr>
              <w:pStyle w:val="a9"/>
              <w:jc w:val="center"/>
              <w:rPr>
                <w:sz w:val="24"/>
                <w:szCs w:val="24"/>
                <w:lang w:val="zh-CN"/>
              </w:rPr>
            </w:pPr>
            <w:r>
              <w:rPr>
                <w:rFonts w:hint="eastAsia"/>
                <w:sz w:val="24"/>
                <w:szCs w:val="24"/>
                <w:lang w:val="zh-CN"/>
              </w:rPr>
              <w:t>项目团队</w:t>
            </w:r>
          </w:p>
        </w:tc>
        <w:tc>
          <w:tcPr>
            <w:tcW w:w="585" w:type="dxa"/>
          </w:tcPr>
          <w:p w:rsidR="00936A40" w:rsidRDefault="00936A40" w:rsidP="00B87DE7">
            <w:pPr>
              <w:pStyle w:val="a9"/>
              <w:ind w:firstLineChars="200" w:firstLine="480"/>
              <w:jc w:val="center"/>
              <w:rPr>
                <w:sz w:val="24"/>
                <w:szCs w:val="24"/>
                <w:lang w:val="zh-CN"/>
              </w:rPr>
            </w:pPr>
          </w:p>
          <w:p w:rsidR="00936A40" w:rsidRDefault="009B6FD2" w:rsidP="00B87DE7">
            <w:pPr>
              <w:pStyle w:val="a9"/>
              <w:jc w:val="center"/>
              <w:rPr>
                <w:sz w:val="24"/>
                <w:szCs w:val="24"/>
                <w:lang w:val="zh-CN"/>
              </w:rPr>
            </w:pPr>
            <w:r>
              <w:rPr>
                <w:rFonts w:hint="eastAsia"/>
                <w:sz w:val="24"/>
                <w:szCs w:val="24"/>
                <w:lang w:val="zh-CN"/>
              </w:rPr>
              <w:t>2</w:t>
            </w:r>
          </w:p>
        </w:tc>
        <w:tc>
          <w:tcPr>
            <w:tcW w:w="6594" w:type="dxa"/>
          </w:tcPr>
          <w:p w:rsidR="009B6FD2" w:rsidRDefault="00936A40" w:rsidP="009B6FD2">
            <w:pPr>
              <w:pStyle w:val="a9"/>
              <w:rPr>
                <w:sz w:val="24"/>
                <w:szCs w:val="24"/>
                <w:lang w:val="zh-CN"/>
              </w:rPr>
            </w:pPr>
            <w:r>
              <w:rPr>
                <w:rFonts w:hint="eastAsia"/>
                <w:sz w:val="24"/>
                <w:szCs w:val="24"/>
                <w:lang w:val="zh-CN"/>
              </w:rPr>
              <w:t>项目</w:t>
            </w:r>
            <w:r w:rsidR="009B6FD2">
              <w:rPr>
                <w:rFonts w:hint="eastAsia"/>
                <w:sz w:val="24"/>
                <w:szCs w:val="24"/>
                <w:lang w:val="zh-CN"/>
              </w:rPr>
              <w:t>技术</w:t>
            </w:r>
            <w:r>
              <w:rPr>
                <w:rFonts w:hint="eastAsia"/>
                <w:sz w:val="24"/>
                <w:szCs w:val="24"/>
                <w:lang w:val="zh-CN"/>
              </w:rPr>
              <w:t>负责人具高级工程师及以上职称，得</w:t>
            </w:r>
            <w:r>
              <w:rPr>
                <w:rFonts w:hint="eastAsia"/>
                <w:sz w:val="24"/>
                <w:szCs w:val="24"/>
                <w:lang w:val="zh-CN"/>
              </w:rPr>
              <w:t xml:space="preserve"> </w:t>
            </w:r>
            <w:r w:rsidR="009B6FD2">
              <w:rPr>
                <w:rFonts w:hint="eastAsia"/>
                <w:sz w:val="24"/>
                <w:szCs w:val="24"/>
                <w:lang w:val="zh-CN"/>
              </w:rPr>
              <w:t>2</w:t>
            </w:r>
            <w:r>
              <w:rPr>
                <w:rFonts w:hint="eastAsia"/>
                <w:sz w:val="24"/>
                <w:szCs w:val="24"/>
                <w:lang w:val="zh-CN"/>
              </w:rPr>
              <w:t xml:space="preserve"> </w:t>
            </w:r>
            <w:r>
              <w:rPr>
                <w:rFonts w:hint="eastAsia"/>
                <w:sz w:val="24"/>
                <w:szCs w:val="24"/>
                <w:lang w:val="zh-CN"/>
              </w:rPr>
              <w:t>分；</w:t>
            </w:r>
          </w:p>
          <w:p w:rsidR="00936A40" w:rsidRDefault="00936A40" w:rsidP="009B6FD2">
            <w:pPr>
              <w:pStyle w:val="a9"/>
              <w:rPr>
                <w:sz w:val="24"/>
                <w:szCs w:val="24"/>
                <w:lang w:val="zh-CN"/>
              </w:rPr>
            </w:pPr>
            <w:r>
              <w:rPr>
                <w:rFonts w:hint="eastAsia"/>
                <w:sz w:val="24"/>
                <w:szCs w:val="24"/>
                <w:lang w:val="zh-CN"/>
              </w:rPr>
              <w:t>提供项目负责人和项目技术负责人职称证书</w:t>
            </w:r>
            <w:r w:rsidR="009B6FD2">
              <w:rPr>
                <w:rFonts w:hint="eastAsia"/>
                <w:sz w:val="24"/>
                <w:szCs w:val="24"/>
                <w:lang w:val="zh-CN"/>
              </w:rPr>
              <w:t>及业绩证明</w:t>
            </w:r>
            <w:r>
              <w:rPr>
                <w:rFonts w:hint="eastAsia"/>
                <w:sz w:val="24"/>
                <w:szCs w:val="24"/>
                <w:lang w:val="zh-CN"/>
              </w:rPr>
              <w:t>。</w:t>
            </w:r>
          </w:p>
          <w:p w:rsidR="009B6FD2" w:rsidRDefault="009B6FD2" w:rsidP="009B6FD2">
            <w:pPr>
              <w:pStyle w:val="a9"/>
              <w:rPr>
                <w:sz w:val="24"/>
                <w:szCs w:val="24"/>
                <w:lang w:val="zh-CN"/>
              </w:rPr>
            </w:pPr>
            <w:r>
              <w:rPr>
                <w:rFonts w:hint="eastAsia"/>
                <w:sz w:val="24"/>
                <w:szCs w:val="24"/>
                <w:lang w:val="zh-CN"/>
              </w:rPr>
              <w:t>（以上证件业绩提供真彩扫描打印机并加盖公章）</w:t>
            </w:r>
          </w:p>
        </w:tc>
      </w:tr>
      <w:tr w:rsidR="00936A40" w:rsidTr="009B6FD2">
        <w:trPr>
          <w:trHeight w:val="442"/>
        </w:trPr>
        <w:tc>
          <w:tcPr>
            <w:tcW w:w="928" w:type="dxa"/>
            <w:vMerge/>
            <w:vAlign w:val="center"/>
          </w:tcPr>
          <w:p w:rsidR="00936A40" w:rsidRDefault="00936A40" w:rsidP="004B7EF6">
            <w:pPr>
              <w:pStyle w:val="a9"/>
              <w:ind w:firstLineChars="200" w:firstLine="480"/>
              <w:jc w:val="center"/>
              <w:rPr>
                <w:sz w:val="24"/>
                <w:szCs w:val="24"/>
                <w:lang w:val="zh-CN"/>
              </w:rPr>
            </w:pPr>
          </w:p>
        </w:tc>
        <w:tc>
          <w:tcPr>
            <w:tcW w:w="1448" w:type="dxa"/>
            <w:vMerge/>
            <w:vAlign w:val="center"/>
          </w:tcPr>
          <w:p w:rsidR="00936A40" w:rsidRDefault="00936A40" w:rsidP="00B87DE7">
            <w:pPr>
              <w:pStyle w:val="a9"/>
              <w:ind w:firstLineChars="200" w:firstLine="480"/>
              <w:jc w:val="center"/>
              <w:rPr>
                <w:sz w:val="24"/>
                <w:szCs w:val="24"/>
                <w:lang w:val="zh-CN"/>
              </w:rPr>
            </w:pPr>
          </w:p>
        </w:tc>
        <w:tc>
          <w:tcPr>
            <w:tcW w:w="585" w:type="dxa"/>
          </w:tcPr>
          <w:p w:rsidR="00936A40" w:rsidRDefault="00936A40" w:rsidP="00B87DE7">
            <w:pPr>
              <w:pStyle w:val="a9"/>
              <w:ind w:firstLineChars="200" w:firstLine="480"/>
              <w:jc w:val="center"/>
              <w:rPr>
                <w:sz w:val="24"/>
                <w:szCs w:val="24"/>
                <w:lang w:val="zh-CN"/>
              </w:rPr>
            </w:pPr>
          </w:p>
          <w:p w:rsidR="00936A40" w:rsidRDefault="009B6FD2" w:rsidP="00B87DE7">
            <w:pPr>
              <w:pStyle w:val="a9"/>
              <w:jc w:val="center"/>
              <w:rPr>
                <w:sz w:val="24"/>
                <w:szCs w:val="24"/>
                <w:lang w:val="zh-CN"/>
              </w:rPr>
            </w:pPr>
            <w:r>
              <w:rPr>
                <w:rFonts w:hint="eastAsia"/>
                <w:sz w:val="24"/>
                <w:szCs w:val="24"/>
                <w:lang w:val="zh-CN"/>
              </w:rPr>
              <w:t>2</w:t>
            </w:r>
          </w:p>
        </w:tc>
        <w:tc>
          <w:tcPr>
            <w:tcW w:w="6594" w:type="dxa"/>
          </w:tcPr>
          <w:p w:rsidR="00936A40" w:rsidRDefault="00936A40" w:rsidP="009B6FD2">
            <w:pPr>
              <w:pStyle w:val="a9"/>
              <w:rPr>
                <w:sz w:val="24"/>
                <w:szCs w:val="24"/>
                <w:lang w:val="zh-CN"/>
              </w:rPr>
            </w:pPr>
            <w:r>
              <w:rPr>
                <w:rFonts w:hint="eastAsia"/>
                <w:sz w:val="24"/>
                <w:szCs w:val="24"/>
                <w:lang w:val="zh-CN"/>
              </w:rPr>
              <w:t>项目组人员配备情况、职称、学历、工作经验、专业结构满足所投项目需求，由各评委综合对比第一名</w:t>
            </w:r>
            <w:r w:rsidR="009B6FD2">
              <w:rPr>
                <w:rFonts w:hint="eastAsia"/>
                <w:sz w:val="24"/>
                <w:szCs w:val="24"/>
                <w:lang w:val="zh-CN"/>
              </w:rPr>
              <w:t>2</w:t>
            </w:r>
            <w:r>
              <w:rPr>
                <w:rFonts w:hint="eastAsia"/>
                <w:sz w:val="24"/>
                <w:szCs w:val="24"/>
                <w:lang w:val="zh-CN"/>
              </w:rPr>
              <w:t>分、第二名</w:t>
            </w:r>
            <w:r>
              <w:rPr>
                <w:rFonts w:hint="eastAsia"/>
                <w:sz w:val="24"/>
                <w:szCs w:val="24"/>
                <w:lang w:val="zh-CN"/>
              </w:rPr>
              <w:t xml:space="preserve"> </w:t>
            </w:r>
            <w:r w:rsidR="009B6FD2">
              <w:rPr>
                <w:rFonts w:hint="eastAsia"/>
                <w:sz w:val="24"/>
                <w:szCs w:val="24"/>
                <w:lang w:val="zh-CN"/>
              </w:rPr>
              <w:t>1</w:t>
            </w:r>
            <w:r>
              <w:rPr>
                <w:rFonts w:hint="eastAsia"/>
                <w:sz w:val="24"/>
                <w:szCs w:val="24"/>
                <w:lang w:val="zh-CN"/>
              </w:rPr>
              <w:t>分</w:t>
            </w:r>
            <w:r w:rsidR="009B6FD2">
              <w:rPr>
                <w:rFonts w:hint="eastAsia"/>
                <w:sz w:val="24"/>
                <w:szCs w:val="24"/>
                <w:lang w:val="zh-CN"/>
              </w:rPr>
              <w:t>。</w:t>
            </w:r>
          </w:p>
          <w:p w:rsidR="009B6FD2" w:rsidRDefault="009B6FD2" w:rsidP="009B6FD2">
            <w:pPr>
              <w:pStyle w:val="a9"/>
              <w:rPr>
                <w:sz w:val="24"/>
                <w:szCs w:val="24"/>
                <w:lang w:val="zh-CN"/>
              </w:rPr>
            </w:pPr>
            <w:r>
              <w:rPr>
                <w:rFonts w:hint="eastAsia"/>
                <w:sz w:val="24"/>
                <w:szCs w:val="24"/>
                <w:lang w:val="zh-CN"/>
              </w:rPr>
              <w:t>提供人员职称证。（以上证件提供真彩扫描打印机并加盖公章）</w:t>
            </w:r>
          </w:p>
        </w:tc>
      </w:tr>
      <w:tr w:rsidR="00936A40" w:rsidTr="009B6FD2">
        <w:trPr>
          <w:trHeight w:val="442"/>
        </w:trPr>
        <w:tc>
          <w:tcPr>
            <w:tcW w:w="928" w:type="dxa"/>
            <w:vMerge/>
            <w:vAlign w:val="center"/>
          </w:tcPr>
          <w:p w:rsidR="00936A40" w:rsidRDefault="00936A40" w:rsidP="004B7EF6">
            <w:pPr>
              <w:pStyle w:val="a9"/>
              <w:ind w:firstLineChars="200" w:firstLine="480"/>
              <w:jc w:val="center"/>
              <w:rPr>
                <w:sz w:val="24"/>
                <w:szCs w:val="24"/>
                <w:lang w:val="zh-CN"/>
              </w:rPr>
            </w:pPr>
          </w:p>
        </w:tc>
        <w:tc>
          <w:tcPr>
            <w:tcW w:w="1448" w:type="dxa"/>
          </w:tcPr>
          <w:p w:rsidR="00936A40" w:rsidRDefault="00936A40" w:rsidP="00B87DE7">
            <w:pPr>
              <w:pStyle w:val="a9"/>
              <w:ind w:firstLineChars="200" w:firstLine="480"/>
              <w:jc w:val="center"/>
              <w:rPr>
                <w:sz w:val="24"/>
                <w:szCs w:val="24"/>
                <w:lang w:val="zh-CN"/>
              </w:rPr>
            </w:pPr>
          </w:p>
          <w:p w:rsidR="00936A40" w:rsidRDefault="00936A40" w:rsidP="00B87DE7">
            <w:pPr>
              <w:pStyle w:val="a9"/>
              <w:ind w:firstLineChars="200" w:firstLine="480"/>
              <w:jc w:val="center"/>
              <w:rPr>
                <w:sz w:val="24"/>
                <w:szCs w:val="24"/>
                <w:lang w:val="zh-CN"/>
              </w:rPr>
            </w:pPr>
          </w:p>
          <w:p w:rsidR="00936A40" w:rsidRDefault="00936A40" w:rsidP="00B87DE7">
            <w:pPr>
              <w:pStyle w:val="a9"/>
              <w:jc w:val="center"/>
              <w:rPr>
                <w:sz w:val="24"/>
                <w:szCs w:val="24"/>
                <w:lang w:val="zh-CN"/>
              </w:rPr>
            </w:pPr>
            <w:r>
              <w:rPr>
                <w:rFonts w:hint="eastAsia"/>
                <w:sz w:val="24"/>
                <w:szCs w:val="24"/>
                <w:lang w:val="zh-CN"/>
              </w:rPr>
              <w:t>业绩</w:t>
            </w:r>
          </w:p>
        </w:tc>
        <w:tc>
          <w:tcPr>
            <w:tcW w:w="585" w:type="dxa"/>
          </w:tcPr>
          <w:p w:rsidR="00936A40" w:rsidRDefault="00936A40" w:rsidP="00B87DE7">
            <w:pPr>
              <w:pStyle w:val="a9"/>
              <w:jc w:val="center"/>
              <w:rPr>
                <w:sz w:val="24"/>
                <w:szCs w:val="24"/>
                <w:lang w:val="zh-CN"/>
              </w:rPr>
            </w:pPr>
          </w:p>
          <w:p w:rsidR="00936A40" w:rsidRDefault="00936A40" w:rsidP="00B87DE7">
            <w:pPr>
              <w:pStyle w:val="a9"/>
              <w:jc w:val="center"/>
              <w:rPr>
                <w:sz w:val="24"/>
                <w:szCs w:val="24"/>
                <w:lang w:val="zh-CN"/>
              </w:rPr>
            </w:pPr>
          </w:p>
          <w:p w:rsidR="00936A40" w:rsidRDefault="009B6FD2" w:rsidP="00B87DE7">
            <w:pPr>
              <w:pStyle w:val="a9"/>
              <w:jc w:val="center"/>
              <w:rPr>
                <w:sz w:val="24"/>
                <w:szCs w:val="24"/>
                <w:lang w:val="zh-CN"/>
              </w:rPr>
            </w:pPr>
            <w:r>
              <w:rPr>
                <w:rFonts w:hint="eastAsia"/>
                <w:sz w:val="24"/>
                <w:szCs w:val="24"/>
                <w:lang w:val="zh-CN"/>
              </w:rPr>
              <w:t>20</w:t>
            </w:r>
          </w:p>
        </w:tc>
        <w:tc>
          <w:tcPr>
            <w:tcW w:w="6594" w:type="dxa"/>
          </w:tcPr>
          <w:p w:rsidR="00936A40" w:rsidRDefault="009B6FD2" w:rsidP="004B7EF6">
            <w:pPr>
              <w:pStyle w:val="a9"/>
              <w:rPr>
                <w:sz w:val="24"/>
                <w:szCs w:val="24"/>
                <w:lang w:val="zh-CN"/>
              </w:rPr>
            </w:pPr>
            <w:r>
              <w:rPr>
                <w:rFonts w:hint="eastAsia"/>
                <w:sz w:val="24"/>
                <w:szCs w:val="24"/>
                <w:lang w:val="zh-CN"/>
              </w:rPr>
              <w:t>投标人提供近二年地质灾害危险性评估项目业绩（附项目合同），每个项目</w:t>
            </w:r>
            <w:r>
              <w:rPr>
                <w:rFonts w:hint="eastAsia"/>
                <w:sz w:val="24"/>
                <w:szCs w:val="24"/>
                <w:lang w:val="zh-CN"/>
              </w:rPr>
              <w:t>2</w:t>
            </w:r>
            <w:r>
              <w:rPr>
                <w:rFonts w:hint="eastAsia"/>
                <w:sz w:val="24"/>
                <w:szCs w:val="24"/>
                <w:lang w:val="zh-CN"/>
              </w:rPr>
              <w:t>分，最多</w:t>
            </w:r>
            <w:r>
              <w:rPr>
                <w:rFonts w:hint="eastAsia"/>
                <w:sz w:val="24"/>
                <w:szCs w:val="24"/>
                <w:lang w:val="zh-CN"/>
              </w:rPr>
              <w:t>10</w:t>
            </w:r>
            <w:r>
              <w:rPr>
                <w:rFonts w:hint="eastAsia"/>
                <w:sz w:val="24"/>
                <w:szCs w:val="24"/>
                <w:lang w:val="zh-CN"/>
              </w:rPr>
              <w:t>分</w:t>
            </w:r>
          </w:p>
          <w:p w:rsidR="009B6FD2" w:rsidRDefault="009B6FD2" w:rsidP="009B6FD2">
            <w:pPr>
              <w:pStyle w:val="a9"/>
              <w:rPr>
                <w:sz w:val="24"/>
                <w:szCs w:val="24"/>
                <w:lang w:val="zh-CN"/>
              </w:rPr>
            </w:pPr>
            <w:r>
              <w:rPr>
                <w:rFonts w:hint="eastAsia"/>
                <w:sz w:val="24"/>
                <w:szCs w:val="24"/>
                <w:lang w:val="zh-CN"/>
              </w:rPr>
              <w:t>投标人提供近二年压覆矿产资源调查项目业绩（附项目合同），每个项目</w:t>
            </w:r>
            <w:r>
              <w:rPr>
                <w:rFonts w:hint="eastAsia"/>
                <w:sz w:val="24"/>
                <w:szCs w:val="24"/>
                <w:lang w:val="zh-CN"/>
              </w:rPr>
              <w:t>2</w:t>
            </w:r>
            <w:r>
              <w:rPr>
                <w:rFonts w:hint="eastAsia"/>
                <w:sz w:val="24"/>
                <w:szCs w:val="24"/>
                <w:lang w:val="zh-CN"/>
              </w:rPr>
              <w:t>分，最多</w:t>
            </w:r>
            <w:r>
              <w:rPr>
                <w:rFonts w:hint="eastAsia"/>
                <w:sz w:val="24"/>
                <w:szCs w:val="24"/>
                <w:lang w:val="zh-CN"/>
              </w:rPr>
              <w:t>10</w:t>
            </w:r>
            <w:r>
              <w:rPr>
                <w:rFonts w:hint="eastAsia"/>
                <w:sz w:val="24"/>
                <w:szCs w:val="24"/>
                <w:lang w:val="zh-CN"/>
              </w:rPr>
              <w:t>分</w:t>
            </w:r>
          </w:p>
          <w:p w:rsidR="009B6FD2" w:rsidRDefault="009B6FD2" w:rsidP="009B6FD2">
            <w:pPr>
              <w:pStyle w:val="a9"/>
              <w:rPr>
                <w:sz w:val="24"/>
                <w:szCs w:val="24"/>
                <w:lang w:val="zh-CN"/>
              </w:rPr>
            </w:pPr>
            <w:r>
              <w:rPr>
                <w:rFonts w:hint="eastAsia"/>
                <w:sz w:val="24"/>
                <w:szCs w:val="24"/>
                <w:lang w:val="zh-CN"/>
              </w:rPr>
              <w:t>（以上业绩提供真彩扫描打印机并加盖公章）</w:t>
            </w:r>
          </w:p>
        </w:tc>
      </w:tr>
      <w:tr w:rsidR="00936A40" w:rsidTr="009B6FD2">
        <w:trPr>
          <w:trHeight w:val="442"/>
        </w:trPr>
        <w:tc>
          <w:tcPr>
            <w:tcW w:w="928" w:type="dxa"/>
            <w:vMerge/>
            <w:vAlign w:val="center"/>
          </w:tcPr>
          <w:p w:rsidR="00936A40" w:rsidRDefault="00936A40" w:rsidP="004B7EF6">
            <w:pPr>
              <w:pStyle w:val="a9"/>
              <w:ind w:firstLineChars="200" w:firstLine="480"/>
              <w:jc w:val="center"/>
              <w:rPr>
                <w:sz w:val="24"/>
                <w:szCs w:val="24"/>
                <w:lang w:val="zh-CN"/>
              </w:rPr>
            </w:pPr>
          </w:p>
        </w:tc>
        <w:tc>
          <w:tcPr>
            <w:tcW w:w="1448" w:type="dxa"/>
          </w:tcPr>
          <w:p w:rsidR="00936A40" w:rsidRDefault="00936A40" w:rsidP="00B87DE7">
            <w:pPr>
              <w:pStyle w:val="a9"/>
              <w:jc w:val="center"/>
              <w:rPr>
                <w:sz w:val="24"/>
                <w:szCs w:val="24"/>
                <w:lang w:val="zh-CN"/>
              </w:rPr>
            </w:pPr>
            <w:r>
              <w:rPr>
                <w:rFonts w:hint="eastAsia"/>
                <w:sz w:val="24"/>
                <w:szCs w:val="24"/>
                <w:lang w:val="zh-CN"/>
              </w:rPr>
              <w:t>拟投入本项目的仪器</w:t>
            </w:r>
          </w:p>
        </w:tc>
        <w:tc>
          <w:tcPr>
            <w:tcW w:w="585" w:type="dxa"/>
          </w:tcPr>
          <w:p w:rsidR="00936A40" w:rsidRDefault="009B6FD2" w:rsidP="00B87DE7">
            <w:pPr>
              <w:pStyle w:val="a9"/>
              <w:jc w:val="center"/>
              <w:rPr>
                <w:sz w:val="24"/>
                <w:szCs w:val="24"/>
                <w:lang w:val="zh-CN"/>
              </w:rPr>
            </w:pPr>
            <w:r>
              <w:rPr>
                <w:rFonts w:hint="eastAsia"/>
                <w:sz w:val="24"/>
                <w:szCs w:val="24"/>
                <w:lang w:val="zh-CN"/>
              </w:rPr>
              <w:t>3</w:t>
            </w:r>
          </w:p>
        </w:tc>
        <w:tc>
          <w:tcPr>
            <w:tcW w:w="6594" w:type="dxa"/>
          </w:tcPr>
          <w:p w:rsidR="00936A40" w:rsidRDefault="00936A40" w:rsidP="009B6FD2">
            <w:pPr>
              <w:pStyle w:val="a9"/>
              <w:rPr>
                <w:sz w:val="24"/>
                <w:szCs w:val="24"/>
                <w:lang w:val="zh-CN"/>
              </w:rPr>
            </w:pPr>
            <w:r>
              <w:rPr>
                <w:rFonts w:hint="eastAsia"/>
                <w:sz w:val="24"/>
                <w:szCs w:val="24"/>
                <w:lang w:val="zh-CN"/>
              </w:rPr>
              <w:t>根据拟投入的仪器设备齐全性和先进性进行打分，由评委综合评比第一名</w:t>
            </w:r>
            <w:r>
              <w:rPr>
                <w:rFonts w:hint="eastAsia"/>
                <w:sz w:val="24"/>
                <w:szCs w:val="24"/>
                <w:lang w:val="zh-CN"/>
              </w:rPr>
              <w:t xml:space="preserve"> </w:t>
            </w:r>
            <w:r w:rsidR="009B6FD2">
              <w:rPr>
                <w:rFonts w:hint="eastAsia"/>
                <w:sz w:val="24"/>
                <w:szCs w:val="24"/>
                <w:lang w:val="zh-CN"/>
              </w:rPr>
              <w:t>3</w:t>
            </w:r>
            <w:r>
              <w:rPr>
                <w:rFonts w:hint="eastAsia"/>
                <w:sz w:val="24"/>
                <w:szCs w:val="24"/>
                <w:lang w:val="zh-CN"/>
              </w:rPr>
              <w:t xml:space="preserve"> </w:t>
            </w:r>
            <w:r>
              <w:rPr>
                <w:rFonts w:hint="eastAsia"/>
                <w:sz w:val="24"/>
                <w:szCs w:val="24"/>
                <w:lang w:val="zh-CN"/>
              </w:rPr>
              <w:t>分，第二名</w:t>
            </w:r>
            <w:r>
              <w:rPr>
                <w:rFonts w:hint="eastAsia"/>
                <w:sz w:val="24"/>
                <w:szCs w:val="24"/>
                <w:lang w:val="zh-CN"/>
              </w:rPr>
              <w:t xml:space="preserve"> </w:t>
            </w:r>
            <w:r w:rsidR="009B6FD2">
              <w:rPr>
                <w:rFonts w:hint="eastAsia"/>
                <w:sz w:val="24"/>
                <w:szCs w:val="24"/>
                <w:lang w:val="zh-CN"/>
              </w:rPr>
              <w:t>2</w:t>
            </w:r>
            <w:r>
              <w:rPr>
                <w:rFonts w:hint="eastAsia"/>
                <w:sz w:val="24"/>
                <w:szCs w:val="24"/>
                <w:lang w:val="zh-CN"/>
              </w:rPr>
              <w:t>分，第三名</w:t>
            </w:r>
            <w:r w:rsidR="009B6FD2">
              <w:rPr>
                <w:rFonts w:hint="eastAsia"/>
                <w:sz w:val="24"/>
                <w:szCs w:val="24"/>
                <w:lang w:val="zh-CN"/>
              </w:rPr>
              <w:t>1</w:t>
            </w:r>
            <w:r>
              <w:rPr>
                <w:rFonts w:hint="eastAsia"/>
                <w:sz w:val="24"/>
                <w:szCs w:val="24"/>
                <w:lang w:val="zh-CN"/>
              </w:rPr>
              <w:t xml:space="preserve"> </w:t>
            </w:r>
            <w:r>
              <w:rPr>
                <w:rFonts w:hint="eastAsia"/>
                <w:sz w:val="24"/>
                <w:szCs w:val="24"/>
                <w:lang w:val="zh-CN"/>
              </w:rPr>
              <w:t>分。</w:t>
            </w:r>
          </w:p>
        </w:tc>
      </w:tr>
      <w:tr w:rsidR="00936A40" w:rsidTr="009B6FD2">
        <w:trPr>
          <w:trHeight w:val="442"/>
        </w:trPr>
        <w:tc>
          <w:tcPr>
            <w:tcW w:w="928" w:type="dxa"/>
            <w:vMerge/>
            <w:vAlign w:val="center"/>
          </w:tcPr>
          <w:p w:rsidR="00936A40" w:rsidRDefault="00936A40" w:rsidP="004B7EF6">
            <w:pPr>
              <w:pStyle w:val="a9"/>
              <w:ind w:firstLineChars="200" w:firstLine="480"/>
              <w:jc w:val="center"/>
              <w:rPr>
                <w:sz w:val="24"/>
                <w:szCs w:val="24"/>
                <w:lang w:val="zh-CN"/>
              </w:rPr>
            </w:pPr>
          </w:p>
        </w:tc>
        <w:tc>
          <w:tcPr>
            <w:tcW w:w="1448" w:type="dxa"/>
          </w:tcPr>
          <w:p w:rsidR="00936A40" w:rsidRDefault="00936A40" w:rsidP="00B87DE7">
            <w:pPr>
              <w:pStyle w:val="a9"/>
              <w:jc w:val="center"/>
              <w:rPr>
                <w:sz w:val="24"/>
                <w:szCs w:val="24"/>
                <w:lang w:val="zh-CN"/>
              </w:rPr>
            </w:pPr>
            <w:r>
              <w:rPr>
                <w:rFonts w:hint="eastAsia"/>
                <w:sz w:val="24"/>
                <w:szCs w:val="24"/>
                <w:lang w:val="zh-CN"/>
              </w:rPr>
              <w:t>标书质量</w:t>
            </w:r>
          </w:p>
        </w:tc>
        <w:tc>
          <w:tcPr>
            <w:tcW w:w="585" w:type="dxa"/>
          </w:tcPr>
          <w:p w:rsidR="00936A40" w:rsidRDefault="009B6FD2" w:rsidP="00B87DE7">
            <w:pPr>
              <w:pStyle w:val="a9"/>
              <w:jc w:val="center"/>
              <w:rPr>
                <w:sz w:val="24"/>
                <w:szCs w:val="24"/>
                <w:lang w:val="zh-CN"/>
              </w:rPr>
            </w:pPr>
            <w:r>
              <w:rPr>
                <w:rFonts w:hint="eastAsia"/>
                <w:sz w:val="24"/>
                <w:szCs w:val="24"/>
                <w:lang w:val="zh-CN"/>
              </w:rPr>
              <w:t>3</w:t>
            </w:r>
          </w:p>
        </w:tc>
        <w:tc>
          <w:tcPr>
            <w:tcW w:w="6594" w:type="dxa"/>
          </w:tcPr>
          <w:p w:rsidR="00936A40" w:rsidRDefault="00936A40" w:rsidP="004B7EF6">
            <w:pPr>
              <w:pStyle w:val="a9"/>
              <w:rPr>
                <w:sz w:val="24"/>
                <w:szCs w:val="24"/>
                <w:lang w:val="zh-CN"/>
              </w:rPr>
            </w:pPr>
            <w:r>
              <w:rPr>
                <w:rFonts w:hint="eastAsia"/>
                <w:sz w:val="24"/>
                <w:szCs w:val="24"/>
                <w:lang w:val="zh-CN"/>
              </w:rPr>
              <w:t>标书按照招标文件要求编制，内容齐全、文字精练、排版美观，</w:t>
            </w:r>
          </w:p>
          <w:p w:rsidR="00936A40" w:rsidRDefault="00936A40" w:rsidP="009B6FD2">
            <w:pPr>
              <w:pStyle w:val="a9"/>
              <w:rPr>
                <w:sz w:val="24"/>
                <w:szCs w:val="24"/>
                <w:lang w:val="zh-CN"/>
              </w:rPr>
            </w:pPr>
            <w:r>
              <w:rPr>
                <w:rFonts w:hint="eastAsia"/>
                <w:sz w:val="24"/>
                <w:szCs w:val="24"/>
                <w:lang w:val="zh-CN"/>
              </w:rPr>
              <w:t>由各评委综合对比第一名</w:t>
            </w:r>
            <w:r w:rsidR="009B6FD2">
              <w:rPr>
                <w:rFonts w:hint="eastAsia"/>
                <w:sz w:val="24"/>
                <w:szCs w:val="24"/>
                <w:lang w:val="zh-CN"/>
              </w:rPr>
              <w:t>3</w:t>
            </w:r>
            <w:r>
              <w:rPr>
                <w:rFonts w:hint="eastAsia"/>
                <w:sz w:val="24"/>
                <w:szCs w:val="24"/>
                <w:lang w:val="zh-CN"/>
              </w:rPr>
              <w:t xml:space="preserve"> </w:t>
            </w:r>
            <w:r>
              <w:rPr>
                <w:rFonts w:hint="eastAsia"/>
                <w:sz w:val="24"/>
                <w:szCs w:val="24"/>
                <w:lang w:val="zh-CN"/>
              </w:rPr>
              <w:t>分、第二名</w:t>
            </w:r>
            <w:r>
              <w:rPr>
                <w:rFonts w:hint="eastAsia"/>
                <w:sz w:val="24"/>
                <w:szCs w:val="24"/>
                <w:lang w:val="zh-CN"/>
              </w:rPr>
              <w:t xml:space="preserve"> </w:t>
            </w:r>
            <w:r w:rsidR="009B6FD2">
              <w:rPr>
                <w:rFonts w:hint="eastAsia"/>
                <w:sz w:val="24"/>
                <w:szCs w:val="24"/>
                <w:lang w:val="zh-CN"/>
              </w:rPr>
              <w:t>2</w:t>
            </w:r>
            <w:r>
              <w:rPr>
                <w:rFonts w:hint="eastAsia"/>
                <w:sz w:val="24"/>
                <w:szCs w:val="24"/>
                <w:lang w:val="zh-CN"/>
              </w:rPr>
              <w:t xml:space="preserve"> </w:t>
            </w:r>
            <w:r>
              <w:rPr>
                <w:rFonts w:hint="eastAsia"/>
                <w:sz w:val="24"/>
                <w:szCs w:val="24"/>
                <w:lang w:val="zh-CN"/>
              </w:rPr>
              <w:t>分、第三名</w:t>
            </w:r>
            <w:r>
              <w:rPr>
                <w:rFonts w:hint="eastAsia"/>
                <w:sz w:val="24"/>
                <w:szCs w:val="24"/>
                <w:lang w:val="zh-CN"/>
              </w:rPr>
              <w:t xml:space="preserve"> </w:t>
            </w:r>
            <w:r w:rsidR="009B6FD2">
              <w:rPr>
                <w:rFonts w:hint="eastAsia"/>
                <w:sz w:val="24"/>
                <w:szCs w:val="24"/>
                <w:lang w:val="zh-CN"/>
              </w:rPr>
              <w:t>1</w:t>
            </w:r>
            <w:r>
              <w:rPr>
                <w:rFonts w:hint="eastAsia"/>
                <w:sz w:val="24"/>
                <w:szCs w:val="24"/>
                <w:lang w:val="zh-CN"/>
              </w:rPr>
              <w:t>分。</w:t>
            </w:r>
          </w:p>
        </w:tc>
      </w:tr>
      <w:tr w:rsidR="00B87DE7" w:rsidTr="00B87DE7">
        <w:trPr>
          <w:trHeight w:val="1099"/>
        </w:trPr>
        <w:tc>
          <w:tcPr>
            <w:tcW w:w="928" w:type="dxa"/>
            <w:vMerge w:val="restart"/>
            <w:vAlign w:val="center"/>
          </w:tcPr>
          <w:p w:rsidR="00B87DE7" w:rsidRDefault="00B87DE7" w:rsidP="00B87DE7">
            <w:pPr>
              <w:pStyle w:val="a9"/>
              <w:rPr>
                <w:sz w:val="24"/>
                <w:szCs w:val="24"/>
                <w:lang w:val="zh-CN"/>
              </w:rPr>
            </w:pPr>
            <w:r>
              <w:rPr>
                <w:rFonts w:hint="eastAsia"/>
                <w:sz w:val="24"/>
                <w:szCs w:val="24"/>
                <w:lang w:val="zh-CN"/>
              </w:rPr>
              <w:t>技术部分（</w:t>
            </w:r>
            <w:r>
              <w:rPr>
                <w:rFonts w:hint="eastAsia"/>
                <w:sz w:val="24"/>
                <w:szCs w:val="24"/>
                <w:lang w:val="zh-CN"/>
              </w:rPr>
              <w:t>50</w:t>
            </w:r>
            <w:r>
              <w:rPr>
                <w:rFonts w:hint="eastAsia"/>
                <w:sz w:val="24"/>
                <w:szCs w:val="24"/>
                <w:lang w:val="zh-CN"/>
              </w:rPr>
              <w:t>分</w:t>
            </w:r>
          </w:p>
        </w:tc>
        <w:tc>
          <w:tcPr>
            <w:tcW w:w="1448" w:type="dxa"/>
          </w:tcPr>
          <w:p w:rsidR="00B87DE7" w:rsidRDefault="00B87DE7" w:rsidP="00B87DE7">
            <w:pPr>
              <w:pStyle w:val="a9"/>
              <w:jc w:val="center"/>
              <w:rPr>
                <w:sz w:val="24"/>
                <w:szCs w:val="24"/>
                <w:lang w:val="zh-CN"/>
              </w:rPr>
            </w:pPr>
            <w:r>
              <w:rPr>
                <w:rFonts w:hint="eastAsia"/>
                <w:sz w:val="24"/>
                <w:szCs w:val="24"/>
                <w:lang w:val="zh-CN"/>
              </w:rPr>
              <w:t>地质灾害危险性评估</w:t>
            </w:r>
          </w:p>
        </w:tc>
        <w:tc>
          <w:tcPr>
            <w:tcW w:w="585" w:type="dxa"/>
          </w:tcPr>
          <w:p w:rsidR="00B87DE7" w:rsidRDefault="00B87DE7" w:rsidP="00B87DE7">
            <w:pPr>
              <w:pStyle w:val="a9"/>
              <w:jc w:val="center"/>
              <w:rPr>
                <w:sz w:val="24"/>
                <w:szCs w:val="24"/>
                <w:lang w:val="zh-CN"/>
              </w:rPr>
            </w:pPr>
            <w:r>
              <w:rPr>
                <w:rFonts w:hint="eastAsia"/>
                <w:sz w:val="24"/>
                <w:szCs w:val="24"/>
                <w:lang w:val="zh-CN"/>
              </w:rPr>
              <w:t>20</w:t>
            </w:r>
          </w:p>
        </w:tc>
        <w:tc>
          <w:tcPr>
            <w:tcW w:w="6594" w:type="dxa"/>
          </w:tcPr>
          <w:p w:rsidR="00B87DE7" w:rsidRDefault="00B87DE7" w:rsidP="00B87DE7">
            <w:pPr>
              <w:pStyle w:val="a9"/>
              <w:rPr>
                <w:sz w:val="24"/>
                <w:szCs w:val="24"/>
                <w:lang w:val="zh-CN"/>
              </w:rPr>
            </w:pPr>
            <w:r>
              <w:rPr>
                <w:rFonts w:hint="eastAsia"/>
                <w:sz w:val="24"/>
                <w:szCs w:val="24"/>
                <w:lang w:val="zh-CN"/>
              </w:rPr>
              <w:t>根据各投标人提供的地质灾害危险性评估工作方案，由各评委综合对比第一名</w:t>
            </w:r>
            <w:r>
              <w:rPr>
                <w:rFonts w:hint="eastAsia"/>
                <w:sz w:val="24"/>
                <w:szCs w:val="24"/>
                <w:lang w:val="zh-CN"/>
              </w:rPr>
              <w:t>20</w:t>
            </w:r>
            <w:r>
              <w:rPr>
                <w:rFonts w:hint="eastAsia"/>
                <w:sz w:val="24"/>
                <w:szCs w:val="24"/>
                <w:lang w:val="zh-CN"/>
              </w:rPr>
              <w:t>分、第二名</w:t>
            </w:r>
            <w:r>
              <w:rPr>
                <w:rFonts w:hint="eastAsia"/>
                <w:sz w:val="24"/>
                <w:szCs w:val="24"/>
                <w:lang w:val="zh-CN"/>
              </w:rPr>
              <w:t>15</w:t>
            </w:r>
            <w:r>
              <w:rPr>
                <w:rFonts w:hint="eastAsia"/>
                <w:sz w:val="24"/>
                <w:szCs w:val="24"/>
                <w:lang w:val="zh-CN"/>
              </w:rPr>
              <w:t>分、第三名</w:t>
            </w:r>
            <w:r>
              <w:rPr>
                <w:rFonts w:hint="eastAsia"/>
                <w:sz w:val="24"/>
                <w:szCs w:val="24"/>
                <w:lang w:val="zh-CN"/>
              </w:rPr>
              <w:t>10</w:t>
            </w:r>
            <w:r>
              <w:rPr>
                <w:rFonts w:hint="eastAsia"/>
                <w:sz w:val="24"/>
                <w:szCs w:val="24"/>
                <w:lang w:val="zh-CN"/>
              </w:rPr>
              <w:t>分，第四名</w:t>
            </w:r>
            <w:r>
              <w:rPr>
                <w:rFonts w:hint="eastAsia"/>
                <w:sz w:val="24"/>
                <w:szCs w:val="24"/>
                <w:lang w:val="zh-CN"/>
              </w:rPr>
              <w:t>5</w:t>
            </w:r>
            <w:r>
              <w:rPr>
                <w:rFonts w:hint="eastAsia"/>
                <w:sz w:val="24"/>
                <w:szCs w:val="24"/>
                <w:lang w:val="zh-CN"/>
              </w:rPr>
              <w:t>分。</w:t>
            </w:r>
          </w:p>
        </w:tc>
      </w:tr>
      <w:tr w:rsidR="00B87DE7" w:rsidTr="00B87DE7">
        <w:trPr>
          <w:trHeight w:val="737"/>
        </w:trPr>
        <w:tc>
          <w:tcPr>
            <w:tcW w:w="928" w:type="dxa"/>
            <w:vMerge/>
            <w:vAlign w:val="center"/>
          </w:tcPr>
          <w:p w:rsidR="00B87DE7" w:rsidRDefault="00B87DE7" w:rsidP="00B87DE7">
            <w:pPr>
              <w:pStyle w:val="a9"/>
              <w:rPr>
                <w:sz w:val="24"/>
                <w:szCs w:val="24"/>
                <w:lang w:val="zh-CN"/>
              </w:rPr>
            </w:pPr>
          </w:p>
        </w:tc>
        <w:tc>
          <w:tcPr>
            <w:tcW w:w="1448" w:type="dxa"/>
          </w:tcPr>
          <w:p w:rsidR="00B87DE7" w:rsidRDefault="00B87DE7" w:rsidP="00B87DE7">
            <w:pPr>
              <w:pStyle w:val="a9"/>
              <w:jc w:val="center"/>
              <w:rPr>
                <w:sz w:val="24"/>
                <w:szCs w:val="24"/>
                <w:lang w:val="zh-CN"/>
              </w:rPr>
            </w:pPr>
            <w:r>
              <w:rPr>
                <w:rFonts w:hint="eastAsia"/>
                <w:sz w:val="24"/>
                <w:szCs w:val="24"/>
                <w:lang w:val="zh-CN"/>
              </w:rPr>
              <w:t>矿产资源压覆调查评价</w:t>
            </w:r>
          </w:p>
        </w:tc>
        <w:tc>
          <w:tcPr>
            <w:tcW w:w="585" w:type="dxa"/>
          </w:tcPr>
          <w:p w:rsidR="00B87DE7" w:rsidRDefault="00B87DE7" w:rsidP="00B87DE7">
            <w:pPr>
              <w:pStyle w:val="a9"/>
              <w:jc w:val="center"/>
              <w:rPr>
                <w:sz w:val="24"/>
                <w:szCs w:val="24"/>
                <w:lang w:val="zh-CN"/>
              </w:rPr>
            </w:pPr>
            <w:r>
              <w:rPr>
                <w:rFonts w:hint="eastAsia"/>
                <w:sz w:val="24"/>
                <w:szCs w:val="24"/>
                <w:lang w:val="zh-CN"/>
              </w:rPr>
              <w:t>10</w:t>
            </w:r>
          </w:p>
        </w:tc>
        <w:tc>
          <w:tcPr>
            <w:tcW w:w="6594" w:type="dxa"/>
          </w:tcPr>
          <w:p w:rsidR="00B87DE7" w:rsidRDefault="00B87DE7" w:rsidP="00B87DE7">
            <w:pPr>
              <w:pStyle w:val="a9"/>
              <w:rPr>
                <w:sz w:val="24"/>
                <w:szCs w:val="24"/>
                <w:lang w:val="zh-CN"/>
              </w:rPr>
            </w:pPr>
            <w:r>
              <w:rPr>
                <w:rFonts w:hint="eastAsia"/>
                <w:sz w:val="24"/>
                <w:szCs w:val="24"/>
                <w:lang w:val="zh-CN"/>
              </w:rPr>
              <w:t>根据各投标人提供的矿产资源压覆调查评价工作方案，由各评委综合对比第一名</w:t>
            </w:r>
            <w:r>
              <w:rPr>
                <w:rFonts w:hint="eastAsia"/>
                <w:sz w:val="24"/>
                <w:szCs w:val="24"/>
                <w:lang w:val="zh-CN"/>
              </w:rPr>
              <w:t>10</w:t>
            </w:r>
            <w:r>
              <w:rPr>
                <w:rFonts w:hint="eastAsia"/>
                <w:sz w:val="24"/>
                <w:szCs w:val="24"/>
                <w:lang w:val="zh-CN"/>
              </w:rPr>
              <w:t>分、第二名</w:t>
            </w:r>
            <w:r>
              <w:rPr>
                <w:rFonts w:hint="eastAsia"/>
                <w:sz w:val="24"/>
                <w:szCs w:val="24"/>
                <w:lang w:val="zh-CN"/>
              </w:rPr>
              <w:t>7</w:t>
            </w:r>
            <w:r>
              <w:rPr>
                <w:rFonts w:hint="eastAsia"/>
                <w:sz w:val="24"/>
                <w:szCs w:val="24"/>
                <w:lang w:val="zh-CN"/>
              </w:rPr>
              <w:t>分、第三名</w:t>
            </w:r>
            <w:r>
              <w:rPr>
                <w:rFonts w:hint="eastAsia"/>
                <w:sz w:val="24"/>
                <w:szCs w:val="24"/>
                <w:lang w:val="zh-CN"/>
              </w:rPr>
              <w:t>4</w:t>
            </w:r>
            <w:r>
              <w:rPr>
                <w:rFonts w:hint="eastAsia"/>
                <w:sz w:val="24"/>
                <w:szCs w:val="24"/>
                <w:lang w:val="zh-CN"/>
              </w:rPr>
              <w:t>分，第四名</w:t>
            </w:r>
            <w:r>
              <w:rPr>
                <w:rFonts w:hint="eastAsia"/>
                <w:sz w:val="24"/>
                <w:szCs w:val="24"/>
                <w:lang w:val="zh-CN"/>
              </w:rPr>
              <w:t>1</w:t>
            </w:r>
            <w:r>
              <w:rPr>
                <w:rFonts w:hint="eastAsia"/>
                <w:sz w:val="24"/>
                <w:szCs w:val="24"/>
                <w:lang w:val="zh-CN"/>
              </w:rPr>
              <w:t>分。</w:t>
            </w:r>
          </w:p>
        </w:tc>
      </w:tr>
      <w:tr w:rsidR="00B87DE7" w:rsidTr="00B87DE7">
        <w:trPr>
          <w:trHeight w:val="736"/>
        </w:trPr>
        <w:tc>
          <w:tcPr>
            <w:tcW w:w="928" w:type="dxa"/>
            <w:vMerge/>
            <w:vAlign w:val="center"/>
          </w:tcPr>
          <w:p w:rsidR="00B87DE7" w:rsidRDefault="00B87DE7" w:rsidP="00B87DE7">
            <w:pPr>
              <w:pStyle w:val="a9"/>
              <w:rPr>
                <w:sz w:val="24"/>
                <w:szCs w:val="24"/>
                <w:lang w:val="zh-CN"/>
              </w:rPr>
            </w:pPr>
          </w:p>
        </w:tc>
        <w:tc>
          <w:tcPr>
            <w:tcW w:w="1448" w:type="dxa"/>
          </w:tcPr>
          <w:p w:rsidR="00B87DE7" w:rsidRDefault="00B87DE7" w:rsidP="00B87DE7">
            <w:pPr>
              <w:pStyle w:val="a9"/>
              <w:jc w:val="center"/>
              <w:rPr>
                <w:sz w:val="24"/>
                <w:szCs w:val="24"/>
                <w:lang w:val="zh-CN"/>
              </w:rPr>
            </w:pPr>
            <w:r>
              <w:rPr>
                <w:rFonts w:hint="eastAsia"/>
                <w:sz w:val="24"/>
                <w:szCs w:val="24"/>
                <w:lang w:val="zh-CN"/>
              </w:rPr>
              <w:t>物探工作方案</w:t>
            </w:r>
          </w:p>
        </w:tc>
        <w:tc>
          <w:tcPr>
            <w:tcW w:w="585" w:type="dxa"/>
          </w:tcPr>
          <w:p w:rsidR="00B87DE7" w:rsidRDefault="00B87DE7" w:rsidP="00B87DE7">
            <w:pPr>
              <w:pStyle w:val="a9"/>
              <w:jc w:val="center"/>
              <w:rPr>
                <w:sz w:val="24"/>
                <w:szCs w:val="24"/>
                <w:lang w:val="zh-CN"/>
              </w:rPr>
            </w:pPr>
            <w:r>
              <w:rPr>
                <w:rFonts w:hint="eastAsia"/>
                <w:sz w:val="24"/>
                <w:szCs w:val="24"/>
                <w:lang w:val="zh-CN"/>
              </w:rPr>
              <w:t>20</w:t>
            </w:r>
          </w:p>
        </w:tc>
        <w:tc>
          <w:tcPr>
            <w:tcW w:w="6594" w:type="dxa"/>
          </w:tcPr>
          <w:p w:rsidR="00B87DE7" w:rsidRDefault="00B87DE7" w:rsidP="00B87DE7">
            <w:pPr>
              <w:pStyle w:val="a9"/>
              <w:rPr>
                <w:sz w:val="24"/>
                <w:szCs w:val="24"/>
                <w:lang w:val="zh-CN"/>
              </w:rPr>
            </w:pPr>
            <w:r>
              <w:rPr>
                <w:rFonts w:hint="eastAsia"/>
                <w:sz w:val="24"/>
                <w:szCs w:val="24"/>
                <w:lang w:val="zh-CN"/>
              </w:rPr>
              <w:t>根据各投标人提供的物探工作方案，由各评委综合对比第一名</w:t>
            </w:r>
            <w:r>
              <w:rPr>
                <w:rFonts w:hint="eastAsia"/>
                <w:sz w:val="24"/>
                <w:szCs w:val="24"/>
                <w:lang w:val="zh-CN"/>
              </w:rPr>
              <w:t>20</w:t>
            </w:r>
            <w:r>
              <w:rPr>
                <w:rFonts w:hint="eastAsia"/>
                <w:sz w:val="24"/>
                <w:szCs w:val="24"/>
                <w:lang w:val="zh-CN"/>
              </w:rPr>
              <w:t>分、第二名</w:t>
            </w:r>
            <w:r>
              <w:rPr>
                <w:rFonts w:hint="eastAsia"/>
                <w:sz w:val="24"/>
                <w:szCs w:val="24"/>
                <w:lang w:val="zh-CN"/>
              </w:rPr>
              <w:t>15</w:t>
            </w:r>
            <w:r>
              <w:rPr>
                <w:rFonts w:hint="eastAsia"/>
                <w:sz w:val="24"/>
                <w:szCs w:val="24"/>
                <w:lang w:val="zh-CN"/>
              </w:rPr>
              <w:t>分、第三名</w:t>
            </w:r>
            <w:r>
              <w:rPr>
                <w:rFonts w:hint="eastAsia"/>
                <w:sz w:val="24"/>
                <w:szCs w:val="24"/>
                <w:lang w:val="zh-CN"/>
              </w:rPr>
              <w:t>10</w:t>
            </w:r>
            <w:r>
              <w:rPr>
                <w:rFonts w:hint="eastAsia"/>
                <w:sz w:val="24"/>
                <w:szCs w:val="24"/>
                <w:lang w:val="zh-CN"/>
              </w:rPr>
              <w:t>分，第四名</w:t>
            </w:r>
            <w:r>
              <w:rPr>
                <w:rFonts w:hint="eastAsia"/>
                <w:sz w:val="24"/>
                <w:szCs w:val="24"/>
                <w:lang w:val="zh-CN"/>
              </w:rPr>
              <w:t>5</w:t>
            </w:r>
            <w:r>
              <w:rPr>
                <w:rFonts w:hint="eastAsia"/>
                <w:sz w:val="24"/>
                <w:szCs w:val="24"/>
                <w:lang w:val="zh-CN"/>
              </w:rPr>
              <w:t>分。</w:t>
            </w:r>
          </w:p>
        </w:tc>
      </w:tr>
    </w:tbl>
    <w:p w:rsidR="00936A40" w:rsidRDefault="00936A40" w:rsidP="00B87DE7">
      <w:pPr>
        <w:pStyle w:val="a9"/>
        <w:ind w:firstLineChars="200" w:firstLine="480"/>
        <w:rPr>
          <w:sz w:val="24"/>
          <w:szCs w:val="24"/>
          <w:lang w:val="zh-CN"/>
        </w:rPr>
      </w:pPr>
      <w:r>
        <w:rPr>
          <w:rFonts w:hint="eastAsia"/>
          <w:sz w:val="24"/>
          <w:szCs w:val="24"/>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6B1667" w:rsidRDefault="006B1667" w:rsidP="00B87DB2">
      <w:pPr>
        <w:spacing w:line="360" w:lineRule="auto"/>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6B566D" w:rsidRDefault="00227C74">
      <w:pPr>
        <w:jc w:val="center"/>
        <w:rPr>
          <w:sz w:val="32"/>
          <w:szCs w:val="32"/>
        </w:rPr>
      </w:pPr>
      <w:r>
        <w:rPr>
          <w:rFonts w:hint="eastAsia"/>
          <w:sz w:val="32"/>
          <w:szCs w:val="32"/>
        </w:rPr>
        <w:t>供应商报名表</w:t>
      </w:r>
      <w:bookmarkStart w:id="37" w:name="_GoBack"/>
      <w:bookmarkEnd w:id="37"/>
    </w:p>
    <w:p w:rsidR="006B566D" w:rsidRPr="009E0A25" w:rsidRDefault="00227C74">
      <w:pPr>
        <w:rPr>
          <w:sz w:val="28"/>
          <w:szCs w:val="28"/>
        </w:rPr>
      </w:pPr>
      <w:r w:rsidRPr="009E0A25">
        <w:rPr>
          <w:rFonts w:hint="eastAsia"/>
          <w:sz w:val="28"/>
          <w:szCs w:val="28"/>
        </w:rPr>
        <w:t>项目编号：</w:t>
      </w:r>
      <w:r w:rsidR="00B87DE7">
        <w:rPr>
          <w:rFonts w:hint="eastAsia"/>
          <w:sz w:val="28"/>
          <w:szCs w:val="28"/>
          <w:u w:val="single"/>
        </w:rPr>
        <w:t>131-Zcg.2019-79</w:t>
      </w:r>
    </w:p>
    <w:p w:rsidR="006B566D" w:rsidRPr="009E0A25" w:rsidRDefault="00227C74">
      <w:pPr>
        <w:rPr>
          <w:sz w:val="28"/>
          <w:szCs w:val="28"/>
        </w:rPr>
      </w:pPr>
      <w:r w:rsidRPr="009E0A25">
        <w:rPr>
          <w:rFonts w:hint="eastAsia"/>
          <w:sz w:val="28"/>
          <w:szCs w:val="28"/>
        </w:rPr>
        <w:t>项目名称：</w:t>
      </w:r>
      <w:r w:rsidR="00B87DE7" w:rsidRPr="00243B86">
        <w:rPr>
          <w:rFonts w:hint="eastAsia"/>
          <w:sz w:val="24"/>
          <w:szCs w:val="24"/>
          <w:u w:val="single"/>
        </w:rPr>
        <w:t>黄石新港（物流）工业园区区域性矿产资源压覆调查评价、地址灾害危险性评估项目</w:t>
      </w:r>
      <w:r w:rsidRPr="00243B86">
        <w:rPr>
          <w:rFonts w:hint="eastAsia"/>
          <w:sz w:val="24"/>
          <w:szCs w:val="24"/>
          <w:u w:val="single"/>
        </w:rPr>
        <w:t xml:space="preserve">  </w:t>
      </w:r>
      <w:r w:rsidRPr="00243B86">
        <w:rPr>
          <w:rFonts w:hint="eastAsia"/>
          <w:sz w:val="24"/>
          <w:szCs w:val="24"/>
        </w:rPr>
        <w:t xml:space="preserve"> </w:t>
      </w:r>
      <w:r w:rsidRPr="009E0A25">
        <w:rPr>
          <w:rFonts w:hint="eastAsia"/>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6288"/>
      </w:tblGrid>
      <w:tr w:rsidR="006B566D" w:rsidRPr="009E0A25">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6B566D" w:rsidRPr="00F64FF1" w:rsidRDefault="00227C74">
            <w:pPr>
              <w:widowControl/>
              <w:spacing w:before="100" w:beforeAutospacing="1" w:after="100" w:afterAutospacing="1"/>
              <w:jc w:val="left"/>
              <w:rPr>
                <w:rFonts w:ascii="宋体" w:hAnsi="宋体" w:cs="宋体"/>
                <w:kern w:val="0"/>
                <w:sz w:val="24"/>
                <w:szCs w:val="24"/>
              </w:rPr>
            </w:pPr>
            <w:r w:rsidRPr="00F64FF1">
              <w:rPr>
                <w:rFonts w:asciiTheme="minorEastAsia" w:eastAsiaTheme="minorEastAsia" w:hAnsiTheme="minorEastAsia" w:cs="宋体" w:hint="eastAsia"/>
                <w:kern w:val="0"/>
                <w:sz w:val="24"/>
                <w:szCs w:val="24"/>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6B566D" w:rsidRPr="009E0A25" w:rsidRDefault="00227C74">
            <w:pPr>
              <w:widowControl/>
              <w:spacing w:before="100" w:beforeAutospacing="1" w:after="100" w:afterAutospacing="1"/>
              <w:jc w:val="left"/>
              <w:rPr>
                <w:rFonts w:ascii="宋体" w:hAnsi="宋体" w:cs="宋体"/>
                <w:kern w:val="0"/>
                <w:sz w:val="28"/>
                <w:szCs w:val="28"/>
              </w:rPr>
            </w:pPr>
            <w:r w:rsidRPr="009E0A25">
              <w:rPr>
                <w:rFonts w:asciiTheme="minorEastAsia" w:eastAsiaTheme="minorEastAsia" w:hAnsiTheme="minorEastAsia" w:cs="宋体" w:hint="eastAsia"/>
                <w:kern w:val="0"/>
                <w:sz w:val="28"/>
                <w:szCs w:val="28"/>
              </w:rPr>
              <w:t> </w:t>
            </w:r>
          </w:p>
        </w:tc>
      </w:tr>
      <w:tr w:rsidR="006B566D" w:rsidRPr="009E0A25" w:rsidTr="00243B86">
        <w:trPr>
          <w:trHeight w:val="494"/>
        </w:trPr>
        <w:tc>
          <w:tcPr>
            <w:tcW w:w="2234" w:type="dxa"/>
            <w:tcBorders>
              <w:top w:val="single" w:sz="4" w:space="0" w:color="auto"/>
              <w:left w:val="single" w:sz="4" w:space="0" w:color="auto"/>
              <w:bottom w:val="single" w:sz="4" w:space="0" w:color="auto"/>
              <w:right w:val="single" w:sz="4" w:space="0" w:color="auto"/>
            </w:tcBorders>
            <w:vAlign w:val="center"/>
          </w:tcPr>
          <w:p w:rsidR="006B566D" w:rsidRPr="00F64FF1" w:rsidRDefault="00227C74">
            <w:pPr>
              <w:widowControl/>
              <w:spacing w:before="100" w:beforeAutospacing="1" w:after="100" w:afterAutospacing="1"/>
              <w:jc w:val="left"/>
              <w:rPr>
                <w:rFonts w:ascii="宋体" w:hAnsi="宋体" w:cs="宋体"/>
                <w:kern w:val="0"/>
                <w:sz w:val="24"/>
                <w:szCs w:val="24"/>
              </w:rPr>
            </w:pPr>
            <w:r w:rsidRPr="00F64FF1">
              <w:rPr>
                <w:rFonts w:asciiTheme="minorEastAsia" w:eastAsiaTheme="minorEastAsia" w:hAnsiTheme="minorEastAsia" w:cs="宋体" w:hint="eastAsia"/>
                <w:kern w:val="0"/>
                <w:sz w:val="24"/>
                <w:szCs w:val="24"/>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6B566D" w:rsidRPr="009E0A25" w:rsidRDefault="00227C74">
            <w:pPr>
              <w:widowControl/>
              <w:spacing w:before="100" w:beforeAutospacing="1" w:after="100" w:afterAutospacing="1"/>
              <w:jc w:val="left"/>
              <w:rPr>
                <w:rFonts w:ascii="宋体" w:hAnsi="宋体" w:cs="宋体"/>
                <w:kern w:val="0"/>
                <w:sz w:val="28"/>
                <w:szCs w:val="28"/>
              </w:rPr>
            </w:pPr>
            <w:r w:rsidRPr="009E0A25">
              <w:rPr>
                <w:rFonts w:asciiTheme="minorEastAsia" w:eastAsiaTheme="minorEastAsia" w:hAnsiTheme="minorEastAsia" w:cs="宋体" w:hint="eastAsia"/>
                <w:kern w:val="0"/>
                <w:sz w:val="28"/>
                <w:szCs w:val="28"/>
              </w:rPr>
              <w:t> </w:t>
            </w:r>
          </w:p>
        </w:tc>
      </w:tr>
      <w:tr w:rsidR="006B566D" w:rsidRPr="009E0A25">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6B566D" w:rsidRPr="00F64FF1" w:rsidRDefault="00227C74">
            <w:pPr>
              <w:widowControl/>
              <w:spacing w:before="100" w:beforeAutospacing="1" w:after="100" w:afterAutospacing="1"/>
              <w:jc w:val="left"/>
              <w:rPr>
                <w:rFonts w:ascii="宋体" w:hAnsi="宋体" w:cs="宋体"/>
                <w:kern w:val="0"/>
                <w:sz w:val="24"/>
                <w:szCs w:val="24"/>
              </w:rPr>
            </w:pPr>
            <w:r w:rsidRPr="00F64FF1">
              <w:rPr>
                <w:rFonts w:asciiTheme="minorEastAsia" w:eastAsiaTheme="minorEastAsia" w:hAnsiTheme="minorEastAsia" w:cs="宋体" w:hint="eastAsia"/>
                <w:kern w:val="0"/>
                <w:sz w:val="24"/>
                <w:szCs w:val="24"/>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6B566D" w:rsidRPr="009E0A25" w:rsidRDefault="00227C74">
            <w:pPr>
              <w:widowControl/>
              <w:spacing w:before="100" w:beforeAutospacing="1" w:after="100" w:afterAutospacing="1"/>
              <w:jc w:val="left"/>
              <w:rPr>
                <w:rFonts w:ascii="宋体" w:hAnsi="宋体" w:cs="宋体"/>
                <w:kern w:val="0"/>
                <w:sz w:val="28"/>
                <w:szCs w:val="28"/>
              </w:rPr>
            </w:pPr>
            <w:r w:rsidRPr="009E0A25">
              <w:rPr>
                <w:rFonts w:asciiTheme="minorEastAsia" w:eastAsiaTheme="minorEastAsia" w:hAnsiTheme="minorEastAsia" w:cs="宋体" w:hint="eastAsia"/>
                <w:kern w:val="0"/>
                <w:sz w:val="28"/>
                <w:szCs w:val="28"/>
              </w:rPr>
              <w:t> </w:t>
            </w:r>
          </w:p>
        </w:tc>
      </w:tr>
      <w:tr w:rsidR="006B566D" w:rsidRPr="009E0A25" w:rsidTr="00243B86">
        <w:trPr>
          <w:trHeight w:val="499"/>
        </w:trPr>
        <w:tc>
          <w:tcPr>
            <w:tcW w:w="2234" w:type="dxa"/>
            <w:tcBorders>
              <w:top w:val="single" w:sz="4" w:space="0" w:color="auto"/>
              <w:left w:val="single" w:sz="4" w:space="0" w:color="auto"/>
              <w:bottom w:val="single" w:sz="4" w:space="0" w:color="auto"/>
              <w:right w:val="single" w:sz="4" w:space="0" w:color="auto"/>
            </w:tcBorders>
            <w:vAlign w:val="center"/>
          </w:tcPr>
          <w:p w:rsidR="006B566D" w:rsidRPr="00F64FF1" w:rsidRDefault="00227C74">
            <w:pPr>
              <w:widowControl/>
              <w:spacing w:before="100" w:beforeAutospacing="1" w:after="100" w:afterAutospacing="1"/>
              <w:jc w:val="left"/>
              <w:rPr>
                <w:rFonts w:ascii="宋体" w:hAnsi="宋体" w:cs="宋体"/>
                <w:kern w:val="0"/>
                <w:sz w:val="24"/>
                <w:szCs w:val="24"/>
              </w:rPr>
            </w:pPr>
            <w:r w:rsidRPr="00F64FF1">
              <w:rPr>
                <w:rFonts w:asciiTheme="minorEastAsia" w:eastAsiaTheme="minorEastAsia" w:hAnsiTheme="minorEastAsia" w:cs="宋体" w:hint="eastAsia"/>
                <w:kern w:val="0"/>
                <w:sz w:val="24"/>
                <w:szCs w:val="24"/>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6B566D" w:rsidRPr="009E0A25" w:rsidRDefault="00227C74">
            <w:pPr>
              <w:widowControl/>
              <w:spacing w:before="100" w:beforeAutospacing="1" w:after="100" w:afterAutospacing="1"/>
              <w:jc w:val="left"/>
              <w:rPr>
                <w:rFonts w:ascii="宋体" w:hAnsi="宋体" w:cs="宋体"/>
                <w:kern w:val="0"/>
                <w:sz w:val="28"/>
                <w:szCs w:val="28"/>
              </w:rPr>
            </w:pPr>
            <w:r w:rsidRPr="009E0A25">
              <w:rPr>
                <w:rFonts w:asciiTheme="minorEastAsia" w:eastAsiaTheme="minorEastAsia" w:hAnsiTheme="minorEastAsia" w:cs="宋体" w:hint="eastAsia"/>
                <w:kern w:val="0"/>
                <w:sz w:val="28"/>
                <w:szCs w:val="28"/>
              </w:rPr>
              <w:t> </w:t>
            </w:r>
          </w:p>
        </w:tc>
      </w:tr>
      <w:tr w:rsidR="006B566D" w:rsidRPr="009E0A25">
        <w:trPr>
          <w:trHeight w:val="70"/>
        </w:trPr>
        <w:tc>
          <w:tcPr>
            <w:tcW w:w="2234" w:type="dxa"/>
            <w:vMerge w:val="restart"/>
            <w:tcBorders>
              <w:top w:val="single" w:sz="4" w:space="0" w:color="auto"/>
              <w:left w:val="single" w:sz="4" w:space="0" w:color="auto"/>
              <w:right w:val="single" w:sz="4" w:space="0" w:color="auto"/>
            </w:tcBorders>
            <w:vAlign w:val="center"/>
          </w:tcPr>
          <w:p w:rsidR="006B1667" w:rsidRPr="00F64FF1" w:rsidRDefault="00227C74">
            <w:pPr>
              <w:widowControl/>
              <w:spacing w:before="100" w:beforeAutospacing="1" w:after="100" w:afterAutospacing="1"/>
              <w:jc w:val="left"/>
              <w:rPr>
                <w:rFonts w:asciiTheme="minorEastAsia" w:eastAsiaTheme="minorEastAsia" w:hAnsiTheme="minorEastAsia" w:cs="宋体"/>
                <w:kern w:val="0"/>
                <w:sz w:val="24"/>
                <w:szCs w:val="24"/>
              </w:rPr>
            </w:pPr>
            <w:r w:rsidRPr="00F64FF1">
              <w:rPr>
                <w:rFonts w:asciiTheme="minorEastAsia" w:eastAsiaTheme="minorEastAsia" w:hAnsiTheme="minorEastAsia" w:cs="宋体" w:hint="eastAsia"/>
                <w:kern w:val="0"/>
                <w:sz w:val="24"/>
                <w:szCs w:val="24"/>
              </w:rPr>
              <w:t>供应商提供的</w:t>
            </w:r>
          </w:p>
          <w:p w:rsidR="006B566D" w:rsidRPr="00F64FF1" w:rsidRDefault="00227C74">
            <w:pPr>
              <w:widowControl/>
              <w:spacing w:before="100" w:beforeAutospacing="1" w:after="100" w:afterAutospacing="1"/>
              <w:jc w:val="left"/>
              <w:rPr>
                <w:rFonts w:ascii="宋体" w:hAnsi="宋体" w:cs="宋体"/>
                <w:kern w:val="0"/>
                <w:sz w:val="24"/>
                <w:szCs w:val="24"/>
              </w:rPr>
            </w:pPr>
            <w:r w:rsidRPr="00F64FF1">
              <w:rPr>
                <w:rFonts w:asciiTheme="minorEastAsia" w:eastAsiaTheme="minorEastAsia" w:hAnsiTheme="minorEastAsia" w:cs="宋体" w:hint="eastAsia"/>
                <w:kern w:val="0"/>
                <w:sz w:val="24"/>
                <w:szCs w:val="24"/>
              </w:rPr>
              <w:t>报名资料</w:t>
            </w:r>
          </w:p>
        </w:tc>
        <w:tc>
          <w:tcPr>
            <w:tcW w:w="6288" w:type="dxa"/>
            <w:tcBorders>
              <w:top w:val="single" w:sz="4" w:space="0" w:color="auto"/>
              <w:left w:val="single" w:sz="4" w:space="0" w:color="auto"/>
              <w:bottom w:val="single" w:sz="4" w:space="0" w:color="auto"/>
              <w:right w:val="single" w:sz="4" w:space="0" w:color="auto"/>
            </w:tcBorders>
          </w:tcPr>
          <w:p w:rsidR="006B566D" w:rsidRPr="00B87DE7" w:rsidRDefault="00227C74">
            <w:pPr>
              <w:rPr>
                <w:sz w:val="24"/>
                <w:szCs w:val="24"/>
              </w:rPr>
            </w:pPr>
            <w:r w:rsidRPr="00B87DE7">
              <w:rPr>
                <w:rFonts w:hint="eastAsia"/>
                <w:sz w:val="24"/>
                <w:szCs w:val="24"/>
              </w:rPr>
              <w:t>1.</w:t>
            </w:r>
            <w:r w:rsidRPr="00B87DE7">
              <w:rPr>
                <w:rFonts w:hint="eastAsia"/>
                <w:sz w:val="24"/>
                <w:szCs w:val="24"/>
              </w:rPr>
              <w:t>法人或者其他组织的营业执照等证明文件，如供应商是自然人的提供身份证明材料。</w:t>
            </w:r>
          </w:p>
        </w:tc>
      </w:tr>
      <w:tr w:rsidR="006B566D" w:rsidRPr="009E0A25">
        <w:trPr>
          <w:trHeight w:val="70"/>
        </w:trPr>
        <w:tc>
          <w:tcPr>
            <w:tcW w:w="2234" w:type="dxa"/>
            <w:vMerge/>
            <w:tcBorders>
              <w:left w:val="single" w:sz="4" w:space="0" w:color="auto"/>
              <w:right w:val="single" w:sz="4" w:space="0" w:color="auto"/>
            </w:tcBorders>
            <w:vAlign w:val="center"/>
          </w:tcPr>
          <w:p w:rsidR="006B566D" w:rsidRPr="00F64FF1" w:rsidRDefault="006B566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6B566D" w:rsidRPr="00B87DE7" w:rsidRDefault="00227C74">
            <w:pPr>
              <w:rPr>
                <w:sz w:val="24"/>
                <w:szCs w:val="24"/>
              </w:rPr>
            </w:pPr>
            <w:r w:rsidRPr="00B87DE7">
              <w:rPr>
                <w:rFonts w:hint="eastAsia"/>
                <w:sz w:val="24"/>
                <w:szCs w:val="24"/>
              </w:rPr>
              <w:t>2.</w:t>
            </w:r>
            <w:r w:rsidRPr="00B87DE7">
              <w:rPr>
                <w:rFonts w:hint="eastAsia"/>
                <w:sz w:val="24"/>
                <w:szCs w:val="24"/>
              </w:rPr>
              <w:t>财务状况报告，依法缴纳税收和社会保障资金的相关材料。</w:t>
            </w:r>
          </w:p>
        </w:tc>
      </w:tr>
      <w:tr w:rsidR="006B566D" w:rsidRPr="009E0A25">
        <w:trPr>
          <w:trHeight w:val="70"/>
        </w:trPr>
        <w:tc>
          <w:tcPr>
            <w:tcW w:w="2234" w:type="dxa"/>
            <w:vMerge/>
            <w:tcBorders>
              <w:left w:val="single" w:sz="4" w:space="0" w:color="auto"/>
              <w:right w:val="single" w:sz="4" w:space="0" w:color="auto"/>
            </w:tcBorders>
            <w:vAlign w:val="center"/>
          </w:tcPr>
          <w:p w:rsidR="006B566D" w:rsidRPr="00F64FF1" w:rsidRDefault="006B566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6B566D" w:rsidRPr="00B87DE7" w:rsidRDefault="00227C74">
            <w:pPr>
              <w:rPr>
                <w:sz w:val="24"/>
                <w:szCs w:val="24"/>
              </w:rPr>
            </w:pPr>
            <w:r w:rsidRPr="00B87DE7">
              <w:rPr>
                <w:rFonts w:hint="eastAsia"/>
                <w:sz w:val="24"/>
                <w:szCs w:val="24"/>
              </w:rPr>
              <w:t>3.</w:t>
            </w:r>
            <w:r w:rsidRPr="00B87DE7">
              <w:rPr>
                <w:rFonts w:hint="eastAsia"/>
                <w:sz w:val="24"/>
                <w:szCs w:val="24"/>
              </w:rPr>
              <w:t>具备履行合同所必需的设备和专业技术能力的证明材料。</w:t>
            </w:r>
          </w:p>
        </w:tc>
      </w:tr>
      <w:tr w:rsidR="006B566D" w:rsidRPr="009E0A25">
        <w:trPr>
          <w:trHeight w:val="70"/>
        </w:trPr>
        <w:tc>
          <w:tcPr>
            <w:tcW w:w="2234" w:type="dxa"/>
            <w:vMerge/>
            <w:tcBorders>
              <w:left w:val="single" w:sz="4" w:space="0" w:color="auto"/>
              <w:right w:val="single" w:sz="4" w:space="0" w:color="auto"/>
            </w:tcBorders>
            <w:vAlign w:val="center"/>
          </w:tcPr>
          <w:p w:rsidR="006B566D" w:rsidRPr="00F64FF1" w:rsidRDefault="006B566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6B566D" w:rsidRPr="00B87DE7" w:rsidRDefault="00227C74">
            <w:pPr>
              <w:rPr>
                <w:sz w:val="24"/>
                <w:szCs w:val="24"/>
              </w:rPr>
            </w:pPr>
            <w:r w:rsidRPr="00B87DE7">
              <w:rPr>
                <w:rFonts w:hint="eastAsia"/>
                <w:sz w:val="24"/>
                <w:szCs w:val="24"/>
              </w:rPr>
              <w:t>4.</w:t>
            </w:r>
            <w:r w:rsidRPr="00B87DE7">
              <w:rPr>
                <w:rFonts w:hint="eastAsia"/>
                <w:sz w:val="24"/>
                <w:szCs w:val="24"/>
              </w:rPr>
              <w:t>参加政府采购活动前</w:t>
            </w:r>
            <w:r w:rsidRPr="00B87DE7">
              <w:rPr>
                <w:rFonts w:hint="eastAsia"/>
                <w:sz w:val="24"/>
                <w:szCs w:val="24"/>
              </w:rPr>
              <w:t>3</w:t>
            </w:r>
            <w:r w:rsidRPr="00B87DE7">
              <w:rPr>
                <w:rFonts w:hint="eastAsia"/>
                <w:sz w:val="24"/>
                <w:szCs w:val="24"/>
              </w:rPr>
              <w:t>年内在经营活动中没有重大违法记录的书面声明。</w:t>
            </w:r>
          </w:p>
        </w:tc>
      </w:tr>
      <w:tr w:rsidR="006B566D" w:rsidRPr="009E0A25">
        <w:trPr>
          <w:trHeight w:val="70"/>
        </w:trPr>
        <w:tc>
          <w:tcPr>
            <w:tcW w:w="2234" w:type="dxa"/>
            <w:vMerge/>
            <w:tcBorders>
              <w:left w:val="single" w:sz="4" w:space="0" w:color="auto"/>
              <w:right w:val="single" w:sz="4" w:space="0" w:color="auto"/>
            </w:tcBorders>
            <w:vAlign w:val="center"/>
          </w:tcPr>
          <w:p w:rsidR="006B566D" w:rsidRPr="00F64FF1" w:rsidRDefault="006B566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6B566D" w:rsidRPr="00B87DE7" w:rsidRDefault="00227C74">
            <w:pPr>
              <w:rPr>
                <w:sz w:val="24"/>
                <w:szCs w:val="24"/>
              </w:rPr>
            </w:pPr>
            <w:r w:rsidRPr="00B87DE7">
              <w:rPr>
                <w:rFonts w:hint="eastAsia"/>
                <w:sz w:val="24"/>
                <w:szCs w:val="24"/>
              </w:rPr>
              <w:t>5.</w:t>
            </w:r>
            <w:r w:rsidRPr="00B87DE7">
              <w:rPr>
                <w:rFonts w:hint="eastAsia"/>
                <w:sz w:val="24"/>
                <w:szCs w:val="24"/>
              </w:rPr>
              <w:t>具备法律、行政法规规定的其他条件的证明材料。</w:t>
            </w:r>
          </w:p>
        </w:tc>
      </w:tr>
      <w:tr w:rsidR="006B566D" w:rsidRPr="009E0A25">
        <w:trPr>
          <w:trHeight w:val="70"/>
        </w:trPr>
        <w:tc>
          <w:tcPr>
            <w:tcW w:w="2234" w:type="dxa"/>
            <w:vMerge/>
            <w:tcBorders>
              <w:left w:val="single" w:sz="4" w:space="0" w:color="auto"/>
              <w:right w:val="single" w:sz="4" w:space="0" w:color="auto"/>
            </w:tcBorders>
            <w:vAlign w:val="center"/>
          </w:tcPr>
          <w:p w:rsidR="006B566D" w:rsidRPr="00F64FF1" w:rsidRDefault="006B566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6B566D" w:rsidRPr="00B87DE7" w:rsidRDefault="00227C74">
            <w:pPr>
              <w:rPr>
                <w:sz w:val="24"/>
                <w:szCs w:val="24"/>
              </w:rPr>
            </w:pPr>
            <w:r w:rsidRPr="00B87DE7">
              <w:rPr>
                <w:rFonts w:hint="eastAsia"/>
                <w:sz w:val="24"/>
                <w:szCs w:val="24"/>
              </w:rPr>
              <w:t>6.</w:t>
            </w:r>
            <w:r w:rsidRPr="00B87DE7">
              <w:rPr>
                <w:rFonts w:hint="eastAsia"/>
                <w:sz w:val="24"/>
                <w:szCs w:val="24"/>
              </w:rPr>
              <w:t>未被列入</w:t>
            </w:r>
            <w:r w:rsidRPr="00B87DE7">
              <w:rPr>
                <w:rFonts w:hint="eastAsia"/>
                <w:sz w:val="24"/>
                <w:szCs w:val="24"/>
              </w:rPr>
              <w:t xml:space="preserve"> </w:t>
            </w:r>
            <w:r w:rsidRPr="00B87DE7">
              <w:rPr>
                <w:rFonts w:hint="eastAsia"/>
                <w:sz w:val="24"/>
                <w:szCs w:val="24"/>
              </w:rPr>
              <w:t>“信用中国”网站（</w:t>
            </w:r>
            <w:proofErr w:type="spellStart"/>
            <w:r w:rsidRPr="00B87DE7">
              <w:rPr>
                <w:rFonts w:hint="eastAsia"/>
                <w:sz w:val="24"/>
                <w:szCs w:val="24"/>
              </w:rPr>
              <w:t>www.creditchina.gov.cn</w:t>
            </w:r>
            <w:proofErr w:type="spellEnd"/>
            <w:r w:rsidRPr="00B87DE7">
              <w:rPr>
                <w:rFonts w:hint="eastAsia"/>
                <w:sz w:val="24"/>
                <w:szCs w:val="24"/>
              </w:rPr>
              <w:t>）失信被执行人、重大税收违法案件当事人名单、政府采购严重违法失信行为记录名单的网页打印件。</w:t>
            </w:r>
          </w:p>
        </w:tc>
      </w:tr>
      <w:tr w:rsidR="00F64FF1" w:rsidRPr="009E0A25" w:rsidTr="003A1268">
        <w:trPr>
          <w:trHeight w:val="634"/>
        </w:trPr>
        <w:tc>
          <w:tcPr>
            <w:tcW w:w="2234" w:type="dxa"/>
            <w:vMerge/>
            <w:tcBorders>
              <w:left w:val="single" w:sz="4" w:space="0" w:color="auto"/>
              <w:right w:val="single" w:sz="4" w:space="0" w:color="auto"/>
            </w:tcBorders>
            <w:vAlign w:val="center"/>
          </w:tcPr>
          <w:p w:rsidR="00F64FF1" w:rsidRPr="00F64FF1" w:rsidRDefault="00F64FF1">
            <w:pPr>
              <w:widowControl/>
              <w:jc w:val="left"/>
              <w:rPr>
                <w:rFonts w:ascii="宋体" w:hAnsi="宋体" w:cs="宋体"/>
                <w:kern w:val="0"/>
                <w:sz w:val="24"/>
                <w:szCs w:val="24"/>
              </w:rPr>
            </w:pPr>
          </w:p>
        </w:tc>
        <w:tc>
          <w:tcPr>
            <w:tcW w:w="6288" w:type="dxa"/>
            <w:tcBorders>
              <w:top w:val="single" w:sz="4" w:space="0" w:color="auto"/>
              <w:left w:val="single" w:sz="4" w:space="0" w:color="auto"/>
              <w:right w:val="single" w:sz="4" w:space="0" w:color="auto"/>
            </w:tcBorders>
          </w:tcPr>
          <w:p w:rsidR="00F64FF1" w:rsidRPr="00B87DE7" w:rsidRDefault="00F64FF1" w:rsidP="00F64FF1">
            <w:pPr>
              <w:rPr>
                <w:sz w:val="24"/>
                <w:szCs w:val="24"/>
              </w:rPr>
            </w:pPr>
            <w:r>
              <w:rPr>
                <w:rFonts w:hint="eastAsia"/>
                <w:sz w:val="24"/>
                <w:szCs w:val="24"/>
              </w:rPr>
              <w:t>7</w:t>
            </w:r>
            <w:r w:rsidRPr="00B87DE7">
              <w:rPr>
                <w:rFonts w:hint="eastAsia"/>
                <w:sz w:val="24"/>
                <w:szCs w:val="24"/>
              </w:rPr>
              <w:t>.</w:t>
            </w:r>
            <w:r w:rsidRPr="00B87DE7">
              <w:rPr>
                <w:rFonts w:hint="eastAsia"/>
                <w:sz w:val="24"/>
                <w:szCs w:val="24"/>
              </w:rPr>
              <w:t>特定条件</w:t>
            </w:r>
            <w:r>
              <w:rPr>
                <w:rFonts w:hint="eastAsia"/>
                <w:sz w:val="24"/>
                <w:szCs w:val="24"/>
              </w:rPr>
              <w:t>：投标人须具有地质灾害危险性评估乙级及以上资质，资质有效期在半年以上。</w:t>
            </w:r>
          </w:p>
        </w:tc>
      </w:tr>
      <w:tr w:rsidR="009E0A25" w:rsidRPr="009E0A25" w:rsidTr="00F90686">
        <w:trPr>
          <w:trHeight w:val="70"/>
        </w:trPr>
        <w:tc>
          <w:tcPr>
            <w:tcW w:w="2234" w:type="dxa"/>
            <w:tcBorders>
              <w:left w:val="single" w:sz="4" w:space="0" w:color="auto"/>
              <w:bottom w:val="single" w:sz="4" w:space="0" w:color="auto"/>
              <w:right w:val="single" w:sz="4" w:space="0" w:color="auto"/>
            </w:tcBorders>
          </w:tcPr>
          <w:p w:rsidR="009E0A25" w:rsidRPr="00F64FF1" w:rsidRDefault="009E0A25" w:rsidP="00037974">
            <w:pPr>
              <w:rPr>
                <w:sz w:val="24"/>
                <w:szCs w:val="24"/>
              </w:rPr>
            </w:pPr>
            <w:r w:rsidRPr="00F64FF1">
              <w:rPr>
                <w:rFonts w:hint="eastAsia"/>
                <w:sz w:val="24"/>
                <w:szCs w:val="24"/>
              </w:rPr>
              <w:t>供应商意见</w:t>
            </w:r>
          </w:p>
        </w:tc>
        <w:tc>
          <w:tcPr>
            <w:tcW w:w="6288" w:type="dxa"/>
            <w:tcBorders>
              <w:top w:val="single" w:sz="4" w:space="0" w:color="auto"/>
              <w:left w:val="single" w:sz="4" w:space="0" w:color="auto"/>
              <w:bottom w:val="single" w:sz="4" w:space="0" w:color="auto"/>
              <w:right w:val="single" w:sz="4" w:space="0" w:color="auto"/>
            </w:tcBorders>
          </w:tcPr>
          <w:p w:rsidR="009E0A25" w:rsidRPr="00F64FF1" w:rsidRDefault="009E0A25" w:rsidP="00F64FF1">
            <w:pPr>
              <w:rPr>
                <w:sz w:val="24"/>
                <w:szCs w:val="24"/>
              </w:rPr>
            </w:pPr>
            <w:r w:rsidRPr="00F64FF1">
              <w:rPr>
                <w:rFonts w:hint="eastAsia"/>
                <w:sz w:val="24"/>
                <w:szCs w:val="24"/>
              </w:rPr>
              <w:t>供应商可对本项目采购需求及评分标准的公正性、专业性、合理性等提出自己正确的意见、建议等</w:t>
            </w:r>
          </w:p>
        </w:tc>
      </w:tr>
    </w:tbl>
    <w:p w:rsidR="00F64FF1" w:rsidRPr="008D0769" w:rsidRDefault="00F64FF1" w:rsidP="00F64FF1">
      <w:pPr>
        <w:pStyle w:val="a6"/>
        <w:shd w:val="clear" w:color="auto" w:fill="FFFFFF"/>
        <w:spacing w:before="150" w:beforeAutospacing="0" w:after="150" w:afterAutospacing="0" w:line="360" w:lineRule="atLeast"/>
        <w:rPr>
          <w:rStyle w:val="a7"/>
          <w:rFonts w:ascii="黑体" w:eastAsia="黑体" w:hAnsi="黑体" w:cs="黑体"/>
          <w:b w:val="0"/>
          <w:color w:val="000000"/>
        </w:rPr>
      </w:pPr>
      <w:r w:rsidRPr="008D0769">
        <w:rPr>
          <w:rStyle w:val="a7"/>
          <w:rFonts w:ascii="黑体" w:eastAsia="黑体" w:hAnsi="黑体" w:cs="黑体" w:hint="eastAsia"/>
          <w:b w:val="0"/>
          <w:color w:val="000000"/>
        </w:rPr>
        <w:t>注意事项：</w:t>
      </w:r>
    </w:p>
    <w:p w:rsidR="00F64FF1" w:rsidRPr="00243B86" w:rsidRDefault="00F64FF1" w:rsidP="00F64FF1">
      <w:pPr>
        <w:pStyle w:val="a6"/>
        <w:shd w:val="clear" w:color="auto" w:fill="FFFFFF"/>
        <w:spacing w:before="150" w:beforeAutospacing="0" w:after="150" w:afterAutospacing="0" w:line="360" w:lineRule="atLeast"/>
        <w:ind w:left="150" w:firstLineChars="200" w:firstLine="480"/>
        <w:rPr>
          <w:rFonts w:asciiTheme="minorEastAsia" w:eastAsiaTheme="minorEastAsia" w:hAnsiTheme="minorEastAsia"/>
          <w:bCs/>
          <w:szCs w:val="24"/>
        </w:rPr>
      </w:pPr>
      <w:r w:rsidRPr="00243B86">
        <w:rPr>
          <w:rFonts w:asciiTheme="minorEastAsia" w:eastAsiaTheme="minorEastAsia" w:hAnsiTheme="minorEastAsia" w:hint="eastAsia"/>
          <w:color w:val="000000"/>
          <w:szCs w:val="24"/>
        </w:rPr>
        <w:t>1.供应商必须严格按照公告的内容和要求，完整递交有关资料并打包压缩，</w:t>
      </w:r>
      <w:r w:rsidRPr="00243B86">
        <w:rPr>
          <w:rFonts w:asciiTheme="minorEastAsia" w:eastAsiaTheme="minorEastAsia" w:hAnsiTheme="minorEastAsia" w:hint="eastAsia"/>
          <w:bCs/>
          <w:szCs w:val="24"/>
        </w:rPr>
        <w:t>逾期递交的将予以拒收。</w:t>
      </w:r>
    </w:p>
    <w:p w:rsidR="00F64FF1" w:rsidRPr="00243B86" w:rsidRDefault="00F64FF1" w:rsidP="00F64FF1">
      <w:pPr>
        <w:pStyle w:val="a6"/>
        <w:shd w:val="clear" w:color="auto" w:fill="FFFFFF"/>
        <w:spacing w:before="150" w:beforeAutospacing="0" w:after="150" w:afterAutospacing="0" w:line="360" w:lineRule="atLeast"/>
        <w:ind w:left="150" w:firstLineChars="200" w:firstLine="480"/>
        <w:rPr>
          <w:rFonts w:asciiTheme="minorEastAsia" w:eastAsiaTheme="minorEastAsia" w:hAnsiTheme="minorEastAsia"/>
          <w:color w:val="000000"/>
          <w:szCs w:val="24"/>
        </w:rPr>
      </w:pPr>
      <w:r w:rsidRPr="00243B86">
        <w:rPr>
          <w:rFonts w:asciiTheme="minorEastAsia" w:eastAsiaTheme="minorEastAsia" w:hAnsiTheme="minorEastAsia"/>
          <w:color w:val="000000"/>
          <w:szCs w:val="24"/>
        </w:rPr>
        <w:t>2.供应商所递交的资料（全部盖有单位公章）必须为一般常用电脑办公软件能够读取的清晰、易于辨识</w:t>
      </w:r>
      <w:r w:rsidRPr="00243B86">
        <w:rPr>
          <w:rFonts w:asciiTheme="minorEastAsia" w:eastAsiaTheme="minorEastAsia" w:hAnsiTheme="minorEastAsia" w:hint="eastAsia"/>
          <w:color w:val="000000"/>
          <w:szCs w:val="24"/>
        </w:rPr>
        <w:t>的真菜扫描件，</w:t>
      </w:r>
      <w:r w:rsidRPr="00243B86">
        <w:rPr>
          <w:rFonts w:asciiTheme="minorEastAsia" w:eastAsiaTheme="minorEastAsia" w:hAnsiTheme="minorEastAsia"/>
          <w:color w:val="000000"/>
          <w:szCs w:val="24"/>
        </w:rPr>
        <w:t>并对其递交资料内容的真实性、有效性及完整性负责，如提供文件资料有错漏、模糊不清、无法读取识别或弄虚作假等，</w:t>
      </w:r>
      <w:r w:rsidRPr="00243B86">
        <w:rPr>
          <w:rFonts w:asciiTheme="minorEastAsia" w:eastAsiaTheme="minorEastAsia" w:hAnsiTheme="minorEastAsia" w:hint="eastAsia"/>
          <w:color w:val="000000"/>
          <w:szCs w:val="24"/>
        </w:rPr>
        <w:t>其相关责任均由供应商自行承担。</w:t>
      </w:r>
      <w:r w:rsidRPr="00243B86">
        <w:rPr>
          <w:rFonts w:asciiTheme="minorEastAsia" w:eastAsiaTheme="minorEastAsia" w:hAnsiTheme="minorEastAsia"/>
          <w:color w:val="000000"/>
          <w:szCs w:val="24"/>
        </w:rPr>
        <w:t xml:space="preserve"> </w:t>
      </w:r>
    </w:p>
    <w:p w:rsidR="006B566D" w:rsidRPr="00243B86" w:rsidRDefault="00F64FF1" w:rsidP="00243B86">
      <w:pPr>
        <w:pStyle w:val="a6"/>
        <w:shd w:val="clear" w:color="auto" w:fill="FFFFFF"/>
        <w:spacing w:before="150" w:beforeAutospacing="0" w:after="150" w:afterAutospacing="0" w:line="360" w:lineRule="atLeast"/>
        <w:ind w:left="150" w:firstLineChars="150" w:firstLine="360"/>
        <w:rPr>
          <w:rFonts w:asciiTheme="minorEastAsia" w:eastAsiaTheme="minorEastAsia" w:hAnsiTheme="minorEastAsia"/>
          <w:color w:val="000000"/>
          <w:szCs w:val="24"/>
        </w:rPr>
      </w:pPr>
      <w:r w:rsidRPr="00243B86">
        <w:rPr>
          <w:rFonts w:asciiTheme="minorEastAsia" w:eastAsiaTheme="minorEastAsia" w:hAnsiTheme="minorEastAsia" w:hint="eastAsia"/>
          <w:color w:val="000000"/>
          <w:szCs w:val="24"/>
        </w:rPr>
        <w:t xml:space="preserve"> 3.须在邮件（附件文件名注明公司全称）注明公司全称、项目名称及项目编号</w:t>
      </w:r>
      <w:r w:rsidR="00243B86" w:rsidRPr="00243B86">
        <w:rPr>
          <w:rFonts w:asciiTheme="minorEastAsia" w:eastAsiaTheme="minorEastAsia" w:hAnsiTheme="minorEastAsia" w:hint="eastAsia"/>
          <w:color w:val="000000"/>
          <w:szCs w:val="24"/>
        </w:rPr>
        <w:t>。</w:t>
      </w:r>
    </w:p>
    <w:sectPr w:rsidR="006B566D" w:rsidRPr="00243B86" w:rsidSect="006B566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AF" w:rsidRDefault="006800AF" w:rsidP="00D64C90">
      <w:r>
        <w:separator/>
      </w:r>
    </w:p>
  </w:endnote>
  <w:endnote w:type="continuationSeparator" w:id="0">
    <w:p w:rsidR="006800AF" w:rsidRDefault="006800AF" w:rsidP="00D64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AF" w:rsidRDefault="006800AF" w:rsidP="00D64C90">
      <w:r>
        <w:separator/>
      </w:r>
    </w:p>
  </w:footnote>
  <w:footnote w:type="continuationSeparator" w:id="0">
    <w:p w:rsidR="006800AF" w:rsidRDefault="006800AF" w:rsidP="00D64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13A51"/>
    <w:multiLevelType w:val="singleLevel"/>
    <w:tmpl w:val="A5F13A51"/>
    <w:lvl w:ilvl="0">
      <w:start w:val="3"/>
      <w:numFmt w:val="chineseCounting"/>
      <w:suff w:val="nothing"/>
      <w:lvlText w:val="（%1）"/>
      <w:lvlJc w:val="left"/>
      <w:rPr>
        <w:rFonts w:hint="eastAsia"/>
      </w:rPr>
    </w:lvl>
  </w:abstractNum>
  <w:abstractNum w:abstractNumId="1">
    <w:nsid w:val="0F038A19"/>
    <w:multiLevelType w:val="singleLevel"/>
    <w:tmpl w:val="0F038A19"/>
    <w:lvl w:ilvl="0">
      <w:start w:val="4"/>
      <w:numFmt w:val="decimal"/>
      <w:suff w:val="nothing"/>
      <w:lvlText w:val="%1、"/>
      <w:lvlJc w:val="left"/>
    </w:lvl>
  </w:abstractNum>
  <w:abstractNum w:abstractNumId="2">
    <w:nsid w:val="299B8271"/>
    <w:multiLevelType w:val="singleLevel"/>
    <w:tmpl w:val="299B8271"/>
    <w:lvl w:ilvl="0">
      <w:start w:val="3"/>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DE9"/>
    <w:rsid w:val="00016BFD"/>
    <w:rsid w:val="000446AE"/>
    <w:rsid w:val="000527BB"/>
    <w:rsid w:val="00056AED"/>
    <w:rsid w:val="00062C59"/>
    <w:rsid w:val="0008654C"/>
    <w:rsid w:val="0009726D"/>
    <w:rsid w:val="000A6872"/>
    <w:rsid w:val="00104393"/>
    <w:rsid w:val="00122B5C"/>
    <w:rsid w:val="00127B67"/>
    <w:rsid w:val="001B7E04"/>
    <w:rsid w:val="00227C74"/>
    <w:rsid w:val="00241FC1"/>
    <w:rsid w:val="00243B86"/>
    <w:rsid w:val="00247E29"/>
    <w:rsid w:val="00251305"/>
    <w:rsid w:val="0027306D"/>
    <w:rsid w:val="00286F91"/>
    <w:rsid w:val="002912E3"/>
    <w:rsid w:val="002C0DCE"/>
    <w:rsid w:val="00354132"/>
    <w:rsid w:val="0038354E"/>
    <w:rsid w:val="003A3307"/>
    <w:rsid w:val="0042465C"/>
    <w:rsid w:val="004357AA"/>
    <w:rsid w:val="004451C8"/>
    <w:rsid w:val="00462B04"/>
    <w:rsid w:val="00465FFA"/>
    <w:rsid w:val="0048653B"/>
    <w:rsid w:val="0051396C"/>
    <w:rsid w:val="00526415"/>
    <w:rsid w:val="00577CD8"/>
    <w:rsid w:val="00587588"/>
    <w:rsid w:val="005A2256"/>
    <w:rsid w:val="006101C6"/>
    <w:rsid w:val="00680095"/>
    <w:rsid w:val="006800AF"/>
    <w:rsid w:val="006B1667"/>
    <w:rsid w:val="006B566D"/>
    <w:rsid w:val="00710283"/>
    <w:rsid w:val="00714951"/>
    <w:rsid w:val="00731C4C"/>
    <w:rsid w:val="00770BDF"/>
    <w:rsid w:val="00841971"/>
    <w:rsid w:val="00843EA0"/>
    <w:rsid w:val="0085685E"/>
    <w:rsid w:val="00862199"/>
    <w:rsid w:val="00877547"/>
    <w:rsid w:val="008B49FA"/>
    <w:rsid w:val="008D5B51"/>
    <w:rsid w:val="009111CF"/>
    <w:rsid w:val="00912E34"/>
    <w:rsid w:val="00917353"/>
    <w:rsid w:val="00936A40"/>
    <w:rsid w:val="00965878"/>
    <w:rsid w:val="00984E78"/>
    <w:rsid w:val="009975F2"/>
    <w:rsid w:val="009B6FD2"/>
    <w:rsid w:val="009E0A25"/>
    <w:rsid w:val="00AC4743"/>
    <w:rsid w:val="00AC4FF6"/>
    <w:rsid w:val="00AC7064"/>
    <w:rsid w:val="00AD57E9"/>
    <w:rsid w:val="00AE0050"/>
    <w:rsid w:val="00AE11F8"/>
    <w:rsid w:val="00B34DD8"/>
    <w:rsid w:val="00B37D97"/>
    <w:rsid w:val="00B422CC"/>
    <w:rsid w:val="00B869DD"/>
    <w:rsid w:val="00B87DB2"/>
    <w:rsid w:val="00B87DE7"/>
    <w:rsid w:val="00BD15BE"/>
    <w:rsid w:val="00C554DF"/>
    <w:rsid w:val="00C77263"/>
    <w:rsid w:val="00C8060B"/>
    <w:rsid w:val="00C94576"/>
    <w:rsid w:val="00D049F5"/>
    <w:rsid w:val="00D239DE"/>
    <w:rsid w:val="00D34002"/>
    <w:rsid w:val="00D63126"/>
    <w:rsid w:val="00D64C90"/>
    <w:rsid w:val="00D665CD"/>
    <w:rsid w:val="00D9157E"/>
    <w:rsid w:val="00D92A8D"/>
    <w:rsid w:val="00DA12FB"/>
    <w:rsid w:val="00DA3AC3"/>
    <w:rsid w:val="00DC47E0"/>
    <w:rsid w:val="00DE75E6"/>
    <w:rsid w:val="00E14B01"/>
    <w:rsid w:val="00E6320A"/>
    <w:rsid w:val="00E652DF"/>
    <w:rsid w:val="00E721AB"/>
    <w:rsid w:val="00E94B33"/>
    <w:rsid w:val="00EB5D3C"/>
    <w:rsid w:val="00ED3F8E"/>
    <w:rsid w:val="00ED7636"/>
    <w:rsid w:val="00EF6F42"/>
    <w:rsid w:val="00F10D7E"/>
    <w:rsid w:val="00F27BC7"/>
    <w:rsid w:val="00F52DE9"/>
    <w:rsid w:val="00F64FF1"/>
    <w:rsid w:val="00F67B38"/>
    <w:rsid w:val="00F83087"/>
    <w:rsid w:val="00FD4208"/>
    <w:rsid w:val="00FF19EE"/>
    <w:rsid w:val="1D3A4920"/>
    <w:rsid w:val="202042A9"/>
    <w:rsid w:val="570C6CFC"/>
    <w:rsid w:val="5A452253"/>
    <w:rsid w:val="5DB549BD"/>
    <w:rsid w:val="77471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6D"/>
    <w:pPr>
      <w:widowControl w:val="0"/>
      <w:jc w:val="both"/>
    </w:pPr>
    <w:rPr>
      <w:rFonts w:ascii="Calibri" w:hAnsi="Calibri" w:cs="黑体"/>
      <w:kern w:val="2"/>
      <w:sz w:val="21"/>
      <w:szCs w:val="22"/>
    </w:rPr>
  </w:style>
  <w:style w:type="paragraph" w:styleId="1">
    <w:name w:val="heading 1"/>
    <w:basedOn w:val="a"/>
    <w:next w:val="a"/>
    <w:link w:val="1Char"/>
    <w:uiPriority w:val="9"/>
    <w:qFormat/>
    <w:rsid w:val="006B566D"/>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B566D"/>
    <w:rPr>
      <w:sz w:val="18"/>
      <w:szCs w:val="18"/>
    </w:rPr>
  </w:style>
  <w:style w:type="paragraph" w:styleId="a4">
    <w:name w:val="footer"/>
    <w:basedOn w:val="a"/>
    <w:link w:val="Char0"/>
    <w:uiPriority w:val="99"/>
    <w:unhideWhenUsed/>
    <w:rsid w:val="006B566D"/>
    <w:pPr>
      <w:tabs>
        <w:tab w:val="center" w:pos="4153"/>
        <w:tab w:val="right" w:pos="8306"/>
      </w:tabs>
      <w:snapToGrid w:val="0"/>
      <w:jc w:val="left"/>
    </w:pPr>
    <w:rPr>
      <w:sz w:val="18"/>
      <w:szCs w:val="18"/>
    </w:rPr>
  </w:style>
  <w:style w:type="paragraph" w:styleId="a5">
    <w:name w:val="header"/>
    <w:basedOn w:val="a"/>
    <w:link w:val="Char1"/>
    <w:uiPriority w:val="99"/>
    <w:unhideWhenUsed/>
    <w:rsid w:val="006B566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6B566D"/>
    <w:pPr>
      <w:spacing w:beforeAutospacing="1" w:afterAutospacing="1"/>
      <w:jc w:val="left"/>
    </w:pPr>
    <w:rPr>
      <w:rFonts w:cs="Times New Roman"/>
      <w:kern w:val="0"/>
      <w:sz w:val="24"/>
    </w:rPr>
  </w:style>
  <w:style w:type="character" w:styleId="a7">
    <w:name w:val="Strong"/>
    <w:basedOn w:val="a0"/>
    <w:qFormat/>
    <w:rsid w:val="006B566D"/>
    <w:rPr>
      <w:b/>
      <w:bCs/>
    </w:rPr>
  </w:style>
  <w:style w:type="table" w:styleId="a8">
    <w:name w:val="Table Grid"/>
    <w:basedOn w:val="a1"/>
    <w:uiPriority w:val="59"/>
    <w:qFormat/>
    <w:rsid w:val="006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B566D"/>
    <w:rPr>
      <w:rFonts w:eastAsia="宋体"/>
      <w:b/>
      <w:bCs/>
      <w:kern w:val="44"/>
      <w:sz w:val="44"/>
      <w:szCs w:val="44"/>
    </w:rPr>
  </w:style>
  <w:style w:type="character" w:customStyle="1" w:styleId="Char1">
    <w:name w:val="页眉 Char"/>
    <w:basedOn w:val="a0"/>
    <w:link w:val="a5"/>
    <w:uiPriority w:val="99"/>
    <w:qFormat/>
    <w:rsid w:val="006B566D"/>
    <w:rPr>
      <w:sz w:val="18"/>
      <w:szCs w:val="18"/>
    </w:rPr>
  </w:style>
  <w:style w:type="character" w:customStyle="1" w:styleId="Char0">
    <w:name w:val="页脚 Char"/>
    <w:basedOn w:val="a0"/>
    <w:link w:val="a4"/>
    <w:uiPriority w:val="99"/>
    <w:qFormat/>
    <w:rsid w:val="006B566D"/>
    <w:rPr>
      <w:sz w:val="18"/>
      <w:szCs w:val="18"/>
    </w:rPr>
  </w:style>
  <w:style w:type="character" w:customStyle="1" w:styleId="Char">
    <w:name w:val="批注框文本 Char"/>
    <w:basedOn w:val="a0"/>
    <w:link w:val="a3"/>
    <w:uiPriority w:val="99"/>
    <w:semiHidden/>
    <w:qFormat/>
    <w:rsid w:val="006B566D"/>
    <w:rPr>
      <w:sz w:val="18"/>
      <w:szCs w:val="18"/>
    </w:rPr>
  </w:style>
  <w:style w:type="paragraph" w:styleId="a9">
    <w:name w:val="Body Text"/>
    <w:basedOn w:val="a"/>
    <w:link w:val="Char2"/>
    <w:uiPriority w:val="99"/>
    <w:qFormat/>
    <w:rsid w:val="00936A40"/>
    <w:pPr>
      <w:spacing w:after="120"/>
    </w:pPr>
    <w:rPr>
      <w:rFonts w:asciiTheme="minorHAnsi" w:eastAsiaTheme="minorEastAsia" w:hAnsiTheme="minorHAnsi" w:cstheme="minorBidi"/>
    </w:rPr>
  </w:style>
  <w:style w:type="character" w:customStyle="1" w:styleId="Char2">
    <w:name w:val="正文文本 Char"/>
    <w:basedOn w:val="a0"/>
    <w:link w:val="a9"/>
    <w:uiPriority w:val="99"/>
    <w:rsid w:val="00936A40"/>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936A40"/>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0BC6B-7364-49C1-B3F1-6D141533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782</Words>
  <Characters>4460</Characters>
  <Application>Microsoft Office Word</Application>
  <DocSecurity>0</DocSecurity>
  <Lines>37</Lines>
  <Paragraphs>10</Paragraphs>
  <ScaleCrop>false</ScaleCrop>
  <Company>Microsoft</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21</cp:revision>
  <cp:lastPrinted>2017-04-17T01:16:00Z</cp:lastPrinted>
  <dcterms:created xsi:type="dcterms:W3CDTF">2017-04-17T01:17:00Z</dcterms:created>
  <dcterms:modified xsi:type="dcterms:W3CDTF">2019-06-13T09:32:00Z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