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1A" w:rsidRDefault="003E0BB6">
      <w:pPr>
        <w:spacing w:line="360" w:lineRule="auto"/>
        <w:jc w:val="left"/>
        <w:rPr>
          <w:sz w:val="24"/>
          <w:szCs w:val="24"/>
        </w:rPr>
      </w:pPr>
      <w:r>
        <w:rPr>
          <w:rFonts w:hint="eastAsia"/>
          <w:sz w:val="24"/>
          <w:szCs w:val="24"/>
        </w:rPr>
        <w:t>附件：</w:t>
      </w:r>
    </w:p>
    <w:p w:rsidR="004A2D1A" w:rsidRDefault="003E0BB6">
      <w:pPr>
        <w:spacing w:line="360" w:lineRule="auto"/>
        <w:jc w:val="center"/>
        <w:rPr>
          <w:bCs/>
          <w:sz w:val="32"/>
          <w:szCs w:val="32"/>
        </w:rPr>
      </w:pPr>
      <w:r>
        <w:rPr>
          <w:rFonts w:hint="eastAsia"/>
          <w:sz w:val="32"/>
          <w:szCs w:val="32"/>
        </w:rPr>
        <w:t>阳新县妇幼保健院</w:t>
      </w:r>
      <w:r w:rsidRPr="003E0BB6">
        <w:rPr>
          <w:rFonts w:hint="eastAsia"/>
          <w:bCs/>
          <w:sz w:val="32"/>
          <w:szCs w:val="32"/>
        </w:rPr>
        <w:t>DR</w:t>
      </w:r>
      <w:r w:rsidRPr="003E0BB6">
        <w:rPr>
          <w:rFonts w:hint="eastAsia"/>
          <w:bCs/>
          <w:sz w:val="32"/>
          <w:szCs w:val="32"/>
        </w:rPr>
        <w:t>维保服务项目</w:t>
      </w:r>
    </w:p>
    <w:p w:rsidR="004A2D1A" w:rsidRDefault="003E0BB6">
      <w:pPr>
        <w:spacing w:line="360" w:lineRule="auto"/>
        <w:jc w:val="center"/>
        <w:rPr>
          <w:sz w:val="32"/>
          <w:szCs w:val="32"/>
        </w:rPr>
      </w:pPr>
      <w:r>
        <w:rPr>
          <w:rFonts w:hint="eastAsia"/>
          <w:sz w:val="32"/>
          <w:szCs w:val="32"/>
        </w:rPr>
        <w:t>采购需求</w:t>
      </w:r>
    </w:p>
    <w:p w:rsidR="003E0BB6" w:rsidRDefault="003E0BB6" w:rsidP="003E0BB6">
      <w:pPr>
        <w:numPr>
          <w:ilvl w:val="0"/>
          <w:numId w:val="4"/>
        </w:num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采购清单。</w:t>
      </w:r>
    </w:p>
    <w:tbl>
      <w:tblPr>
        <w:tblStyle w:val="a9"/>
        <w:tblW w:w="8528" w:type="dxa"/>
        <w:jc w:val="center"/>
        <w:tblLayout w:type="fixed"/>
        <w:tblLook w:val="04A0" w:firstRow="1" w:lastRow="0" w:firstColumn="1" w:lastColumn="0" w:noHBand="0" w:noVBand="1"/>
      </w:tblPr>
      <w:tblGrid>
        <w:gridCol w:w="2518"/>
        <w:gridCol w:w="1892"/>
        <w:gridCol w:w="2059"/>
        <w:gridCol w:w="2059"/>
      </w:tblGrid>
      <w:tr w:rsidR="003E0BB6" w:rsidTr="00724B31">
        <w:trPr>
          <w:jc w:val="center"/>
        </w:trPr>
        <w:tc>
          <w:tcPr>
            <w:tcW w:w="2518" w:type="dxa"/>
            <w:vAlign w:val="center"/>
          </w:tcPr>
          <w:p w:rsidR="003E0BB6" w:rsidRDefault="003E0BB6" w:rsidP="00724B31">
            <w:pPr>
              <w:jc w:val="center"/>
              <w:rPr>
                <w:b/>
                <w:sz w:val="24"/>
                <w:szCs w:val="24"/>
                <w:lang w:val="zh-CN"/>
              </w:rPr>
            </w:pPr>
            <w:r>
              <w:rPr>
                <w:rFonts w:hint="eastAsia"/>
                <w:b/>
                <w:sz w:val="24"/>
                <w:szCs w:val="24"/>
                <w:lang w:val="zh-CN"/>
              </w:rPr>
              <w:t>设备名称</w:t>
            </w:r>
          </w:p>
        </w:tc>
        <w:tc>
          <w:tcPr>
            <w:tcW w:w="1892" w:type="dxa"/>
            <w:vAlign w:val="center"/>
          </w:tcPr>
          <w:p w:rsidR="003E0BB6" w:rsidRDefault="003E0BB6" w:rsidP="00724B31">
            <w:pPr>
              <w:jc w:val="center"/>
              <w:rPr>
                <w:b/>
                <w:sz w:val="24"/>
                <w:szCs w:val="24"/>
                <w:lang w:val="zh-CN"/>
              </w:rPr>
            </w:pPr>
            <w:r>
              <w:rPr>
                <w:rFonts w:hint="eastAsia"/>
                <w:b/>
                <w:sz w:val="24"/>
                <w:szCs w:val="24"/>
                <w:lang w:val="zh-CN"/>
              </w:rPr>
              <w:t>数量</w:t>
            </w:r>
          </w:p>
        </w:tc>
        <w:tc>
          <w:tcPr>
            <w:tcW w:w="2059" w:type="dxa"/>
            <w:vAlign w:val="center"/>
          </w:tcPr>
          <w:p w:rsidR="003E0BB6" w:rsidRDefault="003E0BB6" w:rsidP="00724B31">
            <w:pPr>
              <w:jc w:val="center"/>
              <w:rPr>
                <w:b/>
                <w:sz w:val="24"/>
                <w:szCs w:val="24"/>
                <w:lang w:val="zh-CN"/>
              </w:rPr>
            </w:pPr>
            <w:r>
              <w:rPr>
                <w:rFonts w:hint="eastAsia"/>
                <w:b/>
                <w:sz w:val="24"/>
                <w:szCs w:val="24"/>
                <w:lang w:val="zh-CN"/>
              </w:rPr>
              <w:t>服务期</w:t>
            </w:r>
          </w:p>
        </w:tc>
        <w:tc>
          <w:tcPr>
            <w:tcW w:w="2059" w:type="dxa"/>
            <w:vAlign w:val="center"/>
          </w:tcPr>
          <w:p w:rsidR="003E0BB6" w:rsidRDefault="003E0BB6" w:rsidP="00724B31">
            <w:pPr>
              <w:jc w:val="center"/>
              <w:rPr>
                <w:b/>
                <w:sz w:val="24"/>
                <w:szCs w:val="24"/>
                <w:lang w:val="zh-CN"/>
              </w:rPr>
            </w:pPr>
            <w:r>
              <w:rPr>
                <w:rFonts w:hint="eastAsia"/>
                <w:b/>
                <w:sz w:val="24"/>
                <w:szCs w:val="24"/>
                <w:lang w:val="zh-CN"/>
              </w:rPr>
              <w:t>备注</w:t>
            </w:r>
          </w:p>
        </w:tc>
      </w:tr>
      <w:tr w:rsidR="003E0BB6" w:rsidTr="00724B31">
        <w:trPr>
          <w:jc w:val="center"/>
        </w:trPr>
        <w:tc>
          <w:tcPr>
            <w:tcW w:w="2518" w:type="dxa"/>
            <w:vAlign w:val="center"/>
          </w:tcPr>
          <w:p w:rsidR="003E0BB6" w:rsidRDefault="003E0BB6" w:rsidP="00724B31">
            <w:pPr>
              <w:ind w:rightChars="-51" w:right="-107"/>
              <w:jc w:val="center"/>
              <w:rPr>
                <w:sz w:val="24"/>
                <w:szCs w:val="24"/>
                <w:lang w:val="zh-CN"/>
              </w:rPr>
            </w:pPr>
            <w:r>
              <w:rPr>
                <w:sz w:val="24"/>
                <w:szCs w:val="24"/>
              </w:rPr>
              <w:t>GMM DR  (CHORUS)</w:t>
            </w:r>
          </w:p>
        </w:tc>
        <w:tc>
          <w:tcPr>
            <w:tcW w:w="1892" w:type="dxa"/>
            <w:vAlign w:val="center"/>
          </w:tcPr>
          <w:p w:rsidR="003E0BB6" w:rsidRDefault="003E0BB6" w:rsidP="00724B31">
            <w:pPr>
              <w:jc w:val="center"/>
              <w:rPr>
                <w:sz w:val="24"/>
                <w:szCs w:val="24"/>
                <w:lang w:val="zh-CN"/>
              </w:rPr>
            </w:pPr>
            <w:r>
              <w:rPr>
                <w:rFonts w:hint="eastAsia"/>
                <w:sz w:val="24"/>
                <w:szCs w:val="24"/>
                <w:lang w:val="zh-CN"/>
              </w:rPr>
              <w:t>一台</w:t>
            </w:r>
          </w:p>
        </w:tc>
        <w:tc>
          <w:tcPr>
            <w:tcW w:w="2059" w:type="dxa"/>
            <w:vAlign w:val="center"/>
          </w:tcPr>
          <w:p w:rsidR="003E0BB6" w:rsidRDefault="003E0BB6" w:rsidP="00724B31">
            <w:pPr>
              <w:jc w:val="center"/>
              <w:rPr>
                <w:sz w:val="24"/>
                <w:szCs w:val="24"/>
                <w:lang w:val="zh-CN"/>
              </w:rPr>
            </w:pPr>
            <w:r>
              <w:rPr>
                <w:rFonts w:hint="eastAsia"/>
                <w:sz w:val="24"/>
                <w:szCs w:val="24"/>
                <w:lang w:val="zh-CN"/>
              </w:rPr>
              <w:t>五年</w:t>
            </w:r>
          </w:p>
        </w:tc>
        <w:tc>
          <w:tcPr>
            <w:tcW w:w="2059" w:type="dxa"/>
            <w:vAlign w:val="center"/>
          </w:tcPr>
          <w:p w:rsidR="003E0BB6" w:rsidRDefault="003E0BB6" w:rsidP="00724B31">
            <w:pPr>
              <w:jc w:val="center"/>
              <w:rPr>
                <w:sz w:val="24"/>
                <w:szCs w:val="24"/>
                <w:lang w:val="zh-CN"/>
              </w:rPr>
            </w:pPr>
          </w:p>
        </w:tc>
      </w:tr>
    </w:tbl>
    <w:p w:rsidR="003E0BB6" w:rsidRDefault="003E0BB6" w:rsidP="003E0BB6">
      <w:pPr>
        <w:spacing w:line="500" w:lineRule="exact"/>
        <w:rPr>
          <w:rFonts w:ascii="Times New Roman" w:hAnsi="Times New Roman" w:cs="Times New Roman"/>
          <w:color w:val="000000"/>
          <w:sz w:val="28"/>
          <w:szCs w:val="28"/>
        </w:rPr>
      </w:pPr>
    </w:p>
    <w:p w:rsidR="003E0BB6" w:rsidRDefault="003E0BB6" w:rsidP="003E0BB6">
      <w:pPr>
        <w:numPr>
          <w:ilvl w:val="0"/>
          <w:numId w:val="4"/>
        </w:num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技术、服务等要求。</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1、叫修服务</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1）维修响应时间：2个小时以内；</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2）开机率：〉90% （以365天计算）；</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3）维修热线：免费提供维修热线电话；</w:t>
      </w:r>
    </w:p>
    <w:p w:rsidR="003E0BB6" w:rsidRPr="003E0BB6" w:rsidRDefault="003E0BB6" w:rsidP="003E0BB6">
      <w:pPr>
        <w:widowControl/>
        <w:spacing w:line="360" w:lineRule="auto"/>
        <w:jc w:val="left"/>
        <w:textAlignment w:val="center"/>
        <w:rPr>
          <w:rFonts w:ascii="宋体" w:hAnsi="宋体" w:cs="宋体"/>
          <w:color w:val="000000"/>
          <w:kern w:val="0"/>
          <w:sz w:val="28"/>
          <w:szCs w:val="28"/>
        </w:rPr>
      </w:pP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2、设备保养升级服务</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1）每年2次定期保养；</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2）免费机器保养咨询；</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3）免费软硬件升级服务；</w:t>
      </w:r>
    </w:p>
    <w:p w:rsidR="003E0BB6" w:rsidRPr="003E0BB6" w:rsidRDefault="003E0BB6" w:rsidP="003E0BB6">
      <w:pPr>
        <w:widowControl/>
        <w:spacing w:line="360" w:lineRule="auto"/>
        <w:jc w:val="left"/>
        <w:textAlignment w:val="center"/>
        <w:rPr>
          <w:rFonts w:ascii="宋体" w:hAnsi="宋体" w:cs="宋体"/>
          <w:color w:val="000000"/>
          <w:kern w:val="0"/>
          <w:sz w:val="28"/>
          <w:szCs w:val="28"/>
        </w:rPr>
      </w:pP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3、零件供应和更换</w:t>
      </w:r>
    </w:p>
    <w:p w:rsidR="003E0BB6" w:rsidRPr="003E0BB6" w:rsidRDefault="003E0BB6" w:rsidP="003E0BB6">
      <w:pPr>
        <w:widowControl/>
        <w:numPr>
          <w:ilvl w:val="0"/>
          <w:numId w:val="5"/>
        </w:numPr>
        <w:spacing w:line="360" w:lineRule="auto"/>
        <w:jc w:val="left"/>
        <w:textAlignment w:val="center"/>
        <w:rPr>
          <w:rFonts w:ascii="宋体" w:hAnsi="宋体" w:cs="宋体"/>
          <w:color w:val="000000"/>
          <w:sz w:val="28"/>
          <w:szCs w:val="28"/>
        </w:rPr>
      </w:pPr>
      <w:r w:rsidRPr="003E0BB6">
        <w:rPr>
          <w:rFonts w:ascii="宋体" w:hAnsi="宋体" w:hint="eastAsia"/>
          <w:bCs/>
          <w:sz w:val="28"/>
          <w:szCs w:val="28"/>
        </w:rPr>
        <w:t>所有更换的配件需为原厂配件，确保每星期7天每天24小时供应零配件；</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color w:val="000000"/>
          <w:kern w:val="0"/>
          <w:sz w:val="28"/>
          <w:szCs w:val="28"/>
        </w:rPr>
        <w:t>2</w:t>
      </w:r>
      <w:r w:rsidRPr="003E0BB6">
        <w:rPr>
          <w:rFonts w:ascii="宋体" w:hAnsi="宋体" w:cs="宋体" w:hint="eastAsia"/>
          <w:color w:val="000000"/>
          <w:kern w:val="0"/>
          <w:sz w:val="28"/>
          <w:szCs w:val="28"/>
        </w:rPr>
        <w:t>）含机器的所有零部件免费维修；</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color w:val="000000"/>
          <w:kern w:val="0"/>
          <w:sz w:val="28"/>
          <w:szCs w:val="28"/>
        </w:rPr>
        <w:t>3</w:t>
      </w:r>
      <w:r w:rsidRPr="003E0BB6">
        <w:rPr>
          <w:rFonts w:ascii="宋体" w:hAnsi="宋体" w:cs="宋体" w:hint="eastAsia"/>
          <w:color w:val="000000"/>
          <w:kern w:val="0"/>
          <w:sz w:val="28"/>
          <w:szCs w:val="28"/>
        </w:rPr>
        <w:t>）保证持续提供零配件6年以上；</w:t>
      </w:r>
    </w:p>
    <w:p w:rsidR="003E0BB6" w:rsidRPr="003E0BB6" w:rsidRDefault="003E0BB6" w:rsidP="003E0BB6">
      <w:pPr>
        <w:widowControl/>
        <w:spacing w:line="360" w:lineRule="auto"/>
        <w:jc w:val="left"/>
        <w:textAlignment w:val="center"/>
        <w:rPr>
          <w:rFonts w:ascii="宋体" w:hAnsi="宋体" w:cs="宋体"/>
          <w:color w:val="000000"/>
          <w:kern w:val="0"/>
          <w:sz w:val="28"/>
          <w:szCs w:val="28"/>
        </w:rPr>
      </w:pP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lastRenderedPageBreak/>
        <w:t>4、维修人员</w:t>
      </w:r>
    </w:p>
    <w:p w:rsidR="003E0BB6" w:rsidRPr="003E0BB6" w:rsidRDefault="003E0BB6" w:rsidP="003E0BB6">
      <w:pPr>
        <w:widowControl/>
        <w:spacing w:line="360" w:lineRule="auto"/>
        <w:jc w:val="left"/>
        <w:textAlignment w:val="center"/>
        <w:rPr>
          <w:rFonts w:ascii="宋体" w:hAnsi="宋体" w:cs="宋体"/>
          <w:color w:val="000000"/>
          <w:sz w:val="28"/>
          <w:szCs w:val="28"/>
        </w:rPr>
      </w:pPr>
      <w:r w:rsidRPr="003E0BB6">
        <w:rPr>
          <w:rFonts w:ascii="宋体" w:hAnsi="宋体" w:cs="宋体" w:hint="eastAsia"/>
          <w:color w:val="000000"/>
          <w:kern w:val="0"/>
          <w:sz w:val="28"/>
          <w:szCs w:val="28"/>
        </w:rPr>
        <w:t>1）湖北省有工程师3名以上；</w:t>
      </w:r>
    </w:p>
    <w:p w:rsidR="003E0BB6" w:rsidRPr="003E0BB6" w:rsidRDefault="003E0BB6" w:rsidP="003E0BB6">
      <w:pPr>
        <w:spacing w:line="360" w:lineRule="auto"/>
        <w:rPr>
          <w:rFonts w:ascii="宋体" w:hAnsi="宋体"/>
          <w:bCs/>
          <w:sz w:val="28"/>
          <w:szCs w:val="28"/>
        </w:rPr>
      </w:pPr>
      <w:r w:rsidRPr="003E0BB6">
        <w:rPr>
          <w:rFonts w:ascii="宋体" w:hAnsi="宋体" w:cs="宋体" w:hint="eastAsia"/>
          <w:color w:val="000000"/>
          <w:kern w:val="0"/>
          <w:sz w:val="28"/>
          <w:szCs w:val="28"/>
        </w:rPr>
        <w:t>2）</w:t>
      </w:r>
      <w:r w:rsidRPr="003E0BB6">
        <w:rPr>
          <w:rFonts w:ascii="宋体" w:hAnsi="宋体" w:hint="eastAsia"/>
          <w:bCs/>
          <w:sz w:val="28"/>
          <w:szCs w:val="28"/>
        </w:rPr>
        <w:t>有至少2名以上经原厂专业培训的工程师。</w:t>
      </w:r>
    </w:p>
    <w:p w:rsidR="003E0BB6" w:rsidRDefault="003E0BB6" w:rsidP="003E0BB6">
      <w:pPr>
        <w:spacing w:line="500" w:lineRule="exact"/>
        <w:rPr>
          <w:rFonts w:ascii="Times New Roman" w:hAnsi="Times New Roman" w:cs="Times New Roman"/>
          <w:color w:val="000000"/>
          <w:sz w:val="28"/>
          <w:szCs w:val="28"/>
        </w:rPr>
      </w:pPr>
    </w:p>
    <w:p w:rsidR="003E0BB6" w:rsidRDefault="003E0BB6" w:rsidP="003E0BB6">
      <w:p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四、商务要求</w:t>
      </w:r>
    </w:p>
    <w:p w:rsidR="003E0BB6" w:rsidRDefault="003E0BB6" w:rsidP="003E0BB6">
      <w:pPr>
        <w:spacing w:line="500" w:lineRule="exact"/>
        <w:ind w:firstLineChars="196" w:firstLine="549"/>
        <w:rPr>
          <w:rFonts w:ascii="Times New Roman" w:hAnsi="Times New Roman" w:cs="Times New Roman"/>
          <w:color w:val="000000"/>
          <w:sz w:val="28"/>
          <w:szCs w:val="28"/>
        </w:rPr>
      </w:pPr>
      <w:r>
        <w:rPr>
          <w:rFonts w:ascii="Times New Roman" w:hAnsi="Times New Roman" w:cs="Times New Roman" w:hint="eastAsia"/>
          <w:color w:val="000000"/>
          <w:sz w:val="28"/>
          <w:szCs w:val="28"/>
        </w:rPr>
        <w:t>说明：供应商在磋商响应文件《商务要求响应、偏离说明表》中应对以下逐条商务要求进行响应描述或偏离说明。不满足以下要求的，其投标按照无效投标处理。</w:t>
      </w:r>
    </w:p>
    <w:p w:rsidR="003E0BB6" w:rsidRDefault="003E0BB6" w:rsidP="003E0BB6">
      <w:p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1</w:t>
      </w:r>
      <w:r>
        <w:rPr>
          <w:rFonts w:ascii="Times New Roman" w:hAnsi="Times New Roman" w:cs="Times New Roman" w:hint="eastAsia"/>
          <w:color w:val="000000"/>
          <w:sz w:val="28"/>
          <w:szCs w:val="28"/>
        </w:rPr>
        <w:t>、服务期限：五年，需保证五年内采购人能正常使用机器。</w:t>
      </w:r>
    </w:p>
    <w:p w:rsidR="003E0BB6" w:rsidRDefault="003E0BB6" w:rsidP="003E0BB6">
      <w:p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2</w:t>
      </w:r>
      <w:r>
        <w:rPr>
          <w:rFonts w:ascii="Times New Roman" w:hAnsi="Times New Roman" w:cs="Times New Roman" w:hint="eastAsia"/>
          <w:color w:val="000000"/>
          <w:sz w:val="28"/>
          <w:szCs w:val="28"/>
        </w:rPr>
        <w:t>、服务地点：阳新县妇幼保健院</w:t>
      </w:r>
    </w:p>
    <w:p w:rsidR="003E0BB6" w:rsidRDefault="003E0BB6" w:rsidP="003E0BB6">
      <w:p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3</w:t>
      </w:r>
      <w:r>
        <w:rPr>
          <w:rFonts w:ascii="Times New Roman" w:hAnsi="Times New Roman" w:cs="Times New Roman" w:hint="eastAsia"/>
          <w:color w:val="000000"/>
          <w:sz w:val="28"/>
          <w:szCs w:val="28"/>
        </w:rPr>
        <w:t>、付款方式：分</w:t>
      </w:r>
      <w:r>
        <w:rPr>
          <w:rFonts w:ascii="Times New Roman" w:hAnsi="Times New Roman" w:cs="Times New Roman" w:hint="eastAsia"/>
          <w:color w:val="000000"/>
          <w:sz w:val="28"/>
          <w:szCs w:val="28"/>
        </w:rPr>
        <w:t>5</w:t>
      </w:r>
      <w:r>
        <w:rPr>
          <w:rFonts w:ascii="Times New Roman" w:hAnsi="Times New Roman" w:cs="Times New Roman" w:hint="eastAsia"/>
          <w:color w:val="000000"/>
          <w:sz w:val="28"/>
          <w:szCs w:val="28"/>
        </w:rPr>
        <w:t>年付清</w:t>
      </w:r>
      <w:r w:rsidR="00474B24">
        <w:rPr>
          <w:rFonts w:ascii="Times New Roman" w:hAnsi="Times New Roman" w:cs="Times New Roman" w:hint="eastAsia"/>
          <w:color w:val="000000"/>
          <w:sz w:val="28"/>
          <w:szCs w:val="28"/>
        </w:rPr>
        <w:t>，</w:t>
      </w:r>
      <w:r w:rsidR="004504E0">
        <w:rPr>
          <w:rFonts w:ascii="Times New Roman" w:hAnsi="Times New Roman" w:cs="Times New Roman" w:hint="eastAsia"/>
          <w:color w:val="000000"/>
          <w:sz w:val="28"/>
          <w:szCs w:val="28"/>
        </w:rPr>
        <w:t>前四年每年支付成交金额的</w:t>
      </w:r>
      <w:r w:rsidR="004504E0">
        <w:rPr>
          <w:rFonts w:ascii="Times New Roman" w:hAnsi="Times New Roman" w:cs="Times New Roman" w:hint="eastAsia"/>
          <w:color w:val="000000"/>
          <w:sz w:val="28"/>
          <w:szCs w:val="28"/>
        </w:rPr>
        <w:t>20%</w:t>
      </w:r>
      <w:r w:rsidR="004504E0">
        <w:rPr>
          <w:rFonts w:ascii="Times New Roman" w:hAnsi="Times New Roman" w:cs="Times New Roman" w:hint="eastAsia"/>
          <w:color w:val="000000"/>
          <w:sz w:val="28"/>
          <w:szCs w:val="28"/>
        </w:rPr>
        <w:t>，第五年支付成交金额的</w:t>
      </w:r>
      <w:r w:rsidR="004504E0">
        <w:rPr>
          <w:rFonts w:ascii="Times New Roman" w:hAnsi="Times New Roman" w:cs="Times New Roman" w:hint="eastAsia"/>
          <w:color w:val="000000"/>
          <w:sz w:val="28"/>
          <w:szCs w:val="28"/>
        </w:rPr>
        <w:t>16%</w:t>
      </w:r>
      <w:r w:rsidR="004504E0">
        <w:rPr>
          <w:rFonts w:ascii="Times New Roman" w:hAnsi="Times New Roman" w:cs="Times New Roman" w:hint="eastAsia"/>
          <w:color w:val="000000"/>
          <w:sz w:val="28"/>
          <w:szCs w:val="28"/>
        </w:rPr>
        <w:t>，剩余</w:t>
      </w:r>
      <w:r w:rsidR="004504E0">
        <w:rPr>
          <w:rFonts w:ascii="Times New Roman" w:hAnsi="Times New Roman" w:cs="Times New Roman" w:hint="eastAsia"/>
          <w:color w:val="000000"/>
          <w:sz w:val="28"/>
          <w:szCs w:val="28"/>
        </w:rPr>
        <w:t>4%</w:t>
      </w:r>
      <w:r w:rsidR="004504E0">
        <w:rPr>
          <w:rFonts w:ascii="Times New Roman" w:hAnsi="Times New Roman" w:cs="Times New Roman" w:hint="eastAsia"/>
          <w:color w:val="000000"/>
          <w:sz w:val="28"/>
          <w:szCs w:val="28"/>
        </w:rPr>
        <w:t>至五年维保结束后付清</w:t>
      </w:r>
      <w:r>
        <w:rPr>
          <w:rFonts w:ascii="Times New Roman" w:hAnsi="Times New Roman" w:cs="Times New Roman" w:hint="eastAsia"/>
          <w:color w:val="000000"/>
          <w:sz w:val="28"/>
          <w:szCs w:val="28"/>
        </w:rPr>
        <w:t>。</w:t>
      </w:r>
    </w:p>
    <w:p w:rsidR="003E0BB6" w:rsidRDefault="003E0BB6" w:rsidP="003E0BB6">
      <w:pPr>
        <w:spacing w:line="500" w:lineRule="exact"/>
        <w:rPr>
          <w:rFonts w:ascii="Times New Roman" w:hAnsi="Times New Roman" w:cs="Times New Roman"/>
          <w:color w:val="000000"/>
          <w:sz w:val="28"/>
          <w:szCs w:val="28"/>
        </w:rPr>
      </w:pPr>
      <w:r>
        <w:rPr>
          <w:rFonts w:ascii="Times New Roman" w:hAnsi="Times New Roman" w:cs="Times New Roman" w:hint="eastAsia"/>
          <w:color w:val="000000"/>
          <w:sz w:val="28"/>
          <w:szCs w:val="28"/>
        </w:rPr>
        <w:t>4</w:t>
      </w:r>
      <w:r>
        <w:rPr>
          <w:rFonts w:ascii="Times New Roman" w:hAnsi="Times New Roman" w:cs="Times New Roman" w:hint="eastAsia"/>
          <w:color w:val="000000"/>
          <w:sz w:val="28"/>
          <w:szCs w:val="28"/>
        </w:rPr>
        <w:t>、最高限价：本项目采购预算控制金额为</w:t>
      </w:r>
      <w:r>
        <w:rPr>
          <w:rFonts w:ascii="Times New Roman" w:hAnsi="Times New Roman" w:cs="Times New Roman" w:hint="eastAsia"/>
          <w:color w:val="000000"/>
          <w:sz w:val="28"/>
          <w:szCs w:val="28"/>
        </w:rPr>
        <w:t>42</w:t>
      </w:r>
      <w:r>
        <w:rPr>
          <w:rFonts w:ascii="Times New Roman" w:hAnsi="Times New Roman" w:cs="Times New Roman" w:hint="eastAsia"/>
          <w:color w:val="000000"/>
          <w:sz w:val="28"/>
          <w:szCs w:val="28"/>
        </w:rPr>
        <w:t>万元，超出预算控制金额将导致本次报价无效。</w:t>
      </w:r>
      <w:bookmarkStart w:id="0" w:name="_GoBack"/>
      <w:bookmarkEnd w:id="0"/>
    </w:p>
    <w:p w:rsidR="004A2D1A" w:rsidRDefault="003E0BB6" w:rsidP="003E0BB6">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hint="eastAsia"/>
          <w:color w:val="000000"/>
          <w:sz w:val="28"/>
          <w:szCs w:val="28"/>
        </w:rPr>
        <w:t>5</w:t>
      </w:r>
      <w:r>
        <w:rPr>
          <w:rFonts w:ascii="Times New Roman" w:hAnsi="Times New Roman" w:cs="Times New Roman" w:hint="eastAsia"/>
          <w:color w:val="000000"/>
          <w:sz w:val="28"/>
          <w:szCs w:val="28"/>
        </w:rPr>
        <w:t>、其它未涉及到的有关项目内容，供应商应按相关规定和主管部门的管理要求执行，或由采购人与供应商在签订合同时另行协定。</w:t>
      </w:r>
      <w:r>
        <w:rPr>
          <w:sz w:val="24"/>
          <w:szCs w:val="24"/>
        </w:rPr>
        <w:br w:type="page"/>
      </w:r>
      <w:r>
        <w:rPr>
          <w:rFonts w:ascii="Times New Roman" w:hAnsi="Times New Roman" w:cs="Times New Roman"/>
          <w:b/>
          <w:sz w:val="36"/>
          <w:szCs w:val="36"/>
        </w:rPr>
        <w:lastRenderedPageBreak/>
        <w:t>评审办法及评分标准</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129"/>
        <w:gridCol w:w="697"/>
        <w:gridCol w:w="5865"/>
        <w:gridCol w:w="1164"/>
      </w:tblGrid>
      <w:tr w:rsidR="0015317E" w:rsidRPr="0015317E" w:rsidTr="007F28A0">
        <w:trPr>
          <w:trHeight w:val="20"/>
          <w:jc w:val="center"/>
        </w:trPr>
        <w:tc>
          <w:tcPr>
            <w:tcW w:w="727" w:type="dxa"/>
            <w:vMerge w:val="restart"/>
            <w:shd w:val="pct10" w:color="auto" w:fill="auto"/>
            <w:vAlign w:val="center"/>
          </w:tcPr>
          <w:p w:rsidR="0015317E" w:rsidRPr="0015317E" w:rsidRDefault="0015317E" w:rsidP="007F28A0">
            <w:pPr>
              <w:spacing w:line="360" w:lineRule="auto"/>
              <w:ind w:leftChars="-37" w:left="-78" w:rightChars="-41" w:right="-86"/>
              <w:jc w:val="center"/>
              <w:rPr>
                <w:rFonts w:ascii="宋体" w:hAnsi="宋体" w:cs="Times New Roman"/>
                <w:b/>
                <w:color w:val="000000" w:themeColor="text1"/>
                <w:sz w:val="24"/>
                <w:szCs w:val="24"/>
              </w:rPr>
            </w:pPr>
            <w:r w:rsidRPr="0015317E">
              <w:rPr>
                <w:rFonts w:ascii="宋体" w:hAnsi="宋体" w:cs="Times New Roman" w:hint="eastAsia"/>
                <w:b/>
                <w:bCs/>
                <w:color w:val="000000" w:themeColor="text1"/>
                <w:sz w:val="28"/>
                <w:szCs w:val="28"/>
              </w:rPr>
              <w:t>商务评议</w:t>
            </w:r>
          </w:p>
        </w:tc>
        <w:tc>
          <w:tcPr>
            <w:tcW w:w="1129" w:type="dxa"/>
            <w:shd w:val="pct10" w:color="auto" w:fill="auto"/>
            <w:vAlign w:val="center"/>
          </w:tcPr>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评审因素</w:t>
            </w:r>
          </w:p>
        </w:tc>
        <w:tc>
          <w:tcPr>
            <w:tcW w:w="697" w:type="dxa"/>
            <w:shd w:val="pct10" w:color="auto" w:fill="auto"/>
            <w:vAlign w:val="center"/>
          </w:tcPr>
          <w:p w:rsidR="0015317E" w:rsidRPr="0015317E" w:rsidRDefault="0015317E" w:rsidP="007F28A0">
            <w:pPr>
              <w:spacing w:line="360" w:lineRule="auto"/>
              <w:ind w:leftChars="-35" w:left="-73" w:rightChars="-38" w:right="-80"/>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分值</w:t>
            </w:r>
          </w:p>
        </w:tc>
        <w:tc>
          <w:tcPr>
            <w:tcW w:w="5865" w:type="dxa"/>
            <w:shd w:val="pct10" w:color="auto" w:fill="auto"/>
            <w:vAlign w:val="center"/>
          </w:tcPr>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评分标准</w:t>
            </w:r>
          </w:p>
        </w:tc>
        <w:tc>
          <w:tcPr>
            <w:tcW w:w="1164" w:type="dxa"/>
            <w:shd w:val="pct10" w:color="auto" w:fill="auto"/>
            <w:vAlign w:val="center"/>
          </w:tcPr>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因素</w:t>
            </w:r>
          </w:p>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来源</w:t>
            </w: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Align w:val="center"/>
          </w:tcPr>
          <w:p w:rsidR="0015317E" w:rsidRPr="0015317E" w:rsidRDefault="0015317E" w:rsidP="007F28A0">
            <w:pPr>
              <w:widowControl/>
              <w:jc w:val="center"/>
              <w:rPr>
                <w:rFonts w:ascii="宋体" w:hAnsi="宋体" w:cs="Times New Roman"/>
                <w:b/>
                <w:color w:val="000000" w:themeColor="text1"/>
                <w:sz w:val="24"/>
                <w:szCs w:val="24"/>
              </w:rPr>
            </w:pPr>
            <w:r w:rsidRPr="0015317E">
              <w:rPr>
                <w:rFonts w:ascii="宋体" w:hAnsi="宋体" w:cs="宋体" w:hint="eastAsia"/>
                <w:color w:val="000000" w:themeColor="text1"/>
                <w:kern w:val="0"/>
                <w:szCs w:val="21"/>
              </w:rPr>
              <w:t>财务状况</w:t>
            </w: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hint="eastAsia"/>
                <w:color w:val="000000" w:themeColor="text1"/>
                <w:kern w:val="0"/>
                <w:szCs w:val="21"/>
              </w:rPr>
              <w:t>6分</w:t>
            </w:r>
          </w:p>
        </w:tc>
        <w:tc>
          <w:tcPr>
            <w:tcW w:w="5865" w:type="dxa"/>
            <w:vAlign w:val="center"/>
          </w:tcPr>
          <w:p w:rsidR="0015317E" w:rsidRPr="0015317E" w:rsidRDefault="0015317E" w:rsidP="007F28A0">
            <w:pPr>
              <w:autoSpaceDE w:val="0"/>
              <w:autoSpaceDN w:val="0"/>
              <w:adjustRightInd w:val="0"/>
              <w:spacing w:line="360" w:lineRule="auto"/>
              <w:rPr>
                <w:rFonts w:ascii="宋体" w:hAnsi="宋体" w:cs="Times New Roman"/>
                <w:color w:val="000000" w:themeColor="text1"/>
                <w:sz w:val="24"/>
              </w:rPr>
            </w:pPr>
            <w:r w:rsidRPr="0015317E">
              <w:rPr>
                <w:rFonts w:ascii="宋体" w:hAnsi="宋体" w:cs="宋体" w:hint="eastAsia"/>
                <w:kern w:val="0"/>
                <w:szCs w:val="21"/>
              </w:rPr>
              <w:t>根据供应商提供的经会计师事务所审计的2016年、2017年、2018年财务审计报告中三年均盈利或未亏损的得6分，两年盈利或未亏损的得4分，一年盈利或未亏损的得2分，三年均亏损的得</w:t>
            </w:r>
            <w:r w:rsidRPr="0015317E">
              <w:rPr>
                <w:rFonts w:ascii="宋体" w:hAnsi="宋体" w:cs="宋体"/>
                <w:kern w:val="0"/>
                <w:szCs w:val="21"/>
              </w:rPr>
              <w:t>0</w:t>
            </w:r>
            <w:r w:rsidRPr="0015317E">
              <w:rPr>
                <w:rFonts w:ascii="宋体" w:hAnsi="宋体" w:cs="宋体" w:hint="eastAsia"/>
                <w:kern w:val="0"/>
                <w:szCs w:val="21"/>
              </w:rPr>
              <w:t>分；成立时间大于二年少于三年的，两年均盈利或未亏损得6分，一年盈利或未亏损的得4分，二年均亏损的得</w:t>
            </w:r>
            <w:r w:rsidRPr="0015317E">
              <w:rPr>
                <w:rFonts w:ascii="宋体" w:hAnsi="宋体" w:cs="宋体"/>
                <w:kern w:val="0"/>
                <w:szCs w:val="21"/>
              </w:rPr>
              <w:t>0</w:t>
            </w:r>
            <w:r w:rsidRPr="0015317E">
              <w:rPr>
                <w:rFonts w:ascii="宋体" w:hAnsi="宋体" w:cs="宋体" w:hint="eastAsia"/>
                <w:kern w:val="0"/>
                <w:szCs w:val="21"/>
              </w:rPr>
              <w:t>分；成立时间少于二年的，</w:t>
            </w:r>
            <w:proofErr w:type="gramStart"/>
            <w:r w:rsidRPr="0015317E">
              <w:rPr>
                <w:rFonts w:ascii="宋体" w:hAnsi="宋体" w:cs="宋体" w:hint="eastAsia"/>
                <w:kern w:val="0"/>
                <w:szCs w:val="21"/>
              </w:rPr>
              <w:t>一</w:t>
            </w:r>
            <w:proofErr w:type="gramEnd"/>
            <w:r w:rsidRPr="0015317E">
              <w:rPr>
                <w:rFonts w:ascii="宋体" w:hAnsi="宋体" w:cs="宋体" w:hint="eastAsia"/>
                <w:kern w:val="0"/>
                <w:szCs w:val="21"/>
              </w:rPr>
              <w:t>年均盈利或未亏损得6分，否则得</w:t>
            </w:r>
            <w:r w:rsidRPr="0015317E">
              <w:rPr>
                <w:rFonts w:ascii="宋体" w:hAnsi="宋体" w:cs="宋体"/>
                <w:kern w:val="0"/>
                <w:szCs w:val="21"/>
              </w:rPr>
              <w:t>0</w:t>
            </w:r>
            <w:r w:rsidRPr="0015317E">
              <w:rPr>
                <w:rFonts w:ascii="宋体" w:hAnsi="宋体" w:cs="宋体" w:hint="eastAsia"/>
                <w:kern w:val="0"/>
                <w:szCs w:val="21"/>
              </w:rPr>
              <w:t>分。</w:t>
            </w:r>
            <w:r w:rsidRPr="0015317E">
              <w:rPr>
                <w:rFonts w:ascii="宋体" w:hAnsi="宋体" w:cs="宋体" w:hint="eastAsia"/>
                <w:b/>
                <w:kern w:val="0"/>
                <w:szCs w:val="21"/>
              </w:rPr>
              <w:t>（提供复印件加盖公章）</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Align w:val="center"/>
          </w:tcPr>
          <w:p w:rsidR="0015317E" w:rsidRPr="0015317E" w:rsidRDefault="0015317E" w:rsidP="007F28A0">
            <w:pPr>
              <w:widowControl/>
              <w:jc w:val="center"/>
              <w:rPr>
                <w:rFonts w:ascii="宋体" w:hAnsi="宋体" w:cs="Times New Roman"/>
                <w:b/>
                <w:color w:val="000000" w:themeColor="text1"/>
                <w:sz w:val="24"/>
                <w:szCs w:val="24"/>
              </w:rPr>
            </w:pPr>
            <w:r w:rsidRPr="0015317E">
              <w:rPr>
                <w:rFonts w:ascii="宋体" w:hAnsi="宋体" w:cs="宋体" w:hint="eastAsia"/>
                <w:kern w:val="0"/>
                <w:szCs w:val="21"/>
              </w:rPr>
              <w:t>类似成功案例</w:t>
            </w: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hint="eastAsia"/>
                <w:kern w:val="0"/>
                <w:szCs w:val="21"/>
              </w:rPr>
              <w:t>1</w:t>
            </w:r>
            <w:r w:rsidRPr="0015317E">
              <w:rPr>
                <w:rFonts w:ascii="宋体" w:hAnsi="宋体" w:cs="宋体"/>
                <w:kern w:val="0"/>
                <w:szCs w:val="21"/>
              </w:rPr>
              <w:t>2</w:t>
            </w:r>
            <w:r w:rsidRPr="0015317E">
              <w:rPr>
                <w:rFonts w:ascii="宋体" w:hAnsi="宋体" w:cs="宋体" w:hint="eastAsia"/>
                <w:kern w:val="0"/>
                <w:szCs w:val="21"/>
              </w:rPr>
              <w:t>分</w:t>
            </w:r>
          </w:p>
        </w:tc>
        <w:tc>
          <w:tcPr>
            <w:tcW w:w="5865" w:type="dxa"/>
            <w:vAlign w:val="center"/>
          </w:tcPr>
          <w:p w:rsidR="0015317E" w:rsidRPr="0015317E" w:rsidRDefault="0015317E" w:rsidP="007F28A0">
            <w:pPr>
              <w:widowControl/>
              <w:spacing w:line="360" w:lineRule="auto"/>
              <w:rPr>
                <w:rFonts w:ascii="宋体" w:hAnsi="宋体" w:cs="Times New Roman"/>
                <w:color w:val="000000" w:themeColor="text1"/>
                <w:sz w:val="24"/>
              </w:rPr>
            </w:pPr>
            <w:r w:rsidRPr="0015317E">
              <w:rPr>
                <w:rFonts w:ascii="宋体" w:hAnsi="宋体" w:cs="宋体" w:hint="eastAsia"/>
                <w:kern w:val="0"/>
                <w:szCs w:val="21"/>
              </w:rPr>
              <w:t>根据供应商提供的近三年（2</w:t>
            </w:r>
            <w:r w:rsidRPr="0015317E">
              <w:rPr>
                <w:rFonts w:ascii="宋体" w:hAnsi="宋体" w:cs="宋体"/>
                <w:kern w:val="0"/>
                <w:szCs w:val="21"/>
              </w:rPr>
              <w:t>016年</w:t>
            </w:r>
            <w:r w:rsidRPr="0015317E">
              <w:rPr>
                <w:rFonts w:ascii="宋体" w:hAnsi="宋体" w:cs="宋体" w:hint="eastAsia"/>
                <w:kern w:val="0"/>
                <w:szCs w:val="21"/>
              </w:rPr>
              <w:t>1</w:t>
            </w:r>
            <w:r w:rsidRPr="0015317E">
              <w:rPr>
                <w:rFonts w:ascii="宋体" w:hAnsi="宋体" w:cs="宋体"/>
                <w:kern w:val="0"/>
                <w:szCs w:val="21"/>
              </w:rPr>
              <w:t>2月至今</w:t>
            </w:r>
            <w:r w:rsidRPr="0015317E">
              <w:rPr>
                <w:rFonts w:ascii="宋体" w:hAnsi="宋体" w:cs="宋体" w:hint="eastAsia"/>
                <w:kern w:val="0"/>
                <w:szCs w:val="21"/>
              </w:rPr>
              <w:t>）类似项目成功案例数量进行打分：每提供一个得2分，本项最高得1</w:t>
            </w:r>
            <w:r w:rsidRPr="0015317E">
              <w:rPr>
                <w:rFonts w:ascii="宋体" w:hAnsi="宋体" w:cs="宋体"/>
                <w:kern w:val="0"/>
                <w:szCs w:val="21"/>
              </w:rPr>
              <w:t>2</w:t>
            </w:r>
            <w:r w:rsidRPr="0015317E">
              <w:rPr>
                <w:rFonts w:ascii="宋体" w:hAnsi="宋体" w:cs="宋体" w:hint="eastAsia"/>
                <w:kern w:val="0"/>
                <w:szCs w:val="21"/>
              </w:rPr>
              <w:t>分。</w:t>
            </w:r>
            <w:r w:rsidRPr="0015317E">
              <w:rPr>
                <w:rFonts w:ascii="宋体" w:hAnsi="宋体" w:cs="宋体" w:hint="eastAsia"/>
                <w:b/>
                <w:kern w:val="0"/>
                <w:szCs w:val="21"/>
              </w:rPr>
              <w:t>（提供与采购人签订的合同或保单复印件加盖公章）</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Align w:val="center"/>
          </w:tcPr>
          <w:p w:rsidR="0015317E" w:rsidRPr="0015317E" w:rsidRDefault="0015317E" w:rsidP="007F28A0">
            <w:pPr>
              <w:widowControl/>
              <w:jc w:val="center"/>
              <w:rPr>
                <w:rFonts w:ascii="宋体" w:hAnsi="宋体" w:cs="Times New Roman"/>
                <w:b/>
                <w:color w:val="000000" w:themeColor="text1"/>
                <w:sz w:val="24"/>
                <w:szCs w:val="24"/>
              </w:rPr>
            </w:pPr>
            <w:r w:rsidRPr="0015317E">
              <w:rPr>
                <w:rFonts w:ascii="宋体" w:hAnsi="宋体" w:cs="宋体" w:hint="eastAsia"/>
                <w:kern w:val="0"/>
                <w:szCs w:val="21"/>
              </w:rPr>
              <w:t>文件完整性</w:t>
            </w: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kern w:val="0"/>
                <w:szCs w:val="21"/>
              </w:rPr>
              <w:t>6</w:t>
            </w:r>
            <w:r w:rsidRPr="0015317E">
              <w:rPr>
                <w:rFonts w:ascii="宋体" w:hAnsi="宋体" w:cs="宋体" w:hint="eastAsia"/>
                <w:kern w:val="0"/>
                <w:szCs w:val="21"/>
              </w:rPr>
              <w:t>分</w:t>
            </w:r>
          </w:p>
        </w:tc>
        <w:tc>
          <w:tcPr>
            <w:tcW w:w="5865" w:type="dxa"/>
            <w:vAlign w:val="center"/>
          </w:tcPr>
          <w:p w:rsidR="0015317E" w:rsidRPr="0015317E" w:rsidRDefault="0015317E" w:rsidP="007F28A0">
            <w:pPr>
              <w:autoSpaceDE w:val="0"/>
              <w:autoSpaceDN w:val="0"/>
              <w:adjustRightInd w:val="0"/>
              <w:spacing w:line="360" w:lineRule="auto"/>
              <w:jc w:val="left"/>
              <w:rPr>
                <w:rFonts w:ascii="宋体" w:hAnsi="宋体" w:cs="Times New Roman"/>
                <w:color w:val="000000" w:themeColor="text1"/>
                <w:sz w:val="24"/>
              </w:rPr>
            </w:pPr>
            <w:r w:rsidRPr="0015317E">
              <w:rPr>
                <w:rFonts w:ascii="宋体" w:hAnsi="宋体" w:cs="宋体" w:hint="eastAsia"/>
                <w:kern w:val="0"/>
                <w:szCs w:val="21"/>
              </w:rPr>
              <w:t>磋商响应文件</w:t>
            </w:r>
            <w:proofErr w:type="gramStart"/>
            <w:r w:rsidRPr="0015317E">
              <w:rPr>
                <w:rFonts w:ascii="宋体" w:hAnsi="宋体" w:cs="宋体"/>
                <w:kern w:val="0"/>
                <w:szCs w:val="21"/>
              </w:rPr>
              <w:t>全面</w:t>
            </w:r>
            <w:r w:rsidRPr="0015317E">
              <w:rPr>
                <w:rFonts w:ascii="宋体" w:hAnsi="宋体" w:cs="宋体" w:hint="eastAsia"/>
                <w:kern w:val="0"/>
                <w:szCs w:val="21"/>
              </w:rPr>
              <w:t>响应</w:t>
            </w:r>
            <w:proofErr w:type="gramEnd"/>
            <w:r w:rsidRPr="0015317E">
              <w:rPr>
                <w:rFonts w:ascii="宋体" w:hAnsi="宋体" w:cs="宋体" w:hint="eastAsia"/>
                <w:kern w:val="0"/>
                <w:szCs w:val="21"/>
              </w:rPr>
              <w:t>磋商文件</w:t>
            </w:r>
            <w:r w:rsidRPr="0015317E">
              <w:rPr>
                <w:rFonts w:ascii="宋体" w:hAnsi="宋体" w:cs="宋体"/>
                <w:kern w:val="0"/>
                <w:szCs w:val="21"/>
              </w:rPr>
              <w:t>要求，编制完整、非活页装订，且有详细目录、连续页码、目录与有关材料装订顺序对应清晰、查阅方便得6分。编排杂乱无章、叙述答非所问、资料残缺不全、资料模糊不清、前后不一致等，每处扣2分，扣完为止</w:t>
            </w:r>
            <w:r w:rsidRPr="0015317E">
              <w:rPr>
                <w:rFonts w:ascii="宋体" w:hAnsi="宋体" w:cs="宋体" w:hint="eastAsia"/>
                <w:kern w:val="0"/>
                <w:szCs w:val="21"/>
              </w:rPr>
              <w:t>，活页装订不得分。</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Merge w:val="restart"/>
            <w:vAlign w:val="center"/>
          </w:tcPr>
          <w:p w:rsidR="0015317E" w:rsidRPr="0015317E" w:rsidRDefault="0015317E" w:rsidP="007F28A0">
            <w:pPr>
              <w:spacing w:line="360" w:lineRule="auto"/>
              <w:ind w:leftChars="-10" w:left="-21" w:rightChars="-10" w:right="-21"/>
              <w:jc w:val="center"/>
              <w:rPr>
                <w:rFonts w:ascii="宋体" w:hAnsi="宋体" w:cs="Times New Roman"/>
                <w:b/>
                <w:color w:val="000000" w:themeColor="text1"/>
                <w:sz w:val="24"/>
                <w:szCs w:val="24"/>
              </w:rPr>
            </w:pPr>
            <w:r w:rsidRPr="0015317E">
              <w:rPr>
                <w:rFonts w:ascii="宋体" w:hAnsi="宋体" w:cs="宋体" w:hint="eastAsia"/>
                <w:kern w:val="0"/>
                <w:szCs w:val="21"/>
              </w:rPr>
              <w:t>售后服务能力</w:t>
            </w: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hint="eastAsia"/>
                <w:kern w:val="0"/>
                <w:szCs w:val="21"/>
              </w:rPr>
              <w:t>5分</w:t>
            </w:r>
          </w:p>
        </w:tc>
        <w:tc>
          <w:tcPr>
            <w:tcW w:w="5865" w:type="dxa"/>
            <w:vAlign w:val="center"/>
          </w:tcPr>
          <w:p w:rsidR="0015317E" w:rsidRPr="0015317E" w:rsidRDefault="0015317E" w:rsidP="007F28A0">
            <w:pPr>
              <w:widowControl/>
              <w:spacing w:line="360" w:lineRule="auto"/>
              <w:rPr>
                <w:rFonts w:ascii="宋体" w:hAnsi="宋体" w:cs="Times New Roman"/>
                <w:color w:val="000000" w:themeColor="text1"/>
                <w:sz w:val="24"/>
              </w:rPr>
            </w:pPr>
            <w:r w:rsidRPr="0015317E">
              <w:rPr>
                <w:rFonts w:ascii="宋体" w:hAnsi="宋体" w:cs="宋体" w:hint="eastAsia"/>
                <w:kern w:val="0"/>
                <w:szCs w:val="21"/>
              </w:rPr>
              <w:t>1.供应商能提供维保产品制造商针对本项目售后服务承诺书并加盖制造商公章的得5分。（提供复印件加盖公章）</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Merge/>
            <w:vAlign w:val="center"/>
          </w:tcPr>
          <w:p w:rsidR="0015317E" w:rsidRPr="0015317E" w:rsidRDefault="0015317E" w:rsidP="007F28A0">
            <w:pPr>
              <w:spacing w:line="360" w:lineRule="auto"/>
              <w:ind w:leftChars="-10" w:left="-21" w:rightChars="-10" w:right="-21"/>
              <w:jc w:val="center"/>
              <w:rPr>
                <w:rFonts w:ascii="宋体" w:hAnsi="宋体" w:cs="Times New Roman"/>
                <w:b/>
                <w:color w:val="000000" w:themeColor="text1"/>
                <w:sz w:val="24"/>
                <w:szCs w:val="24"/>
              </w:rPr>
            </w:pP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hint="eastAsia"/>
                <w:kern w:val="0"/>
                <w:szCs w:val="21"/>
              </w:rPr>
              <w:t>5分</w:t>
            </w:r>
          </w:p>
        </w:tc>
        <w:tc>
          <w:tcPr>
            <w:tcW w:w="5865" w:type="dxa"/>
            <w:vAlign w:val="center"/>
          </w:tcPr>
          <w:p w:rsidR="0015317E" w:rsidRPr="0015317E" w:rsidRDefault="0015317E" w:rsidP="007F28A0">
            <w:pPr>
              <w:widowControl/>
              <w:spacing w:line="360" w:lineRule="auto"/>
              <w:rPr>
                <w:rFonts w:ascii="宋体" w:hAnsi="宋体" w:cs="Times New Roman"/>
                <w:color w:val="000000" w:themeColor="text1"/>
                <w:sz w:val="24"/>
              </w:rPr>
            </w:pPr>
            <w:r w:rsidRPr="0015317E">
              <w:rPr>
                <w:rFonts w:ascii="宋体" w:hAnsi="宋体" w:cs="宋体" w:hint="eastAsia"/>
                <w:kern w:val="0"/>
                <w:szCs w:val="21"/>
              </w:rPr>
              <w:t>2.为确保售后服务能力，供应商具有设备的备件仓库，可缩短设备配件更换时需要等待的周期得5分。（提供地址、照片或其他相关证明文件）</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15317E">
            <w:pPr>
              <w:numPr>
                <w:ilvl w:val="0"/>
                <w:numId w:val="3"/>
              </w:numPr>
              <w:tabs>
                <w:tab w:val="left" w:pos="322"/>
              </w:tabs>
              <w:spacing w:line="360" w:lineRule="auto"/>
              <w:ind w:left="-42" w:rightChars="-20" w:right="-42" w:firstLine="0"/>
              <w:jc w:val="right"/>
              <w:rPr>
                <w:rFonts w:ascii="宋体" w:hAnsi="宋体" w:cs="Times New Roman"/>
                <w:b/>
                <w:color w:val="000000" w:themeColor="text1"/>
                <w:sz w:val="24"/>
              </w:rPr>
            </w:pPr>
          </w:p>
        </w:tc>
        <w:tc>
          <w:tcPr>
            <w:tcW w:w="1129" w:type="dxa"/>
            <w:vMerge/>
            <w:vAlign w:val="center"/>
          </w:tcPr>
          <w:p w:rsidR="0015317E" w:rsidRPr="0015317E" w:rsidRDefault="0015317E" w:rsidP="007F28A0">
            <w:pPr>
              <w:spacing w:line="360" w:lineRule="auto"/>
              <w:ind w:leftChars="-10" w:left="-21" w:rightChars="-10" w:right="-21"/>
              <w:jc w:val="center"/>
              <w:rPr>
                <w:rFonts w:ascii="宋体" w:hAnsi="宋体" w:cs="Times New Roman"/>
                <w:b/>
                <w:color w:val="000000" w:themeColor="text1"/>
                <w:sz w:val="24"/>
                <w:szCs w:val="24"/>
              </w:rPr>
            </w:pPr>
          </w:p>
        </w:tc>
        <w:tc>
          <w:tcPr>
            <w:tcW w:w="697" w:type="dxa"/>
            <w:vAlign w:val="center"/>
          </w:tcPr>
          <w:p w:rsidR="0015317E" w:rsidRPr="0015317E" w:rsidRDefault="0015317E" w:rsidP="007F28A0">
            <w:pPr>
              <w:spacing w:line="360" w:lineRule="auto"/>
              <w:ind w:leftChars="-23" w:left="-48" w:rightChars="-17" w:right="-36"/>
              <w:jc w:val="center"/>
              <w:rPr>
                <w:rFonts w:ascii="宋体" w:hAnsi="宋体" w:cs="Times New Roman"/>
                <w:b/>
                <w:color w:val="000000" w:themeColor="text1"/>
                <w:sz w:val="24"/>
              </w:rPr>
            </w:pPr>
            <w:r w:rsidRPr="0015317E">
              <w:rPr>
                <w:rFonts w:ascii="宋体" w:hAnsi="宋体" w:cs="宋体"/>
                <w:kern w:val="0"/>
                <w:szCs w:val="21"/>
              </w:rPr>
              <w:t>6</w:t>
            </w:r>
            <w:r w:rsidRPr="0015317E">
              <w:rPr>
                <w:rFonts w:ascii="宋体" w:hAnsi="宋体" w:cs="宋体" w:hint="eastAsia"/>
                <w:kern w:val="0"/>
                <w:szCs w:val="21"/>
              </w:rPr>
              <w:t>分</w:t>
            </w:r>
          </w:p>
        </w:tc>
        <w:tc>
          <w:tcPr>
            <w:tcW w:w="5865" w:type="dxa"/>
            <w:vAlign w:val="center"/>
          </w:tcPr>
          <w:p w:rsidR="0015317E" w:rsidRPr="0015317E" w:rsidRDefault="0015317E" w:rsidP="007F28A0">
            <w:pPr>
              <w:spacing w:line="360" w:lineRule="auto"/>
              <w:rPr>
                <w:rFonts w:ascii="宋体" w:hAnsi="宋体" w:cs="Times New Roman"/>
                <w:color w:val="000000" w:themeColor="text1"/>
                <w:sz w:val="24"/>
              </w:rPr>
            </w:pPr>
            <w:r w:rsidRPr="0015317E">
              <w:rPr>
                <w:rFonts w:ascii="宋体" w:hAnsi="宋体" w:cs="宋体" w:hint="eastAsia"/>
                <w:kern w:val="0"/>
                <w:szCs w:val="21"/>
              </w:rPr>
              <w:t>3.为确保能及时响应采购人的维修需求，供应商在湖北省内具有售后服务机构或分公司的得</w:t>
            </w:r>
            <w:r w:rsidRPr="0015317E">
              <w:rPr>
                <w:rFonts w:ascii="宋体" w:hAnsi="宋体" w:cs="宋体"/>
                <w:kern w:val="0"/>
                <w:szCs w:val="21"/>
              </w:rPr>
              <w:t>6</w:t>
            </w:r>
            <w:r w:rsidRPr="0015317E">
              <w:rPr>
                <w:rFonts w:ascii="宋体" w:hAnsi="宋体" w:cs="宋体" w:hint="eastAsia"/>
                <w:kern w:val="0"/>
                <w:szCs w:val="21"/>
              </w:rPr>
              <w:t>分；在国内具有售后服务机构或分公司的得</w:t>
            </w:r>
            <w:r w:rsidRPr="0015317E">
              <w:rPr>
                <w:rFonts w:ascii="宋体" w:hAnsi="宋体" w:cs="宋体"/>
                <w:kern w:val="0"/>
                <w:szCs w:val="21"/>
              </w:rPr>
              <w:t>3</w:t>
            </w:r>
            <w:r w:rsidRPr="0015317E">
              <w:rPr>
                <w:rFonts w:ascii="宋体" w:hAnsi="宋体" w:cs="宋体" w:hint="eastAsia"/>
                <w:kern w:val="0"/>
                <w:szCs w:val="21"/>
              </w:rPr>
              <w:t>分。（提供地址、照片或其他相关证明文件）</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2553" w:type="dxa"/>
            <w:gridSpan w:val="3"/>
            <w:vAlign w:val="center"/>
          </w:tcPr>
          <w:p w:rsidR="0015317E" w:rsidRPr="0015317E" w:rsidRDefault="0015317E" w:rsidP="007F28A0">
            <w:pPr>
              <w:spacing w:line="360" w:lineRule="auto"/>
              <w:ind w:leftChars="-23" w:left="-48" w:rightChars="-17" w:right="-36"/>
              <w:jc w:val="center"/>
              <w:rPr>
                <w:rFonts w:ascii="宋体" w:hAnsi="宋体" w:cs="Times New Roman"/>
                <w:b/>
                <w:color w:val="FF0000"/>
                <w:sz w:val="24"/>
              </w:rPr>
            </w:pPr>
            <w:r w:rsidRPr="0015317E">
              <w:rPr>
                <w:rFonts w:ascii="宋体" w:hAnsi="宋体" w:cs="Times New Roman" w:hint="eastAsia"/>
                <w:b/>
                <w:color w:val="FF0000"/>
                <w:sz w:val="24"/>
              </w:rPr>
              <w:t>商务分合计</w:t>
            </w:r>
          </w:p>
        </w:tc>
        <w:tc>
          <w:tcPr>
            <w:tcW w:w="7029" w:type="dxa"/>
            <w:gridSpan w:val="2"/>
            <w:vAlign w:val="center"/>
          </w:tcPr>
          <w:p w:rsidR="0015317E" w:rsidRPr="0015317E" w:rsidRDefault="0015317E" w:rsidP="007F28A0">
            <w:pPr>
              <w:tabs>
                <w:tab w:val="left" w:pos="1605"/>
              </w:tabs>
              <w:spacing w:line="360" w:lineRule="auto"/>
              <w:ind w:leftChars="-31" w:left="-65" w:rightChars="-17" w:right="-36"/>
              <w:jc w:val="left"/>
              <w:rPr>
                <w:rFonts w:ascii="宋体" w:hAnsi="宋体" w:cs="Times New Roman"/>
                <w:b/>
                <w:color w:val="000000" w:themeColor="text1"/>
                <w:szCs w:val="21"/>
              </w:rPr>
            </w:pPr>
            <w:r w:rsidRPr="0015317E">
              <w:rPr>
                <w:rFonts w:ascii="宋体" w:hAnsi="宋体" w:cs="Times New Roman" w:hint="eastAsia"/>
                <w:b/>
                <w:color w:val="000000" w:themeColor="text1"/>
                <w:szCs w:val="21"/>
              </w:rPr>
              <w:tab/>
              <w:t>40分</w:t>
            </w:r>
          </w:p>
        </w:tc>
      </w:tr>
      <w:tr w:rsidR="0015317E" w:rsidRPr="0015317E" w:rsidTr="007F28A0">
        <w:trPr>
          <w:trHeight w:val="568"/>
          <w:jc w:val="center"/>
        </w:trPr>
        <w:tc>
          <w:tcPr>
            <w:tcW w:w="727" w:type="dxa"/>
            <w:vMerge w:val="restart"/>
            <w:shd w:val="pct10" w:color="auto" w:fill="auto"/>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szCs w:val="24"/>
              </w:rPr>
            </w:pPr>
            <w:r w:rsidRPr="0015317E">
              <w:rPr>
                <w:rFonts w:ascii="宋体" w:hAnsi="宋体" w:cs="Times New Roman" w:hint="eastAsia"/>
                <w:b/>
                <w:bCs/>
                <w:color w:val="000000" w:themeColor="text1"/>
                <w:sz w:val="28"/>
                <w:szCs w:val="28"/>
              </w:rPr>
              <w:t>技术</w:t>
            </w:r>
            <w:r w:rsidRPr="0015317E">
              <w:rPr>
                <w:rFonts w:ascii="宋体" w:hAnsi="宋体" w:cs="Times New Roman" w:hint="eastAsia"/>
                <w:b/>
                <w:bCs/>
                <w:color w:val="000000" w:themeColor="text1"/>
                <w:sz w:val="28"/>
                <w:szCs w:val="28"/>
              </w:rPr>
              <w:lastRenderedPageBreak/>
              <w:t>服务评议</w:t>
            </w:r>
          </w:p>
        </w:tc>
        <w:tc>
          <w:tcPr>
            <w:tcW w:w="1129" w:type="dxa"/>
            <w:shd w:val="pct10" w:color="auto" w:fill="auto"/>
            <w:vAlign w:val="center"/>
          </w:tcPr>
          <w:p w:rsidR="0015317E" w:rsidRPr="0015317E" w:rsidRDefault="0015317E" w:rsidP="007F28A0">
            <w:pPr>
              <w:spacing w:line="360" w:lineRule="auto"/>
              <w:ind w:leftChars="-37" w:left="-78" w:rightChars="-41" w:right="-86"/>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lastRenderedPageBreak/>
              <w:t>评审因素</w:t>
            </w:r>
          </w:p>
        </w:tc>
        <w:tc>
          <w:tcPr>
            <w:tcW w:w="697" w:type="dxa"/>
            <w:shd w:val="pct10" w:color="auto" w:fill="auto"/>
            <w:vAlign w:val="center"/>
          </w:tcPr>
          <w:p w:rsidR="0015317E" w:rsidRPr="0015317E" w:rsidRDefault="0015317E" w:rsidP="007F28A0">
            <w:pPr>
              <w:spacing w:line="360" w:lineRule="auto"/>
              <w:ind w:leftChars="-35" w:left="-73" w:rightChars="-38" w:right="-80"/>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分值</w:t>
            </w:r>
          </w:p>
        </w:tc>
        <w:tc>
          <w:tcPr>
            <w:tcW w:w="5865" w:type="dxa"/>
            <w:shd w:val="pct10" w:color="auto" w:fill="auto"/>
            <w:vAlign w:val="center"/>
          </w:tcPr>
          <w:p w:rsidR="0015317E" w:rsidRPr="0015317E" w:rsidRDefault="0015317E" w:rsidP="007F28A0">
            <w:pPr>
              <w:spacing w:line="360" w:lineRule="auto"/>
              <w:ind w:leftChars="-37" w:left="-78" w:rightChars="-41" w:right="-86"/>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评分标准</w:t>
            </w:r>
          </w:p>
        </w:tc>
        <w:tc>
          <w:tcPr>
            <w:tcW w:w="1164" w:type="dxa"/>
            <w:shd w:val="pct10" w:color="auto" w:fill="auto"/>
            <w:vAlign w:val="center"/>
          </w:tcPr>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因素</w:t>
            </w:r>
          </w:p>
          <w:p w:rsidR="0015317E" w:rsidRPr="0015317E" w:rsidRDefault="0015317E" w:rsidP="007F28A0">
            <w:pPr>
              <w:spacing w:line="360" w:lineRule="auto"/>
              <w:jc w:val="center"/>
              <w:rPr>
                <w:rFonts w:ascii="宋体" w:hAnsi="宋体" w:cs="Times New Roman"/>
                <w:b/>
                <w:color w:val="000000" w:themeColor="text1"/>
                <w:sz w:val="24"/>
                <w:szCs w:val="24"/>
              </w:rPr>
            </w:pPr>
            <w:r w:rsidRPr="0015317E">
              <w:rPr>
                <w:rFonts w:ascii="宋体" w:hAnsi="宋体" w:cs="Times New Roman" w:hint="eastAsia"/>
                <w:b/>
                <w:color w:val="000000" w:themeColor="text1"/>
                <w:sz w:val="24"/>
                <w:szCs w:val="24"/>
              </w:rPr>
              <w:t>来源</w:t>
            </w:r>
          </w:p>
        </w:tc>
      </w:tr>
      <w:tr w:rsidR="0015317E" w:rsidRPr="0015317E" w:rsidTr="007F28A0">
        <w:trPr>
          <w:trHeight w:val="20"/>
          <w:jc w:val="center"/>
        </w:trPr>
        <w:tc>
          <w:tcPr>
            <w:tcW w:w="727" w:type="dxa"/>
            <w:vMerge/>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rPr>
            </w:pPr>
          </w:p>
        </w:tc>
        <w:tc>
          <w:tcPr>
            <w:tcW w:w="1129" w:type="dxa"/>
            <w:vAlign w:val="center"/>
          </w:tcPr>
          <w:p w:rsidR="0015317E" w:rsidRPr="0015317E" w:rsidRDefault="0015317E" w:rsidP="007F28A0">
            <w:pPr>
              <w:jc w:val="center"/>
              <w:rPr>
                <w:rFonts w:ascii="宋体" w:hAnsi="宋体" w:cs="Times New Roman"/>
                <w:b/>
                <w:color w:val="000000" w:themeColor="text1"/>
                <w:sz w:val="24"/>
                <w:szCs w:val="24"/>
              </w:rPr>
            </w:pPr>
            <w:r w:rsidRPr="0015317E">
              <w:rPr>
                <w:rFonts w:hint="eastAsia"/>
              </w:rPr>
              <w:t>服务方案</w:t>
            </w:r>
          </w:p>
        </w:tc>
        <w:tc>
          <w:tcPr>
            <w:tcW w:w="697" w:type="dxa"/>
            <w:vAlign w:val="center"/>
          </w:tcPr>
          <w:p w:rsidR="0015317E" w:rsidRPr="0015317E" w:rsidRDefault="0015317E" w:rsidP="007F28A0">
            <w:pPr>
              <w:jc w:val="center"/>
              <w:rPr>
                <w:rFonts w:ascii="宋体" w:hAnsi="宋体" w:cs="Times New Roman"/>
                <w:b/>
                <w:color w:val="000000" w:themeColor="text1"/>
                <w:sz w:val="24"/>
              </w:rPr>
            </w:pPr>
            <w:r w:rsidRPr="0015317E">
              <w:rPr>
                <w:rFonts w:hint="eastAsia"/>
              </w:rPr>
              <w:t>6</w:t>
            </w:r>
            <w:r w:rsidRPr="0015317E">
              <w:rPr>
                <w:rFonts w:hint="eastAsia"/>
              </w:rPr>
              <w:t>分</w:t>
            </w:r>
          </w:p>
        </w:tc>
        <w:tc>
          <w:tcPr>
            <w:tcW w:w="5865" w:type="dxa"/>
          </w:tcPr>
          <w:p w:rsidR="0015317E" w:rsidRPr="0015317E" w:rsidRDefault="0015317E" w:rsidP="007F28A0">
            <w:pPr>
              <w:spacing w:line="360" w:lineRule="auto"/>
              <w:rPr>
                <w:rFonts w:ascii="宋体" w:hAnsi="宋体" w:cs="Times New Roman"/>
                <w:color w:val="000000" w:themeColor="text1"/>
                <w:sz w:val="24"/>
              </w:rPr>
            </w:pPr>
            <w:r w:rsidRPr="0015317E">
              <w:rPr>
                <w:rFonts w:hint="eastAsia"/>
              </w:rPr>
              <w:t>根据供应商提供的维保管</w:t>
            </w:r>
            <w:proofErr w:type="gramStart"/>
            <w:r w:rsidRPr="0015317E">
              <w:rPr>
                <w:rFonts w:hint="eastAsia"/>
              </w:rPr>
              <w:t>理服务</w:t>
            </w:r>
            <w:proofErr w:type="gramEnd"/>
            <w:r w:rsidRPr="0015317E">
              <w:rPr>
                <w:rFonts w:hint="eastAsia"/>
              </w:rPr>
              <w:t>方案进行评分：服务方案符合采购单位工作特点，维保管理机构设立</w:t>
            </w:r>
            <w:r w:rsidRPr="0015317E">
              <w:rPr>
                <w:rFonts w:hint="eastAsia"/>
              </w:rPr>
              <w:t>,</w:t>
            </w:r>
            <w:r w:rsidRPr="0015317E">
              <w:rPr>
                <w:rFonts w:hint="eastAsia"/>
              </w:rPr>
              <w:t>工作运作流程及各项管理规章制度制定总方案科学、合理、完善的得</w:t>
            </w:r>
            <w:r w:rsidRPr="0015317E">
              <w:rPr>
                <w:rFonts w:hint="eastAsia"/>
              </w:rPr>
              <w:t>6</w:t>
            </w:r>
            <w:r w:rsidRPr="0015317E">
              <w:t>-5</w:t>
            </w:r>
            <w:r w:rsidRPr="0015317E">
              <w:rPr>
                <w:rFonts w:hint="eastAsia"/>
              </w:rPr>
              <w:t>分；服务方案较为全面的得</w:t>
            </w:r>
            <w:r w:rsidRPr="0015317E">
              <w:t>4-3</w:t>
            </w:r>
            <w:r w:rsidRPr="0015317E">
              <w:rPr>
                <w:rFonts w:hint="eastAsia"/>
              </w:rPr>
              <w:t>分；能提供简单方案的得</w:t>
            </w:r>
            <w:r w:rsidRPr="0015317E">
              <w:t>2-1</w:t>
            </w:r>
            <w:r w:rsidRPr="0015317E">
              <w:rPr>
                <w:rFonts w:hint="eastAsia"/>
              </w:rPr>
              <w:t>分；未提供则不得分。</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rPr>
            </w:pPr>
          </w:p>
        </w:tc>
        <w:tc>
          <w:tcPr>
            <w:tcW w:w="1129" w:type="dxa"/>
            <w:vAlign w:val="center"/>
          </w:tcPr>
          <w:p w:rsidR="0015317E" w:rsidRPr="0015317E" w:rsidRDefault="0015317E" w:rsidP="007F28A0">
            <w:pPr>
              <w:jc w:val="center"/>
              <w:rPr>
                <w:rFonts w:ascii="宋体" w:hAnsi="宋体" w:cs="Times New Roman"/>
                <w:b/>
                <w:color w:val="000000" w:themeColor="text1"/>
                <w:sz w:val="24"/>
                <w:szCs w:val="24"/>
              </w:rPr>
            </w:pPr>
            <w:r w:rsidRPr="0015317E">
              <w:rPr>
                <w:rFonts w:hint="eastAsia"/>
              </w:rPr>
              <w:t>人员及物资装备</w:t>
            </w:r>
          </w:p>
        </w:tc>
        <w:tc>
          <w:tcPr>
            <w:tcW w:w="697" w:type="dxa"/>
            <w:vAlign w:val="center"/>
          </w:tcPr>
          <w:p w:rsidR="0015317E" w:rsidRPr="0015317E" w:rsidRDefault="0015317E" w:rsidP="007F28A0">
            <w:pPr>
              <w:jc w:val="center"/>
              <w:rPr>
                <w:rFonts w:ascii="宋体" w:hAnsi="宋体" w:cs="Times New Roman"/>
                <w:b/>
                <w:color w:val="000000" w:themeColor="text1"/>
                <w:sz w:val="24"/>
              </w:rPr>
            </w:pPr>
            <w:r w:rsidRPr="0015317E">
              <w:rPr>
                <w:rFonts w:hint="eastAsia"/>
              </w:rPr>
              <w:t>6</w:t>
            </w:r>
            <w:r w:rsidRPr="0015317E">
              <w:rPr>
                <w:rFonts w:hint="eastAsia"/>
              </w:rPr>
              <w:t>分</w:t>
            </w:r>
          </w:p>
        </w:tc>
        <w:tc>
          <w:tcPr>
            <w:tcW w:w="5865" w:type="dxa"/>
          </w:tcPr>
          <w:p w:rsidR="0015317E" w:rsidRPr="0015317E" w:rsidRDefault="0015317E" w:rsidP="007F28A0">
            <w:pPr>
              <w:spacing w:line="360" w:lineRule="auto"/>
              <w:rPr>
                <w:rFonts w:ascii="宋体" w:hAnsi="宋体" w:cs="Times New Roman"/>
                <w:color w:val="000000" w:themeColor="text1"/>
                <w:sz w:val="24"/>
              </w:rPr>
            </w:pPr>
            <w:r w:rsidRPr="0015317E">
              <w:rPr>
                <w:rFonts w:hint="eastAsia"/>
              </w:rPr>
              <w:t>根据供应商提供的对维保管理人员及服务人员的工作能力、配备情况、维保管</w:t>
            </w:r>
            <w:proofErr w:type="gramStart"/>
            <w:r w:rsidRPr="0015317E">
              <w:rPr>
                <w:rFonts w:hint="eastAsia"/>
              </w:rPr>
              <w:t>理服务</w:t>
            </w:r>
            <w:proofErr w:type="gramEnd"/>
            <w:r w:rsidRPr="0015317E">
              <w:rPr>
                <w:rFonts w:hint="eastAsia"/>
              </w:rPr>
              <w:t>要求</w:t>
            </w:r>
            <w:r w:rsidRPr="0015317E">
              <w:rPr>
                <w:rFonts w:hint="eastAsia"/>
              </w:rPr>
              <w:t>,</w:t>
            </w:r>
            <w:r w:rsidRPr="0015317E">
              <w:rPr>
                <w:rFonts w:hint="eastAsia"/>
              </w:rPr>
              <w:t>物资装备、备品备件配置等方面的方案进行评分：方案准备充分、完整得</w:t>
            </w:r>
            <w:r w:rsidRPr="0015317E">
              <w:rPr>
                <w:rFonts w:hint="eastAsia"/>
              </w:rPr>
              <w:t>6</w:t>
            </w:r>
            <w:r w:rsidRPr="0015317E">
              <w:t>-</w:t>
            </w:r>
            <w:r w:rsidRPr="0015317E">
              <w:rPr>
                <w:rFonts w:hint="eastAsia"/>
              </w:rPr>
              <w:t>5</w:t>
            </w:r>
            <w:r w:rsidRPr="0015317E">
              <w:rPr>
                <w:rFonts w:hint="eastAsia"/>
              </w:rPr>
              <w:t>分；方案较为全面得</w:t>
            </w:r>
            <w:r w:rsidRPr="0015317E">
              <w:rPr>
                <w:rFonts w:hint="eastAsia"/>
              </w:rPr>
              <w:t>4</w:t>
            </w:r>
            <w:r w:rsidRPr="0015317E">
              <w:t>-</w:t>
            </w:r>
            <w:r w:rsidRPr="0015317E">
              <w:rPr>
                <w:rFonts w:hint="eastAsia"/>
              </w:rPr>
              <w:t>3</w:t>
            </w:r>
            <w:r w:rsidRPr="0015317E">
              <w:rPr>
                <w:rFonts w:hint="eastAsia"/>
              </w:rPr>
              <w:t>分；方案简单、有所欠缺的得</w:t>
            </w:r>
            <w:r w:rsidRPr="0015317E">
              <w:rPr>
                <w:rFonts w:hint="eastAsia"/>
              </w:rPr>
              <w:t>2</w:t>
            </w:r>
            <w:r w:rsidRPr="0015317E">
              <w:t>-0</w:t>
            </w:r>
            <w:r w:rsidRPr="0015317E">
              <w:rPr>
                <w:rFonts w:hint="eastAsia"/>
              </w:rPr>
              <w:t>分。</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rPr>
            </w:pPr>
          </w:p>
        </w:tc>
        <w:tc>
          <w:tcPr>
            <w:tcW w:w="1129" w:type="dxa"/>
            <w:vMerge w:val="restart"/>
            <w:vAlign w:val="center"/>
          </w:tcPr>
          <w:p w:rsidR="0015317E" w:rsidRPr="0015317E" w:rsidRDefault="0015317E" w:rsidP="007F28A0">
            <w:pPr>
              <w:spacing w:line="360" w:lineRule="auto"/>
              <w:ind w:leftChars="-10" w:left="-21" w:rightChars="-10" w:right="-21"/>
              <w:jc w:val="center"/>
              <w:rPr>
                <w:rFonts w:ascii="宋体" w:hAnsi="宋体" w:cs="Times New Roman"/>
                <w:b/>
                <w:color w:val="000000" w:themeColor="text1"/>
                <w:sz w:val="24"/>
                <w:szCs w:val="24"/>
              </w:rPr>
            </w:pPr>
            <w:r w:rsidRPr="0015317E">
              <w:rPr>
                <w:rFonts w:ascii="宋体" w:hAnsi="宋体" w:cs="宋体"/>
                <w:color w:val="000000" w:themeColor="text1"/>
                <w:kern w:val="0"/>
                <w:szCs w:val="21"/>
              </w:rPr>
              <w:t>综合实力</w:t>
            </w:r>
          </w:p>
        </w:tc>
        <w:tc>
          <w:tcPr>
            <w:tcW w:w="697" w:type="dxa"/>
            <w:vAlign w:val="center"/>
          </w:tcPr>
          <w:p w:rsidR="0015317E" w:rsidRPr="0015317E" w:rsidRDefault="0015317E" w:rsidP="007F28A0">
            <w:pPr>
              <w:spacing w:line="360" w:lineRule="auto"/>
              <w:ind w:leftChars="-23" w:left="-48" w:rightChars="-17" w:right="-36"/>
              <w:jc w:val="center"/>
              <w:rPr>
                <w:rFonts w:ascii="宋体" w:hAnsi="宋体" w:cs="Times New Roman"/>
                <w:b/>
                <w:color w:val="000000" w:themeColor="text1"/>
                <w:sz w:val="24"/>
              </w:rPr>
            </w:pPr>
            <w:r w:rsidRPr="0015317E">
              <w:rPr>
                <w:rFonts w:hint="eastAsia"/>
              </w:rPr>
              <w:t>4</w:t>
            </w:r>
            <w:r w:rsidRPr="0015317E">
              <w:rPr>
                <w:rFonts w:hint="eastAsia"/>
              </w:rPr>
              <w:t>分</w:t>
            </w:r>
          </w:p>
        </w:tc>
        <w:tc>
          <w:tcPr>
            <w:tcW w:w="5865" w:type="dxa"/>
            <w:vAlign w:val="center"/>
          </w:tcPr>
          <w:p w:rsidR="0015317E" w:rsidRPr="0015317E" w:rsidRDefault="0015317E" w:rsidP="007F28A0">
            <w:pPr>
              <w:spacing w:line="360" w:lineRule="auto"/>
              <w:rPr>
                <w:rFonts w:ascii="宋体" w:hAnsi="宋体" w:cs="Times New Roman"/>
                <w:color w:val="000000" w:themeColor="text1"/>
                <w:sz w:val="24"/>
              </w:rPr>
            </w:pPr>
            <w:r w:rsidRPr="0015317E">
              <w:rPr>
                <w:rFonts w:ascii="宋体" w:hAnsi="宋体" w:cs="Times New Roman" w:hint="eastAsia"/>
                <w:color w:val="000000" w:themeColor="text1"/>
                <w:szCs w:val="21"/>
              </w:rPr>
              <w:t>1</w:t>
            </w:r>
            <w:r w:rsidRPr="0015317E">
              <w:rPr>
                <w:rFonts w:ascii="宋体" w:hAnsi="宋体" w:cs="Times New Roman"/>
                <w:color w:val="000000" w:themeColor="text1"/>
                <w:szCs w:val="21"/>
              </w:rPr>
              <w:t>.</w:t>
            </w:r>
            <w:r w:rsidRPr="0015317E">
              <w:rPr>
                <w:rFonts w:ascii="宋体" w:hAnsi="宋体" w:cs="Times New Roman" w:hint="eastAsia"/>
                <w:color w:val="000000" w:themeColor="text1"/>
                <w:szCs w:val="21"/>
              </w:rPr>
              <w:t>供应商具有</w:t>
            </w:r>
            <w:r w:rsidRPr="0015317E">
              <w:rPr>
                <w:rFonts w:ascii="宋体" w:hAnsi="宋体" w:cs="Times New Roman"/>
                <w:color w:val="000000" w:themeColor="text1"/>
                <w:szCs w:val="21"/>
              </w:rPr>
              <w:t>质量管理体系</w:t>
            </w:r>
            <w:r w:rsidRPr="0015317E">
              <w:rPr>
                <w:rFonts w:ascii="宋体" w:hAnsi="宋体" w:cs="Times New Roman" w:hint="eastAsia"/>
                <w:color w:val="000000" w:themeColor="text1"/>
                <w:szCs w:val="21"/>
              </w:rPr>
              <w:t>ISO9001认证和</w:t>
            </w:r>
            <w:r w:rsidRPr="0015317E">
              <w:rPr>
                <w:rFonts w:ascii="宋体" w:hAnsi="宋体" w:cs="Times New Roman"/>
                <w:color w:val="000000" w:themeColor="text1"/>
                <w:szCs w:val="21"/>
              </w:rPr>
              <w:t>医疗器械质量管理体系</w:t>
            </w:r>
            <w:r w:rsidRPr="0015317E">
              <w:rPr>
                <w:rFonts w:ascii="宋体" w:hAnsi="宋体" w:cs="Times New Roman" w:hint="eastAsia"/>
                <w:color w:val="000000" w:themeColor="text1"/>
                <w:szCs w:val="21"/>
              </w:rPr>
              <w:t>ISO13485认证的每提供一个得</w:t>
            </w:r>
            <w:r w:rsidRPr="0015317E">
              <w:rPr>
                <w:rFonts w:ascii="宋体" w:hAnsi="宋体" w:cs="Times New Roman"/>
                <w:color w:val="000000" w:themeColor="text1"/>
                <w:szCs w:val="21"/>
              </w:rPr>
              <w:t>2</w:t>
            </w:r>
            <w:r w:rsidRPr="0015317E">
              <w:rPr>
                <w:rFonts w:ascii="宋体" w:hAnsi="宋体" w:cs="Times New Roman" w:hint="eastAsia"/>
                <w:color w:val="000000" w:themeColor="text1"/>
                <w:szCs w:val="21"/>
              </w:rPr>
              <w:t>分，最高得4分。（提供复印件加盖公章）</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rPr>
            </w:pPr>
          </w:p>
        </w:tc>
        <w:tc>
          <w:tcPr>
            <w:tcW w:w="1129" w:type="dxa"/>
            <w:vMerge/>
            <w:vAlign w:val="center"/>
          </w:tcPr>
          <w:p w:rsidR="0015317E" w:rsidRPr="0015317E" w:rsidRDefault="0015317E" w:rsidP="007F28A0">
            <w:pPr>
              <w:spacing w:line="360" w:lineRule="auto"/>
              <w:ind w:leftChars="-10" w:left="-21" w:rightChars="-10" w:right="-21"/>
              <w:jc w:val="center"/>
              <w:rPr>
                <w:rFonts w:ascii="宋体" w:hAnsi="宋体" w:cs="Times New Roman"/>
                <w:b/>
                <w:color w:val="000000" w:themeColor="text1"/>
                <w:sz w:val="24"/>
                <w:szCs w:val="24"/>
              </w:rPr>
            </w:pPr>
          </w:p>
        </w:tc>
        <w:tc>
          <w:tcPr>
            <w:tcW w:w="697" w:type="dxa"/>
            <w:vAlign w:val="center"/>
          </w:tcPr>
          <w:p w:rsidR="0015317E" w:rsidRPr="0015317E" w:rsidRDefault="0015317E" w:rsidP="007F28A0">
            <w:pPr>
              <w:spacing w:line="360" w:lineRule="auto"/>
              <w:ind w:leftChars="-23" w:left="-48" w:rightChars="-17" w:right="-36"/>
              <w:jc w:val="center"/>
              <w:rPr>
                <w:rFonts w:ascii="宋体" w:hAnsi="宋体" w:cs="Times New Roman"/>
                <w:b/>
                <w:color w:val="000000" w:themeColor="text1"/>
                <w:sz w:val="24"/>
              </w:rPr>
            </w:pPr>
            <w:r w:rsidRPr="0015317E">
              <w:rPr>
                <w:rFonts w:hint="eastAsia"/>
              </w:rPr>
              <w:t>8</w:t>
            </w:r>
            <w:r w:rsidRPr="0015317E">
              <w:rPr>
                <w:rFonts w:hint="eastAsia"/>
              </w:rPr>
              <w:t>分</w:t>
            </w:r>
          </w:p>
        </w:tc>
        <w:tc>
          <w:tcPr>
            <w:tcW w:w="5865" w:type="dxa"/>
            <w:vAlign w:val="center"/>
          </w:tcPr>
          <w:p w:rsidR="0015317E" w:rsidRPr="0015317E" w:rsidRDefault="0015317E" w:rsidP="004504E0">
            <w:pPr>
              <w:spacing w:line="360" w:lineRule="auto"/>
              <w:rPr>
                <w:rFonts w:ascii="宋体" w:hAnsi="宋体" w:cs="Times New Roman"/>
                <w:color w:val="000000" w:themeColor="text1"/>
                <w:sz w:val="24"/>
              </w:rPr>
            </w:pPr>
            <w:r w:rsidRPr="0015317E">
              <w:rPr>
                <w:rFonts w:ascii="宋体" w:hAnsi="宋体" w:cs="宋体" w:hint="eastAsia"/>
                <w:color w:val="000000" w:themeColor="text1"/>
                <w:kern w:val="0"/>
                <w:szCs w:val="21"/>
              </w:rPr>
              <w:t>2</w:t>
            </w:r>
            <w:r w:rsidRPr="0015317E">
              <w:rPr>
                <w:rFonts w:ascii="宋体" w:hAnsi="宋体" w:cs="宋体"/>
                <w:color w:val="000000" w:themeColor="text1"/>
                <w:kern w:val="0"/>
                <w:szCs w:val="21"/>
              </w:rPr>
              <w:t>.</w:t>
            </w:r>
            <w:r w:rsidRPr="0015317E">
              <w:rPr>
                <w:rFonts w:ascii="宋体" w:hAnsi="宋体" w:cs="宋体" w:hint="eastAsia"/>
                <w:color w:val="000000" w:themeColor="text1"/>
                <w:kern w:val="0"/>
                <w:szCs w:val="21"/>
              </w:rPr>
              <w:t>拟投入本项目的服务人员中具备本项目设备</w:t>
            </w:r>
            <w:r w:rsidR="004504E0">
              <w:rPr>
                <w:rFonts w:ascii="宋体" w:hAnsi="宋体" w:cs="宋体" w:hint="eastAsia"/>
                <w:color w:val="000000" w:themeColor="text1"/>
                <w:kern w:val="0"/>
                <w:szCs w:val="21"/>
              </w:rPr>
              <w:t>相关</w:t>
            </w:r>
            <w:r w:rsidRPr="0015317E">
              <w:rPr>
                <w:rFonts w:ascii="宋体" w:hAnsi="宋体" w:cs="宋体" w:hint="eastAsia"/>
                <w:color w:val="000000" w:themeColor="text1"/>
                <w:kern w:val="0"/>
                <w:szCs w:val="21"/>
              </w:rPr>
              <w:t>的培训证书或</w:t>
            </w:r>
            <w:r w:rsidR="004504E0">
              <w:rPr>
                <w:rFonts w:ascii="宋体" w:hAnsi="宋体" w:cs="宋体" w:hint="eastAsia"/>
                <w:color w:val="000000" w:themeColor="text1"/>
                <w:kern w:val="0"/>
                <w:szCs w:val="21"/>
              </w:rPr>
              <w:t>相关</w:t>
            </w:r>
            <w:r w:rsidRPr="0015317E">
              <w:rPr>
                <w:rFonts w:ascii="宋体" w:hAnsi="宋体" w:cs="宋体" w:hint="eastAsia"/>
                <w:color w:val="000000" w:themeColor="text1"/>
                <w:kern w:val="0"/>
                <w:szCs w:val="21"/>
              </w:rPr>
              <w:t>工程师的上岗证，每提供一份得2分，最高得4分；2名服务人员的基础上，每增加一名具备本项目相同品牌型号设备工作经验的人员得1分，最多得4分；本项最高得8</w:t>
            </w:r>
            <w:r w:rsidR="004504E0">
              <w:rPr>
                <w:rFonts w:ascii="宋体" w:hAnsi="宋体" w:cs="宋体" w:hint="eastAsia"/>
                <w:color w:val="000000" w:themeColor="text1"/>
                <w:kern w:val="0"/>
                <w:szCs w:val="21"/>
              </w:rPr>
              <w:t>分（提供相关人员本单位为其缴纳的</w:t>
            </w:r>
            <w:proofErr w:type="gramStart"/>
            <w:r w:rsidR="004504E0">
              <w:rPr>
                <w:rFonts w:ascii="宋体" w:hAnsi="宋体" w:cs="宋体" w:hint="eastAsia"/>
                <w:color w:val="000000" w:themeColor="text1"/>
                <w:kern w:val="0"/>
                <w:szCs w:val="21"/>
              </w:rPr>
              <w:t>社保证明</w:t>
            </w:r>
            <w:proofErr w:type="gramEnd"/>
            <w:r w:rsidR="004504E0">
              <w:rPr>
                <w:rFonts w:ascii="宋体" w:hAnsi="宋体" w:cs="宋体" w:hint="eastAsia"/>
                <w:color w:val="000000" w:themeColor="text1"/>
                <w:kern w:val="0"/>
                <w:szCs w:val="21"/>
              </w:rPr>
              <w:t>材料及相关</w:t>
            </w:r>
            <w:r w:rsidRPr="0015317E">
              <w:rPr>
                <w:rFonts w:ascii="宋体" w:hAnsi="宋体" w:cs="宋体" w:hint="eastAsia"/>
                <w:color w:val="000000" w:themeColor="text1"/>
                <w:kern w:val="0"/>
                <w:szCs w:val="21"/>
              </w:rPr>
              <w:t>证书，复印件加盖公章）</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727" w:type="dxa"/>
            <w:vMerge/>
            <w:vAlign w:val="center"/>
          </w:tcPr>
          <w:p w:rsidR="0015317E" w:rsidRPr="0015317E" w:rsidRDefault="0015317E" w:rsidP="007F28A0">
            <w:pPr>
              <w:tabs>
                <w:tab w:val="left" w:pos="322"/>
              </w:tabs>
              <w:spacing w:line="360" w:lineRule="auto"/>
              <w:ind w:left="-42" w:rightChars="-20" w:right="-42"/>
              <w:jc w:val="right"/>
              <w:rPr>
                <w:rFonts w:ascii="宋体" w:hAnsi="宋体" w:cs="Times New Roman"/>
                <w:b/>
                <w:color w:val="000000" w:themeColor="text1"/>
                <w:sz w:val="24"/>
              </w:rPr>
            </w:pPr>
          </w:p>
        </w:tc>
        <w:tc>
          <w:tcPr>
            <w:tcW w:w="1129" w:type="dxa"/>
            <w:vAlign w:val="center"/>
          </w:tcPr>
          <w:p w:rsidR="0015317E" w:rsidRPr="0015317E" w:rsidRDefault="0015317E" w:rsidP="007F28A0">
            <w:pPr>
              <w:widowControl/>
              <w:jc w:val="center"/>
              <w:rPr>
                <w:rFonts w:ascii="宋体" w:hAnsi="宋体" w:cs="Times New Roman"/>
                <w:b/>
                <w:color w:val="000000" w:themeColor="text1"/>
                <w:sz w:val="24"/>
                <w:szCs w:val="24"/>
              </w:rPr>
            </w:pPr>
            <w:r w:rsidRPr="0015317E">
              <w:rPr>
                <w:rFonts w:ascii="宋体" w:hAnsi="宋体" w:cs="宋体" w:hint="eastAsia"/>
                <w:color w:val="000000" w:themeColor="text1"/>
                <w:kern w:val="0"/>
                <w:szCs w:val="21"/>
              </w:rPr>
              <w:t>技术响应</w:t>
            </w:r>
          </w:p>
        </w:tc>
        <w:tc>
          <w:tcPr>
            <w:tcW w:w="697" w:type="dxa"/>
            <w:vAlign w:val="center"/>
          </w:tcPr>
          <w:p w:rsidR="0015317E" w:rsidRPr="0015317E" w:rsidRDefault="0015317E" w:rsidP="007F28A0">
            <w:pPr>
              <w:widowControl/>
              <w:jc w:val="center"/>
              <w:rPr>
                <w:rFonts w:ascii="宋体" w:hAnsi="宋体" w:cs="Times New Roman"/>
                <w:b/>
                <w:color w:val="000000" w:themeColor="text1"/>
                <w:sz w:val="24"/>
              </w:rPr>
            </w:pPr>
            <w:r w:rsidRPr="0015317E">
              <w:rPr>
                <w:rFonts w:ascii="宋体" w:hAnsi="宋体" w:cs="宋体" w:hint="eastAsia"/>
                <w:color w:val="000000" w:themeColor="text1"/>
                <w:kern w:val="0"/>
                <w:szCs w:val="21"/>
              </w:rPr>
              <w:t>26分</w:t>
            </w:r>
          </w:p>
        </w:tc>
        <w:tc>
          <w:tcPr>
            <w:tcW w:w="5865" w:type="dxa"/>
          </w:tcPr>
          <w:p w:rsidR="0015317E" w:rsidRPr="0015317E" w:rsidRDefault="0015317E" w:rsidP="007F28A0">
            <w:pPr>
              <w:autoSpaceDE w:val="0"/>
              <w:autoSpaceDN w:val="0"/>
              <w:adjustRightInd w:val="0"/>
              <w:spacing w:line="360" w:lineRule="auto"/>
              <w:jc w:val="left"/>
              <w:rPr>
                <w:rFonts w:ascii="宋体" w:hAnsi="宋体" w:cs="Times New Roman"/>
                <w:color w:val="000000" w:themeColor="text1"/>
                <w:sz w:val="24"/>
              </w:rPr>
            </w:pPr>
            <w:r w:rsidRPr="0015317E">
              <w:rPr>
                <w:rFonts w:ascii="宋体" w:hAnsi="宋体" w:cs="宋体" w:hint="eastAsia"/>
                <w:color w:val="000000" w:themeColor="text1"/>
                <w:kern w:val="0"/>
                <w:szCs w:val="21"/>
              </w:rPr>
              <w:t>完全满足磋商文件要求，对文件中的政策、服务、建设、等其他要求</w:t>
            </w:r>
            <w:r w:rsidRPr="0015317E">
              <w:rPr>
                <w:rFonts w:ascii="宋体" w:hAnsi="宋体" w:cs="宋体"/>
                <w:color w:val="000000"/>
                <w:kern w:val="0"/>
                <w:szCs w:val="21"/>
              </w:rPr>
              <w:t>能详细描述</w:t>
            </w:r>
            <w:r w:rsidRPr="0015317E">
              <w:rPr>
                <w:rFonts w:ascii="宋体" w:hAnsi="宋体" w:cs="宋体" w:hint="eastAsia"/>
                <w:color w:val="000000" w:themeColor="text1"/>
                <w:kern w:val="0"/>
                <w:szCs w:val="21"/>
              </w:rPr>
              <w:t>，综合评价最优得26分,</w:t>
            </w:r>
            <w:r w:rsidRPr="0015317E">
              <w:rPr>
                <w:rFonts w:hint="eastAsia"/>
              </w:rPr>
              <w:t xml:space="preserve"> </w:t>
            </w:r>
            <w:r w:rsidRPr="0015317E">
              <w:rPr>
                <w:rFonts w:hint="eastAsia"/>
              </w:rPr>
              <w:t>基本参数，每项负偏离扣</w:t>
            </w:r>
            <w:r w:rsidRPr="0015317E">
              <w:rPr>
                <w:rFonts w:hint="eastAsia"/>
              </w:rPr>
              <w:t>2</w:t>
            </w:r>
            <w:r w:rsidRPr="0015317E">
              <w:rPr>
                <w:rFonts w:hint="eastAsia"/>
              </w:rPr>
              <w:t>分，</w:t>
            </w:r>
            <w:r w:rsidRPr="0015317E">
              <w:rPr>
                <w:rFonts w:ascii="宋体" w:hAnsi="宋体" w:cs="宋体" w:hint="eastAsia"/>
                <w:color w:val="000000" w:themeColor="text1"/>
                <w:kern w:val="0"/>
                <w:szCs w:val="21"/>
              </w:rPr>
              <w:t>扣完为止。</w:t>
            </w:r>
          </w:p>
        </w:tc>
        <w:tc>
          <w:tcPr>
            <w:tcW w:w="1164" w:type="dxa"/>
            <w:vAlign w:val="center"/>
          </w:tcPr>
          <w:p w:rsidR="0015317E" w:rsidRPr="0015317E" w:rsidRDefault="0015317E" w:rsidP="007F28A0">
            <w:pPr>
              <w:spacing w:line="360" w:lineRule="auto"/>
              <w:ind w:leftChars="-31" w:left="-65" w:rightChars="-17" w:right="-36"/>
              <w:jc w:val="right"/>
              <w:rPr>
                <w:rFonts w:ascii="宋体" w:hAnsi="宋体" w:cs="Times New Roman"/>
                <w:b/>
                <w:color w:val="000000" w:themeColor="text1"/>
                <w:szCs w:val="21"/>
              </w:rPr>
            </w:pPr>
          </w:p>
        </w:tc>
      </w:tr>
      <w:tr w:rsidR="0015317E" w:rsidRPr="0015317E" w:rsidTr="007F28A0">
        <w:trPr>
          <w:trHeight w:val="20"/>
          <w:jc w:val="center"/>
        </w:trPr>
        <w:tc>
          <w:tcPr>
            <w:tcW w:w="2553" w:type="dxa"/>
            <w:gridSpan w:val="3"/>
            <w:vAlign w:val="center"/>
          </w:tcPr>
          <w:p w:rsidR="0015317E" w:rsidRPr="0015317E" w:rsidRDefault="0015317E" w:rsidP="007F28A0">
            <w:pPr>
              <w:spacing w:line="360" w:lineRule="auto"/>
              <w:ind w:leftChars="-23" w:left="-48" w:rightChars="-17" w:right="-36"/>
              <w:jc w:val="center"/>
              <w:rPr>
                <w:rFonts w:ascii="宋体" w:hAnsi="宋体" w:cs="Times New Roman"/>
                <w:b/>
                <w:color w:val="000000" w:themeColor="text1"/>
                <w:sz w:val="24"/>
              </w:rPr>
            </w:pPr>
            <w:r w:rsidRPr="0015317E">
              <w:rPr>
                <w:rFonts w:ascii="宋体" w:hAnsi="宋体" w:cs="Times New Roman" w:hint="eastAsia"/>
                <w:b/>
                <w:color w:val="FF0000"/>
                <w:sz w:val="24"/>
              </w:rPr>
              <w:t>技术分合计</w:t>
            </w:r>
          </w:p>
        </w:tc>
        <w:tc>
          <w:tcPr>
            <w:tcW w:w="7029" w:type="dxa"/>
            <w:gridSpan w:val="2"/>
            <w:vAlign w:val="center"/>
          </w:tcPr>
          <w:p w:rsidR="0015317E" w:rsidRPr="0015317E" w:rsidRDefault="0015317E" w:rsidP="007F28A0">
            <w:pPr>
              <w:tabs>
                <w:tab w:val="left" w:pos="2295"/>
              </w:tabs>
              <w:spacing w:line="360" w:lineRule="auto"/>
              <w:ind w:leftChars="-31" w:left="-65" w:rightChars="-17" w:right="-36"/>
              <w:jc w:val="left"/>
              <w:rPr>
                <w:rFonts w:ascii="宋体" w:hAnsi="宋体" w:cs="Times New Roman"/>
                <w:b/>
                <w:color w:val="000000" w:themeColor="text1"/>
                <w:szCs w:val="21"/>
              </w:rPr>
            </w:pPr>
            <w:r w:rsidRPr="0015317E">
              <w:rPr>
                <w:rFonts w:ascii="宋体" w:hAnsi="宋体" w:cs="Times New Roman" w:hint="eastAsia"/>
                <w:b/>
                <w:color w:val="000000" w:themeColor="text1"/>
                <w:szCs w:val="21"/>
              </w:rPr>
              <w:tab/>
              <w:t>50分</w:t>
            </w:r>
          </w:p>
        </w:tc>
      </w:tr>
      <w:tr w:rsidR="0015317E" w:rsidRPr="0015317E" w:rsidTr="007F28A0">
        <w:trPr>
          <w:trHeight w:val="20"/>
          <w:jc w:val="center"/>
        </w:trPr>
        <w:tc>
          <w:tcPr>
            <w:tcW w:w="1856" w:type="dxa"/>
            <w:gridSpan w:val="2"/>
            <w:vAlign w:val="center"/>
          </w:tcPr>
          <w:p w:rsidR="0015317E" w:rsidRPr="0015317E" w:rsidRDefault="0015317E" w:rsidP="007F28A0">
            <w:pPr>
              <w:spacing w:line="360" w:lineRule="auto"/>
              <w:jc w:val="center"/>
            </w:pPr>
            <w:r w:rsidRPr="0015317E">
              <w:rPr>
                <w:rFonts w:hint="eastAsia"/>
              </w:rPr>
              <w:t>价格评议</w:t>
            </w:r>
          </w:p>
        </w:tc>
        <w:tc>
          <w:tcPr>
            <w:tcW w:w="697" w:type="dxa"/>
            <w:vAlign w:val="center"/>
          </w:tcPr>
          <w:p w:rsidR="0015317E" w:rsidRPr="0015317E" w:rsidRDefault="0015317E" w:rsidP="007F28A0">
            <w:pPr>
              <w:spacing w:line="360" w:lineRule="auto"/>
              <w:jc w:val="center"/>
            </w:pPr>
            <w:r w:rsidRPr="0015317E">
              <w:rPr>
                <w:rFonts w:hint="eastAsia"/>
              </w:rPr>
              <w:t>10</w:t>
            </w:r>
            <w:r w:rsidRPr="0015317E">
              <w:rPr>
                <w:rFonts w:hint="eastAsia"/>
              </w:rPr>
              <w:t>分</w:t>
            </w:r>
          </w:p>
        </w:tc>
        <w:tc>
          <w:tcPr>
            <w:tcW w:w="7029" w:type="dxa"/>
            <w:gridSpan w:val="2"/>
          </w:tcPr>
          <w:p w:rsidR="0015317E" w:rsidRPr="0015317E" w:rsidRDefault="0015317E" w:rsidP="007F28A0">
            <w:pPr>
              <w:spacing w:line="360" w:lineRule="auto"/>
            </w:pPr>
            <w:r w:rsidRPr="0015317E">
              <w:rPr>
                <w:rFonts w:hint="eastAsia"/>
              </w:rPr>
              <w:t>满足磋商文件要求且投标价格最低的投标报价为评标基准价，价格</w:t>
            </w:r>
            <w:proofErr w:type="gramStart"/>
            <w:r w:rsidRPr="0015317E">
              <w:rPr>
                <w:rFonts w:hint="eastAsia"/>
              </w:rPr>
              <w:t>分按照</w:t>
            </w:r>
            <w:proofErr w:type="gramEnd"/>
            <w:r w:rsidRPr="0015317E">
              <w:rPr>
                <w:rFonts w:hint="eastAsia"/>
              </w:rPr>
              <w:t>下列公式计算：投标报价得分</w:t>
            </w:r>
            <w:r w:rsidRPr="0015317E">
              <w:rPr>
                <w:rFonts w:hint="eastAsia"/>
              </w:rPr>
              <w:t>=</w:t>
            </w:r>
            <w:r w:rsidRPr="0015317E">
              <w:rPr>
                <w:rFonts w:hint="eastAsia"/>
              </w:rPr>
              <w:t>（评标基准价</w:t>
            </w:r>
            <w:r w:rsidRPr="0015317E">
              <w:rPr>
                <w:rFonts w:hint="eastAsia"/>
              </w:rPr>
              <w:t>/</w:t>
            </w:r>
            <w:r w:rsidRPr="0015317E">
              <w:rPr>
                <w:rFonts w:hint="eastAsia"/>
              </w:rPr>
              <w:t>投标报价）×</w:t>
            </w:r>
            <w:proofErr w:type="gramStart"/>
            <w:r w:rsidRPr="0015317E">
              <w:rPr>
                <w:rFonts w:hint="eastAsia"/>
              </w:rPr>
              <w:t>价格权</w:t>
            </w:r>
            <w:proofErr w:type="gramEnd"/>
            <w:r w:rsidRPr="0015317E">
              <w:rPr>
                <w:rFonts w:hint="eastAsia"/>
              </w:rPr>
              <w:t>值×</w:t>
            </w:r>
            <w:r w:rsidRPr="0015317E">
              <w:rPr>
                <w:rFonts w:hint="eastAsia"/>
              </w:rPr>
              <w:t>100</w:t>
            </w:r>
            <w:r w:rsidRPr="0015317E">
              <w:rPr>
                <w:rFonts w:hint="eastAsia"/>
              </w:rPr>
              <w:t>。计算时按四舍五入后保留小数点后两位小数。为保证产品质量，投标报价低于采购预算时，评标委员会将对其进行成本分析，评标委员会认为报价低于成本价时将否决其投标。</w:t>
            </w:r>
          </w:p>
        </w:tc>
      </w:tr>
      <w:tr w:rsidR="0015317E" w:rsidRPr="0015317E" w:rsidTr="007F28A0">
        <w:trPr>
          <w:trHeight w:val="20"/>
          <w:jc w:val="center"/>
        </w:trPr>
        <w:tc>
          <w:tcPr>
            <w:tcW w:w="2553" w:type="dxa"/>
            <w:gridSpan w:val="3"/>
            <w:vAlign w:val="center"/>
          </w:tcPr>
          <w:p w:rsidR="0015317E" w:rsidRPr="0015317E" w:rsidRDefault="0015317E" w:rsidP="007F28A0">
            <w:pPr>
              <w:spacing w:line="360" w:lineRule="auto"/>
              <w:ind w:leftChars="-23" w:left="-48" w:rightChars="-17" w:right="-36"/>
              <w:jc w:val="center"/>
              <w:rPr>
                <w:rFonts w:ascii="宋体" w:hAnsi="宋体" w:cs="Times New Roman"/>
                <w:b/>
                <w:color w:val="000000" w:themeColor="text1"/>
                <w:sz w:val="24"/>
              </w:rPr>
            </w:pPr>
            <w:r w:rsidRPr="0015317E">
              <w:rPr>
                <w:rFonts w:ascii="宋体" w:hAnsi="宋体" w:cs="Times New Roman" w:hint="eastAsia"/>
                <w:b/>
                <w:color w:val="FF0000"/>
                <w:kern w:val="0"/>
                <w:sz w:val="24"/>
                <w:szCs w:val="24"/>
              </w:rPr>
              <w:t>报价分合计</w:t>
            </w:r>
          </w:p>
        </w:tc>
        <w:tc>
          <w:tcPr>
            <w:tcW w:w="7029" w:type="dxa"/>
            <w:gridSpan w:val="2"/>
            <w:vAlign w:val="center"/>
          </w:tcPr>
          <w:p w:rsidR="0015317E" w:rsidRPr="0015317E" w:rsidRDefault="0015317E" w:rsidP="007F28A0">
            <w:pPr>
              <w:spacing w:line="360" w:lineRule="auto"/>
              <w:ind w:leftChars="-31" w:left="-65" w:rightChars="-17" w:right="-36"/>
              <w:jc w:val="center"/>
              <w:rPr>
                <w:rFonts w:ascii="宋体" w:hAnsi="宋体" w:cs="Times New Roman"/>
                <w:b/>
                <w:color w:val="000000" w:themeColor="text1"/>
                <w:szCs w:val="21"/>
              </w:rPr>
            </w:pPr>
            <w:r w:rsidRPr="0015317E">
              <w:rPr>
                <w:rFonts w:ascii="宋体" w:hAnsi="宋体" w:cs="Times New Roman" w:hint="eastAsia"/>
                <w:b/>
                <w:color w:val="000000" w:themeColor="text1"/>
                <w:szCs w:val="21"/>
              </w:rPr>
              <w:t>10分</w:t>
            </w:r>
          </w:p>
        </w:tc>
      </w:tr>
      <w:tr w:rsidR="0015317E" w:rsidTr="007F28A0">
        <w:trPr>
          <w:trHeight w:val="20"/>
          <w:jc w:val="center"/>
        </w:trPr>
        <w:tc>
          <w:tcPr>
            <w:tcW w:w="2553" w:type="dxa"/>
            <w:gridSpan w:val="3"/>
            <w:vAlign w:val="center"/>
          </w:tcPr>
          <w:p w:rsidR="0015317E" w:rsidRPr="0015317E" w:rsidRDefault="0015317E" w:rsidP="007F28A0">
            <w:pPr>
              <w:spacing w:line="360" w:lineRule="auto"/>
              <w:ind w:leftChars="-23" w:left="-48" w:rightChars="-17" w:right="-36"/>
              <w:jc w:val="center"/>
              <w:rPr>
                <w:rFonts w:ascii="宋体" w:hAnsi="宋体" w:cs="Times New Roman"/>
                <w:b/>
                <w:color w:val="FF0000"/>
                <w:sz w:val="24"/>
              </w:rPr>
            </w:pPr>
            <w:r w:rsidRPr="0015317E">
              <w:rPr>
                <w:rFonts w:ascii="宋体" w:hAnsi="宋体" w:cs="Times New Roman" w:hint="eastAsia"/>
                <w:b/>
                <w:color w:val="FF0000"/>
                <w:kern w:val="0"/>
                <w:sz w:val="24"/>
                <w:szCs w:val="24"/>
              </w:rPr>
              <w:t>得分总计</w:t>
            </w:r>
          </w:p>
        </w:tc>
        <w:tc>
          <w:tcPr>
            <w:tcW w:w="7029" w:type="dxa"/>
            <w:gridSpan w:val="2"/>
            <w:vAlign w:val="center"/>
          </w:tcPr>
          <w:p w:rsidR="0015317E" w:rsidRDefault="0015317E" w:rsidP="007F28A0">
            <w:pPr>
              <w:tabs>
                <w:tab w:val="left" w:pos="6225"/>
              </w:tabs>
              <w:spacing w:line="360" w:lineRule="auto"/>
              <w:ind w:leftChars="-31" w:left="-65" w:rightChars="-17" w:right="-36"/>
              <w:jc w:val="center"/>
              <w:rPr>
                <w:rFonts w:ascii="宋体" w:hAnsi="宋体" w:cs="Times New Roman"/>
                <w:b/>
                <w:color w:val="000000" w:themeColor="text1"/>
                <w:szCs w:val="21"/>
              </w:rPr>
            </w:pPr>
            <w:r w:rsidRPr="0015317E">
              <w:rPr>
                <w:rFonts w:ascii="宋体" w:hAnsi="宋体" w:cs="Times New Roman" w:hint="eastAsia"/>
                <w:b/>
                <w:color w:val="000000" w:themeColor="text1"/>
                <w:szCs w:val="21"/>
              </w:rPr>
              <w:t>100分</w:t>
            </w:r>
          </w:p>
        </w:tc>
      </w:tr>
    </w:tbl>
    <w:p w:rsidR="0015317E" w:rsidRDefault="0015317E">
      <w:pPr>
        <w:pStyle w:val="a3"/>
        <w:rPr>
          <w:rFonts w:hAnsi="宋体" w:cs="宋体"/>
          <w:sz w:val="28"/>
          <w:szCs w:val="28"/>
        </w:rPr>
      </w:pPr>
    </w:p>
    <w:p w:rsidR="004A2D1A" w:rsidRDefault="003E0BB6">
      <w:pPr>
        <w:pStyle w:val="a3"/>
        <w:rPr>
          <w:rFonts w:hAnsi="宋体" w:cs="宋体"/>
          <w:sz w:val="28"/>
          <w:szCs w:val="28"/>
        </w:rPr>
      </w:pPr>
      <w:r>
        <w:rPr>
          <w:rFonts w:hAnsi="宋体" w:cs="宋体" w:hint="eastAsia"/>
          <w:sz w:val="28"/>
          <w:szCs w:val="28"/>
        </w:rPr>
        <w:t>备注：以上所有须提供的证件、证书、有关资料等供应商都须提供原始资料的真彩扫描</w:t>
      </w:r>
      <w:proofErr w:type="gramStart"/>
      <w:r>
        <w:rPr>
          <w:rFonts w:hAnsi="宋体" w:cs="宋体" w:hint="eastAsia"/>
          <w:sz w:val="28"/>
          <w:szCs w:val="28"/>
        </w:rPr>
        <w:t>打印件供专家</w:t>
      </w:r>
      <w:proofErr w:type="gramEnd"/>
      <w:r>
        <w:rPr>
          <w:rFonts w:hAnsi="宋体" w:cs="宋体" w:hint="eastAsia"/>
          <w:sz w:val="28"/>
          <w:szCs w:val="28"/>
        </w:rPr>
        <w:t>评委评审，否则不得分。供应商投标时须认真对待、如实应标。凡提供虚假材料谋取中标的，一经查实，根据《政府采购法》第七十七条之规定，将对供应商处以罚款、列入不良行为记录名单、依法追究刑事责任等。</w:t>
      </w:r>
    </w:p>
    <w:p w:rsidR="004A2D1A" w:rsidRDefault="003E0BB6">
      <w:pPr>
        <w:jc w:val="center"/>
        <w:rPr>
          <w:sz w:val="32"/>
          <w:szCs w:val="32"/>
        </w:rPr>
      </w:pPr>
      <w:r>
        <w:rPr>
          <w:sz w:val="32"/>
          <w:szCs w:val="32"/>
        </w:rPr>
        <w:br w:type="page"/>
      </w:r>
      <w:r>
        <w:rPr>
          <w:rFonts w:hint="eastAsia"/>
          <w:sz w:val="32"/>
          <w:szCs w:val="32"/>
        </w:rPr>
        <w:lastRenderedPageBreak/>
        <w:t>供应商报名表</w:t>
      </w:r>
    </w:p>
    <w:p w:rsidR="004A2D1A" w:rsidRDefault="003E0BB6">
      <w:pPr>
        <w:rPr>
          <w:sz w:val="24"/>
          <w:szCs w:val="24"/>
        </w:rPr>
      </w:pPr>
      <w:r>
        <w:rPr>
          <w:rFonts w:hint="eastAsia"/>
          <w:sz w:val="24"/>
          <w:szCs w:val="24"/>
        </w:rPr>
        <w:t>项目编号：</w:t>
      </w:r>
      <w:r>
        <w:rPr>
          <w:sz w:val="24"/>
          <w:szCs w:val="24"/>
          <w:u w:val="single"/>
        </w:rPr>
        <w:t xml:space="preserve">                </w:t>
      </w:r>
    </w:p>
    <w:p w:rsidR="004A2D1A" w:rsidRDefault="003E0BB6">
      <w:pPr>
        <w:rPr>
          <w:sz w:val="24"/>
          <w:szCs w:val="24"/>
        </w:rPr>
      </w:pPr>
      <w:r>
        <w:rPr>
          <w:rFonts w:hint="eastAsia"/>
          <w:sz w:val="24"/>
          <w:szCs w:val="24"/>
        </w:rPr>
        <w:t>项目名称：</w:t>
      </w:r>
      <w:r>
        <w:rPr>
          <w:sz w:val="24"/>
          <w:szCs w:val="24"/>
        </w:rPr>
        <w:t xml:space="preserve">  </w:t>
      </w:r>
      <w:r>
        <w:rPr>
          <w:sz w:val="24"/>
          <w:szCs w:val="24"/>
          <w:u w:val="single"/>
        </w:rPr>
        <w:t xml:space="preserve">                </w:t>
      </w:r>
      <w:r>
        <w:rPr>
          <w:sz w:val="24"/>
          <w:szCs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6288"/>
      </w:tblGrid>
      <w:tr w:rsidR="004A2D1A">
        <w:trPr>
          <w:trHeight w:val="70"/>
        </w:trPr>
        <w:tc>
          <w:tcPr>
            <w:tcW w:w="2234"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供应商名称（盖章）</w:t>
            </w:r>
          </w:p>
        </w:tc>
        <w:tc>
          <w:tcPr>
            <w:tcW w:w="6288"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rsidR="004A2D1A">
        <w:trPr>
          <w:trHeight w:val="70"/>
        </w:trPr>
        <w:tc>
          <w:tcPr>
            <w:tcW w:w="2234"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联系人姓名</w:t>
            </w:r>
          </w:p>
        </w:tc>
        <w:tc>
          <w:tcPr>
            <w:tcW w:w="6288"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rsidR="004A2D1A">
        <w:trPr>
          <w:trHeight w:val="70"/>
        </w:trPr>
        <w:tc>
          <w:tcPr>
            <w:tcW w:w="2234"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联系人电话（办公电话和手机）</w:t>
            </w:r>
          </w:p>
        </w:tc>
        <w:tc>
          <w:tcPr>
            <w:tcW w:w="6288"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rsidR="004A2D1A">
        <w:trPr>
          <w:trHeight w:val="70"/>
        </w:trPr>
        <w:tc>
          <w:tcPr>
            <w:tcW w:w="2234"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联系人邮箱</w:t>
            </w:r>
          </w:p>
        </w:tc>
        <w:tc>
          <w:tcPr>
            <w:tcW w:w="6288" w:type="dxa"/>
            <w:vAlign w:val="center"/>
          </w:tcPr>
          <w:p w:rsidR="004A2D1A" w:rsidRDefault="003E0BB6">
            <w:pPr>
              <w:widowControl/>
              <w:spacing w:before="100" w:beforeAutospacing="1" w:after="100" w:afterAutospacing="1"/>
              <w:jc w:val="left"/>
              <w:rPr>
                <w:rFonts w:ascii="宋体" w:cs="宋体"/>
                <w:kern w:val="0"/>
                <w:sz w:val="24"/>
                <w:szCs w:val="24"/>
              </w:rPr>
            </w:pPr>
            <w:r>
              <w:rPr>
                <w:rFonts w:ascii="宋体" w:cs="宋体"/>
                <w:kern w:val="0"/>
                <w:sz w:val="24"/>
                <w:szCs w:val="24"/>
              </w:rPr>
              <w:t> </w:t>
            </w:r>
          </w:p>
        </w:tc>
      </w:tr>
      <w:tr w:rsidR="004A2D1A">
        <w:trPr>
          <w:trHeight w:val="70"/>
        </w:trPr>
        <w:tc>
          <w:tcPr>
            <w:tcW w:w="2234" w:type="dxa"/>
            <w:vMerge w:val="restart"/>
            <w:vAlign w:val="center"/>
          </w:tcPr>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供应商提供的</w:t>
            </w:r>
          </w:p>
          <w:p w:rsidR="004A2D1A" w:rsidRDefault="003E0BB6">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报名资料</w:t>
            </w:r>
          </w:p>
        </w:tc>
        <w:tc>
          <w:tcPr>
            <w:tcW w:w="6288" w:type="dxa"/>
          </w:tcPr>
          <w:p w:rsidR="004A2D1A" w:rsidRDefault="003E0BB6">
            <w:pPr>
              <w:rPr>
                <w:sz w:val="24"/>
                <w:szCs w:val="24"/>
              </w:rPr>
            </w:pPr>
            <w:r>
              <w:rPr>
                <w:sz w:val="24"/>
                <w:szCs w:val="24"/>
              </w:rPr>
              <w:t>1.</w:t>
            </w:r>
            <w:r>
              <w:rPr>
                <w:rFonts w:hint="eastAsia"/>
                <w:sz w:val="24"/>
                <w:szCs w:val="24"/>
              </w:rPr>
              <w:t>法人或者其他组织的营业执照等证明文件，如供应商是自然人的提供身份证明材料。</w:t>
            </w:r>
          </w:p>
        </w:tc>
      </w:tr>
      <w:tr w:rsidR="004A2D1A">
        <w:trPr>
          <w:trHeight w:val="70"/>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sz w:val="24"/>
                <w:szCs w:val="24"/>
              </w:rPr>
              <w:t>2.</w:t>
            </w:r>
            <w:r>
              <w:rPr>
                <w:rFonts w:hint="eastAsia"/>
                <w:sz w:val="24"/>
                <w:szCs w:val="24"/>
              </w:rPr>
              <w:t>财务状况报告，依法缴纳税收和社会保障资金的相关材料。</w:t>
            </w:r>
          </w:p>
        </w:tc>
      </w:tr>
      <w:tr w:rsidR="004A2D1A">
        <w:trPr>
          <w:trHeight w:val="70"/>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sz w:val="24"/>
                <w:szCs w:val="24"/>
              </w:rPr>
              <w:t>3.</w:t>
            </w:r>
            <w:r>
              <w:rPr>
                <w:rFonts w:hint="eastAsia"/>
                <w:sz w:val="24"/>
                <w:szCs w:val="24"/>
              </w:rPr>
              <w:t>具备履行合同所必需的设备和专业技术能力的证明材料。</w:t>
            </w:r>
          </w:p>
        </w:tc>
      </w:tr>
      <w:tr w:rsidR="004A2D1A">
        <w:trPr>
          <w:trHeight w:val="70"/>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sz w:val="24"/>
                <w:szCs w:val="24"/>
              </w:rPr>
              <w:t>4.</w:t>
            </w:r>
            <w:r>
              <w:rPr>
                <w:rFonts w:hint="eastAsia"/>
                <w:sz w:val="24"/>
                <w:szCs w:val="24"/>
              </w:rPr>
              <w:t>参加政府采购活动前</w:t>
            </w:r>
            <w:r>
              <w:rPr>
                <w:sz w:val="24"/>
                <w:szCs w:val="24"/>
              </w:rPr>
              <w:t>3</w:t>
            </w:r>
            <w:r>
              <w:rPr>
                <w:rFonts w:hint="eastAsia"/>
                <w:sz w:val="24"/>
                <w:szCs w:val="24"/>
              </w:rPr>
              <w:t>年内在经营活动中没有重大违法记录的书面声明。</w:t>
            </w:r>
          </w:p>
        </w:tc>
      </w:tr>
      <w:tr w:rsidR="004A2D1A">
        <w:trPr>
          <w:trHeight w:val="70"/>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sz w:val="24"/>
                <w:szCs w:val="24"/>
              </w:rPr>
              <w:t>5.</w:t>
            </w:r>
            <w:r>
              <w:rPr>
                <w:rFonts w:hint="eastAsia"/>
                <w:sz w:val="24"/>
                <w:szCs w:val="24"/>
              </w:rPr>
              <w:t>具备法律、行政法规规定的其他条件的证明材料。</w:t>
            </w:r>
          </w:p>
        </w:tc>
      </w:tr>
      <w:tr w:rsidR="004A2D1A">
        <w:trPr>
          <w:trHeight w:val="70"/>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sz w:val="24"/>
                <w:szCs w:val="24"/>
              </w:rPr>
              <w:t>6.</w:t>
            </w:r>
            <w:r>
              <w:rPr>
                <w:rFonts w:ascii="Times New Roman" w:hAnsi="Times New Roman" w:cs="Times New Roman" w:hint="eastAsia"/>
                <w:bCs/>
                <w:color w:val="000000"/>
                <w:sz w:val="24"/>
                <w:szCs w:val="24"/>
              </w:rPr>
              <w:t xml:space="preserve"> </w:t>
            </w:r>
            <w:r>
              <w:rPr>
                <w:rFonts w:hint="eastAsia"/>
                <w:bCs/>
                <w:sz w:val="24"/>
                <w:szCs w:val="24"/>
              </w:rPr>
              <w:t>未被列入“信用中国”网站</w:t>
            </w:r>
            <w:r>
              <w:rPr>
                <w:rFonts w:hint="eastAsia"/>
                <w:bCs/>
                <w:sz w:val="24"/>
                <w:szCs w:val="24"/>
              </w:rPr>
              <w:t>(www.creditchina. gov.cn)</w:t>
            </w:r>
            <w:r>
              <w:rPr>
                <w:rFonts w:hint="eastAsia"/>
                <w:bCs/>
                <w:sz w:val="24"/>
                <w:szCs w:val="24"/>
              </w:rPr>
              <w:t>失信被执行人、重大税收违法案件当事人名单和“中国政府采购”网站（</w:t>
            </w:r>
            <w:r>
              <w:rPr>
                <w:bCs/>
                <w:sz w:val="24"/>
                <w:szCs w:val="24"/>
              </w:rPr>
              <w:t>www.ccgp.gov.cn</w:t>
            </w:r>
            <w:r>
              <w:rPr>
                <w:rFonts w:hint="eastAsia"/>
                <w:bCs/>
                <w:sz w:val="24"/>
                <w:szCs w:val="24"/>
              </w:rPr>
              <w:t>）政府采购严重违法失信行为记录名单</w:t>
            </w:r>
            <w:r>
              <w:rPr>
                <w:rFonts w:hint="eastAsia"/>
                <w:sz w:val="24"/>
                <w:szCs w:val="24"/>
              </w:rPr>
              <w:t>的网页打印件。</w:t>
            </w:r>
          </w:p>
        </w:tc>
      </w:tr>
      <w:tr w:rsidR="004A2D1A" w:rsidTr="003E0BB6">
        <w:trPr>
          <w:trHeight w:val="864"/>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rPr>
                <w:sz w:val="24"/>
                <w:szCs w:val="24"/>
              </w:rPr>
            </w:pPr>
            <w:r>
              <w:rPr>
                <w:rFonts w:hint="eastAsia"/>
                <w:sz w:val="24"/>
                <w:szCs w:val="24"/>
              </w:rPr>
              <w:t>7</w:t>
            </w:r>
            <w:r>
              <w:rPr>
                <w:sz w:val="24"/>
                <w:szCs w:val="24"/>
              </w:rPr>
              <w:t>.</w:t>
            </w:r>
            <w:r>
              <w:rPr>
                <w:rFonts w:hint="eastAsia"/>
                <w:sz w:val="24"/>
                <w:szCs w:val="24"/>
              </w:rPr>
              <w:t>特定条件：</w:t>
            </w:r>
          </w:p>
          <w:p w:rsidR="004A2D1A" w:rsidRDefault="003E0BB6">
            <w:pPr>
              <w:outlineLvl w:val="0"/>
              <w:rPr>
                <w:sz w:val="24"/>
              </w:rPr>
            </w:pPr>
            <w:r w:rsidRPr="003E0BB6">
              <w:rPr>
                <w:rFonts w:hint="eastAsia"/>
                <w:sz w:val="24"/>
              </w:rPr>
              <w:t>供应商需具备医疗器械经营许可证或医疗器械生产许可证。</w:t>
            </w:r>
          </w:p>
        </w:tc>
      </w:tr>
      <w:tr w:rsidR="004A2D1A">
        <w:trPr>
          <w:trHeight w:val="399"/>
        </w:trPr>
        <w:tc>
          <w:tcPr>
            <w:tcW w:w="2234" w:type="dxa"/>
            <w:vMerge/>
            <w:vAlign w:val="center"/>
          </w:tcPr>
          <w:p w:rsidR="004A2D1A" w:rsidRDefault="004A2D1A">
            <w:pPr>
              <w:widowControl/>
              <w:jc w:val="left"/>
              <w:rPr>
                <w:rFonts w:ascii="宋体" w:cs="宋体"/>
                <w:kern w:val="0"/>
                <w:sz w:val="24"/>
                <w:szCs w:val="24"/>
              </w:rPr>
            </w:pPr>
          </w:p>
        </w:tc>
        <w:tc>
          <w:tcPr>
            <w:tcW w:w="6288" w:type="dxa"/>
          </w:tcPr>
          <w:p w:rsidR="004A2D1A" w:rsidRDefault="003E0BB6">
            <w:pPr>
              <w:outlineLvl w:val="0"/>
              <w:rPr>
                <w:sz w:val="24"/>
                <w:szCs w:val="24"/>
              </w:rPr>
            </w:pPr>
            <w:r>
              <w:rPr>
                <w:rFonts w:hint="eastAsia"/>
                <w:sz w:val="24"/>
              </w:rPr>
              <w:t>8.</w:t>
            </w:r>
            <w:r>
              <w:rPr>
                <w:rFonts w:hint="eastAsia"/>
                <w:sz w:val="24"/>
              </w:rPr>
              <w:t>本项目不接受联合体。</w:t>
            </w:r>
          </w:p>
        </w:tc>
      </w:tr>
      <w:tr w:rsidR="004A2D1A">
        <w:trPr>
          <w:trHeight w:val="70"/>
        </w:trPr>
        <w:tc>
          <w:tcPr>
            <w:tcW w:w="2234" w:type="dxa"/>
            <w:vAlign w:val="center"/>
          </w:tcPr>
          <w:p w:rsidR="004A2D1A" w:rsidRDefault="003E0BB6">
            <w:pPr>
              <w:widowControl/>
              <w:jc w:val="left"/>
              <w:rPr>
                <w:rFonts w:ascii="宋体" w:cs="宋体"/>
                <w:b/>
                <w:kern w:val="0"/>
                <w:sz w:val="24"/>
                <w:szCs w:val="24"/>
              </w:rPr>
            </w:pPr>
            <w:r>
              <w:rPr>
                <w:rFonts w:ascii="宋体" w:hAnsi="宋体" w:cs="宋体" w:hint="eastAsia"/>
                <w:b/>
                <w:kern w:val="0"/>
                <w:sz w:val="24"/>
                <w:szCs w:val="24"/>
              </w:rPr>
              <w:t>供应</w:t>
            </w:r>
            <w:proofErr w:type="gramStart"/>
            <w:r>
              <w:rPr>
                <w:rFonts w:ascii="宋体" w:hAnsi="宋体" w:cs="宋体" w:hint="eastAsia"/>
                <w:b/>
                <w:kern w:val="0"/>
                <w:sz w:val="24"/>
                <w:szCs w:val="24"/>
              </w:rPr>
              <w:t>商意见</w:t>
            </w:r>
            <w:proofErr w:type="gramEnd"/>
          </w:p>
        </w:tc>
        <w:tc>
          <w:tcPr>
            <w:tcW w:w="6288" w:type="dxa"/>
          </w:tcPr>
          <w:p w:rsidR="004A2D1A" w:rsidRDefault="003E0BB6">
            <w:pPr>
              <w:rPr>
                <w:b/>
                <w:sz w:val="24"/>
                <w:szCs w:val="24"/>
              </w:rPr>
            </w:pPr>
            <w:r>
              <w:rPr>
                <w:rFonts w:hint="eastAsia"/>
                <w:b/>
                <w:sz w:val="24"/>
                <w:szCs w:val="24"/>
              </w:rPr>
              <w:t>供应商可对本项目采购需求的公正性、专业性、合理性等提出自己正确的意见、建议等（可另页详细表述）。</w:t>
            </w:r>
          </w:p>
        </w:tc>
      </w:tr>
    </w:tbl>
    <w:p w:rsidR="004A2D1A" w:rsidRDefault="003E0BB6">
      <w:pPr>
        <w:pStyle w:val="a8"/>
        <w:shd w:val="clear" w:color="auto" w:fill="FFFFFF"/>
        <w:spacing w:before="150" w:beforeAutospacing="0" w:after="150" w:afterAutospacing="0"/>
        <w:ind w:left="150"/>
        <w:rPr>
          <w:rStyle w:val="aa"/>
          <w:b w:val="0"/>
          <w:color w:val="000000"/>
        </w:rPr>
      </w:pPr>
      <w:r>
        <w:rPr>
          <w:rStyle w:val="aa"/>
          <w:rFonts w:hint="eastAsia"/>
          <w:b w:val="0"/>
          <w:color w:val="000000"/>
        </w:rPr>
        <w:t>注意事项：</w:t>
      </w:r>
    </w:p>
    <w:p w:rsidR="004A2D1A" w:rsidRDefault="003E0BB6">
      <w:pPr>
        <w:pStyle w:val="a8"/>
        <w:shd w:val="clear" w:color="auto" w:fill="FFFFFF"/>
        <w:spacing w:before="150" w:beforeAutospacing="0" w:after="150" w:afterAutospacing="0"/>
        <w:ind w:left="150" w:firstLineChars="200" w:firstLine="480"/>
        <w:rPr>
          <w:rStyle w:val="aa"/>
          <w:b w:val="0"/>
          <w:color w:val="000000"/>
        </w:rPr>
      </w:pPr>
      <w:r>
        <w:rPr>
          <w:color w:val="000000"/>
        </w:rPr>
        <w:t>1.</w:t>
      </w:r>
      <w:r>
        <w:rPr>
          <w:rFonts w:hint="eastAsia"/>
          <w:color w:val="000000"/>
        </w:rPr>
        <w:t>供应商必须严格按照公告的内容和要求，完整递交有关资料，</w:t>
      </w:r>
      <w:r>
        <w:rPr>
          <w:rStyle w:val="aa"/>
          <w:rFonts w:hint="eastAsia"/>
          <w:b w:val="0"/>
          <w:color w:val="000000"/>
        </w:rPr>
        <w:t>逾期递交的将予以拒收。</w:t>
      </w:r>
    </w:p>
    <w:p w:rsidR="004A2D1A" w:rsidRDefault="003E0BB6">
      <w:pPr>
        <w:pStyle w:val="a8"/>
        <w:shd w:val="clear" w:color="auto" w:fill="FFFFFF"/>
        <w:spacing w:before="150" w:beforeAutospacing="0" w:after="150" w:afterAutospacing="0"/>
        <w:ind w:left="150" w:firstLineChars="200" w:firstLine="480"/>
        <w:rPr>
          <w:rFonts w:ascii="微软雅黑" w:eastAsia="微软雅黑" w:hAnsi="微软雅黑"/>
          <w:color w:val="000000"/>
          <w:sz w:val="18"/>
          <w:szCs w:val="18"/>
        </w:rPr>
      </w:pPr>
      <w:r>
        <w:rPr>
          <w:rFonts w:ascii="宋体" w:hAnsi="宋体" w:cs="宋体"/>
          <w:color w:val="000000"/>
          <w:szCs w:val="24"/>
        </w:rPr>
        <w:t>2.</w:t>
      </w:r>
      <w:r>
        <w:rPr>
          <w:rFonts w:ascii="宋体" w:hAnsi="宋体" w:cs="宋体" w:hint="eastAsia"/>
          <w:bCs/>
          <w:color w:val="000000"/>
          <w:szCs w:val="24"/>
        </w:rPr>
        <w:t>供应商所递交的资料（全部盖有单位公章）必须为一般常用电脑办公软件能够读取的清晰、易于辨识的彩色电子扫描件、照片（相关证书和证明材料的原件）</w:t>
      </w:r>
      <w:r>
        <w:rPr>
          <w:rFonts w:ascii="宋体" w:cs="宋体"/>
          <w:bCs/>
          <w:color w:val="000000"/>
          <w:szCs w:val="24"/>
        </w:rPr>
        <w:t>,</w:t>
      </w:r>
      <w:r>
        <w:rPr>
          <w:rFonts w:ascii="宋体" w:hAnsi="宋体" w:cs="宋体" w:hint="eastAsia"/>
          <w:bCs/>
          <w:color w:val="000000"/>
          <w:szCs w:val="24"/>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Cs w:val="24"/>
        </w:rPr>
        <w:t xml:space="preserve"> </w:t>
      </w:r>
    </w:p>
    <w:p w:rsidR="004A2D1A" w:rsidRDefault="003E0BB6">
      <w:pPr>
        <w:pStyle w:val="a8"/>
        <w:shd w:val="clear" w:color="auto" w:fill="FFFFFF"/>
        <w:spacing w:before="150" w:beforeAutospacing="0" w:after="150" w:afterAutospacing="0"/>
        <w:ind w:left="150" w:firstLineChars="200" w:firstLine="480"/>
        <w:rPr>
          <w:rFonts w:ascii="微软雅黑" w:eastAsia="微软雅黑" w:hAnsi="微软雅黑"/>
          <w:color w:val="000000"/>
          <w:sz w:val="18"/>
          <w:szCs w:val="18"/>
        </w:rPr>
      </w:pPr>
      <w:r>
        <w:rPr>
          <w:color w:val="000000"/>
        </w:rPr>
        <w:t>3.</w:t>
      </w:r>
      <w:r>
        <w:rPr>
          <w:rFonts w:hint="eastAsia"/>
          <w:color w:val="000000"/>
        </w:rPr>
        <w:t>须在邮件（附件文件名注明公司全称）注明公司全称、项目名称及项目编号（不注明我单位将拒收报名邮件）。</w:t>
      </w:r>
    </w:p>
    <w:p w:rsidR="004A2D1A" w:rsidRDefault="004A2D1A">
      <w:pPr>
        <w:rPr>
          <w:sz w:val="24"/>
          <w:szCs w:val="24"/>
        </w:rPr>
      </w:pPr>
    </w:p>
    <w:sectPr w:rsidR="004A2D1A" w:rsidSect="00C46DC7">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DC7" w:rsidRDefault="003E0BB6">
      <w:r>
        <w:separator/>
      </w:r>
    </w:p>
  </w:endnote>
  <w:endnote w:type="continuationSeparator" w:id="0">
    <w:p w:rsidR="00C46DC7" w:rsidRDefault="003E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DC7" w:rsidRDefault="003E0BB6">
      <w:r>
        <w:separator/>
      </w:r>
    </w:p>
  </w:footnote>
  <w:footnote w:type="continuationSeparator" w:id="0">
    <w:p w:rsidR="00C46DC7" w:rsidRDefault="003E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1A" w:rsidRDefault="004A2D1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0696"/>
    <w:multiLevelType w:val="singleLevel"/>
    <w:tmpl w:val="0E280696"/>
    <w:lvl w:ilvl="0">
      <w:start w:val="1"/>
      <w:numFmt w:val="decimal"/>
      <w:suff w:val="nothing"/>
      <w:lvlText w:val="%1）"/>
      <w:lvlJc w:val="left"/>
    </w:lvl>
  </w:abstractNum>
  <w:abstractNum w:abstractNumId="1">
    <w:nsid w:val="0EBDB4AB"/>
    <w:multiLevelType w:val="singleLevel"/>
    <w:tmpl w:val="0EBDB4AB"/>
    <w:lvl w:ilvl="0">
      <w:start w:val="1"/>
      <w:numFmt w:val="chineseCounting"/>
      <w:suff w:val="nothing"/>
      <w:lvlText w:val="%1、"/>
      <w:lvlJc w:val="left"/>
      <w:rPr>
        <w:rFonts w:hint="eastAsia"/>
      </w:rPr>
    </w:lvl>
  </w:abstractNum>
  <w:abstractNum w:abstractNumId="2">
    <w:nsid w:val="336853BA"/>
    <w:multiLevelType w:val="multilevel"/>
    <w:tmpl w:val="336853B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5C42C9A"/>
    <w:multiLevelType w:val="multilevel"/>
    <w:tmpl w:val="45C42C9A"/>
    <w:lvl w:ilvl="0">
      <w:start w:val="1"/>
      <w:numFmt w:val="decimal"/>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1260"/>
        </w:tabs>
        <w:ind w:left="126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2DE9"/>
    <w:rsid w:val="00016BFD"/>
    <w:rsid w:val="00021D98"/>
    <w:rsid w:val="00026D00"/>
    <w:rsid w:val="000527BB"/>
    <w:rsid w:val="00056AED"/>
    <w:rsid w:val="000660E7"/>
    <w:rsid w:val="0008654C"/>
    <w:rsid w:val="0009726D"/>
    <w:rsid w:val="000A6872"/>
    <w:rsid w:val="000B7095"/>
    <w:rsid w:val="000D728B"/>
    <w:rsid w:val="00101CA6"/>
    <w:rsid w:val="00104393"/>
    <w:rsid w:val="00120CEA"/>
    <w:rsid w:val="00122B5C"/>
    <w:rsid w:val="00127B67"/>
    <w:rsid w:val="0015317E"/>
    <w:rsid w:val="00162BF4"/>
    <w:rsid w:val="00174B5D"/>
    <w:rsid w:val="00176F00"/>
    <w:rsid w:val="001B3DD1"/>
    <w:rsid w:val="00227C74"/>
    <w:rsid w:val="00241FC1"/>
    <w:rsid w:val="00247E29"/>
    <w:rsid w:val="00251305"/>
    <w:rsid w:val="00263F2E"/>
    <w:rsid w:val="00263FDD"/>
    <w:rsid w:val="0027306D"/>
    <w:rsid w:val="00286F91"/>
    <w:rsid w:val="002912E3"/>
    <w:rsid w:val="002C0DCE"/>
    <w:rsid w:val="002D3A86"/>
    <w:rsid w:val="002E6F83"/>
    <w:rsid w:val="002E70BC"/>
    <w:rsid w:val="00326E19"/>
    <w:rsid w:val="00354132"/>
    <w:rsid w:val="00356FB9"/>
    <w:rsid w:val="0038354E"/>
    <w:rsid w:val="003A25F1"/>
    <w:rsid w:val="003A3307"/>
    <w:rsid w:val="003C173C"/>
    <w:rsid w:val="003E0BB6"/>
    <w:rsid w:val="00414F81"/>
    <w:rsid w:val="0042465C"/>
    <w:rsid w:val="00431D7E"/>
    <w:rsid w:val="004357AA"/>
    <w:rsid w:val="004451C8"/>
    <w:rsid w:val="004504E0"/>
    <w:rsid w:val="00462B04"/>
    <w:rsid w:val="00465FFA"/>
    <w:rsid w:val="00474B24"/>
    <w:rsid w:val="0048653B"/>
    <w:rsid w:val="004A2D1A"/>
    <w:rsid w:val="004C1482"/>
    <w:rsid w:val="004D26D1"/>
    <w:rsid w:val="0051396C"/>
    <w:rsid w:val="00514689"/>
    <w:rsid w:val="00526415"/>
    <w:rsid w:val="005517D8"/>
    <w:rsid w:val="00577CD8"/>
    <w:rsid w:val="00587588"/>
    <w:rsid w:val="006101C6"/>
    <w:rsid w:val="0061402D"/>
    <w:rsid w:val="0067218F"/>
    <w:rsid w:val="006763BF"/>
    <w:rsid w:val="00680095"/>
    <w:rsid w:val="006A40A7"/>
    <w:rsid w:val="006A74A1"/>
    <w:rsid w:val="006B1667"/>
    <w:rsid w:val="006B566D"/>
    <w:rsid w:val="006C1C27"/>
    <w:rsid w:val="00710283"/>
    <w:rsid w:val="00714951"/>
    <w:rsid w:val="00731C4C"/>
    <w:rsid w:val="00746989"/>
    <w:rsid w:val="00770BDF"/>
    <w:rsid w:val="00785960"/>
    <w:rsid w:val="0079711B"/>
    <w:rsid w:val="0081133A"/>
    <w:rsid w:val="00841971"/>
    <w:rsid w:val="00843EA0"/>
    <w:rsid w:val="0085685E"/>
    <w:rsid w:val="00862199"/>
    <w:rsid w:val="008632F9"/>
    <w:rsid w:val="00877547"/>
    <w:rsid w:val="008B1DBA"/>
    <w:rsid w:val="008D5B51"/>
    <w:rsid w:val="009111CF"/>
    <w:rsid w:val="00912E34"/>
    <w:rsid w:val="00917353"/>
    <w:rsid w:val="00965878"/>
    <w:rsid w:val="00973CEA"/>
    <w:rsid w:val="00984E78"/>
    <w:rsid w:val="009C138C"/>
    <w:rsid w:val="009F57B7"/>
    <w:rsid w:val="00A06B58"/>
    <w:rsid w:val="00A4367A"/>
    <w:rsid w:val="00A931EE"/>
    <w:rsid w:val="00AC4743"/>
    <w:rsid w:val="00AC4FF6"/>
    <w:rsid w:val="00AC7064"/>
    <w:rsid w:val="00AD57E9"/>
    <w:rsid w:val="00AE0050"/>
    <w:rsid w:val="00AE179E"/>
    <w:rsid w:val="00B0067A"/>
    <w:rsid w:val="00B02FC2"/>
    <w:rsid w:val="00B26DEA"/>
    <w:rsid w:val="00B37D97"/>
    <w:rsid w:val="00B422CC"/>
    <w:rsid w:val="00B87DB2"/>
    <w:rsid w:val="00B93014"/>
    <w:rsid w:val="00BD15BE"/>
    <w:rsid w:val="00C045C9"/>
    <w:rsid w:val="00C04CDB"/>
    <w:rsid w:val="00C46DC7"/>
    <w:rsid w:val="00C543C7"/>
    <w:rsid w:val="00C554DF"/>
    <w:rsid w:val="00C7441B"/>
    <w:rsid w:val="00C7583C"/>
    <w:rsid w:val="00C77263"/>
    <w:rsid w:val="00C8060B"/>
    <w:rsid w:val="00C81BC1"/>
    <w:rsid w:val="00C94576"/>
    <w:rsid w:val="00CA0AA0"/>
    <w:rsid w:val="00D049F5"/>
    <w:rsid w:val="00D239DE"/>
    <w:rsid w:val="00D34002"/>
    <w:rsid w:val="00D472A4"/>
    <w:rsid w:val="00D63126"/>
    <w:rsid w:val="00D64C90"/>
    <w:rsid w:val="00D665CD"/>
    <w:rsid w:val="00D9157E"/>
    <w:rsid w:val="00DA12FB"/>
    <w:rsid w:val="00DA3AC3"/>
    <w:rsid w:val="00DC47E0"/>
    <w:rsid w:val="00DD4640"/>
    <w:rsid w:val="00DE7188"/>
    <w:rsid w:val="00DE75E6"/>
    <w:rsid w:val="00E14B01"/>
    <w:rsid w:val="00E5330B"/>
    <w:rsid w:val="00E6320A"/>
    <w:rsid w:val="00E652DF"/>
    <w:rsid w:val="00E721AB"/>
    <w:rsid w:val="00E849D4"/>
    <w:rsid w:val="00E94B33"/>
    <w:rsid w:val="00EB2A5E"/>
    <w:rsid w:val="00EB4553"/>
    <w:rsid w:val="00EB5D3C"/>
    <w:rsid w:val="00EC51EB"/>
    <w:rsid w:val="00ED3F8E"/>
    <w:rsid w:val="00EF6F42"/>
    <w:rsid w:val="00F10D7E"/>
    <w:rsid w:val="00F27BC7"/>
    <w:rsid w:val="00F52DE9"/>
    <w:rsid w:val="00F67B38"/>
    <w:rsid w:val="00F76F50"/>
    <w:rsid w:val="00F83087"/>
    <w:rsid w:val="00F859A4"/>
    <w:rsid w:val="00FD4208"/>
    <w:rsid w:val="00FF19EE"/>
    <w:rsid w:val="05EB380B"/>
    <w:rsid w:val="11B5052E"/>
    <w:rsid w:val="1D3A4920"/>
    <w:rsid w:val="202042A9"/>
    <w:rsid w:val="22584D7B"/>
    <w:rsid w:val="24AF6192"/>
    <w:rsid w:val="41245406"/>
    <w:rsid w:val="4F1E5C9D"/>
    <w:rsid w:val="5045265C"/>
    <w:rsid w:val="54117053"/>
    <w:rsid w:val="570C6CFC"/>
    <w:rsid w:val="5A452253"/>
    <w:rsid w:val="5DB549BD"/>
    <w:rsid w:val="640F5D25"/>
    <w:rsid w:val="68D24476"/>
    <w:rsid w:val="6F00649B"/>
    <w:rsid w:val="72276050"/>
    <w:rsid w:val="7747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46DC7"/>
    <w:pPr>
      <w:widowControl w:val="0"/>
      <w:jc w:val="both"/>
    </w:pPr>
    <w:rPr>
      <w:rFonts w:ascii="Calibri" w:eastAsia="宋体" w:hAnsi="Calibri" w:cs="黑体"/>
      <w:kern w:val="2"/>
      <w:sz w:val="21"/>
      <w:szCs w:val="22"/>
    </w:rPr>
  </w:style>
  <w:style w:type="paragraph" w:styleId="1">
    <w:name w:val="heading 1"/>
    <w:basedOn w:val="a"/>
    <w:next w:val="a"/>
    <w:link w:val="1Char"/>
    <w:uiPriority w:val="99"/>
    <w:qFormat/>
    <w:rsid w:val="00C46DC7"/>
    <w:pPr>
      <w:keepNext/>
      <w:keepLines/>
      <w:spacing w:before="340" w:after="330" w:line="576" w:lineRule="auto"/>
      <w:outlineLvl w:val="0"/>
    </w:pPr>
    <w:rPr>
      <w:b/>
      <w:bCs/>
      <w:kern w:val="44"/>
      <w:sz w:val="44"/>
      <w:szCs w:val="44"/>
    </w:rPr>
  </w:style>
  <w:style w:type="paragraph" w:styleId="2">
    <w:name w:val="heading 2"/>
    <w:basedOn w:val="a"/>
    <w:next w:val="a"/>
    <w:qFormat/>
    <w:locked/>
    <w:rsid w:val="00C46DC7"/>
    <w:pPr>
      <w:keepNext/>
      <w:keepLines/>
      <w:numPr>
        <w:ilvl w:val="1"/>
        <w:numId w:val="1"/>
      </w:numPr>
      <w:spacing w:before="260" w:after="260" w:line="416" w:lineRule="auto"/>
      <w:ind w:left="0" w:firstLine="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46DC7"/>
    <w:pPr>
      <w:spacing w:after="120"/>
    </w:pPr>
    <w:rPr>
      <w:rFonts w:ascii="Times New Roman" w:hAnsi="Times New Roman" w:cs="Times New Roman"/>
      <w:szCs w:val="24"/>
    </w:rPr>
  </w:style>
  <w:style w:type="paragraph" w:styleId="a4">
    <w:name w:val="Plain Text"/>
    <w:basedOn w:val="a"/>
    <w:link w:val="Char0"/>
    <w:qFormat/>
    <w:rsid w:val="00C46DC7"/>
    <w:rPr>
      <w:rFonts w:ascii="宋体" w:hAnsi="Courier New" w:cs="Courier New"/>
      <w:szCs w:val="21"/>
    </w:rPr>
  </w:style>
  <w:style w:type="paragraph" w:styleId="a5">
    <w:name w:val="Balloon Text"/>
    <w:basedOn w:val="a"/>
    <w:link w:val="Char1"/>
    <w:uiPriority w:val="99"/>
    <w:qFormat/>
    <w:rsid w:val="00C46DC7"/>
    <w:rPr>
      <w:sz w:val="18"/>
      <w:szCs w:val="18"/>
    </w:rPr>
  </w:style>
  <w:style w:type="paragraph" w:styleId="a6">
    <w:name w:val="footer"/>
    <w:basedOn w:val="a"/>
    <w:link w:val="Char2"/>
    <w:uiPriority w:val="99"/>
    <w:qFormat/>
    <w:rsid w:val="00C46DC7"/>
    <w:pPr>
      <w:tabs>
        <w:tab w:val="center" w:pos="4153"/>
        <w:tab w:val="right" w:pos="8306"/>
      </w:tabs>
      <w:snapToGrid w:val="0"/>
      <w:jc w:val="left"/>
    </w:pPr>
    <w:rPr>
      <w:sz w:val="18"/>
      <w:szCs w:val="18"/>
    </w:rPr>
  </w:style>
  <w:style w:type="paragraph" w:styleId="a7">
    <w:name w:val="header"/>
    <w:basedOn w:val="a"/>
    <w:link w:val="Char3"/>
    <w:uiPriority w:val="99"/>
    <w:rsid w:val="00C46DC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46DC7"/>
    <w:pPr>
      <w:spacing w:beforeAutospacing="1" w:afterAutospacing="1"/>
      <w:jc w:val="left"/>
    </w:pPr>
    <w:rPr>
      <w:rFonts w:cs="Times New Roman"/>
      <w:kern w:val="0"/>
      <w:sz w:val="24"/>
    </w:rPr>
  </w:style>
  <w:style w:type="table" w:styleId="a9">
    <w:name w:val="Table Grid"/>
    <w:basedOn w:val="a1"/>
    <w:uiPriority w:val="59"/>
    <w:qFormat/>
    <w:rsid w:val="00C46D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46DC7"/>
    <w:rPr>
      <w:rFonts w:cs="Times New Roman"/>
      <w:b/>
      <w:bCs/>
    </w:rPr>
  </w:style>
  <w:style w:type="character" w:customStyle="1" w:styleId="1Char">
    <w:name w:val="标题 1 Char"/>
    <w:link w:val="1"/>
    <w:uiPriority w:val="99"/>
    <w:locked/>
    <w:rsid w:val="00C46DC7"/>
    <w:rPr>
      <w:rFonts w:eastAsia="宋体" w:cs="Times New Roman"/>
      <w:b/>
      <w:bCs/>
      <w:kern w:val="44"/>
      <w:sz w:val="44"/>
      <w:szCs w:val="44"/>
    </w:rPr>
  </w:style>
  <w:style w:type="character" w:customStyle="1" w:styleId="Char1">
    <w:name w:val="批注框文本 Char"/>
    <w:link w:val="a5"/>
    <w:uiPriority w:val="99"/>
    <w:semiHidden/>
    <w:locked/>
    <w:rsid w:val="00C46DC7"/>
    <w:rPr>
      <w:rFonts w:cs="Times New Roman"/>
      <w:sz w:val="18"/>
      <w:szCs w:val="18"/>
    </w:rPr>
  </w:style>
  <w:style w:type="character" w:customStyle="1" w:styleId="Char2">
    <w:name w:val="页脚 Char"/>
    <w:link w:val="a6"/>
    <w:uiPriority w:val="99"/>
    <w:locked/>
    <w:rsid w:val="00C46DC7"/>
    <w:rPr>
      <w:rFonts w:cs="Times New Roman"/>
      <w:sz w:val="18"/>
      <w:szCs w:val="18"/>
    </w:rPr>
  </w:style>
  <w:style w:type="character" w:customStyle="1" w:styleId="Char3">
    <w:name w:val="页眉 Char"/>
    <w:link w:val="a7"/>
    <w:uiPriority w:val="99"/>
    <w:locked/>
    <w:rsid w:val="00C46DC7"/>
    <w:rPr>
      <w:rFonts w:cs="Times New Roman"/>
      <w:sz w:val="18"/>
      <w:szCs w:val="18"/>
    </w:rPr>
  </w:style>
  <w:style w:type="character" w:customStyle="1" w:styleId="Char0">
    <w:name w:val="纯文本 Char"/>
    <w:link w:val="a4"/>
    <w:qFormat/>
    <w:rsid w:val="00C46DC7"/>
    <w:rPr>
      <w:rFonts w:ascii="宋体" w:hAnsi="Courier New" w:cs="Courier New"/>
      <w:kern w:val="2"/>
      <w:sz w:val="21"/>
      <w:szCs w:val="21"/>
    </w:rPr>
  </w:style>
  <w:style w:type="paragraph" w:styleId="ab">
    <w:name w:val="List Paragraph"/>
    <w:basedOn w:val="a"/>
    <w:uiPriority w:val="99"/>
    <w:qFormat/>
    <w:rsid w:val="00C46DC7"/>
    <w:pPr>
      <w:ind w:firstLineChars="200" w:firstLine="420"/>
    </w:pPr>
    <w:rPr>
      <w:rFonts w:cs="Times New Roman"/>
      <w:szCs w:val="21"/>
    </w:rPr>
  </w:style>
  <w:style w:type="character" w:customStyle="1" w:styleId="Char">
    <w:name w:val="正文文本 Char"/>
    <w:link w:val="a3"/>
    <w:qFormat/>
    <w:rsid w:val="00C46DC7"/>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447</Words>
  <Characters>2548</Characters>
  <Application>Microsoft Office Word</Application>
  <DocSecurity>0</DocSecurity>
  <Lines>21</Lines>
  <Paragraphs>5</Paragraphs>
  <ScaleCrop>false</ScaleCrop>
  <Company>Microsoft</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USER</cp:lastModifiedBy>
  <cp:revision>52</cp:revision>
  <cp:lastPrinted>2019-12-11T08:39:00Z</cp:lastPrinted>
  <dcterms:created xsi:type="dcterms:W3CDTF">2017-04-17T01:17:00Z</dcterms:created>
  <dcterms:modified xsi:type="dcterms:W3CDTF">2019-12-11T08:58:00Z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