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黑体" w:hAnsi="黑体" w:eastAsia="黑体"/>
          <w:sz w:val="92"/>
          <w:szCs w:val="92"/>
        </w:rPr>
      </w:pPr>
    </w:p>
    <w:p>
      <w:pPr>
        <w:jc w:val="center"/>
        <w:rPr>
          <w:rFonts w:hint="eastAsia" w:ascii="黑体" w:hAnsi="黑体" w:eastAsia="黑体"/>
          <w:b/>
          <w:bCs/>
          <w:sz w:val="84"/>
          <w:szCs w:val="84"/>
        </w:rPr>
      </w:pPr>
      <w:r>
        <w:rPr>
          <w:rFonts w:hint="eastAsia" w:ascii="黑体" w:hAnsi="黑体" w:eastAsia="黑体"/>
          <w:b/>
          <w:bCs/>
          <w:sz w:val="84"/>
          <w:szCs w:val="84"/>
        </w:rPr>
        <w:t>阳新县县级集中政府采购</w:t>
      </w:r>
    </w:p>
    <w:p>
      <w:pPr>
        <w:jc w:val="right"/>
        <w:rPr>
          <w:rFonts w:hint="eastAsia" w:ascii="黑体" w:hAnsi="黑体" w:eastAsia="黑体"/>
          <w:sz w:val="96"/>
          <w:szCs w:val="96"/>
        </w:rPr>
      </w:pPr>
      <w:r>
        <w:rPr>
          <w:rFonts w:hint="eastAsia" w:ascii="黑体" w:hAnsi="黑体" w:eastAsia="黑体"/>
          <w:sz w:val="96"/>
          <w:szCs w:val="96"/>
        </w:rPr>
        <w:t xml:space="preserve"> </w:t>
      </w:r>
    </w:p>
    <w:p>
      <w:pPr>
        <w:jc w:val="center"/>
        <w:rPr>
          <w:rFonts w:hint="eastAsia" w:ascii="黑体" w:hAnsi="黑体" w:eastAsia="黑体"/>
          <w:b/>
          <w:bCs/>
          <w:sz w:val="84"/>
          <w:szCs w:val="84"/>
        </w:rPr>
      </w:pPr>
      <w:r>
        <w:rPr>
          <w:rFonts w:hint="eastAsia" w:ascii="黑体" w:hAnsi="黑体" w:eastAsia="黑体"/>
          <w:b/>
          <w:bCs/>
          <w:sz w:val="84"/>
          <w:szCs w:val="84"/>
        </w:rPr>
        <w:t>采购需求文件</w:t>
      </w:r>
    </w:p>
    <w:p>
      <w:pPr>
        <w:jc w:val="right"/>
        <w:rPr>
          <w:rFonts w:hint="eastAsia" w:ascii="黑体" w:hAnsi="黑体" w:eastAsia="黑体"/>
          <w:sz w:val="72"/>
          <w:szCs w:val="72"/>
        </w:rPr>
      </w:pPr>
      <w:r>
        <w:rPr>
          <w:rFonts w:hint="eastAsia" w:ascii="黑体" w:hAnsi="黑体" w:eastAsia="黑体"/>
          <w:sz w:val="72"/>
          <w:szCs w:val="72"/>
        </w:rPr>
        <w:t xml:space="preserve"> </w:t>
      </w:r>
    </w:p>
    <w:p>
      <w:pPr>
        <w:spacing w:line="360" w:lineRule="auto"/>
        <w:ind w:left="3140" w:leftChars="619" w:right="735" w:rightChars="350" w:hanging="1840" w:hangingChars="509"/>
        <w:rPr>
          <w:rFonts w:hint="eastAsia" w:ascii="宋体" w:hAnsi="宋体"/>
          <w:b/>
          <w:bCs/>
          <w:sz w:val="36"/>
          <w:szCs w:val="36"/>
        </w:rPr>
      </w:pPr>
      <w:r>
        <w:rPr>
          <w:rFonts w:hint="eastAsia" w:ascii="宋体" w:hAnsi="宋体"/>
          <w:b/>
          <w:bCs/>
          <w:sz w:val="36"/>
          <w:szCs w:val="36"/>
        </w:rPr>
        <w:t>计划编号：阳财采计备[2020]A17号</w:t>
      </w:r>
    </w:p>
    <w:p>
      <w:pPr>
        <w:spacing w:line="360" w:lineRule="auto"/>
        <w:ind w:left="3140" w:leftChars="619" w:right="735" w:rightChars="350" w:hanging="1840" w:hangingChars="509"/>
        <w:rPr>
          <w:rFonts w:hint="eastAsia" w:ascii="宋体" w:hAnsi="宋体"/>
          <w:sz w:val="36"/>
          <w:szCs w:val="36"/>
        </w:rPr>
      </w:pPr>
      <w:r>
        <w:rPr>
          <w:rFonts w:hint="eastAsia" w:ascii="宋体" w:hAnsi="宋体"/>
          <w:b/>
          <w:bCs/>
          <w:sz w:val="36"/>
          <w:szCs w:val="36"/>
        </w:rPr>
        <w:t>项目名称：</w:t>
      </w:r>
      <w:r>
        <w:rPr>
          <w:rFonts w:hint="eastAsia" w:ascii="宋体" w:hAnsi="宋体"/>
          <w:sz w:val="36"/>
          <w:szCs w:val="36"/>
        </w:rPr>
        <w:t>阳新县“雪亮工程”建设项目</w:t>
      </w:r>
    </w:p>
    <w:p>
      <w:pPr>
        <w:spacing w:line="360" w:lineRule="auto"/>
        <w:ind w:left="3140" w:leftChars="619" w:right="735" w:rightChars="350" w:hanging="1840" w:hangingChars="509"/>
        <w:rPr>
          <w:rFonts w:hint="eastAsia" w:ascii="黑体" w:hAnsi="黑体" w:eastAsia="黑体"/>
          <w:sz w:val="72"/>
          <w:szCs w:val="72"/>
        </w:rPr>
      </w:pPr>
      <w:r>
        <w:rPr>
          <w:rFonts w:hint="eastAsia" w:ascii="宋体" w:hAnsi="宋体"/>
          <w:b/>
          <w:bCs/>
          <w:sz w:val="36"/>
          <w:szCs w:val="36"/>
        </w:rPr>
        <w:t>招标内容：</w:t>
      </w:r>
      <w:r>
        <w:rPr>
          <w:rFonts w:hint="eastAsia" w:ascii="宋体" w:hAnsi="宋体"/>
          <w:sz w:val="36"/>
          <w:szCs w:val="36"/>
        </w:rPr>
        <w:t>详见采购需求</w:t>
      </w:r>
    </w:p>
    <w:p>
      <w:pPr>
        <w:jc w:val="right"/>
        <w:rPr>
          <w:rFonts w:hint="eastAsia" w:ascii="黑体" w:hAnsi="黑体" w:eastAsia="黑体"/>
          <w:sz w:val="72"/>
          <w:szCs w:val="72"/>
        </w:rPr>
      </w:pPr>
      <w:r>
        <w:rPr>
          <w:rFonts w:hint="eastAsia" w:ascii="黑体" w:hAnsi="黑体" w:eastAsia="黑体"/>
          <w:sz w:val="72"/>
          <w:szCs w:val="72"/>
        </w:rPr>
        <w:t xml:space="preserve"> </w:t>
      </w:r>
    </w:p>
    <w:p>
      <w:pPr>
        <w:jc w:val="right"/>
        <w:rPr>
          <w:rFonts w:hint="eastAsia" w:ascii="黑体" w:hAnsi="黑体" w:eastAsia="黑体"/>
          <w:sz w:val="72"/>
          <w:szCs w:val="72"/>
        </w:rPr>
      </w:pPr>
      <w:r>
        <w:rPr>
          <w:rFonts w:hint="eastAsia" w:ascii="黑体" w:hAnsi="黑体" w:eastAsia="黑体"/>
          <w:sz w:val="72"/>
          <w:szCs w:val="72"/>
        </w:rPr>
        <w:t xml:space="preserve"> </w:t>
      </w:r>
    </w:p>
    <w:p>
      <w:pPr>
        <w:jc w:val="right"/>
        <w:rPr>
          <w:rFonts w:hint="eastAsia" w:ascii="黑体" w:hAnsi="黑体" w:eastAsia="黑体"/>
          <w:sz w:val="72"/>
          <w:szCs w:val="72"/>
        </w:rPr>
      </w:pPr>
      <w:r>
        <w:rPr>
          <w:rFonts w:hint="eastAsia" w:ascii="黑体" w:hAnsi="黑体" w:eastAsia="黑体"/>
          <w:sz w:val="72"/>
          <w:szCs w:val="72"/>
        </w:rPr>
        <w:t xml:space="preserve"> </w:t>
      </w:r>
    </w:p>
    <w:p>
      <w:pPr>
        <w:widowControl/>
        <w:jc w:val="center"/>
        <w:rPr>
          <w:rFonts w:hint="eastAsia" w:ascii="黑体" w:hAnsi="黑体" w:eastAsia="黑体"/>
          <w:b/>
          <w:bCs/>
          <w:sz w:val="36"/>
          <w:szCs w:val="36"/>
        </w:rPr>
      </w:pPr>
      <w:r>
        <w:rPr>
          <w:rFonts w:hint="eastAsia" w:ascii="黑体" w:hAnsi="黑体" w:eastAsia="黑体"/>
          <w:b/>
          <w:bCs/>
          <w:sz w:val="36"/>
          <w:szCs w:val="36"/>
        </w:rPr>
        <w:t>阳  新  县  公  安  局</w:t>
      </w:r>
    </w:p>
    <w:p>
      <w:pPr>
        <w:widowControl/>
        <w:jc w:val="center"/>
        <w:rPr>
          <w:rFonts w:hint="eastAsia"/>
        </w:rPr>
      </w:pPr>
      <w:r>
        <w:rPr>
          <w:rFonts w:hint="eastAsia" w:ascii="黑体" w:hAnsi="黑体" w:eastAsia="黑体"/>
          <w:b/>
          <w:bCs/>
          <w:sz w:val="36"/>
          <w:szCs w:val="36"/>
        </w:rPr>
        <w:t>二0二0年</w:t>
      </w:r>
    </w:p>
    <w:p>
      <w:pPr>
        <w:widowControl/>
        <w:jc w:val="left"/>
        <w:rPr>
          <w:rFonts w:ascii="宋体" w:hAnsi="宋体"/>
          <w:b/>
          <w:bCs/>
          <w:sz w:val="44"/>
          <w:szCs w:val="44"/>
        </w:rPr>
        <w:sectPr>
          <w:headerReference r:id="rId4" w:type="first"/>
          <w:footerReference r:id="rId7" w:type="first"/>
          <w:footerReference r:id="rId5" w:type="default"/>
          <w:headerReference r:id="rId3" w:type="even"/>
          <w:footerReference r:id="rId6" w:type="even"/>
          <w:pgSz w:w="11906" w:h="16838"/>
          <w:pgMar w:top="1440" w:right="1133" w:bottom="1440" w:left="1418" w:header="720" w:footer="720" w:gutter="0"/>
          <w:cols w:space="720" w:num="1"/>
          <w:docGrid w:type="lines" w:linePitch="312" w:charSpace="0"/>
        </w:sectPr>
      </w:pPr>
    </w:p>
    <w:p>
      <w:pPr>
        <w:widowControl/>
        <w:jc w:val="center"/>
        <w:rPr>
          <w:rFonts w:ascii="宋体" w:hAnsi="宋体"/>
          <w:b/>
          <w:bCs/>
          <w:sz w:val="44"/>
          <w:szCs w:val="44"/>
        </w:rPr>
      </w:pPr>
      <w:r>
        <w:rPr>
          <w:rFonts w:hint="eastAsia" w:ascii="宋体" w:hAnsi="宋体"/>
          <w:b/>
          <w:bCs/>
          <w:sz w:val="44"/>
          <w:szCs w:val="44"/>
        </w:rPr>
        <w:t>目  录</w:t>
      </w:r>
    </w:p>
    <w:p>
      <w:pPr>
        <w:widowControl/>
        <w:jc w:val="center"/>
        <w:rPr>
          <w:rFonts w:hint="eastAsia" w:ascii="宋体" w:hAnsi="宋体"/>
          <w:b/>
          <w:bCs/>
          <w:color w:val="000000" w:themeColor="text1"/>
          <w:sz w:val="44"/>
          <w:szCs w:val="44"/>
          <w14:textFill>
            <w14:solidFill>
              <w14:schemeClr w14:val="tx1"/>
            </w14:solidFill>
          </w14:textFill>
        </w:rPr>
      </w:pPr>
      <w:r>
        <w:rPr>
          <w:rFonts w:hint="eastAsia" w:ascii="宋体" w:hAnsi="宋体"/>
          <w:b/>
          <w:bCs/>
          <w:color w:val="000000" w:themeColor="text1"/>
          <w:sz w:val="44"/>
          <w:szCs w:val="44"/>
          <w14:textFill>
            <w14:solidFill>
              <w14:schemeClr w14:val="tx1"/>
            </w14:solidFill>
          </w14:textFill>
        </w:rPr>
        <w:t xml:space="preserve"> </w:t>
      </w:r>
    </w:p>
    <w:p>
      <w:pPr>
        <w:pStyle w:val="8"/>
        <w:rPr>
          <w:rFonts w:ascii="等线" w:hAnsi="等线"/>
          <w:b w:val="0"/>
          <w:bCs w:val="0"/>
          <w:color w:val="000000" w:themeColor="text1"/>
          <w:kern w:val="2"/>
          <w:sz w:val="21"/>
          <w:szCs w:val="21"/>
          <w:u w:val="none"/>
          <w14:textFill>
            <w14:solidFill>
              <w14:schemeClr w14:val="tx1"/>
            </w14:solidFill>
          </w14:textFill>
        </w:rPr>
      </w:pPr>
      <w:r>
        <w:rPr>
          <w:color w:val="000000" w:themeColor="text1"/>
          <w:u w:val="none"/>
          <w14:textFill>
            <w14:solidFill>
              <w14:schemeClr w14:val="tx1"/>
            </w14:solidFill>
          </w14:textFill>
        </w:rPr>
        <w:fldChar w:fldCharType="begin"/>
      </w:r>
      <w:r>
        <w:rPr>
          <w:color w:val="000000" w:themeColor="text1"/>
          <w:u w:val="none"/>
          <w14:textFill>
            <w14:solidFill>
              <w14:schemeClr w14:val="tx1"/>
            </w14:solidFill>
          </w14:textFill>
        </w:rPr>
        <w:instrText xml:space="preserve"> HYPERLINK \l "_Toc36457968" </w:instrText>
      </w:r>
      <w:r>
        <w:rPr>
          <w:color w:val="000000" w:themeColor="text1"/>
          <w:u w:val="none"/>
          <w14:textFill>
            <w14:solidFill>
              <w14:schemeClr w14:val="tx1"/>
            </w14:solidFill>
          </w14:textFill>
        </w:rPr>
        <w:fldChar w:fldCharType="separate"/>
      </w:r>
      <w:r>
        <w:rPr>
          <w:rStyle w:val="27"/>
          <w:rFonts w:ascii="宋体" w:hAnsi="宋体"/>
          <w:color w:val="000000" w:themeColor="text1"/>
          <w:u w:val="none"/>
          <w14:textFill>
            <w14:solidFill>
              <w14:schemeClr w14:val="tx1"/>
            </w14:solidFill>
          </w14:textFill>
        </w:rPr>
        <w:t>第一部分</w:t>
      </w:r>
      <w:r>
        <w:rPr>
          <w:rStyle w:val="27"/>
          <w:color w:val="000000" w:themeColor="text1"/>
          <w:u w:val="none"/>
          <w14:textFill>
            <w14:solidFill>
              <w14:schemeClr w14:val="tx1"/>
            </w14:solidFill>
          </w14:textFill>
        </w:rPr>
        <w:t xml:space="preserve">  </w:t>
      </w:r>
      <w:r>
        <w:rPr>
          <w:rStyle w:val="27"/>
          <w:rFonts w:ascii="宋体" w:hAnsi="宋体"/>
          <w:color w:val="000000" w:themeColor="text1"/>
          <w:u w:val="none"/>
          <w14:textFill>
            <w14:solidFill>
              <w14:schemeClr w14:val="tx1"/>
            </w14:solidFill>
          </w14:textFill>
        </w:rPr>
        <w:t>供应商资格要求</w:t>
      </w:r>
      <w:r>
        <w:rPr>
          <w:rStyle w:val="27"/>
          <w:rFonts w:hint="eastAsia" w:ascii="宋体" w:hAnsi="宋体"/>
          <w:color w:val="000000" w:themeColor="text1"/>
          <w:u w:val="none"/>
          <w:lang w:eastAsia="zh-CN"/>
          <w14:textFill>
            <w14:solidFill>
              <w14:schemeClr w14:val="tx1"/>
            </w14:solidFill>
          </w14:textFill>
        </w:rPr>
        <w:t>………………………………</w:t>
      </w:r>
      <w:r>
        <w:rPr>
          <w:rStyle w:val="15"/>
          <w:rFonts w:hint="eastAsia"/>
          <w:color w:val="000000" w:themeColor="text1"/>
          <w:u w:val="none"/>
          <w:lang w:eastAsia="zh-CN"/>
          <w14:textFill>
            <w14:solidFill>
              <w14:schemeClr w14:val="tx1"/>
            </w14:solidFill>
          </w14:textFill>
        </w:rPr>
        <w:t>…</w:t>
      </w:r>
      <w:r>
        <w:rPr>
          <w:rStyle w:val="15"/>
          <w:rFonts w:hint="eastAsia"/>
          <w:color w:val="000000" w:themeColor="text1"/>
          <w:u w:val="none"/>
          <w:lang w:val="en-US" w:eastAsia="zh-CN"/>
          <w14:textFill>
            <w14:solidFill>
              <w14:schemeClr w14:val="tx1"/>
            </w14:solidFill>
          </w14:textFill>
        </w:rPr>
        <w:t>2</w:t>
      </w:r>
      <w:r>
        <w:rPr>
          <w:rStyle w:val="15"/>
          <w:color w:val="000000" w:themeColor="text1"/>
          <w:u w:val="none"/>
          <w14:textFill>
            <w14:solidFill>
              <w14:schemeClr w14:val="tx1"/>
            </w14:solidFill>
          </w14:textFill>
        </w:rPr>
        <w:fldChar w:fldCharType="end"/>
      </w:r>
    </w:p>
    <w:p>
      <w:pPr>
        <w:pStyle w:val="8"/>
        <w:rPr>
          <w:rFonts w:ascii="等线" w:hAnsi="等线"/>
          <w:b w:val="0"/>
          <w:bCs w:val="0"/>
          <w:color w:val="000000" w:themeColor="text1"/>
          <w:kern w:val="2"/>
          <w:sz w:val="21"/>
          <w:szCs w:val="21"/>
          <w:u w:val="none"/>
          <w14:textFill>
            <w14:solidFill>
              <w14:schemeClr w14:val="tx1"/>
            </w14:solidFill>
          </w14:textFill>
        </w:rPr>
      </w:pPr>
      <w:r>
        <w:rPr>
          <w:color w:val="000000" w:themeColor="text1"/>
          <w:u w:val="none"/>
          <w14:textFill>
            <w14:solidFill>
              <w14:schemeClr w14:val="tx1"/>
            </w14:solidFill>
          </w14:textFill>
        </w:rPr>
        <w:fldChar w:fldCharType="begin"/>
      </w:r>
      <w:r>
        <w:rPr>
          <w:color w:val="000000" w:themeColor="text1"/>
          <w:u w:val="none"/>
          <w14:textFill>
            <w14:solidFill>
              <w14:schemeClr w14:val="tx1"/>
            </w14:solidFill>
          </w14:textFill>
        </w:rPr>
        <w:instrText xml:space="preserve"> HYPERLINK \l "_Toc36457969" </w:instrText>
      </w:r>
      <w:r>
        <w:rPr>
          <w:color w:val="000000" w:themeColor="text1"/>
          <w:u w:val="none"/>
          <w14:textFill>
            <w14:solidFill>
              <w14:schemeClr w14:val="tx1"/>
            </w14:solidFill>
          </w14:textFill>
        </w:rPr>
        <w:fldChar w:fldCharType="separate"/>
      </w:r>
      <w:r>
        <w:rPr>
          <w:rStyle w:val="27"/>
          <w:rFonts w:ascii="宋体" w:hAnsi="宋体"/>
          <w:color w:val="000000" w:themeColor="text1"/>
          <w:u w:val="none"/>
          <w14:textFill>
            <w14:solidFill>
              <w14:schemeClr w14:val="tx1"/>
            </w14:solidFill>
          </w14:textFill>
        </w:rPr>
        <w:t>第二部分</w:t>
      </w:r>
      <w:r>
        <w:rPr>
          <w:rStyle w:val="27"/>
          <w:color w:val="000000" w:themeColor="text1"/>
          <w:u w:val="none"/>
          <w14:textFill>
            <w14:solidFill>
              <w14:schemeClr w14:val="tx1"/>
            </w14:solidFill>
          </w14:textFill>
        </w:rPr>
        <w:t xml:space="preserve">  </w:t>
      </w:r>
      <w:r>
        <w:rPr>
          <w:rStyle w:val="27"/>
          <w:rFonts w:ascii="宋体" w:hAnsi="宋体"/>
          <w:color w:val="000000" w:themeColor="text1"/>
          <w:u w:val="none"/>
          <w14:textFill>
            <w14:solidFill>
              <w14:schemeClr w14:val="tx1"/>
            </w14:solidFill>
          </w14:textFill>
        </w:rPr>
        <w:t>技术、服务及商务要求</w:t>
      </w:r>
      <w:r>
        <w:rPr>
          <w:rStyle w:val="15"/>
          <w:rFonts w:hint="eastAsia"/>
          <w:color w:val="000000" w:themeColor="text1"/>
          <w:u w:val="none"/>
          <w:lang w:eastAsia="zh-CN"/>
          <w14:textFill>
            <w14:solidFill>
              <w14:schemeClr w14:val="tx1"/>
            </w14:solidFill>
          </w14:textFill>
        </w:rPr>
        <w:t>…………………………</w:t>
      </w:r>
      <w:r>
        <w:rPr>
          <w:rStyle w:val="15"/>
          <w:rFonts w:hint="eastAsia"/>
          <w:color w:val="000000" w:themeColor="text1"/>
          <w:u w:val="none"/>
          <w:lang w:val="en-US" w:eastAsia="zh-CN"/>
          <w14:textFill>
            <w14:solidFill>
              <w14:schemeClr w14:val="tx1"/>
            </w14:solidFill>
          </w14:textFill>
        </w:rPr>
        <w:t>2</w:t>
      </w:r>
      <w:r>
        <w:rPr>
          <w:rStyle w:val="15"/>
          <w:color w:val="000000" w:themeColor="text1"/>
          <w:u w:val="none"/>
          <w14:textFill>
            <w14:solidFill>
              <w14:schemeClr w14:val="tx1"/>
            </w14:solidFill>
          </w14:textFill>
        </w:rPr>
        <w:fldChar w:fldCharType="end"/>
      </w:r>
    </w:p>
    <w:p>
      <w:pPr>
        <w:pStyle w:val="10"/>
        <w:rPr>
          <w:rFonts w:ascii="等线" w:hAnsi="等线"/>
          <w:color w:val="000000" w:themeColor="text1"/>
          <w:kern w:val="2"/>
          <w:sz w:val="21"/>
          <w:szCs w:val="21"/>
          <w:u w:val="none"/>
          <w14:textFill>
            <w14:solidFill>
              <w14:schemeClr w14:val="tx1"/>
            </w14:solidFill>
          </w14:textFill>
        </w:rPr>
      </w:pPr>
      <w:r>
        <w:rPr>
          <w:color w:val="000000" w:themeColor="text1"/>
          <w:u w:val="none"/>
          <w14:textFill>
            <w14:solidFill>
              <w14:schemeClr w14:val="tx1"/>
            </w14:solidFill>
          </w14:textFill>
        </w:rPr>
        <w:fldChar w:fldCharType="begin"/>
      </w:r>
      <w:r>
        <w:rPr>
          <w:color w:val="000000" w:themeColor="text1"/>
          <w:u w:val="none"/>
          <w14:textFill>
            <w14:solidFill>
              <w14:schemeClr w14:val="tx1"/>
            </w14:solidFill>
          </w14:textFill>
        </w:rPr>
        <w:instrText xml:space="preserve"> HYPERLINK \l "_Toc36457970" </w:instrText>
      </w:r>
      <w:r>
        <w:rPr>
          <w:color w:val="000000" w:themeColor="text1"/>
          <w:u w:val="none"/>
          <w14:textFill>
            <w14:solidFill>
              <w14:schemeClr w14:val="tx1"/>
            </w14:solidFill>
          </w14:textFill>
        </w:rPr>
        <w:fldChar w:fldCharType="separate"/>
      </w:r>
      <w:r>
        <w:rPr>
          <w:rStyle w:val="27"/>
          <w:rFonts w:ascii="宋体" w:hAnsi="宋体"/>
          <w:color w:val="000000" w:themeColor="text1"/>
          <w:u w:val="none"/>
          <w14:textFill>
            <w14:solidFill>
              <w14:schemeClr w14:val="tx1"/>
            </w14:solidFill>
          </w14:textFill>
        </w:rPr>
        <w:t>一、采购清单</w:t>
      </w:r>
      <w:r>
        <w:rPr>
          <w:rStyle w:val="15"/>
          <w:rFonts w:hint="eastAsia"/>
          <w:color w:val="000000" w:themeColor="text1"/>
          <w:u w:val="none"/>
          <w:lang w:eastAsia="zh-CN"/>
          <w14:textFill>
            <w14:solidFill>
              <w14:schemeClr w14:val="tx1"/>
            </w14:solidFill>
          </w14:textFill>
        </w:rPr>
        <w:t>………………………………………………</w:t>
      </w:r>
      <w:r>
        <w:rPr>
          <w:rStyle w:val="15"/>
          <w:color w:val="000000" w:themeColor="text1"/>
          <w:u w:val="none"/>
          <w14:textFill>
            <w14:solidFill>
              <w14:schemeClr w14:val="tx1"/>
            </w14:solidFill>
          </w14:textFill>
        </w:rPr>
        <w:tab/>
      </w:r>
      <w:r>
        <w:rPr>
          <w:rStyle w:val="15"/>
          <w:rFonts w:hint="eastAsia"/>
          <w:color w:val="000000" w:themeColor="text1"/>
          <w:u w:val="none"/>
          <w:lang w:val="en-US" w:eastAsia="zh-CN"/>
          <w14:textFill>
            <w14:solidFill>
              <w14:schemeClr w14:val="tx1"/>
            </w14:solidFill>
          </w14:textFill>
        </w:rPr>
        <w:t>2</w:t>
      </w:r>
      <w:r>
        <w:rPr>
          <w:rStyle w:val="15"/>
          <w:color w:val="000000" w:themeColor="text1"/>
          <w:u w:val="none"/>
          <w14:textFill>
            <w14:solidFill>
              <w14:schemeClr w14:val="tx1"/>
            </w14:solidFill>
          </w14:textFill>
        </w:rPr>
        <w:fldChar w:fldCharType="end"/>
      </w:r>
    </w:p>
    <w:p>
      <w:pPr>
        <w:pStyle w:val="10"/>
        <w:rPr>
          <w:rFonts w:hint="default" w:ascii="等线" w:hAnsi="等线"/>
          <w:color w:val="000000" w:themeColor="text1"/>
          <w:kern w:val="2"/>
          <w:sz w:val="21"/>
          <w:szCs w:val="21"/>
          <w:u w:val="none"/>
          <w:lang w:val="en-US"/>
          <w14:textFill>
            <w14:solidFill>
              <w14:schemeClr w14:val="tx1"/>
            </w14:solidFill>
          </w14:textFill>
        </w:rPr>
      </w:pPr>
      <w:r>
        <w:rPr>
          <w:color w:val="000000" w:themeColor="text1"/>
          <w:u w:val="none"/>
          <w14:textFill>
            <w14:solidFill>
              <w14:schemeClr w14:val="tx1"/>
            </w14:solidFill>
          </w14:textFill>
        </w:rPr>
        <w:fldChar w:fldCharType="begin"/>
      </w:r>
      <w:r>
        <w:rPr>
          <w:color w:val="000000" w:themeColor="text1"/>
          <w:u w:val="none"/>
          <w14:textFill>
            <w14:solidFill>
              <w14:schemeClr w14:val="tx1"/>
            </w14:solidFill>
          </w14:textFill>
        </w:rPr>
        <w:instrText xml:space="preserve"> HYPERLINK \l "_Toc36457980" </w:instrText>
      </w:r>
      <w:r>
        <w:rPr>
          <w:color w:val="000000" w:themeColor="text1"/>
          <w:u w:val="none"/>
          <w14:textFill>
            <w14:solidFill>
              <w14:schemeClr w14:val="tx1"/>
            </w14:solidFill>
          </w14:textFill>
        </w:rPr>
        <w:fldChar w:fldCharType="separate"/>
      </w:r>
      <w:r>
        <w:rPr>
          <w:rStyle w:val="27"/>
          <w:rFonts w:ascii="宋体" w:hAnsi="宋体"/>
          <w:color w:val="000000" w:themeColor="text1"/>
          <w:u w:val="none"/>
          <w14:textFill>
            <w14:solidFill>
              <w14:schemeClr w14:val="tx1"/>
            </w14:solidFill>
          </w14:textFill>
        </w:rPr>
        <w:t>二、项目概述及</w:t>
      </w:r>
      <w:r>
        <w:rPr>
          <w:rStyle w:val="27"/>
          <w:rFonts w:hint="eastAsia" w:ascii="宋体" w:hAnsi="宋体"/>
          <w:color w:val="000000" w:themeColor="text1"/>
          <w:u w:val="none"/>
          <w:lang w:eastAsia="zh-CN"/>
          <w14:textFill>
            <w14:solidFill>
              <w14:schemeClr w14:val="tx1"/>
            </w14:solidFill>
          </w14:textFill>
        </w:rPr>
        <w:t>建设内容</w:t>
      </w:r>
      <w:r>
        <w:rPr>
          <w:rStyle w:val="15"/>
          <w:color w:val="000000" w:themeColor="text1"/>
          <w:u w:val="none"/>
          <w14:textFill>
            <w14:solidFill>
              <w14:schemeClr w14:val="tx1"/>
            </w14:solidFill>
          </w14:textFill>
        </w:rPr>
        <w:tab/>
      </w:r>
      <w:r>
        <w:rPr>
          <w:rStyle w:val="15"/>
          <w:color w:val="000000" w:themeColor="text1"/>
          <w:u w:val="none"/>
          <w14:textFill>
            <w14:solidFill>
              <w14:schemeClr w14:val="tx1"/>
            </w14:solidFill>
          </w14:textFill>
        </w:rPr>
        <w:fldChar w:fldCharType="end"/>
      </w:r>
      <w:r>
        <w:rPr>
          <w:rStyle w:val="15"/>
          <w:rFonts w:hint="eastAsia"/>
          <w:color w:val="000000" w:themeColor="text1"/>
          <w:u w:val="none"/>
          <w:lang w:eastAsia="zh-CN"/>
          <w14:textFill>
            <w14:solidFill>
              <w14:schemeClr w14:val="tx1"/>
            </w14:solidFill>
          </w14:textFill>
        </w:rPr>
        <w:t>…………………………………</w:t>
      </w:r>
      <w:r>
        <w:rPr>
          <w:rStyle w:val="15"/>
          <w:rFonts w:hint="eastAsia"/>
          <w:color w:val="000000" w:themeColor="text1"/>
          <w:u w:val="none"/>
          <w:lang w:val="en-US" w:eastAsia="zh-CN"/>
          <w14:textFill>
            <w14:solidFill>
              <w14:schemeClr w14:val="tx1"/>
            </w14:solidFill>
          </w14:textFill>
        </w:rPr>
        <w:t>9</w:t>
      </w:r>
    </w:p>
    <w:p>
      <w:pPr>
        <w:pStyle w:val="10"/>
        <w:rPr>
          <w:rFonts w:hint="eastAsia" w:ascii="等线" w:hAnsi="等线" w:eastAsia="宋体"/>
          <w:color w:val="000000" w:themeColor="text1"/>
          <w:kern w:val="2"/>
          <w:sz w:val="21"/>
          <w:szCs w:val="21"/>
          <w:u w:val="none"/>
          <w:lang w:val="en-US" w:eastAsia="zh-CN"/>
          <w14:textFill>
            <w14:solidFill>
              <w14:schemeClr w14:val="tx1"/>
            </w14:solidFill>
          </w14:textFill>
        </w:rPr>
      </w:pPr>
      <w:r>
        <w:rPr>
          <w:color w:val="000000" w:themeColor="text1"/>
          <w:u w:val="none"/>
          <w14:textFill>
            <w14:solidFill>
              <w14:schemeClr w14:val="tx1"/>
            </w14:solidFill>
          </w14:textFill>
        </w:rPr>
        <w:fldChar w:fldCharType="begin"/>
      </w:r>
      <w:r>
        <w:rPr>
          <w:color w:val="000000" w:themeColor="text1"/>
          <w:u w:val="none"/>
          <w14:textFill>
            <w14:solidFill>
              <w14:schemeClr w14:val="tx1"/>
            </w14:solidFill>
          </w14:textFill>
        </w:rPr>
        <w:instrText xml:space="preserve"> HYPERLINK \l "_Toc36457983" </w:instrText>
      </w:r>
      <w:r>
        <w:rPr>
          <w:color w:val="000000" w:themeColor="text1"/>
          <w:u w:val="none"/>
          <w14:textFill>
            <w14:solidFill>
              <w14:schemeClr w14:val="tx1"/>
            </w14:solidFill>
          </w14:textFill>
        </w:rPr>
        <w:fldChar w:fldCharType="separate"/>
      </w:r>
      <w:r>
        <w:rPr>
          <w:rStyle w:val="27"/>
          <w:rFonts w:ascii="宋体" w:hAnsi="宋体"/>
          <w:color w:val="000000" w:themeColor="text1"/>
          <w:u w:val="none"/>
          <w14:textFill>
            <w14:solidFill>
              <w14:schemeClr w14:val="tx1"/>
            </w14:solidFill>
          </w14:textFill>
        </w:rPr>
        <w:t>三、国家相关行政主管部门颁布的标准、规范</w:t>
      </w:r>
      <w:r>
        <w:rPr>
          <w:rStyle w:val="15"/>
          <w:rFonts w:hint="eastAsia"/>
          <w:color w:val="000000" w:themeColor="text1"/>
          <w:u w:val="none"/>
          <w:lang w:eastAsia="zh-CN"/>
          <w14:textFill>
            <w14:solidFill>
              <w14:schemeClr w14:val="tx1"/>
            </w14:solidFill>
          </w14:textFill>
        </w:rPr>
        <w:t>…………</w:t>
      </w:r>
      <w:r>
        <w:rPr>
          <w:rStyle w:val="15"/>
          <w:rFonts w:hint="eastAsia"/>
          <w:color w:val="000000" w:themeColor="text1"/>
          <w:u w:val="none"/>
          <w:lang w:val="en-US" w:eastAsia="zh-CN"/>
          <w14:textFill>
            <w14:solidFill>
              <w14:schemeClr w14:val="tx1"/>
            </w14:solidFill>
          </w14:textFill>
        </w:rPr>
        <w:t>1</w:t>
      </w:r>
      <w:r>
        <w:rPr>
          <w:rStyle w:val="15"/>
          <w:color w:val="000000" w:themeColor="text1"/>
          <w:u w:val="none"/>
          <w14:textFill>
            <w14:solidFill>
              <w14:schemeClr w14:val="tx1"/>
            </w14:solidFill>
          </w14:textFill>
        </w:rPr>
        <w:fldChar w:fldCharType="end"/>
      </w:r>
      <w:r>
        <w:rPr>
          <w:rStyle w:val="15"/>
          <w:rFonts w:hint="eastAsia"/>
          <w:color w:val="000000" w:themeColor="text1"/>
          <w:u w:val="none"/>
          <w:lang w:val="en-US" w:eastAsia="zh-CN"/>
          <w14:textFill>
            <w14:solidFill>
              <w14:schemeClr w14:val="tx1"/>
            </w14:solidFill>
          </w14:textFill>
        </w:rPr>
        <w:t>4</w:t>
      </w:r>
    </w:p>
    <w:p>
      <w:pPr>
        <w:pStyle w:val="10"/>
        <w:rPr>
          <w:rFonts w:hint="eastAsia" w:ascii="等线" w:hAnsi="等线" w:eastAsia="宋体"/>
          <w:color w:val="000000" w:themeColor="text1"/>
          <w:kern w:val="2"/>
          <w:sz w:val="21"/>
          <w:szCs w:val="21"/>
          <w:u w:val="none"/>
          <w:lang w:val="en-US" w:eastAsia="zh-CN"/>
          <w14:textFill>
            <w14:solidFill>
              <w14:schemeClr w14:val="tx1"/>
            </w14:solidFill>
          </w14:textFill>
        </w:rPr>
      </w:pPr>
      <w:r>
        <w:rPr>
          <w:color w:val="000000" w:themeColor="text1"/>
          <w:u w:val="none"/>
          <w14:textFill>
            <w14:solidFill>
              <w14:schemeClr w14:val="tx1"/>
            </w14:solidFill>
          </w14:textFill>
        </w:rPr>
        <w:fldChar w:fldCharType="begin"/>
      </w:r>
      <w:r>
        <w:rPr>
          <w:color w:val="000000" w:themeColor="text1"/>
          <w:u w:val="none"/>
          <w14:textFill>
            <w14:solidFill>
              <w14:schemeClr w14:val="tx1"/>
            </w14:solidFill>
          </w14:textFill>
        </w:rPr>
        <w:instrText xml:space="preserve"> HYPERLINK \l "_Toc36457984" </w:instrText>
      </w:r>
      <w:r>
        <w:rPr>
          <w:color w:val="000000" w:themeColor="text1"/>
          <w:u w:val="none"/>
          <w14:textFill>
            <w14:solidFill>
              <w14:schemeClr w14:val="tx1"/>
            </w14:solidFill>
          </w14:textFill>
        </w:rPr>
        <w:fldChar w:fldCharType="separate"/>
      </w:r>
      <w:r>
        <w:rPr>
          <w:rStyle w:val="27"/>
          <w:rFonts w:ascii="宋体" w:hAnsi="宋体"/>
          <w:color w:val="000000" w:themeColor="text1"/>
          <w:u w:val="none"/>
          <w14:textFill>
            <w14:solidFill>
              <w14:schemeClr w14:val="tx1"/>
            </w14:solidFill>
          </w14:textFill>
        </w:rPr>
        <w:t>四、技术、服务要求</w:t>
      </w:r>
      <w:r>
        <w:rPr>
          <w:rStyle w:val="15"/>
          <w:rFonts w:hint="eastAsia"/>
          <w:color w:val="000000" w:themeColor="text1"/>
          <w:u w:val="none"/>
          <w:lang w:eastAsia="zh-CN"/>
          <w14:textFill>
            <w14:solidFill>
              <w14:schemeClr w14:val="tx1"/>
            </w14:solidFill>
          </w14:textFill>
        </w:rPr>
        <w:t>………………………………………</w:t>
      </w:r>
      <w:r>
        <w:rPr>
          <w:rStyle w:val="15"/>
          <w:rFonts w:hint="eastAsia"/>
          <w:color w:val="000000" w:themeColor="text1"/>
          <w:u w:val="none"/>
          <w:lang w:val="en-US" w:eastAsia="zh-CN"/>
          <w14:textFill>
            <w14:solidFill>
              <w14:schemeClr w14:val="tx1"/>
            </w14:solidFill>
          </w14:textFill>
        </w:rPr>
        <w:t>1</w:t>
      </w:r>
      <w:r>
        <w:rPr>
          <w:rStyle w:val="15"/>
          <w:color w:val="000000" w:themeColor="text1"/>
          <w:u w:val="none"/>
          <w14:textFill>
            <w14:solidFill>
              <w14:schemeClr w14:val="tx1"/>
            </w14:solidFill>
          </w14:textFill>
        </w:rPr>
        <w:fldChar w:fldCharType="end"/>
      </w:r>
      <w:r>
        <w:rPr>
          <w:rStyle w:val="15"/>
          <w:rFonts w:hint="eastAsia"/>
          <w:color w:val="000000" w:themeColor="text1"/>
          <w:u w:val="none"/>
          <w:lang w:val="en-US" w:eastAsia="zh-CN"/>
          <w14:textFill>
            <w14:solidFill>
              <w14:schemeClr w14:val="tx1"/>
            </w14:solidFill>
          </w14:textFill>
        </w:rPr>
        <w:t>5</w:t>
      </w:r>
    </w:p>
    <w:p>
      <w:pPr>
        <w:pStyle w:val="10"/>
        <w:rPr>
          <w:rFonts w:hint="eastAsia" w:ascii="等线" w:hAnsi="等线" w:eastAsia="宋体"/>
          <w:color w:val="000000" w:themeColor="text1"/>
          <w:kern w:val="2"/>
          <w:sz w:val="21"/>
          <w:szCs w:val="21"/>
          <w:u w:val="none"/>
          <w:lang w:val="en-US" w:eastAsia="zh-CN"/>
          <w14:textFill>
            <w14:solidFill>
              <w14:schemeClr w14:val="tx1"/>
            </w14:solidFill>
          </w14:textFill>
        </w:rPr>
      </w:pPr>
      <w:r>
        <w:rPr>
          <w:color w:val="000000" w:themeColor="text1"/>
          <w:u w:val="none"/>
          <w14:textFill>
            <w14:solidFill>
              <w14:schemeClr w14:val="tx1"/>
            </w14:solidFill>
          </w14:textFill>
        </w:rPr>
        <w:fldChar w:fldCharType="begin"/>
      </w:r>
      <w:r>
        <w:rPr>
          <w:color w:val="000000" w:themeColor="text1"/>
          <w:u w:val="none"/>
          <w14:textFill>
            <w14:solidFill>
              <w14:schemeClr w14:val="tx1"/>
            </w14:solidFill>
          </w14:textFill>
        </w:rPr>
        <w:instrText xml:space="preserve"> HYPERLINK \l "_Toc36457987" </w:instrText>
      </w:r>
      <w:r>
        <w:rPr>
          <w:color w:val="000000" w:themeColor="text1"/>
          <w:u w:val="none"/>
          <w14:textFill>
            <w14:solidFill>
              <w14:schemeClr w14:val="tx1"/>
            </w14:solidFill>
          </w14:textFill>
        </w:rPr>
        <w:fldChar w:fldCharType="separate"/>
      </w:r>
      <w:r>
        <w:rPr>
          <w:rStyle w:val="27"/>
          <w:rFonts w:ascii="宋体" w:hAnsi="宋体"/>
          <w:color w:val="000000" w:themeColor="text1"/>
          <w:u w:val="none"/>
          <w14:textFill>
            <w14:solidFill>
              <w14:schemeClr w14:val="tx1"/>
            </w14:solidFill>
          </w14:textFill>
        </w:rPr>
        <w:t>五、商务要求</w:t>
      </w:r>
      <w:r>
        <w:rPr>
          <w:rStyle w:val="15"/>
          <w:rFonts w:hint="eastAsia"/>
          <w:color w:val="000000" w:themeColor="text1"/>
          <w:u w:val="none"/>
          <w:lang w:eastAsia="zh-CN"/>
          <w14:textFill>
            <w14:solidFill>
              <w14:schemeClr w14:val="tx1"/>
            </w14:solidFill>
          </w14:textFill>
        </w:rPr>
        <w:t>………………………………………………</w:t>
      </w:r>
      <w:r>
        <w:rPr>
          <w:rStyle w:val="15"/>
          <w:rFonts w:hint="eastAsia"/>
          <w:color w:val="000000" w:themeColor="text1"/>
          <w:u w:val="none"/>
          <w:lang w:val="en-US" w:eastAsia="zh-CN"/>
          <w14:textFill>
            <w14:solidFill>
              <w14:schemeClr w14:val="tx1"/>
            </w14:solidFill>
          </w14:textFill>
        </w:rPr>
        <w:t>6</w:t>
      </w:r>
      <w:r>
        <w:rPr>
          <w:rStyle w:val="15"/>
          <w:color w:val="000000" w:themeColor="text1"/>
          <w:u w:val="none"/>
          <w14:textFill>
            <w14:solidFill>
              <w14:schemeClr w14:val="tx1"/>
            </w14:solidFill>
          </w14:textFill>
        </w:rPr>
        <w:fldChar w:fldCharType="end"/>
      </w:r>
      <w:r>
        <w:rPr>
          <w:rStyle w:val="15"/>
          <w:rFonts w:hint="eastAsia"/>
          <w:color w:val="000000" w:themeColor="text1"/>
          <w:u w:val="none"/>
          <w:lang w:val="en-US" w:eastAsia="zh-CN"/>
          <w14:textFill>
            <w14:solidFill>
              <w14:schemeClr w14:val="tx1"/>
            </w14:solidFill>
          </w14:textFill>
        </w:rPr>
        <w:t>4</w:t>
      </w:r>
    </w:p>
    <w:p>
      <w:pPr>
        <w:pStyle w:val="8"/>
        <w:rPr>
          <w:rFonts w:hint="eastAsia" w:ascii="等线" w:hAnsi="等线" w:eastAsia="宋体"/>
          <w:b w:val="0"/>
          <w:bCs w:val="0"/>
          <w:color w:val="000000" w:themeColor="text1"/>
          <w:kern w:val="2"/>
          <w:sz w:val="21"/>
          <w:szCs w:val="21"/>
          <w:u w:val="none"/>
          <w:lang w:val="en-US" w:eastAsia="zh-CN"/>
          <w14:textFill>
            <w14:solidFill>
              <w14:schemeClr w14:val="tx1"/>
            </w14:solidFill>
          </w14:textFill>
        </w:rPr>
      </w:pPr>
      <w:r>
        <w:rPr>
          <w:color w:val="000000" w:themeColor="text1"/>
          <w:u w:val="none"/>
          <w14:textFill>
            <w14:solidFill>
              <w14:schemeClr w14:val="tx1"/>
            </w14:solidFill>
          </w14:textFill>
        </w:rPr>
        <w:fldChar w:fldCharType="begin"/>
      </w:r>
      <w:r>
        <w:rPr>
          <w:color w:val="000000" w:themeColor="text1"/>
          <w:u w:val="none"/>
          <w14:textFill>
            <w14:solidFill>
              <w14:schemeClr w14:val="tx1"/>
            </w14:solidFill>
          </w14:textFill>
        </w:rPr>
        <w:instrText xml:space="preserve"> HYPERLINK \l "_Toc36457998" </w:instrText>
      </w:r>
      <w:r>
        <w:rPr>
          <w:color w:val="000000" w:themeColor="text1"/>
          <w:u w:val="none"/>
          <w14:textFill>
            <w14:solidFill>
              <w14:schemeClr w14:val="tx1"/>
            </w14:solidFill>
          </w14:textFill>
        </w:rPr>
        <w:fldChar w:fldCharType="separate"/>
      </w:r>
      <w:r>
        <w:rPr>
          <w:rStyle w:val="27"/>
          <w:rFonts w:ascii="宋体" w:hAnsi="宋体"/>
          <w:color w:val="000000" w:themeColor="text1"/>
          <w:u w:val="none"/>
          <w14:textFill>
            <w14:solidFill>
              <w14:schemeClr w14:val="tx1"/>
            </w14:solidFill>
          </w14:textFill>
        </w:rPr>
        <w:t>第三部分</w:t>
      </w:r>
      <w:r>
        <w:rPr>
          <w:rStyle w:val="27"/>
          <w:color w:val="000000" w:themeColor="text1"/>
          <w:u w:val="none"/>
          <w14:textFill>
            <w14:solidFill>
              <w14:schemeClr w14:val="tx1"/>
            </w14:solidFill>
          </w14:textFill>
        </w:rPr>
        <w:t xml:space="preserve">  </w:t>
      </w:r>
      <w:r>
        <w:rPr>
          <w:rStyle w:val="27"/>
          <w:rFonts w:ascii="宋体" w:hAnsi="宋体"/>
          <w:color w:val="000000" w:themeColor="text1"/>
          <w:u w:val="none"/>
          <w14:textFill>
            <w14:solidFill>
              <w14:schemeClr w14:val="tx1"/>
            </w14:solidFill>
          </w14:textFill>
        </w:rPr>
        <w:t>评标方法及评分标准</w:t>
      </w:r>
      <w:r>
        <w:rPr>
          <w:rStyle w:val="15"/>
          <w:color w:val="000000" w:themeColor="text1"/>
          <w:u w:val="none"/>
          <w14:textFill>
            <w14:solidFill>
              <w14:schemeClr w14:val="tx1"/>
            </w14:solidFill>
          </w14:textFill>
        </w:rPr>
        <w:tab/>
      </w:r>
      <w:r>
        <w:rPr>
          <w:rStyle w:val="15"/>
          <w:rFonts w:hint="eastAsia"/>
          <w:color w:val="000000" w:themeColor="text1"/>
          <w:u w:val="none"/>
          <w:lang w:eastAsia="zh-CN"/>
          <w14:textFill>
            <w14:solidFill>
              <w14:schemeClr w14:val="tx1"/>
            </w14:solidFill>
          </w14:textFill>
        </w:rPr>
        <w:t>…………………………</w:t>
      </w:r>
      <w:r>
        <w:rPr>
          <w:rStyle w:val="15"/>
          <w:rFonts w:hint="eastAsia"/>
          <w:color w:val="000000" w:themeColor="text1"/>
          <w:u w:val="none"/>
          <w:lang w:val="en-US" w:eastAsia="zh-CN"/>
          <w14:textFill>
            <w14:solidFill>
              <w14:schemeClr w14:val="tx1"/>
            </w14:solidFill>
          </w14:textFill>
        </w:rPr>
        <w:t>7</w:t>
      </w:r>
      <w:r>
        <w:rPr>
          <w:rStyle w:val="15"/>
          <w:color w:val="000000" w:themeColor="text1"/>
          <w:u w:val="none"/>
          <w14:textFill>
            <w14:solidFill>
              <w14:schemeClr w14:val="tx1"/>
            </w14:solidFill>
          </w14:textFill>
        </w:rPr>
        <w:fldChar w:fldCharType="end"/>
      </w:r>
      <w:r>
        <w:rPr>
          <w:rStyle w:val="15"/>
          <w:rFonts w:hint="eastAsia"/>
          <w:color w:val="000000" w:themeColor="text1"/>
          <w:u w:val="none"/>
          <w:lang w:val="en-US" w:eastAsia="zh-CN"/>
          <w14:textFill>
            <w14:solidFill>
              <w14:schemeClr w14:val="tx1"/>
            </w14:solidFill>
          </w14:textFill>
        </w:rPr>
        <w:t>3</w:t>
      </w:r>
    </w:p>
    <w:p>
      <w:pPr>
        <w:pStyle w:val="5"/>
        <w:rPr>
          <w:rFonts w:ascii="等线" w:hAnsi="等线"/>
          <w:color w:val="000000" w:themeColor="text1"/>
          <w:kern w:val="2"/>
          <w:sz w:val="21"/>
          <w:szCs w:val="21"/>
          <w:u w:val="none"/>
          <w14:textFill>
            <w14:solidFill>
              <w14:schemeClr w14:val="tx1"/>
            </w14:solidFill>
          </w14:textFill>
        </w:rPr>
      </w:pPr>
    </w:p>
    <w:p>
      <w:pPr>
        <w:widowControl/>
        <w:jc w:val="left"/>
        <w:rPr>
          <w:rFonts w:ascii="黑体" w:hAnsi="黑体" w:eastAsia="黑体"/>
          <w:b/>
          <w:bCs/>
          <w:color w:val="000000" w:themeColor="text1"/>
          <w:sz w:val="36"/>
          <w:szCs w:val="36"/>
          <w:u w:val="none"/>
          <w14:textFill>
            <w14:solidFill>
              <w14:schemeClr w14:val="tx1"/>
            </w14:solidFill>
          </w14:textFill>
        </w:rPr>
        <w:sectPr>
          <w:footerReference r:id="rId8" w:type="default"/>
          <w:pgSz w:w="11906" w:h="16838"/>
          <w:pgMar w:top="1440" w:right="1800" w:bottom="1440" w:left="1800" w:header="720" w:footer="720" w:gutter="0"/>
          <w:pgNumType w:fmt="decimal" w:start="1"/>
          <w:cols w:space="720" w:num="1"/>
          <w:docGrid w:type="lines" w:linePitch="312" w:charSpace="0"/>
        </w:sectPr>
      </w:pPr>
    </w:p>
    <w:p>
      <w:pPr>
        <w:widowControl/>
        <w:jc w:val="center"/>
        <w:rPr>
          <w:rFonts w:ascii="黑体" w:hAnsi="黑体" w:eastAsia="黑体"/>
          <w:b/>
          <w:bCs/>
          <w:color w:val="000000" w:themeColor="text1"/>
          <w:sz w:val="36"/>
          <w:szCs w:val="36"/>
          <w14:textFill>
            <w14:solidFill>
              <w14:schemeClr w14:val="tx1"/>
            </w14:solidFill>
          </w14:textFill>
        </w:rPr>
      </w:pPr>
      <w:r>
        <w:rPr>
          <w:rFonts w:hint="eastAsia" w:ascii="黑体" w:hAnsi="黑体" w:eastAsia="黑体"/>
          <w:b/>
          <w:bCs/>
          <w:color w:val="000000" w:themeColor="text1"/>
          <w:sz w:val="36"/>
          <w:szCs w:val="36"/>
          <w14:textFill>
            <w14:solidFill>
              <w14:schemeClr w14:val="tx1"/>
            </w14:solidFill>
          </w14:textFill>
        </w:rPr>
        <w:t>阳新县“雪亮工程”建设项目</w:t>
      </w:r>
    </w:p>
    <w:p>
      <w:pPr>
        <w:widowControl/>
        <w:jc w:val="center"/>
        <w:rPr>
          <w:rFonts w:hint="eastAsia" w:ascii="黑体" w:hAnsi="黑体" w:eastAsia="黑体"/>
          <w:b/>
          <w:bCs/>
          <w:sz w:val="36"/>
          <w:szCs w:val="36"/>
        </w:rPr>
      </w:pPr>
      <w:r>
        <w:rPr>
          <w:rFonts w:hint="eastAsia" w:ascii="黑体" w:hAnsi="黑体" w:eastAsia="黑体"/>
          <w:b/>
          <w:bCs/>
          <w:sz w:val="36"/>
          <w:szCs w:val="36"/>
        </w:rPr>
        <w:t>采购需求</w:t>
      </w:r>
    </w:p>
    <w:p>
      <w:pPr>
        <w:spacing w:line="480" w:lineRule="auto"/>
        <w:ind w:firstLine="480" w:firstLineChars="200"/>
        <w:jc w:val="left"/>
        <w:rPr>
          <w:rFonts w:hint="eastAsia" w:ascii="宋体" w:hAnsi="宋体"/>
          <w:sz w:val="24"/>
          <w:szCs w:val="24"/>
        </w:rPr>
      </w:pPr>
      <w:r>
        <w:rPr>
          <w:rFonts w:hint="eastAsia" w:ascii="宋体" w:hAnsi="宋体"/>
          <w:sz w:val="24"/>
          <w:szCs w:val="24"/>
        </w:rPr>
        <w:t>依据阳财采计备[2020]A17号备案表的要求，现委托</w:t>
      </w:r>
      <w:r>
        <w:rPr>
          <w:rFonts w:hint="eastAsia" w:ascii="宋体" w:hAnsi="宋体"/>
          <w:sz w:val="24"/>
          <w:szCs w:val="24"/>
          <w:lang w:eastAsia="zh-CN"/>
        </w:rPr>
        <w:t>阳新县政府采购中心</w:t>
      </w:r>
      <w:r>
        <w:rPr>
          <w:rFonts w:hint="eastAsia" w:ascii="宋体" w:hAnsi="宋体"/>
          <w:sz w:val="24"/>
          <w:szCs w:val="24"/>
        </w:rPr>
        <w:t>就阳新县“雪亮工程”建设项目进行公开招标采购。</w:t>
      </w:r>
    </w:p>
    <w:p>
      <w:pPr>
        <w:spacing w:line="480" w:lineRule="auto"/>
        <w:ind w:firstLine="480" w:firstLineChars="200"/>
        <w:jc w:val="left"/>
        <w:rPr>
          <w:rFonts w:hint="eastAsia" w:ascii="宋体" w:hAnsi="宋体"/>
          <w:sz w:val="24"/>
          <w:szCs w:val="24"/>
        </w:rPr>
      </w:pPr>
      <w:r>
        <w:rPr>
          <w:rFonts w:hint="eastAsia" w:ascii="宋体" w:hAnsi="宋体"/>
          <w:sz w:val="24"/>
          <w:szCs w:val="24"/>
        </w:rPr>
        <w:t>本项目采购预算：人民币77,337,111.17元，其中包含项目暂列金390万元</w:t>
      </w:r>
    </w:p>
    <w:p>
      <w:pPr>
        <w:spacing w:line="480" w:lineRule="auto"/>
        <w:ind w:firstLine="480" w:firstLineChars="200"/>
        <w:jc w:val="left"/>
        <w:rPr>
          <w:rFonts w:hint="eastAsia" w:ascii="宋体" w:hAnsi="宋体"/>
          <w:sz w:val="24"/>
          <w:szCs w:val="24"/>
        </w:rPr>
      </w:pPr>
      <w:r>
        <w:rPr>
          <w:rFonts w:hint="eastAsia" w:ascii="宋体" w:hAnsi="宋体"/>
          <w:sz w:val="24"/>
          <w:szCs w:val="24"/>
        </w:rPr>
        <w:t>项目编号：131-2020CG-062</w:t>
      </w:r>
    </w:p>
    <w:p>
      <w:pPr>
        <w:spacing w:line="480" w:lineRule="auto"/>
        <w:ind w:firstLine="480" w:firstLineChars="200"/>
        <w:jc w:val="left"/>
        <w:rPr>
          <w:rFonts w:hint="eastAsia"/>
        </w:rPr>
      </w:pPr>
      <w:r>
        <w:rPr>
          <w:rFonts w:hint="eastAsia" w:ascii="宋体" w:hAnsi="宋体"/>
          <w:sz w:val="24"/>
          <w:szCs w:val="24"/>
        </w:rPr>
        <w:t>项目类别：服务类</w:t>
      </w:r>
    </w:p>
    <w:p>
      <w:pPr>
        <w:pStyle w:val="3"/>
        <w:jc w:val="center"/>
      </w:pPr>
      <w:bookmarkStart w:id="0" w:name="_Toc1458930"/>
      <w:bookmarkEnd w:id="0"/>
      <w:bookmarkStart w:id="1" w:name="_Toc36457968"/>
      <w:r>
        <w:rPr>
          <w:rFonts w:hint="eastAsia"/>
        </w:rPr>
        <w:t xml:space="preserve"> </w:t>
      </w:r>
      <w:bookmarkEnd w:id="1"/>
    </w:p>
    <w:p>
      <w:pPr>
        <w:pStyle w:val="3"/>
        <w:jc w:val="center"/>
        <w:rPr>
          <w:rFonts w:hint="eastAsia"/>
        </w:rPr>
      </w:pPr>
      <w:r>
        <w:rPr>
          <w:rFonts w:hint="eastAsia" w:ascii="宋体" w:hAnsi="宋体"/>
        </w:rPr>
        <w:t>第一部分</w:t>
      </w:r>
      <w:r>
        <w:rPr>
          <w:rFonts w:hint="eastAsia"/>
        </w:rPr>
        <w:t xml:space="preserve">  </w:t>
      </w:r>
      <w:r>
        <w:rPr>
          <w:rFonts w:hint="eastAsia" w:ascii="宋体" w:hAnsi="宋体"/>
        </w:rPr>
        <w:t>供应商资格要求</w:t>
      </w:r>
    </w:p>
    <w:p>
      <w:pPr>
        <w:pStyle w:val="19"/>
        <w:numPr>
          <w:ilvl w:val="0"/>
          <w:numId w:val="1"/>
        </w:numPr>
        <w:spacing w:line="360" w:lineRule="auto"/>
        <w:ind w:left="507" w:hanging="87" w:firstLineChars="0"/>
        <w:jc w:val="left"/>
        <w:rPr>
          <w:rFonts w:ascii="宋体" w:hAnsi="宋体"/>
          <w:sz w:val="24"/>
          <w:szCs w:val="24"/>
        </w:rPr>
      </w:pPr>
      <w:bookmarkStart w:id="2" w:name="_Toc1458931"/>
      <w:bookmarkEnd w:id="2"/>
      <w:r>
        <w:rPr>
          <w:rFonts w:hint="eastAsia" w:ascii="宋体" w:hAnsi="宋体"/>
          <w:sz w:val="24"/>
          <w:szCs w:val="24"/>
        </w:rPr>
        <w:t>应具备《政府采购法》第二十二条第一款规定的条件；</w:t>
      </w:r>
    </w:p>
    <w:p>
      <w:pPr>
        <w:spacing w:line="360" w:lineRule="auto"/>
        <w:ind w:left="480"/>
        <w:jc w:val="left"/>
        <w:rPr>
          <w:rFonts w:hint="eastAsia" w:ascii="宋体" w:hAnsi="宋体"/>
          <w:sz w:val="24"/>
          <w:szCs w:val="24"/>
        </w:rPr>
      </w:pPr>
      <w:r>
        <w:rPr>
          <w:rFonts w:hint="eastAsia" w:ascii="宋体" w:hAnsi="宋体"/>
          <w:sz w:val="24"/>
          <w:szCs w:val="24"/>
        </w:rPr>
        <w:t>2、具有国家相关行政主管部门颁发的《中华人民共和国基础通信业务经营许可证》或《广播电视节目传送业务经营许可证》（其中之一即可）的企业；</w:t>
      </w:r>
    </w:p>
    <w:p>
      <w:pPr>
        <w:spacing w:line="360" w:lineRule="auto"/>
        <w:ind w:left="480"/>
        <w:rPr>
          <w:rFonts w:hint="eastAsia" w:ascii="宋体" w:hAnsi="宋体"/>
          <w:sz w:val="24"/>
          <w:szCs w:val="24"/>
        </w:rPr>
      </w:pPr>
      <w:r>
        <w:rPr>
          <w:rFonts w:hint="eastAsia" w:ascii="宋体" w:hAnsi="宋体"/>
          <w:sz w:val="24"/>
          <w:szCs w:val="24"/>
        </w:rPr>
        <w:t xml:space="preserve">3、本项目允许经省级公司授权的分公司参与投标； </w:t>
      </w:r>
    </w:p>
    <w:p>
      <w:pPr>
        <w:pStyle w:val="19"/>
        <w:spacing w:line="360" w:lineRule="auto"/>
        <w:ind w:firstLine="480"/>
        <w:jc w:val="left"/>
        <w:rPr>
          <w:rFonts w:hint="eastAsia" w:ascii="宋体" w:hAnsi="宋体"/>
          <w:sz w:val="24"/>
          <w:szCs w:val="24"/>
        </w:rPr>
      </w:pPr>
      <w:r>
        <w:rPr>
          <w:rFonts w:hint="eastAsia" w:ascii="宋体" w:hAnsi="宋体"/>
          <w:sz w:val="24"/>
          <w:szCs w:val="24"/>
        </w:rPr>
        <w:t>4、应未被“信用中国”网站列入失信被执行人、重大税收违法案件当事人名单、未被“中国政府采购网”网站列入政府采购严重违法失信行为记录名单”；</w:t>
      </w:r>
    </w:p>
    <w:p>
      <w:pPr>
        <w:pStyle w:val="19"/>
        <w:spacing w:line="360" w:lineRule="auto"/>
        <w:ind w:left="420" w:firstLine="480"/>
        <w:jc w:val="left"/>
        <w:rPr>
          <w:rFonts w:hint="eastAsia" w:ascii="宋体" w:hAnsi="宋体"/>
          <w:sz w:val="24"/>
          <w:szCs w:val="24"/>
        </w:rPr>
      </w:pPr>
      <w:r>
        <w:rPr>
          <w:rFonts w:hint="eastAsia" w:ascii="宋体" w:hAnsi="宋体"/>
          <w:sz w:val="24"/>
          <w:szCs w:val="24"/>
        </w:rPr>
        <w:t>5、本项目不接受联合体形式的投标。</w:t>
      </w:r>
    </w:p>
    <w:p>
      <w:pPr>
        <w:pStyle w:val="3"/>
        <w:jc w:val="center"/>
        <w:rPr>
          <w:rFonts w:hint="eastAsia"/>
        </w:rPr>
      </w:pPr>
      <w:bookmarkStart w:id="3" w:name="_Toc36457969"/>
      <w:bookmarkEnd w:id="3"/>
      <w:r>
        <w:rPr>
          <w:rFonts w:hint="eastAsia" w:ascii="宋体" w:hAnsi="宋体"/>
        </w:rPr>
        <w:t>第二部分</w:t>
      </w:r>
      <w:r>
        <w:rPr>
          <w:rFonts w:hint="eastAsia"/>
        </w:rPr>
        <w:t xml:space="preserve">  </w:t>
      </w:r>
      <w:bookmarkStart w:id="4" w:name="_Toc1421483"/>
      <w:bookmarkEnd w:id="4"/>
      <w:bookmarkStart w:id="5" w:name="_Toc509997285"/>
      <w:r>
        <w:rPr>
          <w:rFonts w:hint="eastAsia" w:ascii="宋体" w:hAnsi="宋体"/>
        </w:rPr>
        <w:t>技术、服务及商务要求</w:t>
      </w:r>
      <w:bookmarkEnd w:id="5"/>
    </w:p>
    <w:p>
      <w:pPr>
        <w:pStyle w:val="4"/>
        <w:rPr>
          <w:sz w:val="30"/>
          <w:szCs w:val="30"/>
        </w:rPr>
      </w:pPr>
      <w:bookmarkStart w:id="6" w:name="_Toc36457970"/>
      <w:bookmarkEnd w:id="6"/>
      <w:r>
        <w:rPr>
          <w:rFonts w:hint="eastAsia" w:ascii="宋体" w:hAnsi="宋体"/>
          <w:sz w:val="30"/>
          <w:szCs w:val="30"/>
        </w:rPr>
        <w:t>一、采购清单</w:t>
      </w:r>
    </w:p>
    <w:p>
      <w:pPr>
        <w:spacing w:line="360" w:lineRule="auto"/>
        <w:ind w:firstLine="480" w:firstLineChars="200"/>
        <w:rPr>
          <w:rFonts w:ascii="宋体" w:hAnsi="宋体" w:cs="Times New Roman"/>
          <w:sz w:val="24"/>
          <w:szCs w:val="24"/>
        </w:rPr>
      </w:pPr>
      <w:r>
        <w:rPr>
          <w:rFonts w:hint="eastAsia" w:ascii="宋体" w:hAnsi="宋体" w:cs="Times New Roman"/>
          <w:sz w:val="24"/>
          <w:szCs w:val="24"/>
        </w:rPr>
        <w:t>根据项目的建设内容划分，本期项目分为硬件设备类（含定向采购软件）及定制开发类两个部分；</w:t>
      </w:r>
    </w:p>
    <w:p>
      <w:pPr>
        <w:rPr>
          <w:rFonts w:hint="eastAsia"/>
        </w:rPr>
      </w:pPr>
      <w:r>
        <w:t xml:space="preserve"> </w:t>
      </w:r>
    </w:p>
    <w:p>
      <w:pPr>
        <w:pStyle w:val="22"/>
        <w:ind w:firstLine="318" w:firstLineChars="132"/>
        <w:outlineLvl w:val="2"/>
        <w:rPr>
          <w:rFonts w:ascii="Times New Roman" w:eastAsia="宋体" w:cs="Times New Roman"/>
          <w:sz w:val="24"/>
          <w:szCs w:val="24"/>
        </w:rPr>
      </w:pPr>
      <w:bookmarkStart w:id="7" w:name="_Toc29979711"/>
      <w:bookmarkEnd w:id="7"/>
      <w:bookmarkStart w:id="8" w:name="_Toc36457971"/>
      <w:r>
        <w:rPr>
          <w:rFonts w:hint="eastAsia" w:ascii="宋体" w:hAnsi="宋体" w:eastAsia="宋体"/>
          <w:sz w:val="24"/>
          <w:szCs w:val="24"/>
        </w:rPr>
        <w:t>（一）前端体系</w:t>
      </w:r>
      <w:bookmarkEnd w:id="8"/>
    </w:p>
    <w:tbl>
      <w:tblPr>
        <w:tblStyle w:val="12"/>
        <w:tblW w:w="5000" w:type="pct"/>
        <w:tblInd w:w="0" w:type="dxa"/>
        <w:tblLayout w:type="autofit"/>
        <w:tblCellMar>
          <w:top w:w="0" w:type="dxa"/>
          <w:left w:w="108" w:type="dxa"/>
          <w:bottom w:w="0" w:type="dxa"/>
          <w:right w:w="108" w:type="dxa"/>
        </w:tblCellMar>
      </w:tblPr>
      <w:tblGrid>
        <w:gridCol w:w="1147"/>
        <w:gridCol w:w="5354"/>
        <w:gridCol w:w="1073"/>
        <w:gridCol w:w="1856"/>
      </w:tblGrid>
      <w:tr>
        <w:tblPrEx>
          <w:tblCellMar>
            <w:top w:w="0" w:type="dxa"/>
            <w:left w:w="108" w:type="dxa"/>
            <w:bottom w:w="0" w:type="dxa"/>
            <w:right w:w="108" w:type="dxa"/>
          </w:tblCellMar>
        </w:tblPrEx>
        <w:trPr>
          <w:trHeight w:val="285" w:hRule="atLeast"/>
        </w:trPr>
        <w:tc>
          <w:tcPr>
            <w:tcW w:w="60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kern w:val="0"/>
              </w:rPr>
            </w:pPr>
            <w:r>
              <w:rPr>
                <w:rFonts w:hint="eastAsia" w:ascii="宋体" w:hAnsi="宋体"/>
                <w:b/>
                <w:bCs/>
                <w:kern w:val="0"/>
              </w:rPr>
              <w:t>序号</w:t>
            </w:r>
          </w:p>
        </w:tc>
        <w:tc>
          <w:tcPr>
            <w:tcW w:w="2838" w:type="pct"/>
            <w:tcBorders>
              <w:top w:val="single" w:color="auto" w:sz="4" w:space="0"/>
              <w:left w:val="nil"/>
              <w:bottom w:val="single" w:color="auto" w:sz="4" w:space="0"/>
              <w:right w:val="single" w:color="auto" w:sz="4" w:space="0"/>
            </w:tcBorders>
            <w:vAlign w:val="center"/>
          </w:tcPr>
          <w:p>
            <w:pPr>
              <w:widowControl/>
              <w:jc w:val="center"/>
              <w:rPr>
                <w:rFonts w:ascii="宋体" w:hAnsi="宋体"/>
                <w:b/>
                <w:bCs/>
                <w:kern w:val="0"/>
              </w:rPr>
            </w:pPr>
            <w:r>
              <w:rPr>
                <w:rFonts w:hint="eastAsia" w:ascii="宋体" w:hAnsi="宋体"/>
                <w:b/>
                <w:bCs/>
                <w:kern w:val="0"/>
              </w:rPr>
              <w:t>设备名称</w:t>
            </w:r>
          </w:p>
        </w:tc>
        <w:tc>
          <w:tcPr>
            <w:tcW w:w="568" w:type="pct"/>
            <w:tcBorders>
              <w:top w:val="single" w:color="auto" w:sz="4" w:space="0"/>
              <w:left w:val="nil"/>
              <w:bottom w:val="single" w:color="auto" w:sz="4" w:space="0"/>
              <w:right w:val="single" w:color="auto" w:sz="4" w:space="0"/>
            </w:tcBorders>
            <w:vAlign w:val="center"/>
          </w:tcPr>
          <w:p>
            <w:pPr>
              <w:widowControl/>
              <w:jc w:val="center"/>
              <w:rPr>
                <w:rFonts w:ascii="宋体" w:hAnsi="宋体"/>
                <w:b/>
                <w:bCs/>
                <w:kern w:val="0"/>
              </w:rPr>
            </w:pPr>
            <w:r>
              <w:rPr>
                <w:rFonts w:hint="eastAsia" w:ascii="宋体" w:hAnsi="宋体"/>
                <w:b/>
                <w:bCs/>
                <w:kern w:val="0"/>
              </w:rPr>
              <w:t>单位</w:t>
            </w:r>
          </w:p>
        </w:tc>
        <w:tc>
          <w:tcPr>
            <w:tcW w:w="984" w:type="pct"/>
            <w:tcBorders>
              <w:top w:val="single" w:color="auto" w:sz="4" w:space="0"/>
              <w:left w:val="nil"/>
              <w:bottom w:val="single" w:color="auto" w:sz="4" w:space="0"/>
              <w:right w:val="single" w:color="auto" w:sz="4" w:space="0"/>
            </w:tcBorders>
            <w:noWrap/>
            <w:vAlign w:val="center"/>
          </w:tcPr>
          <w:p>
            <w:pPr>
              <w:widowControl/>
              <w:jc w:val="center"/>
              <w:rPr>
                <w:rFonts w:ascii="宋体" w:hAnsi="宋体"/>
                <w:b/>
                <w:bCs/>
                <w:kern w:val="0"/>
              </w:rPr>
            </w:pPr>
            <w:r>
              <w:rPr>
                <w:rFonts w:hint="eastAsia" w:ascii="宋体" w:hAnsi="宋体"/>
                <w:b/>
                <w:bCs/>
                <w:kern w:val="0"/>
              </w:rPr>
              <w:t>数量</w:t>
            </w:r>
          </w:p>
        </w:tc>
      </w:tr>
      <w:tr>
        <w:tblPrEx>
          <w:tblCellMar>
            <w:top w:w="0" w:type="dxa"/>
            <w:left w:w="108" w:type="dxa"/>
            <w:bottom w:w="0" w:type="dxa"/>
            <w:right w:w="108" w:type="dxa"/>
          </w:tblCellMar>
        </w:tblPrEx>
        <w:trPr>
          <w:trHeight w:val="300" w:hRule="atLeast"/>
        </w:trPr>
        <w:tc>
          <w:tcPr>
            <w:tcW w:w="608" w:type="pct"/>
            <w:tcBorders>
              <w:top w:val="nil"/>
              <w:left w:val="single" w:color="auto" w:sz="4" w:space="0"/>
              <w:bottom w:val="single" w:color="auto" w:sz="4" w:space="0"/>
              <w:right w:val="nil"/>
            </w:tcBorders>
            <w:vAlign w:val="center"/>
          </w:tcPr>
          <w:p>
            <w:pPr>
              <w:widowControl/>
              <w:jc w:val="center"/>
              <w:rPr>
                <w:rFonts w:ascii="宋体" w:hAnsi="宋体"/>
                <w:kern w:val="0"/>
              </w:rPr>
            </w:pPr>
            <w:r>
              <w:rPr>
                <w:rFonts w:hint="eastAsia" w:ascii="宋体" w:hAnsi="宋体"/>
                <w:kern w:val="0"/>
              </w:rPr>
              <w:t>1</w:t>
            </w:r>
          </w:p>
        </w:tc>
        <w:tc>
          <w:tcPr>
            <w:tcW w:w="2838" w:type="pct"/>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400万人脸抓拍机</w:t>
            </w:r>
          </w:p>
        </w:tc>
        <w:tc>
          <w:tcPr>
            <w:tcW w:w="568"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台</w:t>
            </w:r>
          </w:p>
        </w:tc>
        <w:tc>
          <w:tcPr>
            <w:tcW w:w="984" w:type="pct"/>
            <w:tcBorders>
              <w:top w:val="nil"/>
              <w:left w:val="nil"/>
              <w:bottom w:val="single" w:color="auto" w:sz="4" w:space="0"/>
              <w:right w:val="single" w:color="auto" w:sz="4" w:space="0"/>
            </w:tcBorders>
            <w:noWrap/>
            <w:vAlign w:val="center"/>
          </w:tcPr>
          <w:p>
            <w:pPr>
              <w:widowControl/>
              <w:jc w:val="center"/>
              <w:rPr>
                <w:rFonts w:ascii="宋体" w:hAnsi="宋体"/>
                <w:color w:val="000000"/>
                <w:kern w:val="0"/>
                <w:sz w:val="20"/>
                <w:szCs w:val="20"/>
              </w:rPr>
            </w:pPr>
            <w:r>
              <w:rPr>
                <w:rFonts w:hint="eastAsia" w:ascii="宋体" w:hAnsi="宋体"/>
                <w:color w:val="000000"/>
                <w:sz w:val="20"/>
                <w:szCs w:val="20"/>
              </w:rPr>
              <w:t>350</w:t>
            </w:r>
          </w:p>
        </w:tc>
      </w:tr>
      <w:tr>
        <w:tblPrEx>
          <w:tblCellMar>
            <w:top w:w="0" w:type="dxa"/>
            <w:left w:w="108" w:type="dxa"/>
            <w:bottom w:w="0" w:type="dxa"/>
            <w:right w:w="108" w:type="dxa"/>
          </w:tblCellMar>
        </w:tblPrEx>
        <w:trPr>
          <w:trHeight w:val="300" w:hRule="atLeast"/>
        </w:trPr>
        <w:tc>
          <w:tcPr>
            <w:tcW w:w="608" w:type="pct"/>
            <w:tcBorders>
              <w:top w:val="nil"/>
              <w:left w:val="single" w:color="auto" w:sz="4" w:space="0"/>
              <w:bottom w:val="single" w:color="auto" w:sz="4" w:space="0"/>
              <w:right w:val="nil"/>
            </w:tcBorders>
            <w:vAlign w:val="center"/>
          </w:tcPr>
          <w:p>
            <w:pPr>
              <w:widowControl/>
              <w:jc w:val="center"/>
              <w:rPr>
                <w:rFonts w:ascii="宋体" w:hAnsi="宋体"/>
                <w:kern w:val="0"/>
              </w:rPr>
            </w:pPr>
            <w:r>
              <w:rPr>
                <w:rFonts w:hint="eastAsia" w:ascii="宋体" w:hAnsi="宋体"/>
                <w:kern w:val="0"/>
              </w:rPr>
              <w:t>2</w:t>
            </w:r>
          </w:p>
        </w:tc>
        <w:tc>
          <w:tcPr>
            <w:tcW w:w="2838" w:type="pct"/>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400万机非人一体机</w:t>
            </w:r>
          </w:p>
        </w:tc>
        <w:tc>
          <w:tcPr>
            <w:tcW w:w="568"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台</w:t>
            </w:r>
          </w:p>
        </w:tc>
        <w:tc>
          <w:tcPr>
            <w:tcW w:w="984" w:type="pct"/>
            <w:tcBorders>
              <w:top w:val="nil"/>
              <w:left w:val="nil"/>
              <w:bottom w:val="single" w:color="auto" w:sz="4" w:space="0"/>
              <w:right w:val="single" w:color="auto" w:sz="4" w:space="0"/>
            </w:tcBorders>
            <w:noWrap/>
            <w:vAlign w:val="center"/>
          </w:tcPr>
          <w:p>
            <w:pPr>
              <w:jc w:val="center"/>
              <w:rPr>
                <w:rFonts w:ascii="宋体" w:hAnsi="宋体"/>
                <w:color w:val="000000"/>
                <w:sz w:val="20"/>
                <w:szCs w:val="20"/>
              </w:rPr>
            </w:pPr>
            <w:r>
              <w:rPr>
                <w:rFonts w:hint="eastAsia" w:ascii="宋体" w:hAnsi="宋体"/>
                <w:color w:val="000000"/>
                <w:sz w:val="20"/>
                <w:szCs w:val="20"/>
              </w:rPr>
              <w:t>350</w:t>
            </w:r>
          </w:p>
        </w:tc>
      </w:tr>
      <w:tr>
        <w:tblPrEx>
          <w:tblCellMar>
            <w:top w:w="0" w:type="dxa"/>
            <w:left w:w="108" w:type="dxa"/>
            <w:bottom w:w="0" w:type="dxa"/>
            <w:right w:w="108" w:type="dxa"/>
          </w:tblCellMar>
        </w:tblPrEx>
        <w:trPr>
          <w:trHeight w:val="300" w:hRule="atLeast"/>
        </w:trPr>
        <w:tc>
          <w:tcPr>
            <w:tcW w:w="608" w:type="pct"/>
            <w:tcBorders>
              <w:top w:val="nil"/>
              <w:left w:val="single" w:color="auto" w:sz="4" w:space="0"/>
              <w:bottom w:val="single" w:color="auto" w:sz="4" w:space="0"/>
              <w:right w:val="nil"/>
            </w:tcBorders>
            <w:vAlign w:val="center"/>
          </w:tcPr>
          <w:p>
            <w:pPr>
              <w:widowControl/>
              <w:jc w:val="center"/>
              <w:rPr>
                <w:rFonts w:ascii="宋体" w:hAnsi="宋体"/>
                <w:kern w:val="0"/>
              </w:rPr>
            </w:pPr>
            <w:r>
              <w:rPr>
                <w:rFonts w:hint="eastAsia" w:ascii="宋体" w:hAnsi="宋体"/>
                <w:kern w:val="0"/>
              </w:rPr>
              <w:t>3</w:t>
            </w:r>
          </w:p>
        </w:tc>
        <w:tc>
          <w:tcPr>
            <w:tcW w:w="2838" w:type="pct"/>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200万星光枪机</w:t>
            </w:r>
          </w:p>
        </w:tc>
        <w:tc>
          <w:tcPr>
            <w:tcW w:w="568"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台</w:t>
            </w:r>
          </w:p>
        </w:tc>
        <w:tc>
          <w:tcPr>
            <w:tcW w:w="984" w:type="pct"/>
            <w:tcBorders>
              <w:top w:val="nil"/>
              <w:left w:val="nil"/>
              <w:bottom w:val="single" w:color="auto" w:sz="4" w:space="0"/>
              <w:right w:val="single" w:color="auto" w:sz="4" w:space="0"/>
            </w:tcBorders>
            <w:noWrap/>
            <w:vAlign w:val="center"/>
          </w:tcPr>
          <w:p>
            <w:pPr>
              <w:jc w:val="center"/>
              <w:rPr>
                <w:rFonts w:ascii="宋体" w:hAnsi="宋体"/>
                <w:color w:val="000000"/>
                <w:sz w:val="20"/>
                <w:szCs w:val="20"/>
              </w:rPr>
            </w:pPr>
            <w:r>
              <w:rPr>
                <w:rFonts w:hint="eastAsia" w:ascii="宋体" w:hAnsi="宋体"/>
                <w:color w:val="000000"/>
                <w:sz w:val="20"/>
                <w:szCs w:val="20"/>
              </w:rPr>
              <w:t>753</w:t>
            </w:r>
          </w:p>
        </w:tc>
      </w:tr>
      <w:tr>
        <w:tblPrEx>
          <w:tblCellMar>
            <w:top w:w="0" w:type="dxa"/>
            <w:left w:w="108" w:type="dxa"/>
            <w:bottom w:w="0" w:type="dxa"/>
            <w:right w:w="108" w:type="dxa"/>
          </w:tblCellMar>
        </w:tblPrEx>
        <w:trPr>
          <w:trHeight w:val="300" w:hRule="atLeast"/>
        </w:trPr>
        <w:tc>
          <w:tcPr>
            <w:tcW w:w="608" w:type="pct"/>
            <w:tcBorders>
              <w:top w:val="nil"/>
              <w:left w:val="single" w:color="auto" w:sz="4" w:space="0"/>
              <w:bottom w:val="single" w:color="auto" w:sz="4" w:space="0"/>
              <w:right w:val="nil"/>
            </w:tcBorders>
            <w:vAlign w:val="center"/>
          </w:tcPr>
          <w:p>
            <w:pPr>
              <w:widowControl/>
              <w:jc w:val="center"/>
              <w:rPr>
                <w:rFonts w:ascii="宋体" w:hAnsi="宋体"/>
                <w:kern w:val="0"/>
              </w:rPr>
            </w:pPr>
            <w:r>
              <w:rPr>
                <w:rFonts w:hint="eastAsia" w:ascii="宋体" w:hAnsi="宋体"/>
                <w:kern w:val="0"/>
              </w:rPr>
              <w:t>4</w:t>
            </w:r>
          </w:p>
        </w:tc>
        <w:tc>
          <w:tcPr>
            <w:tcW w:w="2838" w:type="pct"/>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摄像机支架</w:t>
            </w:r>
          </w:p>
        </w:tc>
        <w:tc>
          <w:tcPr>
            <w:tcW w:w="568"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个</w:t>
            </w:r>
          </w:p>
        </w:tc>
        <w:tc>
          <w:tcPr>
            <w:tcW w:w="984" w:type="pct"/>
            <w:tcBorders>
              <w:top w:val="nil"/>
              <w:left w:val="nil"/>
              <w:bottom w:val="single" w:color="auto" w:sz="4" w:space="0"/>
              <w:right w:val="single" w:color="auto" w:sz="4" w:space="0"/>
            </w:tcBorders>
            <w:noWrap/>
            <w:vAlign w:val="center"/>
          </w:tcPr>
          <w:p>
            <w:pPr>
              <w:jc w:val="center"/>
              <w:rPr>
                <w:rFonts w:ascii="宋体" w:hAnsi="宋体"/>
                <w:color w:val="000000"/>
                <w:sz w:val="20"/>
                <w:szCs w:val="20"/>
              </w:rPr>
            </w:pPr>
            <w:r>
              <w:rPr>
                <w:rFonts w:hint="eastAsia" w:ascii="宋体" w:hAnsi="宋体"/>
                <w:color w:val="000000"/>
                <w:sz w:val="20"/>
                <w:szCs w:val="20"/>
              </w:rPr>
              <w:t>1453</w:t>
            </w:r>
          </w:p>
        </w:tc>
      </w:tr>
      <w:tr>
        <w:tblPrEx>
          <w:tblCellMar>
            <w:top w:w="0" w:type="dxa"/>
            <w:left w:w="108" w:type="dxa"/>
            <w:bottom w:w="0" w:type="dxa"/>
            <w:right w:w="108" w:type="dxa"/>
          </w:tblCellMar>
        </w:tblPrEx>
        <w:trPr>
          <w:trHeight w:val="300" w:hRule="atLeast"/>
        </w:trPr>
        <w:tc>
          <w:tcPr>
            <w:tcW w:w="608" w:type="pct"/>
            <w:tcBorders>
              <w:top w:val="nil"/>
              <w:left w:val="single" w:color="auto" w:sz="4" w:space="0"/>
              <w:bottom w:val="single" w:color="auto" w:sz="4" w:space="0"/>
              <w:right w:val="nil"/>
            </w:tcBorders>
            <w:vAlign w:val="center"/>
          </w:tcPr>
          <w:p>
            <w:pPr>
              <w:widowControl/>
              <w:jc w:val="center"/>
              <w:rPr>
                <w:rFonts w:ascii="宋体" w:hAnsi="宋体"/>
                <w:kern w:val="0"/>
              </w:rPr>
            </w:pPr>
            <w:r>
              <w:rPr>
                <w:rFonts w:hint="eastAsia" w:ascii="宋体" w:hAnsi="宋体"/>
                <w:kern w:val="0"/>
              </w:rPr>
              <w:t>5</w:t>
            </w:r>
          </w:p>
        </w:tc>
        <w:tc>
          <w:tcPr>
            <w:tcW w:w="2838" w:type="pct"/>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摄像机电源</w:t>
            </w:r>
          </w:p>
        </w:tc>
        <w:tc>
          <w:tcPr>
            <w:tcW w:w="568"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个</w:t>
            </w:r>
          </w:p>
        </w:tc>
        <w:tc>
          <w:tcPr>
            <w:tcW w:w="984" w:type="pct"/>
            <w:tcBorders>
              <w:top w:val="nil"/>
              <w:left w:val="nil"/>
              <w:bottom w:val="single" w:color="auto" w:sz="4" w:space="0"/>
              <w:right w:val="single" w:color="auto" w:sz="4" w:space="0"/>
            </w:tcBorders>
            <w:noWrap/>
            <w:vAlign w:val="center"/>
          </w:tcPr>
          <w:p>
            <w:pPr>
              <w:jc w:val="center"/>
              <w:rPr>
                <w:rFonts w:ascii="宋体" w:hAnsi="宋体"/>
                <w:sz w:val="20"/>
                <w:szCs w:val="20"/>
              </w:rPr>
            </w:pPr>
            <w:r>
              <w:rPr>
                <w:rFonts w:hint="eastAsia" w:ascii="宋体" w:hAnsi="宋体"/>
                <w:sz w:val="20"/>
                <w:szCs w:val="20"/>
              </w:rPr>
              <w:t>753</w:t>
            </w:r>
          </w:p>
        </w:tc>
      </w:tr>
      <w:tr>
        <w:tblPrEx>
          <w:tblCellMar>
            <w:top w:w="0" w:type="dxa"/>
            <w:left w:w="108" w:type="dxa"/>
            <w:bottom w:w="0" w:type="dxa"/>
            <w:right w:w="108" w:type="dxa"/>
          </w:tblCellMar>
        </w:tblPrEx>
        <w:trPr>
          <w:trHeight w:val="300" w:hRule="atLeast"/>
        </w:trPr>
        <w:tc>
          <w:tcPr>
            <w:tcW w:w="608" w:type="pct"/>
            <w:tcBorders>
              <w:top w:val="nil"/>
              <w:left w:val="single" w:color="auto" w:sz="4" w:space="0"/>
              <w:bottom w:val="single" w:color="auto" w:sz="4" w:space="0"/>
              <w:right w:val="nil"/>
            </w:tcBorders>
            <w:vAlign w:val="center"/>
          </w:tcPr>
          <w:p>
            <w:pPr>
              <w:widowControl/>
              <w:jc w:val="center"/>
              <w:rPr>
                <w:rFonts w:ascii="宋体" w:hAnsi="宋体"/>
                <w:kern w:val="0"/>
              </w:rPr>
            </w:pPr>
            <w:r>
              <w:rPr>
                <w:rFonts w:hint="eastAsia" w:ascii="宋体" w:hAnsi="宋体"/>
                <w:kern w:val="0"/>
              </w:rPr>
              <w:t>6</w:t>
            </w:r>
          </w:p>
        </w:tc>
        <w:tc>
          <w:tcPr>
            <w:tcW w:w="2838" w:type="pct"/>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200W星光球机</w:t>
            </w:r>
          </w:p>
        </w:tc>
        <w:tc>
          <w:tcPr>
            <w:tcW w:w="568"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台</w:t>
            </w:r>
          </w:p>
        </w:tc>
        <w:tc>
          <w:tcPr>
            <w:tcW w:w="984" w:type="pct"/>
            <w:tcBorders>
              <w:top w:val="nil"/>
              <w:left w:val="nil"/>
              <w:bottom w:val="single" w:color="auto" w:sz="4" w:space="0"/>
              <w:right w:val="single" w:color="auto" w:sz="4" w:space="0"/>
            </w:tcBorders>
            <w:noWrap/>
            <w:vAlign w:val="center"/>
          </w:tcPr>
          <w:p>
            <w:pPr>
              <w:jc w:val="center"/>
              <w:rPr>
                <w:rFonts w:ascii="宋体" w:hAnsi="宋体"/>
                <w:color w:val="000000"/>
                <w:sz w:val="20"/>
                <w:szCs w:val="20"/>
              </w:rPr>
            </w:pPr>
            <w:r>
              <w:rPr>
                <w:rFonts w:hint="eastAsia" w:ascii="宋体" w:hAnsi="宋体"/>
                <w:color w:val="000000"/>
                <w:sz w:val="20"/>
                <w:szCs w:val="20"/>
              </w:rPr>
              <w:t>534</w:t>
            </w:r>
          </w:p>
        </w:tc>
      </w:tr>
      <w:tr>
        <w:tblPrEx>
          <w:tblCellMar>
            <w:top w:w="0" w:type="dxa"/>
            <w:left w:w="108" w:type="dxa"/>
            <w:bottom w:w="0" w:type="dxa"/>
            <w:right w:w="108" w:type="dxa"/>
          </w:tblCellMar>
        </w:tblPrEx>
        <w:trPr>
          <w:trHeight w:val="300" w:hRule="atLeast"/>
        </w:trPr>
        <w:tc>
          <w:tcPr>
            <w:tcW w:w="608" w:type="pct"/>
            <w:tcBorders>
              <w:top w:val="nil"/>
              <w:left w:val="single" w:color="auto" w:sz="4" w:space="0"/>
              <w:bottom w:val="single" w:color="auto" w:sz="4" w:space="0"/>
              <w:right w:val="nil"/>
            </w:tcBorders>
            <w:vAlign w:val="center"/>
          </w:tcPr>
          <w:p>
            <w:pPr>
              <w:widowControl/>
              <w:jc w:val="center"/>
              <w:rPr>
                <w:rFonts w:ascii="宋体" w:hAnsi="宋体"/>
                <w:kern w:val="0"/>
              </w:rPr>
            </w:pPr>
            <w:r>
              <w:rPr>
                <w:rFonts w:hint="eastAsia" w:ascii="宋体" w:hAnsi="宋体"/>
                <w:kern w:val="0"/>
              </w:rPr>
              <w:t>7</w:t>
            </w:r>
          </w:p>
        </w:tc>
        <w:tc>
          <w:tcPr>
            <w:tcW w:w="2838" w:type="pct"/>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球机支架</w:t>
            </w:r>
          </w:p>
        </w:tc>
        <w:tc>
          <w:tcPr>
            <w:tcW w:w="568"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个</w:t>
            </w:r>
          </w:p>
        </w:tc>
        <w:tc>
          <w:tcPr>
            <w:tcW w:w="984" w:type="pct"/>
            <w:tcBorders>
              <w:top w:val="nil"/>
              <w:left w:val="nil"/>
              <w:bottom w:val="single" w:color="auto" w:sz="4" w:space="0"/>
              <w:right w:val="single" w:color="auto" w:sz="4" w:space="0"/>
            </w:tcBorders>
            <w:noWrap/>
            <w:vAlign w:val="center"/>
          </w:tcPr>
          <w:p>
            <w:pPr>
              <w:jc w:val="center"/>
              <w:rPr>
                <w:rFonts w:ascii="宋体" w:hAnsi="宋体"/>
                <w:color w:val="000000"/>
                <w:sz w:val="20"/>
                <w:szCs w:val="20"/>
              </w:rPr>
            </w:pPr>
            <w:r>
              <w:rPr>
                <w:rFonts w:hint="eastAsia" w:ascii="宋体" w:hAnsi="宋体"/>
                <w:color w:val="000000"/>
                <w:sz w:val="20"/>
                <w:szCs w:val="20"/>
              </w:rPr>
              <w:t>534</w:t>
            </w:r>
          </w:p>
        </w:tc>
      </w:tr>
      <w:tr>
        <w:tblPrEx>
          <w:tblCellMar>
            <w:top w:w="0" w:type="dxa"/>
            <w:left w:w="108" w:type="dxa"/>
            <w:bottom w:w="0" w:type="dxa"/>
            <w:right w:w="108" w:type="dxa"/>
          </w:tblCellMar>
        </w:tblPrEx>
        <w:trPr>
          <w:trHeight w:val="300" w:hRule="atLeast"/>
        </w:trPr>
        <w:tc>
          <w:tcPr>
            <w:tcW w:w="608" w:type="pct"/>
            <w:tcBorders>
              <w:top w:val="nil"/>
              <w:left w:val="single" w:color="auto" w:sz="4" w:space="0"/>
              <w:bottom w:val="single" w:color="auto" w:sz="4" w:space="0"/>
              <w:right w:val="nil"/>
            </w:tcBorders>
            <w:vAlign w:val="center"/>
          </w:tcPr>
          <w:p>
            <w:pPr>
              <w:widowControl/>
              <w:jc w:val="center"/>
              <w:rPr>
                <w:rFonts w:ascii="宋体" w:hAnsi="宋体"/>
                <w:kern w:val="0"/>
              </w:rPr>
            </w:pPr>
            <w:r>
              <w:rPr>
                <w:rFonts w:hint="eastAsia" w:ascii="宋体" w:hAnsi="宋体"/>
                <w:kern w:val="0"/>
              </w:rPr>
              <w:t>8</w:t>
            </w:r>
          </w:p>
        </w:tc>
        <w:tc>
          <w:tcPr>
            <w:tcW w:w="2838" w:type="pct"/>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高点监控(低空)</w:t>
            </w:r>
          </w:p>
        </w:tc>
        <w:tc>
          <w:tcPr>
            <w:tcW w:w="568" w:type="pct"/>
            <w:tcBorders>
              <w:top w:val="nil"/>
              <w:left w:val="nil"/>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台</w:t>
            </w:r>
          </w:p>
        </w:tc>
        <w:tc>
          <w:tcPr>
            <w:tcW w:w="984" w:type="pct"/>
            <w:tcBorders>
              <w:top w:val="nil"/>
              <w:left w:val="nil"/>
              <w:bottom w:val="single" w:color="auto" w:sz="4" w:space="0"/>
              <w:right w:val="single" w:color="auto" w:sz="4" w:space="0"/>
            </w:tcBorders>
            <w:noWrap/>
            <w:vAlign w:val="center"/>
          </w:tcPr>
          <w:p>
            <w:pPr>
              <w:jc w:val="center"/>
              <w:rPr>
                <w:rFonts w:ascii="宋体" w:hAnsi="宋体"/>
                <w:sz w:val="20"/>
                <w:szCs w:val="20"/>
              </w:rPr>
            </w:pPr>
            <w:r>
              <w:rPr>
                <w:rFonts w:hint="eastAsia" w:ascii="宋体" w:hAnsi="宋体"/>
                <w:sz w:val="20"/>
                <w:szCs w:val="20"/>
              </w:rPr>
              <w:t>9</w:t>
            </w:r>
          </w:p>
        </w:tc>
      </w:tr>
      <w:tr>
        <w:tblPrEx>
          <w:tblCellMar>
            <w:top w:w="0" w:type="dxa"/>
            <w:left w:w="108" w:type="dxa"/>
            <w:bottom w:w="0" w:type="dxa"/>
            <w:right w:w="108" w:type="dxa"/>
          </w:tblCellMar>
        </w:tblPrEx>
        <w:trPr>
          <w:trHeight w:val="300" w:hRule="atLeast"/>
        </w:trPr>
        <w:tc>
          <w:tcPr>
            <w:tcW w:w="608" w:type="pct"/>
            <w:tcBorders>
              <w:top w:val="nil"/>
              <w:left w:val="single" w:color="auto" w:sz="4" w:space="0"/>
              <w:bottom w:val="single" w:color="auto" w:sz="4" w:space="0"/>
              <w:right w:val="nil"/>
            </w:tcBorders>
            <w:vAlign w:val="center"/>
          </w:tcPr>
          <w:p>
            <w:pPr>
              <w:widowControl/>
              <w:jc w:val="center"/>
              <w:rPr>
                <w:rFonts w:ascii="宋体" w:hAnsi="宋体"/>
                <w:kern w:val="0"/>
              </w:rPr>
            </w:pPr>
            <w:r>
              <w:rPr>
                <w:rFonts w:hint="eastAsia" w:ascii="宋体" w:hAnsi="宋体"/>
                <w:kern w:val="0"/>
              </w:rPr>
              <w:t>9</w:t>
            </w:r>
          </w:p>
        </w:tc>
        <w:tc>
          <w:tcPr>
            <w:tcW w:w="2838" w:type="pct"/>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高点监控(高空)</w:t>
            </w:r>
          </w:p>
        </w:tc>
        <w:tc>
          <w:tcPr>
            <w:tcW w:w="568" w:type="pct"/>
            <w:tcBorders>
              <w:top w:val="nil"/>
              <w:left w:val="nil"/>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套</w:t>
            </w:r>
          </w:p>
        </w:tc>
        <w:tc>
          <w:tcPr>
            <w:tcW w:w="984" w:type="pct"/>
            <w:tcBorders>
              <w:top w:val="nil"/>
              <w:left w:val="nil"/>
              <w:bottom w:val="single" w:color="auto" w:sz="4" w:space="0"/>
              <w:right w:val="single" w:color="auto" w:sz="4" w:space="0"/>
            </w:tcBorders>
            <w:noWrap/>
            <w:vAlign w:val="center"/>
          </w:tcPr>
          <w:p>
            <w:pPr>
              <w:jc w:val="center"/>
              <w:rPr>
                <w:rFonts w:ascii="宋体" w:hAnsi="宋体"/>
                <w:sz w:val="20"/>
                <w:szCs w:val="20"/>
              </w:rPr>
            </w:pPr>
            <w:r>
              <w:rPr>
                <w:rFonts w:hint="eastAsia" w:ascii="宋体" w:hAnsi="宋体"/>
                <w:sz w:val="20"/>
                <w:szCs w:val="20"/>
              </w:rPr>
              <w:t>2</w:t>
            </w:r>
          </w:p>
        </w:tc>
      </w:tr>
      <w:tr>
        <w:tblPrEx>
          <w:tblCellMar>
            <w:top w:w="0" w:type="dxa"/>
            <w:left w:w="108" w:type="dxa"/>
            <w:bottom w:w="0" w:type="dxa"/>
            <w:right w:w="108" w:type="dxa"/>
          </w:tblCellMar>
        </w:tblPrEx>
        <w:trPr>
          <w:trHeight w:val="300" w:hRule="atLeast"/>
        </w:trPr>
        <w:tc>
          <w:tcPr>
            <w:tcW w:w="608" w:type="pct"/>
            <w:tcBorders>
              <w:top w:val="nil"/>
              <w:left w:val="single" w:color="auto" w:sz="4" w:space="0"/>
              <w:bottom w:val="single" w:color="auto" w:sz="4" w:space="0"/>
              <w:right w:val="nil"/>
            </w:tcBorders>
            <w:vAlign w:val="center"/>
          </w:tcPr>
          <w:p>
            <w:pPr>
              <w:widowControl/>
              <w:jc w:val="center"/>
              <w:rPr>
                <w:rFonts w:ascii="宋体" w:hAnsi="宋体"/>
                <w:kern w:val="0"/>
              </w:rPr>
            </w:pPr>
            <w:r>
              <w:rPr>
                <w:rFonts w:hint="eastAsia" w:ascii="宋体" w:hAnsi="宋体"/>
                <w:kern w:val="0"/>
              </w:rPr>
              <w:t>10</w:t>
            </w:r>
          </w:p>
        </w:tc>
        <w:tc>
          <w:tcPr>
            <w:tcW w:w="2838" w:type="pct"/>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300W卡口抓拍单元</w:t>
            </w:r>
          </w:p>
        </w:tc>
        <w:tc>
          <w:tcPr>
            <w:tcW w:w="568"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套</w:t>
            </w:r>
          </w:p>
        </w:tc>
        <w:tc>
          <w:tcPr>
            <w:tcW w:w="984" w:type="pct"/>
            <w:tcBorders>
              <w:top w:val="nil"/>
              <w:left w:val="nil"/>
              <w:bottom w:val="single" w:color="auto" w:sz="4" w:space="0"/>
              <w:right w:val="single" w:color="auto" w:sz="4" w:space="0"/>
            </w:tcBorders>
            <w:noWrap/>
            <w:vAlign w:val="center"/>
          </w:tcPr>
          <w:p>
            <w:pPr>
              <w:jc w:val="center"/>
              <w:rPr>
                <w:rFonts w:ascii="宋体" w:hAnsi="宋体"/>
                <w:color w:val="000000"/>
                <w:sz w:val="20"/>
                <w:szCs w:val="20"/>
              </w:rPr>
            </w:pPr>
            <w:r>
              <w:rPr>
                <w:rFonts w:hint="eastAsia" w:ascii="宋体" w:hAnsi="宋体"/>
                <w:color w:val="000000"/>
                <w:sz w:val="20"/>
                <w:szCs w:val="20"/>
              </w:rPr>
              <w:t>10</w:t>
            </w:r>
          </w:p>
        </w:tc>
      </w:tr>
      <w:tr>
        <w:tblPrEx>
          <w:tblCellMar>
            <w:top w:w="0" w:type="dxa"/>
            <w:left w:w="108" w:type="dxa"/>
            <w:bottom w:w="0" w:type="dxa"/>
            <w:right w:w="108" w:type="dxa"/>
          </w:tblCellMar>
        </w:tblPrEx>
        <w:trPr>
          <w:trHeight w:val="300" w:hRule="atLeast"/>
        </w:trPr>
        <w:tc>
          <w:tcPr>
            <w:tcW w:w="608" w:type="pct"/>
            <w:tcBorders>
              <w:top w:val="nil"/>
              <w:left w:val="single" w:color="auto" w:sz="4" w:space="0"/>
              <w:bottom w:val="single" w:color="auto" w:sz="4" w:space="0"/>
              <w:right w:val="nil"/>
            </w:tcBorders>
            <w:vAlign w:val="center"/>
          </w:tcPr>
          <w:p>
            <w:pPr>
              <w:widowControl/>
              <w:jc w:val="center"/>
              <w:rPr>
                <w:rFonts w:ascii="宋体" w:hAnsi="宋体"/>
                <w:kern w:val="0"/>
              </w:rPr>
            </w:pPr>
            <w:r>
              <w:rPr>
                <w:rFonts w:hint="eastAsia" w:ascii="宋体" w:hAnsi="宋体"/>
                <w:kern w:val="0"/>
              </w:rPr>
              <w:t>11</w:t>
            </w:r>
          </w:p>
        </w:tc>
        <w:tc>
          <w:tcPr>
            <w:tcW w:w="2838" w:type="pct"/>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900W卡口抓拍单元</w:t>
            </w:r>
          </w:p>
        </w:tc>
        <w:tc>
          <w:tcPr>
            <w:tcW w:w="568"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套</w:t>
            </w:r>
          </w:p>
        </w:tc>
        <w:tc>
          <w:tcPr>
            <w:tcW w:w="984" w:type="pct"/>
            <w:tcBorders>
              <w:top w:val="nil"/>
              <w:left w:val="nil"/>
              <w:bottom w:val="single" w:color="auto" w:sz="4" w:space="0"/>
              <w:right w:val="single" w:color="auto" w:sz="4" w:space="0"/>
            </w:tcBorders>
            <w:noWrap/>
            <w:vAlign w:val="center"/>
          </w:tcPr>
          <w:p>
            <w:pPr>
              <w:jc w:val="center"/>
              <w:rPr>
                <w:rFonts w:ascii="宋体" w:hAnsi="宋体"/>
                <w:color w:val="000000"/>
                <w:sz w:val="20"/>
                <w:szCs w:val="20"/>
              </w:rPr>
            </w:pPr>
            <w:r>
              <w:rPr>
                <w:rFonts w:hint="eastAsia" w:ascii="宋体" w:hAnsi="宋体"/>
                <w:color w:val="000000"/>
                <w:sz w:val="20"/>
                <w:szCs w:val="20"/>
              </w:rPr>
              <w:t>18</w:t>
            </w:r>
          </w:p>
        </w:tc>
      </w:tr>
      <w:tr>
        <w:tblPrEx>
          <w:tblCellMar>
            <w:top w:w="0" w:type="dxa"/>
            <w:left w:w="108" w:type="dxa"/>
            <w:bottom w:w="0" w:type="dxa"/>
            <w:right w:w="108" w:type="dxa"/>
          </w:tblCellMar>
        </w:tblPrEx>
        <w:trPr>
          <w:trHeight w:val="300" w:hRule="atLeast"/>
        </w:trPr>
        <w:tc>
          <w:tcPr>
            <w:tcW w:w="608" w:type="pct"/>
            <w:tcBorders>
              <w:top w:val="nil"/>
              <w:left w:val="single" w:color="auto" w:sz="4" w:space="0"/>
              <w:bottom w:val="single" w:color="auto" w:sz="4" w:space="0"/>
              <w:right w:val="nil"/>
            </w:tcBorders>
            <w:vAlign w:val="center"/>
          </w:tcPr>
          <w:p>
            <w:pPr>
              <w:widowControl/>
              <w:jc w:val="center"/>
              <w:rPr>
                <w:rFonts w:ascii="宋体" w:hAnsi="宋体"/>
                <w:kern w:val="0"/>
              </w:rPr>
            </w:pPr>
            <w:r>
              <w:rPr>
                <w:rFonts w:hint="eastAsia" w:ascii="宋体" w:hAnsi="宋体"/>
                <w:kern w:val="0"/>
              </w:rPr>
              <w:t>12</w:t>
            </w:r>
          </w:p>
        </w:tc>
        <w:tc>
          <w:tcPr>
            <w:tcW w:w="2838" w:type="pct"/>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终端服务器</w:t>
            </w:r>
          </w:p>
        </w:tc>
        <w:tc>
          <w:tcPr>
            <w:tcW w:w="568"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套</w:t>
            </w:r>
          </w:p>
        </w:tc>
        <w:tc>
          <w:tcPr>
            <w:tcW w:w="984" w:type="pct"/>
            <w:tcBorders>
              <w:top w:val="nil"/>
              <w:left w:val="nil"/>
              <w:bottom w:val="single" w:color="auto" w:sz="4" w:space="0"/>
              <w:right w:val="single" w:color="auto" w:sz="4" w:space="0"/>
            </w:tcBorders>
            <w:noWrap/>
            <w:vAlign w:val="center"/>
          </w:tcPr>
          <w:p>
            <w:pPr>
              <w:jc w:val="center"/>
              <w:rPr>
                <w:rFonts w:ascii="宋体" w:hAnsi="宋体"/>
                <w:color w:val="000000"/>
                <w:sz w:val="20"/>
                <w:szCs w:val="20"/>
              </w:rPr>
            </w:pPr>
            <w:r>
              <w:rPr>
                <w:rFonts w:hint="eastAsia" w:ascii="宋体" w:hAnsi="宋体"/>
                <w:color w:val="000000"/>
                <w:sz w:val="20"/>
                <w:szCs w:val="20"/>
              </w:rPr>
              <w:t>15</w:t>
            </w:r>
          </w:p>
        </w:tc>
      </w:tr>
      <w:tr>
        <w:tblPrEx>
          <w:tblCellMar>
            <w:top w:w="0" w:type="dxa"/>
            <w:left w:w="108" w:type="dxa"/>
            <w:bottom w:w="0" w:type="dxa"/>
            <w:right w:w="108" w:type="dxa"/>
          </w:tblCellMar>
        </w:tblPrEx>
        <w:trPr>
          <w:trHeight w:val="300" w:hRule="atLeast"/>
        </w:trPr>
        <w:tc>
          <w:tcPr>
            <w:tcW w:w="608" w:type="pct"/>
            <w:tcBorders>
              <w:top w:val="nil"/>
              <w:left w:val="single" w:color="auto" w:sz="4" w:space="0"/>
              <w:bottom w:val="single" w:color="auto" w:sz="4" w:space="0"/>
              <w:right w:val="nil"/>
            </w:tcBorders>
            <w:vAlign w:val="center"/>
          </w:tcPr>
          <w:p>
            <w:pPr>
              <w:widowControl/>
              <w:jc w:val="center"/>
              <w:rPr>
                <w:rFonts w:ascii="宋体" w:hAnsi="宋体"/>
                <w:kern w:val="0"/>
              </w:rPr>
            </w:pPr>
            <w:r>
              <w:rPr>
                <w:rFonts w:hint="eastAsia" w:ascii="宋体" w:hAnsi="宋体"/>
                <w:kern w:val="0"/>
              </w:rPr>
              <w:t>13</w:t>
            </w:r>
          </w:p>
        </w:tc>
        <w:tc>
          <w:tcPr>
            <w:tcW w:w="2838" w:type="pct"/>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测速雷达</w:t>
            </w:r>
          </w:p>
        </w:tc>
        <w:tc>
          <w:tcPr>
            <w:tcW w:w="568"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套</w:t>
            </w:r>
          </w:p>
        </w:tc>
        <w:tc>
          <w:tcPr>
            <w:tcW w:w="984" w:type="pct"/>
            <w:tcBorders>
              <w:top w:val="nil"/>
              <w:left w:val="nil"/>
              <w:bottom w:val="single" w:color="auto" w:sz="4" w:space="0"/>
              <w:right w:val="single" w:color="auto" w:sz="4" w:space="0"/>
            </w:tcBorders>
            <w:noWrap/>
            <w:vAlign w:val="center"/>
          </w:tcPr>
          <w:p>
            <w:pPr>
              <w:jc w:val="center"/>
              <w:rPr>
                <w:rFonts w:ascii="宋体" w:hAnsi="宋体"/>
                <w:color w:val="000000"/>
                <w:sz w:val="20"/>
                <w:szCs w:val="20"/>
              </w:rPr>
            </w:pPr>
            <w:r>
              <w:rPr>
                <w:rFonts w:hint="eastAsia" w:ascii="宋体" w:hAnsi="宋体"/>
                <w:color w:val="000000"/>
                <w:sz w:val="20"/>
                <w:szCs w:val="20"/>
              </w:rPr>
              <w:t>12</w:t>
            </w:r>
          </w:p>
        </w:tc>
      </w:tr>
      <w:tr>
        <w:tblPrEx>
          <w:tblCellMar>
            <w:top w:w="0" w:type="dxa"/>
            <w:left w:w="108" w:type="dxa"/>
            <w:bottom w:w="0" w:type="dxa"/>
            <w:right w:w="108" w:type="dxa"/>
          </w:tblCellMar>
        </w:tblPrEx>
        <w:trPr>
          <w:trHeight w:val="300" w:hRule="atLeast"/>
        </w:trPr>
        <w:tc>
          <w:tcPr>
            <w:tcW w:w="608" w:type="pct"/>
            <w:tcBorders>
              <w:top w:val="nil"/>
              <w:left w:val="single" w:color="auto" w:sz="4" w:space="0"/>
              <w:bottom w:val="single" w:color="auto" w:sz="4" w:space="0"/>
              <w:right w:val="nil"/>
            </w:tcBorders>
            <w:vAlign w:val="center"/>
          </w:tcPr>
          <w:p>
            <w:pPr>
              <w:widowControl/>
              <w:jc w:val="center"/>
              <w:rPr>
                <w:rFonts w:ascii="宋体" w:hAnsi="宋体"/>
                <w:kern w:val="0"/>
              </w:rPr>
            </w:pPr>
            <w:r>
              <w:rPr>
                <w:rFonts w:hint="eastAsia" w:ascii="宋体" w:hAnsi="宋体"/>
                <w:kern w:val="0"/>
              </w:rPr>
              <w:t>14</w:t>
            </w:r>
          </w:p>
        </w:tc>
        <w:tc>
          <w:tcPr>
            <w:tcW w:w="2838" w:type="pct"/>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室外设备箱</w:t>
            </w:r>
          </w:p>
        </w:tc>
        <w:tc>
          <w:tcPr>
            <w:tcW w:w="568"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套</w:t>
            </w:r>
          </w:p>
        </w:tc>
        <w:tc>
          <w:tcPr>
            <w:tcW w:w="984" w:type="pct"/>
            <w:tcBorders>
              <w:top w:val="nil"/>
              <w:left w:val="nil"/>
              <w:bottom w:val="single" w:color="auto" w:sz="4" w:space="0"/>
              <w:right w:val="single" w:color="auto" w:sz="4" w:space="0"/>
            </w:tcBorders>
            <w:noWrap/>
            <w:vAlign w:val="center"/>
          </w:tcPr>
          <w:p>
            <w:pPr>
              <w:jc w:val="center"/>
              <w:rPr>
                <w:rFonts w:ascii="宋体" w:hAnsi="宋体"/>
                <w:color w:val="000000"/>
                <w:sz w:val="20"/>
                <w:szCs w:val="20"/>
              </w:rPr>
            </w:pPr>
            <w:r>
              <w:rPr>
                <w:rFonts w:hint="eastAsia" w:ascii="宋体" w:hAnsi="宋体"/>
                <w:color w:val="000000"/>
                <w:sz w:val="20"/>
                <w:szCs w:val="20"/>
              </w:rPr>
              <w:t>1832</w:t>
            </w:r>
          </w:p>
        </w:tc>
      </w:tr>
      <w:tr>
        <w:tblPrEx>
          <w:tblCellMar>
            <w:top w:w="0" w:type="dxa"/>
            <w:left w:w="108" w:type="dxa"/>
            <w:bottom w:w="0" w:type="dxa"/>
            <w:right w:w="108" w:type="dxa"/>
          </w:tblCellMar>
        </w:tblPrEx>
        <w:trPr>
          <w:trHeight w:val="300" w:hRule="atLeast"/>
        </w:trPr>
        <w:tc>
          <w:tcPr>
            <w:tcW w:w="608" w:type="pct"/>
            <w:tcBorders>
              <w:top w:val="nil"/>
              <w:left w:val="single" w:color="auto" w:sz="4" w:space="0"/>
              <w:bottom w:val="single" w:color="auto" w:sz="4" w:space="0"/>
              <w:right w:val="nil"/>
            </w:tcBorders>
            <w:vAlign w:val="center"/>
          </w:tcPr>
          <w:p>
            <w:pPr>
              <w:widowControl/>
              <w:jc w:val="center"/>
              <w:rPr>
                <w:rFonts w:ascii="宋体" w:hAnsi="宋体"/>
                <w:kern w:val="0"/>
              </w:rPr>
            </w:pPr>
            <w:r>
              <w:rPr>
                <w:rFonts w:hint="eastAsia" w:ascii="宋体" w:hAnsi="宋体"/>
                <w:kern w:val="0"/>
              </w:rPr>
              <w:t>15</w:t>
            </w:r>
          </w:p>
        </w:tc>
        <w:tc>
          <w:tcPr>
            <w:tcW w:w="2838" w:type="pct"/>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三合一防雷模块</w:t>
            </w:r>
          </w:p>
        </w:tc>
        <w:tc>
          <w:tcPr>
            <w:tcW w:w="568"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套</w:t>
            </w:r>
          </w:p>
        </w:tc>
        <w:tc>
          <w:tcPr>
            <w:tcW w:w="984" w:type="pct"/>
            <w:tcBorders>
              <w:top w:val="nil"/>
              <w:left w:val="nil"/>
              <w:bottom w:val="single" w:color="auto" w:sz="4" w:space="0"/>
              <w:right w:val="single" w:color="auto" w:sz="4" w:space="0"/>
            </w:tcBorders>
            <w:noWrap/>
            <w:vAlign w:val="center"/>
          </w:tcPr>
          <w:p>
            <w:pPr>
              <w:jc w:val="center"/>
              <w:rPr>
                <w:rFonts w:ascii="宋体" w:hAnsi="宋体"/>
                <w:sz w:val="20"/>
                <w:szCs w:val="20"/>
              </w:rPr>
            </w:pPr>
            <w:r>
              <w:rPr>
                <w:rFonts w:hint="eastAsia" w:ascii="宋体" w:hAnsi="宋体"/>
                <w:sz w:val="20"/>
                <w:szCs w:val="20"/>
              </w:rPr>
              <w:t>1832</w:t>
            </w:r>
          </w:p>
        </w:tc>
      </w:tr>
      <w:tr>
        <w:tblPrEx>
          <w:tblCellMar>
            <w:top w:w="0" w:type="dxa"/>
            <w:left w:w="108" w:type="dxa"/>
            <w:bottom w:w="0" w:type="dxa"/>
            <w:right w:w="108" w:type="dxa"/>
          </w:tblCellMar>
        </w:tblPrEx>
        <w:trPr>
          <w:trHeight w:val="300" w:hRule="atLeast"/>
        </w:trPr>
        <w:tc>
          <w:tcPr>
            <w:tcW w:w="608" w:type="pct"/>
            <w:tcBorders>
              <w:top w:val="nil"/>
              <w:left w:val="single" w:color="auto" w:sz="4" w:space="0"/>
              <w:bottom w:val="single" w:color="auto" w:sz="4" w:space="0"/>
              <w:right w:val="nil"/>
            </w:tcBorders>
            <w:vAlign w:val="center"/>
          </w:tcPr>
          <w:p>
            <w:pPr>
              <w:widowControl/>
              <w:jc w:val="center"/>
              <w:rPr>
                <w:rFonts w:ascii="宋体" w:hAnsi="宋体"/>
                <w:kern w:val="0"/>
              </w:rPr>
            </w:pPr>
            <w:r>
              <w:rPr>
                <w:rFonts w:hint="eastAsia" w:ascii="宋体" w:hAnsi="宋体"/>
                <w:kern w:val="0"/>
              </w:rPr>
              <w:t>16</w:t>
            </w:r>
          </w:p>
        </w:tc>
        <w:tc>
          <w:tcPr>
            <w:tcW w:w="2838" w:type="pct"/>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电子围栏（多网合一热点采集设备）</w:t>
            </w:r>
          </w:p>
        </w:tc>
        <w:tc>
          <w:tcPr>
            <w:tcW w:w="568"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套</w:t>
            </w:r>
          </w:p>
        </w:tc>
        <w:tc>
          <w:tcPr>
            <w:tcW w:w="984" w:type="pct"/>
            <w:tcBorders>
              <w:top w:val="nil"/>
              <w:left w:val="nil"/>
              <w:bottom w:val="single" w:color="auto" w:sz="4" w:space="0"/>
              <w:right w:val="single" w:color="auto" w:sz="4" w:space="0"/>
            </w:tcBorders>
            <w:noWrap/>
            <w:vAlign w:val="center"/>
          </w:tcPr>
          <w:p>
            <w:pPr>
              <w:jc w:val="center"/>
              <w:rPr>
                <w:rFonts w:ascii="宋体" w:hAnsi="宋体"/>
                <w:color w:val="000000"/>
                <w:sz w:val="20"/>
                <w:szCs w:val="20"/>
              </w:rPr>
            </w:pPr>
            <w:r>
              <w:rPr>
                <w:rFonts w:hint="eastAsia" w:ascii="宋体" w:hAnsi="宋体"/>
                <w:color w:val="000000"/>
                <w:sz w:val="20"/>
                <w:szCs w:val="20"/>
              </w:rPr>
              <w:t>5</w:t>
            </w:r>
          </w:p>
        </w:tc>
      </w:tr>
      <w:tr>
        <w:tblPrEx>
          <w:tblCellMar>
            <w:top w:w="0" w:type="dxa"/>
            <w:left w:w="108" w:type="dxa"/>
            <w:bottom w:w="0" w:type="dxa"/>
            <w:right w:w="108" w:type="dxa"/>
          </w:tblCellMar>
        </w:tblPrEx>
        <w:trPr>
          <w:trHeight w:val="300" w:hRule="atLeast"/>
        </w:trPr>
        <w:tc>
          <w:tcPr>
            <w:tcW w:w="608" w:type="pct"/>
            <w:tcBorders>
              <w:top w:val="nil"/>
              <w:left w:val="single" w:color="auto" w:sz="4" w:space="0"/>
              <w:bottom w:val="single" w:color="auto" w:sz="4" w:space="0"/>
              <w:right w:val="nil"/>
            </w:tcBorders>
            <w:vAlign w:val="center"/>
          </w:tcPr>
          <w:p>
            <w:pPr>
              <w:widowControl/>
              <w:jc w:val="center"/>
              <w:rPr>
                <w:rFonts w:ascii="宋体" w:hAnsi="宋体"/>
                <w:kern w:val="0"/>
              </w:rPr>
            </w:pPr>
            <w:r>
              <w:rPr>
                <w:rFonts w:hint="eastAsia" w:ascii="宋体" w:hAnsi="宋体"/>
                <w:kern w:val="0"/>
              </w:rPr>
              <w:t>17</w:t>
            </w:r>
          </w:p>
        </w:tc>
        <w:tc>
          <w:tcPr>
            <w:tcW w:w="2838" w:type="pct"/>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LED环境补光灯</w:t>
            </w:r>
          </w:p>
        </w:tc>
        <w:tc>
          <w:tcPr>
            <w:tcW w:w="568" w:type="pct"/>
            <w:tcBorders>
              <w:top w:val="nil"/>
              <w:left w:val="nil"/>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个</w:t>
            </w:r>
          </w:p>
        </w:tc>
        <w:tc>
          <w:tcPr>
            <w:tcW w:w="984" w:type="pct"/>
            <w:tcBorders>
              <w:top w:val="nil"/>
              <w:left w:val="nil"/>
              <w:bottom w:val="single" w:color="auto" w:sz="4" w:space="0"/>
              <w:right w:val="single" w:color="auto" w:sz="4" w:space="0"/>
            </w:tcBorders>
            <w:noWrap/>
            <w:vAlign w:val="center"/>
          </w:tcPr>
          <w:p>
            <w:pPr>
              <w:jc w:val="center"/>
              <w:rPr>
                <w:rFonts w:ascii="宋体" w:hAnsi="宋体"/>
                <w:sz w:val="20"/>
                <w:szCs w:val="20"/>
              </w:rPr>
            </w:pPr>
            <w:r>
              <w:rPr>
                <w:rFonts w:hint="eastAsia" w:ascii="宋体" w:hAnsi="宋体"/>
                <w:sz w:val="20"/>
                <w:szCs w:val="20"/>
              </w:rPr>
              <w:t>983</w:t>
            </w:r>
          </w:p>
        </w:tc>
      </w:tr>
      <w:tr>
        <w:tblPrEx>
          <w:tblCellMar>
            <w:top w:w="0" w:type="dxa"/>
            <w:left w:w="108" w:type="dxa"/>
            <w:bottom w:w="0" w:type="dxa"/>
            <w:right w:w="108" w:type="dxa"/>
          </w:tblCellMar>
        </w:tblPrEx>
        <w:trPr>
          <w:trHeight w:val="300" w:hRule="atLeast"/>
        </w:trPr>
        <w:tc>
          <w:tcPr>
            <w:tcW w:w="608" w:type="pct"/>
            <w:tcBorders>
              <w:top w:val="nil"/>
              <w:left w:val="single" w:color="auto" w:sz="4" w:space="0"/>
              <w:bottom w:val="single" w:color="auto" w:sz="4" w:space="0"/>
              <w:right w:val="nil"/>
            </w:tcBorders>
            <w:vAlign w:val="center"/>
          </w:tcPr>
          <w:p>
            <w:pPr>
              <w:widowControl/>
              <w:jc w:val="center"/>
              <w:rPr>
                <w:rFonts w:ascii="宋体" w:hAnsi="宋体"/>
                <w:kern w:val="0"/>
              </w:rPr>
            </w:pPr>
            <w:r>
              <w:rPr>
                <w:rFonts w:hint="eastAsia" w:ascii="宋体" w:hAnsi="宋体"/>
                <w:kern w:val="0"/>
              </w:rPr>
              <w:t>18</w:t>
            </w:r>
          </w:p>
        </w:tc>
        <w:tc>
          <w:tcPr>
            <w:tcW w:w="2838" w:type="pct"/>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三合一环保爆闪灯</w:t>
            </w:r>
          </w:p>
        </w:tc>
        <w:tc>
          <w:tcPr>
            <w:tcW w:w="568" w:type="pct"/>
            <w:tcBorders>
              <w:top w:val="nil"/>
              <w:left w:val="nil"/>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台</w:t>
            </w:r>
          </w:p>
        </w:tc>
        <w:tc>
          <w:tcPr>
            <w:tcW w:w="984" w:type="pct"/>
            <w:tcBorders>
              <w:top w:val="nil"/>
              <w:left w:val="nil"/>
              <w:bottom w:val="single" w:color="auto" w:sz="4" w:space="0"/>
              <w:right w:val="single" w:color="auto" w:sz="4" w:space="0"/>
            </w:tcBorders>
            <w:noWrap/>
            <w:vAlign w:val="center"/>
          </w:tcPr>
          <w:p>
            <w:pPr>
              <w:jc w:val="center"/>
              <w:rPr>
                <w:rFonts w:ascii="宋体" w:hAnsi="宋体"/>
                <w:sz w:val="20"/>
                <w:szCs w:val="20"/>
              </w:rPr>
            </w:pPr>
            <w:r>
              <w:rPr>
                <w:rFonts w:hint="eastAsia" w:ascii="宋体" w:hAnsi="宋体"/>
                <w:sz w:val="20"/>
                <w:szCs w:val="20"/>
              </w:rPr>
              <w:t>46</w:t>
            </w:r>
          </w:p>
        </w:tc>
      </w:tr>
      <w:tr>
        <w:tblPrEx>
          <w:tblCellMar>
            <w:top w:w="0" w:type="dxa"/>
            <w:left w:w="108" w:type="dxa"/>
            <w:bottom w:w="0" w:type="dxa"/>
            <w:right w:w="108" w:type="dxa"/>
          </w:tblCellMar>
        </w:tblPrEx>
        <w:trPr>
          <w:trHeight w:val="300" w:hRule="atLeast"/>
        </w:trPr>
        <w:tc>
          <w:tcPr>
            <w:tcW w:w="608" w:type="pct"/>
            <w:tcBorders>
              <w:top w:val="nil"/>
              <w:left w:val="single" w:color="auto" w:sz="4" w:space="0"/>
              <w:bottom w:val="single" w:color="auto" w:sz="4" w:space="0"/>
              <w:right w:val="nil"/>
            </w:tcBorders>
            <w:vAlign w:val="center"/>
          </w:tcPr>
          <w:p>
            <w:pPr>
              <w:widowControl/>
              <w:jc w:val="center"/>
              <w:rPr>
                <w:rFonts w:ascii="宋体" w:hAnsi="宋体"/>
                <w:kern w:val="0"/>
              </w:rPr>
            </w:pPr>
            <w:r>
              <w:rPr>
                <w:rFonts w:hint="eastAsia" w:ascii="宋体" w:hAnsi="宋体"/>
                <w:kern w:val="0"/>
              </w:rPr>
              <w:t>19</w:t>
            </w:r>
          </w:p>
        </w:tc>
        <w:tc>
          <w:tcPr>
            <w:tcW w:w="2838" w:type="pct"/>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入户电源线</w:t>
            </w:r>
          </w:p>
        </w:tc>
        <w:tc>
          <w:tcPr>
            <w:tcW w:w="568"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m</w:t>
            </w:r>
          </w:p>
        </w:tc>
        <w:tc>
          <w:tcPr>
            <w:tcW w:w="984" w:type="pct"/>
            <w:tcBorders>
              <w:top w:val="nil"/>
              <w:left w:val="nil"/>
              <w:bottom w:val="single" w:color="auto" w:sz="4" w:space="0"/>
              <w:right w:val="single" w:color="auto" w:sz="4" w:space="0"/>
            </w:tcBorders>
            <w:noWrap/>
            <w:vAlign w:val="center"/>
          </w:tcPr>
          <w:p>
            <w:pPr>
              <w:jc w:val="center"/>
              <w:rPr>
                <w:rFonts w:ascii="宋体" w:hAnsi="宋体"/>
                <w:sz w:val="20"/>
                <w:szCs w:val="20"/>
              </w:rPr>
            </w:pPr>
            <w:r>
              <w:rPr>
                <w:rFonts w:hint="eastAsia" w:ascii="宋体" w:hAnsi="宋体"/>
                <w:sz w:val="20"/>
                <w:szCs w:val="20"/>
              </w:rPr>
              <w:t>34050</w:t>
            </w:r>
          </w:p>
        </w:tc>
      </w:tr>
      <w:tr>
        <w:tblPrEx>
          <w:tblCellMar>
            <w:top w:w="0" w:type="dxa"/>
            <w:left w:w="108" w:type="dxa"/>
            <w:bottom w:w="0" w:type="dxa"/>
            <w:right w:w="108" w:type="dxa"/>
          </w:tblCellMar>
        </w:tblPrEx>
        <w:trPr>
          <w:trHeight w:val="300" w:hRule="atLeast"/>
        </w:trPr>
        <w:tc>
          <w:tcPr>
            <w:tcW w:w="608" w:type="pct"/>
            <w:tcBorders>
              <w:top w:val="nil"/>
              <w:left w:val="single" w:color="auto" w:sz="4" w:space="0"/>
              <w:bottom w:val="single" w:color="auto" w:sz="4" w:space="0"/>
              <w:right w:val="nil"/>
            </w:tcBorders>
            <w:vAlign w:val="center"/>
          </w:tcPr>
          <w:p>
            <w:pPr>
              <w:widowControl/>
              <w:jc w:val="center"/>
              <w:rPr>
                <w:rFonts w:ascii="宋体" w:hAnsi="宋体"/>
                <w:kern w:val="0"/>
              </w:rPr>
            </w:pPr>
            <w:r>
              <w:rPr>
                <w:rFonts w:hint="eastAsia" w:ascii="宋体" w:hAnsi="宋体"/>
                <w:kern w:val="0"/>
              </w:rPr>
              <w:t>20</w:t>
            </w:r>
          </w:p>
        </w:tc>
        <w:tc>
          <w:tcPr>
            <w:tcW w:w="2838" w:type="pct"/>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入户电源线</w:t>
            </w:r>
          </w:p>
        </w:tc>
        <w:tc>
          <w:tcPr>
            <w:tcW w:w="568"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m</w:t>
            </w:r>
          </w:p>
        </w:tc>
        <w:tc>
          <w:tcPr>
            <w:tcW w:w="984" w:type="pct"/>
            <w:tcBorders>
              <w:top w:val="nil"/>
              <w:left w:val="nil"/>
              <w:bottom w:val="single" w:color="auto" w:sz="4" w:space="0"/>
              <w:right w:val="single" w:color="auto" w:sz="4" w:space="0"/>
            </w:tcBorders>
            <w:noWrap/>
            <w:vAlign w:val="center"/>
          </w:tcPr>
          <w:p>
            <w:pPr>
              <w:jc w:val="center"/>
              <w:rPr>
                <w:rFonts w:ascii="宋体" w:hAnsi="宋体"/>
                <w:sz w:val="20"/>
                <w:szCs w:val="20"/>
              </w:rPr>
            </w:pPr>
            <w:r>
              <w:rPr>
                <w:rFonts w:hint="eastAsia" w:ascii="宋体" w:hAnsi="宋体"/>
                <w:sz w:val="20"/>
                <w:szCs w:val="20"/>
              </w:rPr>
              <w:t>252150</w:t>
            </w:r>
          </w:p>
        </w:tc>
      </w:tr>
      <w:tr>
        <w:tblPrEx>
          <w:tblCellMar>
            <w:top w:w="0" w:type="dxa"/>
            <w:left w:w="108" w:type="dxa"/>
            <w:bottom w:w="0" w:type="dxa"/>
            <w:right w:w="108" w:type="dxa"/>
          </w:tblCellMar>
        </w:tblPrEx>
        <w:trPr>
          <w:trHeight w:val="300" w:hRule="atLeast"/>
        </w:trPr>
        <w:tc>
          <w:tcPr>
            <w:tcW w:w="608" w:type="pct"/>
            <w:tcBorders>
              <w:top w:val="nil"/>
              <w:left w:val="single" w:color="auto" w:sz="4" w:space="0"/>
              <w:bottom w:val="single" w:color="auto" w:sz="4" w:space="0"/>
              <w:right w:val="nil"/>
            </w:tcBorders>
            <w:vAlign w:val="center"/>
          </w:tcPr>
          <w:p>
            <w:pPr>
              <w:widowControl/>
              <w:jc w:val="center"/>
              <w:rPr>
                <w:rFonts w:ascii="宋体" w:hAnsi="宋体"/>
                <w:kern w:val="0"/>
              </w:rPr>
            </w:pPr>
            <w:r>
              <w:rPr>
                <w:rFonts w:hint="eastAsia" w:ascii="宋体" w:hAnsi="宋体"/>
                <w:kern w:val="0"/>
              </w:rPr>
              <w:t>21</w:t>
            </w:r>
          </w:p>
        </w:tc>
        <w:tc>
          <w:tcPr>
            <w:tcW w:w="2838" w:type="pct"/>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治安监控立杆及施工配套</w:t>
            </w:r>
          </w:p>
        </w:tc>
        <w:tc>
          <w:tcPr>
            <w:tcW w:w="568"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套</w:t>
            </w:r>
          </w:p>
        </w:tc>
        <w:tc>
          <w:tcPr>
            <w:tcW w:w="984" w:type="pct"/>
            <w:tcBorders>
              <w:top w:val="nil"/>
              <w:left w:val="nil"/>
              <w:bottom w:val="single" w:color="auto" w:sz="4" w:space="0"/>
              <w:right w:val="single" w:color="auto" w:sz="4" w:space="0"/>
            </w:tcBorders>
            <w:noWrap/>
            <w:vAlign w:val="center"/>
          </w:tcPr>
          <w:p>
            <w:pPr>
              <w:jc w:val="center"/>
              <w:rPr>
                <w:rFonts w:ascii="宋体" w:hAnsi="宋体"/>
                <w:sz w:val="20"/>
                <w:szCs w:val="20"/>
              </w:rPr>
            </w:pPr>
            <w:r>
              <w:rPr>
                <w:rFonts w:hint="eastAsia" w:ascii="宋体" w:hAnsi="宋体"/>
                <w:sz w:val="20"/>
                <w:szCs w:val="20"/>
              </w:rPr>
              <w:t>1298</w:t>
            </w:r>
          </w:p>
        </w:tc>
      </w:tr>
      <w:tr>
        <w:tblPrEx>
          <w:tblCellMar>
            <w:top w:w="0" w:type="dxa"/>
            <w:left w:w="108" w:type="dxa"/>
            <w:bottom w:w="0" w:type="dxa"/>
            <w:right w:w="108" w:type="dxa"/>
          </w:tblCellMar>
        </w:tblPrEx>
        <w:trPr>
          <w:trHeight w:val="300" w:hRule="atLeast"/>
        </w:trPr>
        <w:tc>
          <w:tcPr>
            <w:tcW w:w="608" w:type="pct"/>
            <w:tcBorders>
              <w:top w:val="nil"/>
              <w:left w:val="single" w:color="auto" w:sz="4" w:space="0"/>
              <w:bottom w:val="single" w:color="auto" w:sz="4" w:space="0"/>
              <w:right w:val="nil"/>
            </w:tcBorders>
            <w:vAlign w:val="center"/>
          </w:tcPr>
          <w:p>
            <w:pPr>
              <w:widowControl/>
              <w:jc w:val="center"/>
              <w:rPr>
                <w:rFonts w:ascii="宋体" w:hAnsi="宋体"/>
                <w:kern w:val="0"/>
              </w:rPr>
            </w:pPr>
            <w:r>
              <w:rPr>
                <w:rFonts w:hint="eastAsia" w:ascii="宋体" w:hAnsi="宋体"/>
                <w:kern w:val="0"/>
              </w:rPr>
              <w:t>22</w:t>
            </w:r>
          </w:p>
        </w:tc>
        <w:tc>
          <w:tcPr>
            <w:tcW w:w="2838" w:type="pct"/>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治安卡口立杆及施工配套</w:t>
            </w:r>
          </w:p>
        </w:tc>
        <w:tc>
          <w:tcPr>
            <w:tcW w:w="568"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套</w:t>
            </w:r>
          </w:p>
        </w:tc>
        <w:tc>
          <w:tcPr>
            <w:tcW w:w="984" w:type="pct"/>
            <w:tcBorders>
              <w:top w:val="nil"/>
              <w:left w:val="nil"/>
              <w:bottom w:val="single" w:color="auto" w:sz="4" w:space="0"/>
              <w:right w:val="single" w:color="auto" w:sz="4" w:space="0"/>
            </w:tcBorders>
            <w:noWrap/>
            <w:vAlign w:val="center"/>
          </w:tcPr>
          <w:p>
            <w:pPr>
              <w:jc w:val="center"/>
              <w:rPr>
                <w:rFonts w:ascii="宋体" w:hAnsi="宋体"/>
                <w:sz w:val="20"/>
                <w:szCs w:val="20"/>
              </w:rPr>
            </w:pPr>
            <w:r>
              <w:rPr>
                <w:rFonts w:hint="eastAsia" w:ascii="宋体" w:hAnsi="宋体"/>
                <w:sz w:val="20"/>
                <w:szCs w:val="20"/>
              </w:rPr>
              <w:t>17</w:t>
            </w:r>
          </w:p>
        </w:tc>
      </w:tr>
      <w:tr>
        <w:tblPrEx>
          <w:tblCellMar>
            <w:top w:w="0" w:type="dxa"/>
            <w:left w:w="108" w:type="dxa"/>
            <w:bottom w:w="0" w:type="dxa"/>
            <w:right w:w="108" w:type="dxa"/>
          </w:tblCellMar>
        </w:tblPrEx>
        <w:trPr>
          <w:trHeight w:val="300" w:hRule="atLeast"/>
        </w:trPr>
        <w:tc>
          <w:tcPr>
            <w:tcW w:w="608" w:type="pct"/>
            <w:tcBorders>
              <w:top w:val="nil"/>
              <w:left w:val="single" w:color="auto" w:sz="4" w:space="0"/>
              <w:bottom w:val="single" w:color="auto" w:sz="4" w:space="0"/>
              <w:right w:val="nil"/>
            </w:tcBorders>
            <w:vAlign w:val="center"/>
          </w:tcPr>
          <w:p>
            <w:pPr>
              <w:widowControl/>
              <w:jc w:val="center"/>
              <w:rPr>
                <w:rFonts w:ascii="宋体" w:hAnsi="宋体"/>
                <w:kern w:val="0"/>
              </w:rPr>
            </w:pPr>
            <w:r>
              <w:rPr>
                <w:rFonts w:hint="eastAsia" w:ascii="宋体" w:hAnsi="宋体"/>
                <w:kern w:val="0"/>
              </w:rPr>
              <w:t>23</w:t>
            </w:r>
          </w:p>
        </w:tc>
        <w:tc>
          <w:tcPr>
            <w:tcW w:w="2838" w:type="pct"/>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利旧杆加支臂施工配套</w:t>
            </w:r>
          </w:p>
        </w:tc>
        <w:tc>
          <w:tcPr>
            <w:tcW w:w="568"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套</w:t>
            </w:r>
          </w:p>
        </w:tc>
        <w:tc>
          <w:tcPr>
            <w:tcW w:w="984" w:type="pct"/>
            <w:tcBorders>
              <w:top w:val="nil"/>
              <w:left w:val="nil"/>
              <w:bottom w:val="single" w:color="auto" w:sz="4" w:space="0"/>
              <w:right w:val="single" w:color="auto" w:sz="4" w:space="0"/>
            </w:tcBorders>
            <w:noWrap/>
            <w:vAlign w:val="center"/>
          </w:tcPr>
          <w:p>
            <w:pPr>
              <w:jc w:val="center"/>
              <w:rPr>
                <w:rFonts w:ascii="宋体" w:hAnsi="宋体"/>
                <w:sz w:val="20"/>
                <w:szCs w:val="20"/>
              </w:rPr>
            </w:pPr>
            <w:r>
              <w:rPr>
                <w:rFonts w:hint="eastAsia" w:ascii="宋体" w:hAnsi="宋体"/>
                <w:sz w:val="20"/>
                <w:szCs w:val="20"/>
              </w:rPr>
              <w:t>433</w:t>
            </w:r>
          </w:p>
        </w:tc>
      </w:tr>
      <w:tr>
        <w:tblPrEx>
          <w:tblCellMar>
            <w:top w:w="0" w:type="dxa"/>
            <w:left w:w="108" w:type="dxa"/>
            <w:bottom w:w="0" w:type="dxa"/>
            <w:right w:w="108" w:type="dxa"/>
          </w:tblCellMar>
        </w:tblPrEx>
        <w:trPr>
          <w:trHeight w:val="300" w:hRule="atLeast"/>
        </w:trPr>
        <w:tc>
          <w:tcPr>
            <w:tcW w:w="608" w:type="pct"/>
            <w:tcBorders>
              <w:top w:val="nil"/>
              <w:left w:val="single" w:color="auto" w:sz="4" w:space="0"/>
              <w:bottom w:val="single" w:color="auto" w:sz="4" w:space="0"/>
              <w:right w:val="nil"/>
            </w:tcBorders>
            <w:vAlign w:val="center"/>
          </w:tcPr>
          <w:p>
            <w:pPr>
              <w:widowControl/>
              <w:jc w:val="center"/>
              <w:rPr>
                <w:rFonts w:ascii="宋体" w:hAnsi="宋体"/>
                <w:kern w:val="0"/>
              </w:rPr>
            </w:pPr>
            <w:r>
              <w:rPr>
                <w:rFonts w:hint="eastAsia" w:ascii="宋体" w:hAnsi="宋体"/>
                <w:kern w:val="0"/>
              </w:rPr>
              <w:t>24</w:t>
            </w:r>
          </w:p>
        </w:tc>
        <w:tc>
          <w:tcPr>
            <w:tcW w:w="2838" w:type="pct"/>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墙壁加支架施工配套</w:t>
            </w:r>
          </w:p>
        </w:tc>
        <w:tc>
          <w:tcPr>
            <w:tcW w:w="568"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套</w:t>
            </w:r>
          </w:p>
        </w:tc>
        <w:tc>
          <w:tcPr>
            <w:tcW w:w="984" w:type="pct"/>
            <w:tcBorders>
              <w:top w:val="nil"/>
              <w:left w:val="nil"/>
              <w:bottom w:val="single" w:color="auto" w:sz="4" w:space="0"/>
              <w:right w:val="single" w:color="auto" w:sz="4" w:space="0"/>
            </w:tcBorders>
            <w:noWrap/>
            <w:vAlign w:val="center"/>
          </w:tcPr>
          <w:p>
            <w:pPr>
              <w:jc w:val="center"/>
              <w:rPr>
                <w:rFonts w:ascii="宋体" w:hAnsi="宋体"/>
                <w:sz w:val="20"/>
                <w:szCs w:val="20"/>
              </w:rPr>
            </w:pPr>
            <w:r>
              <w:rPr>
                <w:rFonts w:hint="eastAsia" w:ascii="宋体" w:hAnsi="宋体"/>
                <w:sz w:val="20"/>
                <w:szCs w:val="20"/>
              </w:rPr>
              <w:t>84</w:t>
            </w:r>
          </w:p>
        </w:tc>
      </w:tr>
      <w:tr>
        <w:tblPrEx>
          <w:tblCellMar>
            <w:top w:w="0" w:type="dxa"/>
            <w:left w:w="108" w:type="dxa"/>
            <w:bottom w:w="0" w:type="dxa"/>
            <w:right w:w="108" w:type="dxa"/>
          </w:tblCellMar>
        </w:tblPrEx>
        <w:trPr>
          <w:trHeight w:val="300" w:hRule="atLeast"/>
        </w:trPr>
        <w:tc>
          <w:tcPr>
            <w:tcW w:w="608" w:type="pct"/>
            <w:tcBorders>
              <w:top w:val="nil"/>
              <w:left w:val="single" w:color="auto" w:sz="4" w:space="0"/>
              <w:bottom w:val="single" w:color="auto" w:sz="4" w:space="0"/>
              <w:right w:val="nil"/>
            </w:tcBorders>
            <w:vAlign w:val="center"/>
          </w:tcPr>
          <w:p>
            <w:pPr>
              <w:widowControl/>
              <w:jc w:val="center"/>
              <w:rPr>
                <w:rFonts w:ascii="宋体" w:hAnsi="宋体"/>
                <w:kern w:val="0"/>
              </w:rPr>
            </w:pPr>
            <w:r>
              <w:rPr>
                <w:rFonts w:hint="eastAsia" w:ascii="宋体" w:hAnsi="宋体"/>
                <w:kern w:val="0"/>
              </w:rPr>
              <w:t>25</w:t>
            </w:r>
          </w:p>
        </w:tc>
        <w:tc>
          <w:tcPr>
            <w:tcW w:w="2838" w:type="pct"/>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手孔</w:t>
            </w:r>
          </w:p>
        </w:tc>
        <w:tc>
          <w:tcPr>
            <w:tcW w:w="568"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套</w:t>
            </w:r>
          </w:p>
        </w:tc>
        <w:tc>
          <w:tcPr>
            <w:tcW w:w="984" w:type="pct"/>
            <w:tcBorders>
              <w:top w:val="nil"/>
              <w:left w:val="nil"/>
              <w:bottom w:val="single" w:color="auto" w:sz="4" w:space="0"/>
              <w:right w:val="single" w:color="auto" w:sz="4" w:space="0"/>
            </w:tcBorders>
            <w:noWrap/>
            <w:vAlign w:val="center"/>
          </w:tcPr>
          <w:p>
            <w:pPr>
              <w:jc w:val="center"/>
              <w:rPr>
                <w:rFonts w:ascii="宋体" w:hAnsi="宋体"/>
                <w:sz w:val="20"/>
                <w:szCs w:val="20"/>
              </w:rPr>
            </w:pPr>
            <w:r>
              <w:rPr>
                <w:rFonts w:hint="eastAsia" w:ascii="宋体" w:hAnsi="宋体"/>
                <w:sz w:val="20"/>
                <w:szCs w:val="20"/>
              </w:rPr>
              <w:t>250</w:t>
            </w:r>
          </w:p>
        </w:tc>
      </w:tr>
      <w:tr>
        <w:tblPrEx>
          <w:tblCellMar>
            <w:top w:w="0" w:type="dxa"/>
            <w:left w:w="108" w:type="dxa"/>
            <w:bottom w:w="0" w:type="dxa"/>
            <w:right w:w="108" w:type="dxa"/>
          </w:tblCellMar>
        </w:tblPrEx>
        <w:trPr>
          <w:trHeight w:val="300" w:hRule="atLeast"/>
        </w:trPr>
        <w:tc>
          <w:tcPr>
            <w:tcW w:w="608" w:type="pct"/>
            <w:tcBorders>
              <w:top w:val="single" w:color="auto" w:sz="4" w:space="0"/>
              <w:left w:val="single" w:color="auto" w:sz="4" w:space="0"/>
              <w:bottom w:val="single" w:color="auto" w:sz="4" w:space="0"/>
              <w:right w:val="nil"/>
            </w:tcBorders>
            <w:vAlign w:val="center"/>
          </w:tcPr>
          <w:p>
            <w:pPr>
              <w:widowControl/>
              <w:jc w:val="center"/>
              <w:rPr>
                <w:rFonts w:ascii="宋体" w:hAnsi="宋体"/>
                <w:kern w:val="0"/>
              </w:rPr>
            </w:pPr>
            <w:r>
              <w:rPr>
                <w:rFonts w:hint="eastAsia" w:ascii="宋体" w:hAnsi="宋体"/>
                <w:kern w:val="0"/>
              </w:rPr>
              <w:t>26</w:t>
            </w:r>
          </w:p>
        </w:tc>
        <w:tc>
          <w:tcPr>
            <w:tcW w:w="2838" w:type="pc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保护地线</w:t>
            </w:r>
          </w:p>
        </w:tc>
        <w:tc>
          <w:tcPr>
            <w:tcW w:w="568" w:type="pct"/>
            <w:tcBorders>
              <w:top w:val="single" w:color="auto" w:sz="4" w:space="0"/>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批</w:t>
            </w:r>
          </w:p>
        </w:tc>
        <w:tc>
          <w:tcPr>
            <w:tcW w:w="984" w:type="pct"/>
            <w:tcBorders>
              <w:top w:val="single" w:color="auto" w:sz="4" w:space="0"/>
              <w:left w:val="nil"/>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1</w:t>
            </w:r>
          </w:p>
        </w:tc>
      </w:tr>
      <w:tr>
        <w:tblPrEx>
          <w:tblCellMar>
            <w:top w:w="0" w:type="dxa"/>
            <w:left w:w="108" w:type="dxa"/>
            <w:bottom w:w="0" w:type="dxa"/>
            <w:right w:w="108" w:type="dxa"/>
          </w:tblCellMar>
        </w:tblPrEx>
        <w:trPr>
          <w:trHeight w:val="300" w:hRule="atLeast"/>
        </w:trPr>
        <w:tc>
          <w:tcPr>
            <w:tcW w:w="608" w:type="pct"/>
            <w:tcBorders>
              <w:top w:val="single" w:color="auto" w:sz="4" w:space="0"/>
              <w:left w:val="single" w:color="auto" w:sz="4" w:space="0"/>
              <w:bottom w:val="single" w:color="auto" w:sz="4" w:space="0"/>
              <w:right w:val="nil"/>
            </w:tcBorders>
            <w:vAlign w:val="center"/>
          </w:tcPr>
          <w:p>
            <w:pPr>
              <w:widowControl/>
              <w:jc w:val="center"/>
              <w:rPr>
                <w:rFonts w:ascii="宋体" w:hAnsi="宋体"/>
                <w:kern w:val="0"/>
              </w:rPr>
            </w:pPr>
            <w:r>
              <w:rPr>
                <w:rFonts w:hint="eastAsia" w:ascii="宋体" w:hAnsi="宋体"/>
                <w:kern w:val="0"/>
              </w:rPr>
              <w:t>27</w:t>
            </w:r>
          </w:p>
        </w:tc>
        <w:tc>
          <w:tcPr>
            <w:tcW w:w="2838" w:type="pc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辅材（管材、扎带、网线等）</w:t>
            </w:r>
          </w:p>
        </w:tc>
        <w:tc>
          <w:tcPr>
            <w:tcW w:w="568" w:type="pct"/>
            <w:tcBorders>
              <w:top w:val="single" w:color="auto" w:sz="4" w:space="0"/>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套</w:t>
            </w:r>
          </w:p>
        </w:tc>
        <w:tc>
          <w:tcPr>
            <w:tcW w:w="984" w:type="pct"/>
            <w:tcBorders>
              <w:top w:val="single" w:color="auto" w:sz="4" w:space="0"/>
              <w:left w:val="nil"/>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1908</w:t>
            </w:r>
          </w:p>
        </w:tc>
      </w:tr>
      <w:tr>
        <w:tblPrEx>
          <w:tblCellMar>
            <w:top w:w="0" w:type="dxa"/>
            <w:left w:w="108" w:type="dxa"/>
            <w:bottom w:w="0" w:type="dxa"/>
            <w:right w:w="108" w:type="dxa"/>
          </w:tblCellMar>
        </w:tblPrEx>
        <w:trPr>
          <w:trHeight w:val="285" w:hRule="atLeast"/>
        </w:trPr>
        <w:tc>
          <w:tcPr>
            <w:tcW w:w="60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kern w:val="0"/>
              </w:rPr>
            </w:pPr>
            <w:r>
              <w:rPr>
                <w:rFonts w:hint="eastAsia" w:ascii="宋体" w:hAnsi="宋体"/>
                <w:b/>
                <w:bCs/>
                <w:kern w:val="0"/>
              </w:rPr>
              <w:t>序号</w:t>
            </w:r>
          </w:p>
        </w:tc>
        <w:tc>
          <w:tcPr>
            <w:tcW w:w="2838" w:type="pct"/>
            <w:tcBorders>
              <w:top w:val="single" w:color="auto" w:sz="4" w:space="0"/>
              <w:left w:val="nil"/>
              <w:bottom w:val="single" w:color="auto" w:sz="4" w:space="0"/>
              <w:right w:val="single" w:color="auto" w:sz="4" w:space="0"/>
            </w:tcBorders>
            <w:vAlign w:val="center"/>
          </w:tcPr>
          <w:p>
            <w:pPr>
              <w:widowControl/>
              <w:jc w:val="center"/>
              <w:rPr>
                <w:rFonts w:ascii="宋体" w:hAnsi="宋体"/>
                <w:b/>
                <w:bCs/>
                <w:kern w:val="0"/>
              </w:rPr>
            </w:pPr>
            <w:r>
              <w:rPr>
                <w:rFonts w:hint="eastAsia" w:ascii="宋体" w:hAnsi="宋体"/>
                <w:b/>
                <w:bCs/>
                <w:kern w:val="0"/>
              </w:rPr>
              <w:t>设备名称</w:t>
            </w:r>
          </w:p>
        </w:tc>
        <w:tc>
          <w:tcPr>
            <w:tcW w:w="568" w:type="pct"/>
            <w:tcBorders>
              <w:top w:val="single" w:color="auto" w:sz="4" w:space="0"/>
              <w:left w:val="nil"/>
              <w:bottom w:val="single" w:color="auto" w:sz="4" w:space="0"/>
              <w:right w:val="single" w:color="auto" w:sz="4" w:space="0"/>
            </w:tcBorders>
            <w:vAlign w:val="center"/>
          </w:tcPr>
          <w:p>
            <w:pPr>
              <w:widowControl/>
              <w:jc w:val="center"/>
              <w:rPr>
                <w:rFonts w:ascii="宋体" w:hAnsi="宋体"/>
                <w:b/>
                <w:bCs/>
                <w:kern w:val="0"/>
              </w:rPr>
            </w:pPr>
            <w:r>
              <w:rPr>
                <w:rFonts w:hint="eastAsia" w:ascii="宋体" w:hAnsi="宋体"/>
                <w:b/>
                <w:bCs/>
                <w:kern w:val="0"/>
              </w:rPr>
              <w:t>单位</w:t>
            </w:r>
          </w:p>
        </w:tc>
        <w:tc>
          <w:tcPr>
            <w:tcW w:w="984" w:type="pct"/>
            <w:tcBorders>
              <w:top w:val="single" w:color="auto" w:sz="4" w:space="0"/>
              <w:left w:val="nil"/>
              <w:bottom w:val="single" w:color="auto" w:sz="4" w:space="0"/>
              <w:right w:val="single" w:color="auto" w:sz="4" w:space="0"/>
            </w:tcBorders>
            <w:noWrap/>
            <w:vAlign w:val="center"/>
          </w:tcPr>
          <w:p>
            <w:pPr>
              <w:widowControl/>
              <w:jc w:val="center"/>
              <w:rPr>
                <w:rFonts w:ascii="宋体" w:hAnsi="宋体"/>
                <w:b/>
                <w:bCs/>
                <w:kern w:val="0"/>
              </w:rPr>
            </w:pPr>
            <w:r>
              <w:rPr>
                <w:rFonts w:hint="eastAsia" w:ascii="宋体" w:hAnsi="宋体"/>
                <w:b/>
                <w:bCs/>
                <w:kern w:val="0"/>
              </w:rPr>
              <w:t>数量</w:t>
            </w:r>
          </w:p>
        </w:tc>
      </w:tr>
      <w:tr>
        <w:tblPrEx>
          <w:tblCellMar>
            <w:top w:w="0" w:type="dxa"/>
            <w:left w:w="108" w:type="dxa"/>
            <w:bottom w:w="0" w:type="dxa"/>
            <w:right w:w="108" w:type="dxa"/>
          </w:tblCellMar>
        </w:tblPrEx>
        <w:trPr>
          <w:trHeight w:val="300" w:hRule="atLeast"/>
        </w:trPr>
        <w:tc>
          <w:tcPr>
            <w:tcW w:w="608" w:type="pct"/>
            <w:tcBorders>
              <w:top w:val="nil"/>
              <w:left w:val="single" w:color="auto" w:sz="4" w:space="0"/>
              <w:bottom w:val="single" w:color="auto" w:sz="4" w:space="0"/>
              <w:right w:val="nil"/>
            </w:tcBorders>
            <w:vAlign w:val="center"/>
          </w:tcPr>
          <w:p>
            <w:pPr>
              <w:widowControl/>
              <w:jc w:val="center"/>
              <w:rPr>
                <w:rFonts w:ascii="宋体" w:hAnsi="宋体"/>
                <w:kern w:val="0"/>
              </w:rPr>
            </w:pPr>
            <w:r>
              <w:rPr>
                <w:rFonts w:hint="eastAsia" w:ascii="宋体" w:hAnsi="宋体"/>
                <w:kern w:val="0"/>
              </w:rPr>
              <w:t>1</w:t>
            </w:r>
          </w:p>
        </w:tc>
        <w:tc>
          <w:tcPr>
            <w:tcW w:w="2838" w:type="pct"/>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400万人脸抓拍机</w:t>
            </w:r>
          </w:p>
        </w:tc>
        <w:tc>
          <w:tcPr>
            <w:tcW w:w="568"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台</w:t>
            </w:r>
          </w:p>
        </w:tc>
        <w:tc>
          <w:tcPr>
            <w:tcW w:w="984" w:type="pct"/>
            <w:tcBorders>
              <w:top w:val="nil"/>
              <w:left w:val="nil"/>
              <w:bottom w:val="single" w:color="auto" w:sz="4" w:space="0"/>
              <w:right w:val="single" w:color="auto" w:sz="4" w:space="0"/>
            </w:tcBorders>
            <w:noWrap/>
            <w:vAlign w:val="center"/>
          </w:tcPr>
          <w:p>
            <w:pPr>
              <w:widowControl/>
              <w:jc w:val="center"/>
              <w:rPr>
                <w:rFonts w:ascii="宋体" w:hAnsi="宋体"/>
                <w:color w:val="000000"/>
                <w:kern w:val="0"/>
                <w:sz w:val="20"/>
                <w:szCs w:val="20"/>
              </w:rPr>
            </w:pPr>
            <w:r>
              <w:rPr>
                <w:rFonts w:hint="eastAsia" w:ascii="宋体" w:hAnsi="宋体"/>
                <w:color w:val="000000"/>
                <w:sz w:val="20"/>
                <w:szCs w:val="20"/>
              </w:rPr>
              <w:t>350</w:t>
            </w:r>
          </w:p>
        </w:tc>
      </w:tr>
      <w:tr>
        <w:tblPrEx>
          <w:tblCellMar>
            <w:top w:w="0" w:type="dxa"/>
            <w:left w:w="108" w:type="dxa"/>
            <w:bottom w:w="0" w:type="dxa"/>
            <w:right w:w="108" w:type="dxa"/>
          </w:tblCellMar>
        </w:tblPrEx>
        <w:trPr>
          <w:trHeight w:val="300" w:hRule="atLeast"/>
        </w:trPr>
        <w:tc>
          <w:tcPr>
            <w:tcW w:w="608" w:type="pct"/>
            <w:tcBorders>
              <w:top w:val="nil"/>
              <w:left w:val="single" w:color="auto" w:sz="4" w:space="0"/>
              <w:bottom w:val="single" w:color="auto" w:sz="4" w:space="0"/>
              <w:right w:val="nil"/>
            </w:tcBorders>
            <w:vAlign w:val="center"/>
          </w:tcPr>
          <w:p>
            <w:pPr>
              <w:widowControl/>
              <w:jc w:val="center"/>
              <w:rPr>
                <w:rFonts w:ascii="宋体" w:hAnsi="宋体"/>
                <w:kern w:val="0"/>
              </w:rPr>
            </w:pPr>
            <w:r>
              <w:rPr>
                <w:rFonts w:hint="eastAsia" w:ascii="宋体" w:hAnsi="宋体"/>
                <w:kern w:val="0"/>
              </w:rPr>
              <w:t>2</w:t>
            </w:r>
          </w:p>
        </w:tc>
        <w:tc>
          <w:tcPr>
            <w:tcW w:w="2838" w:type="pct"/>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400万机非人一体机</w:t>
            </w:r>
          </w:p>
        </w:tc>
        <w:tc>
          <w:tcPr>
            <w:tcW w:w="568"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台</w:t>
            </w:r>
          </w:p>
        </w:tc>
        <w:tc>
          <w:tcPr>
            <w:tcW w:w="984" w:type="pct"/>
            <w:tcBorders>
              <w:top w:val="nil"/>
              <w:left w:val="nil"/>
              <w:bottom w:val="single" w:color="auto" w:sz="4" w:space="0"/>
              <w:right w:val="single" w:color="auto" w:sz="4" w:space="0"/>
            </w:tcBorders>
            <w:noWrap/>
            <w:vAlign w:val="center"/>
          </w:tcPr>
          <w:p>
            <w:pPr>
              <w:jc w:val="center"/>
              <w:rPr>
                <w:rFonts w:ascii="宋体" w:hAnsi="宋体"/>
                <w:color w:val="000000"/>
                <w:sz w:val="20"/>
                <w:szCs w:val="20"/>
              </w:rPr>
            </w:pPr>
            <w:r>
              <w:rPr>
                <w:rFonts w:hint="eastAsia" w:ascii="宋体" w:hAnsi="宋体"/>
                <w:color w:val="000000"/>
                <w:sz w:val="20"/>
                <w:szCs w:val="20"/>
              </w:rPr>
              <w:t>350</w:t>
            </w:r>
          </w:p>
        </w:tc>
      </w:tr>
      <w:tr>
        <w:tblPrEx>
          <w:tblCellMar>
            <w:top w:w="0" w:type="dxa"/>
            <w:left w:w="108" w:type="dxa"/>
            <w:bottom w:w="0" w:type="dxa"/>
            <w:right w:w="108" w:type="dxa"/>
          </w:tblCellMar>
        </w:tblPrEx>
        <w:trPr>
          <w:trHeight w:val="300" w:hRule="atLeast"/>
        </w:trPr>
        <w:tc>
          <w:tcPr>
            <w:tcW w:w="608" w:type="pct"/>
            <w:tcBorders>
              <w:top w:val="nil"/>
              <w:left w:val="single" w:color="auto" w:sz="4" w:space="0"/>
              <w:bottom w:val="single" w:color="auto" w:sz="4" w:space="0"/>
              <w:right w:val="nil"/>
            </w:tcBorders>
            <w:vAlign w:val="center"/>
          </w:tcPr>
          <w:p>
            <w:pPr>
              <w:widowControl/>
              <w:jc w:val="center"/>
              <w:rPr>
                <w:rFonts w:ascii="宋体" w:hAnsi="宋体"/>
                <w:kern w:val="0"/>
              </w:rPr>
            </w:pPr>
            <w:r>
              <w:rPr>
                <w:rFonts w:hint="eastAsia" w:ascii="宋体" w:hAnsi="宋体"/>
                <w:kern w:val="0"/>
              </w:rPr>
              <w:t>3</w:t>
            </w:r>
          </w:p>
        </w:tc>
        <w:tc>
          <w:tcPr>
            <w:tcW w:w="2838" w:type="pct"/>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200万星光枪机</w:t>
            </w:r>
          </w:p>
        </w:tc>
        <w:tc>
          <w:tcPr>
            <w:tcW w:w="568"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台</w:t>
            </w:r>
          </w:p>
        </w:tc>
        <w:tc>
          <w:tcPr>
            <w:tcW w:w="984" w:type="pct"/>
            <w:tcBorders>
              <w:top w:val="nil"/>
              <w:left w:val="nil"/>
              <w:bottom w:val="single" w:color="auto" w:sz="4" w:space="0"/>
              <w:right w:val="single" w:color="auto" w:sz="4" w:space="0"/>
            </w:tcBorders>
            <w:noWrap/>
            <w:vAlign w:val="center"/>
          </w:tcPr>
          <w:p>
            <w:pPr>
              <w:jc w:val="center"/>
              <w:rPr>
                <w:rFonts w:ascii="宋体" w:hAnsi="宋体"/>
                <w:color w:val="000000"/>
                <w:sz w:val="20"/>
                <w:szCs w:val="20"/>
              </w:rPr>
            </w:pPr>
            <w:r>
              <w:rPr>
                <w:rFonts w:hint="eastAsia" w:ascii="宋体" w:hAnsi="宋体"/>
                <w:color w:val="000000"/>
                <w:sz w:val="20"/>
                <w:szCs w:val="20"/>
              </w:rPr>
              <w:t>753</w:t>
            </w:r>
          </w:p>
        </w:tc>
      </w:tr>
      <w:tr>
        <w:tblPrEx>
          <w:tblCellMar>
            <w:top w:w="0" w:type="dxa"/>
            <w:left w:w="108" w:type="dxa"/>
            <w:bottom w:w="0" w:type="dxa"/>
            <w:right w:w="108" w:type="dxa"/>
          </w:tblCellMar>
        </w:tblPrEx>
        <w:trPr>
          <w:trHeight w:val="300" w:hRule="atLeast"/>
        </w:trPr>
        <w:tc>
          <w:tcPr>
            <w:tcW w:w="608" w:type="pct"/>
            <w:tcBorders>
              <w:top w:val="nil"/>
              <w:left w:val="single" w:color="auto" w:sz="4" w:space="0"/>
              <w:bottom w:val="single" w:color="auto" w:sz="4" w:space="0"/>
              <w:right w:val="nil"/>
            </w:tcBorders>
            <w:vAlign w:val="center"/>
          </w:tcPr>
          <w:p>
            <w:pPr>
              <w:widowControl/>
              <w:jc w:val="center"/>
              <w:rPr>
                <w:rFonts w:ascii="宋体" w:hAnsi="宋体"/>
                <w:kern w:val="0"/>
              </w:rPr>
            </w:pPr>
            <w:r>
              <w:rPr>
                <w:rFonts w:hint="eastAsia" w:ascii="宋体" w:hAnsi="宋体"/>
                <w:kern w:val="0"/>
              </w:rPr>
              <w:t>4</w:t>
            </w:r>
          </w:p>
        </w:tc>
        <w:tc>
          <w:tcPr>
            <w:tcW w:w="2838" w:type="pct"/>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摄像机支架</w:t>
            </w:r>
          </w:p>
        </w:tc>
        <w:tc>
          <w:tcPr>
            <w:tcW w:w="568"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个</w:t>
            </w:r>
          </w:p>
        </w:tc>
        <w:tc>
          <w:tcPr>
            <w:tcW w:w="984" w:type="pct"/>
            <w:tcBorders>
              <w:top w:val="nil"/>
              <w:left w:val="nil"/>
              <w:bottom w:val="single" w:color="auto" w:sz="4" w:space="0"/>
              <w:right w:val="single" w:color="auto" w:sz="4" w:space="0"/>
            </w:tcBorders>
            <w:noWrap/>
            <w:vAlign w:val="center"/>
          </w:tcPr>
          <w:p>
            <w:pPr>
              <w:jc w:val="center"/>
              <w:rPr>
                <w:rFonts w:ascii="宋体" w:hAnsi="宋体"/>
                <w:color w:val="000000"/>
                <w:sz w:val="20"/>
                <w:szCs w:val="20"/>
              </w:rPr>
            </w:pPr>
            <w:r>
              <w:rPr>
                <w:rFonts w:hint="eastAsia" w:ascii="宋体" w:hAnsi="宋体"/>
                <w:color w:val="000000"/>
                <w:sz w:val="20"/>
                <w:szCs w:val="20"/>
              </w:rPr>
              <w:t>1453</w:t>
            </w:r>
          </w:p>
        </w:tc>
      </w:tr>
      <w:tr>
        <w:tblPrEx>
          <w:tblCellMar>
            <w:top w:w="0" w:type="dxa"/>
            <w:left w:w="108" w:type="dxa"/>
            <w:bottom w:w="0" w:type="dxa"/>
            <w:right w:w="108" w:type="dxa"/>
          </w:tblCellMar>
        </w:tblPrEx>
        <w:trPr>
          <w:trHeight w:val="300" w:hRule="atLeast"/>
        </w:trPr>
        <w:tc>
          <w:tcPr>
            <w:tcW w:w="608" w:type="pct"/>
            <w:tcBorders>
              <w:top w:val="nil"/>
              <w:left w:val="single" w:color="auto" w:sz="4" w:space="0"/>
              <w:bottom w:val="single" w:color="auto" w:sz="4" w:space="0"/>
              <w:right w:val="nil"/>
            </w:tcBorders>
            <w:vAlign w:val="center"/>
          </w:tcPr>
          <w:p>
            <w:pPr>
              <w:widowControl/>
              <w:jc w:val="center"/>
              <w:rPr>
                <w:rFonts w:ascii="宋体" w:hAnsi="宋体"/>
                <w:kern w:val="0"/>
              </w:rPr>
            </w:pPr>
            <w:r>
              <w:rPr>
                <w:rFonts w:hint="eastAsia" w:ascii="宋体" w:hAnsi="宋体"/>
                <w:kern w:val="0"/>
              </w:rPr>
              <w:t>5</w:t>
            </w:r>
          </w:p>
        </w:tc>
        <w:tc>
          <w:tcPr>
            <w:tcW w:w="2838" w:type="pct"/>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摄像机电源</w:t>
            </w:r>
          </w:p>
        </w:tc>
        <w:tc>
          <w:tcPr>
            <w:tcW w:w="568"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个</w:t>
            </w:r>
          </w:p>
        </w:tc>
        <w:tc>
          <w:tcPr>
            <w:tcW w:w="984" w:type="pct"/>
            <w:tcBorders>
              <w:top w:val="nil"/>
              <w:left w:val="nil"/>
              <w:bottom w:val="single" w:color="auto" w:sz="4" w:space="0"/>
              <w:right w:val="single" w:color="auto" w:sz="4" w:space="0"/>
            </w:tcBorders>
            <w:noWrap/>
            <w:vAlign w:val="center"/>
          </w:tcPr>
          <w:p>
            <w:pPr>
              <w:jc w:val="center"/>
              <w:rPr>
                <w:rFonts w:ascii="宋体" w:hAnsi="宋体"/>
                <w:sz w:val="20"/>
                <w:szCs w:val="20"/>
              </w:rPr>
            </w:pPr>
            <w:r>
              <w:rPr>
                <w:rFonts w:hint="eastAsia" w:ascii="宋体" w:hAnsi="宋体"/>
                <w:sz w:val="20"/>
                <w:szCs w:val="20"/>
              </w:rPr>
              <w:t>753</w:t>
            </w:r>
          </w:p>
        </w:tc>
      </w:tr>
      <w:tr>
        <w:tblPrEx>
          <w:tblCellMar>
            <w:top w:w="0" w:type="dxa"/>
            <w:left w:w="108" w:type="dxa"/>
            <w:bottom w:w="0" w:type="dxa"/>
            <w:right w:w="108" w:type="dxa"/>
          </w:tblCellMar>
        </w:tblPrEx>
        <w:trPr>
          <w:trHeight w:val="300" w:hRule="atLeast"/>
        </w:trPr>
        <w:tc>
          <w:tcPr>
            <w:tcW w:w="608" w:type="pct"/>
            <w:tcBorders>
              <w:top w:val="nil"/>
              <w:left w:val="single" w:color="auto" w:sz="4" w:space="0"/>
              <w:bottom w:val="single" w:color="auto" w:sz="4" w:space="0"/>
              <w:right w:val="nil"/>
            </w:tcBorders>
            <w:vAlign w:val="center"/>
          </w:tcPr>
          <w:p>
            <w:pPr>
              <w:widowControl/>
              <w:jc w:val="center"/>
              <w:rPr>
                <w:rFonts w:ascii="宋体" w:hAnsi="宋体"/>
                <w:kern w:val="0"/>
              </w:rPr>
            </w:pPr>
            <w:r>
              <w:rPr>
                <w:rFonts w:hint="eastAsia" w:ascii="宋体" w:hAnsi="宋体"/>
                <w:kern w:val="0"/>
              </w:rPr>
              <w:t>6</w:t>
            </w:r>
          </w:p>
        </w:tc>
        <w:tc>
          <w:tcPr>
            <w:tcW w:w="2838" w:type="pct"/>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200W星光球机</w:t>
            </w:r>
          </w:p>
        </w:tc>
        <w:tc>
          <w:tcPr>
            <w:tcW w:w="568"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台</w:t>
            </w:r>
          </w:p>
        </w:tc>
        <w:tc>
          <w:tcPr>
            <w:tcW w:w="984" w:type="pct"/>
            <w:tcBorders>
              <w:top w:val="nil"/>
              <w:left w:val="nil"/>
              <w:bottom w:val="single" w:color="auto" w:sz="4" w:space="0"/>
              <w:right w:val="single" w:color="auto" w:sz="4" w:space="0"/>
            </w:tcBorders>
            <w:noWrap/>
            <w:vAlign w:val="center"/>
          </w:tcPr>
          <w:p>
            <w:pPr>
              <w:jc w:val="center"/>
              <w:rPr>
                <w:rFonts w:ascii="宋体" w:hAnsi="宋体"/>
                <w:color w:val="000000"/>
                <w:sz w:val="20"/>
                <w:szCs w:val="20"/>
              </w:rPr>
            </w:pPr>
            <w:r>
              <w:rPr>
                <w:rFonts w:hint="eastAsia" w:ascii="宋体" w:hAnsi="宋体"/>
                <w:color w:val="000000"/>
                <w:sz w:val="20"/>
                <w:szCs w:val="20"/>
              </w:rPr>
              <w:t>534</w:t>
            </w:r>
          </w:p>
        </w:tc>
      </w:tr>
      <w:tr>
        <w:tblPrEx>
          <w:tblCellMar>
            <w:top w:w="0" w:type="dxa"/>
            <w:left w:w="108" w:type="dxa"/>
            <w:bottom w:w="0" w:type="dxa"/>
            <w:right w:w="108" w:type="dxa"/>
          </w:tblCellMar>
        </w:tblPrEx>
        <w:trPr>
          <w:trHeight w:val="300" w:hRule="atLeast"/>
        </w:trPr>
        <w:tc>
          <w:tcPr>
            <w:tcW w:w="608" w:type="pct"/>
            <w:tcBorders>
              <w:top w:val="nil"/>
              <w:left w:val="single" w:color="auto" w:sz="4" w:space="0"/>
              <w:bottom w:val="single" w:color="auto" w:sz="4" w:space="0"/>
              <w:right w:val="nil"/>
            </w:tcBorders>
            <w:vAlign w:val="center"/>
          </w:tcPr>
          <w:p>
            <w:pPr>
              <w:widowControl/>
              <w:jc w:val="center"/>
              <w:rPr>
                <w:rFonts w:ascii="宋体" w:hAnsi="宋体"/>
                <w:kern w:val="0"/>
              </w:rPr>
            </w:pPr>
            <w:r>
              <w:rPr>
                <w:rFonts w:hint="eastAsia" w:ascii="宋体" w:hAnsi="宋体"/>
                <w:kern w:val="0"/>
              </w:rPr>
              <w:t>7</w:t>
            </w:r>
          </w:p>
        </w:tc>
        <w:tc>
          <w:tcPr>
            <w:tcW w:w="2838" w:type="pct"/>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球机支架</w:t>
            </w:r>
          </w:p>
        </w:tc>
        <w:tc>
          <w:tcPr>
            <w:tcW w:w="568"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个</w:t>
            </w:r>
          </w:p>
        </w:tc>
        <w:tc>
          <w:tcPr>
            <w:tcW w:w="984" w:type="pct"/>
            <w:tcBorders>
              <w:top w:val="nil"/>
              <w:left w:val="nil"/>
              <w:bottom w:val="single" w:color="auto" w:sz="4" w:space="0"/>
              <w:right w:val="single" w:color="auto" w:sz="4" w:space="0"/>
            </w:tcBorders>
            <w:noWrap/>
            <w:vAlign w:val="center"/>
          </w:tcPr>
          <w:p>
            <w:pPr>
              <w:jc w:val="center"/>
              <w:rPr>
                <w:rFonts w:ascii="宋体" w:hAnsi="宋体"/>
                <w:color w:val="000000"/>
                <w:sz w:val="20"/>
                <w:szCs w:val="20"/>
              </w:rPr>
            </w:pPr>
            <w:r>
              <w:rPr>
                <w:rFonts w:hint="eastAsia" w:ascii="宋体" w:hAnsi="宋体"/>
                <w:color w:val="000000"/>
                <w:sz w:val="20"/>
                <w:szCs w:val="20"/>
              </w:rPr>
              <w:t>534</w:t>
            </w:r>
          </w:p>
        </w:tc>
      </w:tr>
      <w:tr>
        <w:tblPrEx>
          <w:tblCellMar>
            <w:top w:w="0" w:type="dxa"/>
            <w:left w:w="108" w:type="dxa"/>
            <w:bottom w:w="0" w:type="dxa"/>
            <w:right w:w="108" w:type="dxa"/>
          </w:tblCellMar>
        </w:tblPrEx>
        <w:trPr>
          <w:trHeight w:val="300" w:hRule="atLeast"/>
        </w:trPr>
        <w:tc>
          <w:tcPr>
            <w:tcW w:w="608" w:type="pct"/>
            <w:tcBorders>
              <w:top w:val="nil"/>
              <w:left w:val="single" w:color="auto" w:sz="4" w:space="0"/>
              <w:bottom w:val="single" w:color="auto" w:sz="4" w:space="0"/>
              <w:right w:val="nil"/>
            </w:tcBorders>
            <w:vAlign w:val="center"/>
          </w:tcPr>
          <w:p>
            <w:pPr>
              <w:widowControl/>
              <w:jc w:val="center"/>
              <w:rPr>
                <w:rFonts w:ascii="宋体" w:hAnsi="宋体"/>
                <w:kern w:val="0"/>
              </w:rPr>
            </w:pPr>
            <w:r>
              <w:rPr>
                <w:rFonts w:hint="eastAsia" w:ascii="宋体" w:hAnsi="宋体"/>
                <w:kern w:val="0"/>
              </w:rPr>
              <w:t>8</w:t>
            </w:r>
          </w:p>
        </w:tc>
        <w:tc>
          <w:tcPr>
            <w:tcW w:w="2838" w:type="pct"/>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高点监控(低空)</w:t>
            </w:r>
          </w:p>
        </w:tc>
        <w:tc>
          <w:tcPr>
            <w:tcW w:w="568" w:type="pct"/>
            <w:tcBorders>
              <w:top w:val="nil"/>
              <w:left w:val="nil"/>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台</w:t>
            </w:r>
          </w:p>
        </w:tc>
        <w:tc>
          <w:tcPr>
            <w:tcW w:w="984" w:type="pct"/>
            <w:tcBorders>
              <w:top w:val="nil"/>
              <w:left w:val="nil"/>
              <w:bottom w:val="single" w:color="auto" w:sz="4" w:space="0"/>
              <w:right w:val="single" w:color="auto" w:sz="4" w:space="0"/>
            </w:tcBorders>
            <w:noWrap/>
            <w:vAlign w:val="center"/>
          </w:tcPr>
          <w:p>
            <w:pPr>
              <w:jc w:val="center"/>
              <w:rPr>
                <w:rFonts w:ascii="宋体" w:hAnsi="宋体"/>
                <w:sz w:val="20"/>
                <w:szCs w:val="20"/>
              </w:rPr>
            </w:pPr>
            <w:r>
              <w:rPr>
                <w:rFonts w:hint="eastAsia" w:ascii="宋体" w:hAnsi="宋体"/>
                <w:sz w:val="20"/>
                <w:szCs w:val="20"/>
              </w:rPr>
              <w:t>9</w:t>
            </w:r>
          </w:p>
        </w:tc>
      </w:tr>
      <w:tr>
        <w:tblPrEx>
          <w:tblCellMar>
            <w:top w:w="0" w:type="dxa"/>
            <w:left w:w="108" w:type="dxa"/>
            <w:bottom w:w="0" w:type="dxa"/>
            <w:right w:w="108" w:type="dxa"/>
          </w:tblCellMar>
        </w:tblPrEx>
        <w:trPr>
          <w:trHeight w:val="300" w:hRule="atLeast"/>
        </w:trPr>
        <w:tc>
          <w:tcPr>
            <w:tcW w:w="608" w:type="pct"/>
            <w:tcBorders>
              <w:top w:val="nil"/>
              <w:left w:val="single" w:color="auto" w:sz="4" w:space="0"/>
              <w:bottom w:val="single" w:color="auto" w:sz="4" w:space="0"/>
              <w:right w:val="nil"/>
            </w:tcBorders>
            <w:vAlign w:val="center"/>
          </w:tcPr>
          <w:p>
            <w:pPr>
              <w:widowControl/>
              <w:jc w:val="center"/>
              <w:rPr>
                <w:rFonts w:ascii="宋体" w:hAnsi="宋体"/>
                <w:kern w:val="0"/>
              </w:rPr>
            </w:pPr>
            <w:r>
              <w:rPr>
                <w:rFonts w:hint="eastAsia" w:ascii="宋体" w:hAnsi="宋体"/>
                <w:kern w:val="0"/>
              </w:rPr>
              <w:t>9</w:t>
            </w:r>
          </w:p>
        </w:tc>
        <w:tc>
          <w:tcPr>
            <w:tcW w:w="2838" w:type="pct"/>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高点监控(高空)</w:t>
            </w:r>
          </w:p>
        </w:tc>
        <w:tc>
          <w:tcPr>
            <w:tcW w:w="568" w:type="pct"/>
            <w:tcBorders>
              <w:top w:val="nil"/>
              <w:left w:val="nil"/>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套</w:t>
            </w:r>
          </w:p>
        </w:tc>
        <w:tc>
          <w:tcPr>
            <w:tcW w:w="984" w:type="pct"/>
            <w:tcBorders>
              <w:top w:val="nil"/>
              <w:left w:val="nil"/>
              <w:bottom w:val="single" w:color="auto" w:sz="4" w:space="0"/>
              <w:right w:val="single" w:color="auto" w:sz="4" w:space="0"/>
            </w:tcBorders>
            <w:noWrap/>
            <w:vAlign w:val="center"/>
          </w:tcPr>
          <w:p>
            <w:pPr>
              <w:jc w:val="center"/>
              <w:rPr>
                <w:rFonts w:ascii="宋体" w:hAnsi="宋体"/>
                <w:sz w:val="20"/>
                <w:szCs w:val="20"/>
              </w:rPr>
            </w:pPr>
            <w:r>
              <w:rPr>
                <w:rFonts w:hint="eastAsia" w:ascii="宋体" w:hAnsi="宋体"/>
                <w:sz w:val="20"/>
                <w:szCs w:val="20"/>
              </w:rPr>
              <w:t>2</w:t>
            </w:r>
          </w:p>
        </w:tc>
      </w:tr>
      <w:tr>
        <w:tblPrEx>
          <w:tblCellMar>
            <w:top w:w="0" w:type="dxa"/>
            <w:left w:w="108" w:type="dxa"/>
            <w:bottom w:w="0" w:type="dxa"/>
            <w:right w:w="108" w:type="dxa"/>
          </w:tblCellMar>
        </w:tblPrEx>
        <w:trPr>
          <w:trHeight w:val="300" w:hRule="atLeast"/>
        </w:trPr>
        <w:tc>
          <w:tcPr>
            <w:tcW w:w="608" w:type="pct"/>
            <w:tcBorders>
              <w:top w:val="nil"/>
              <w:left w:val="single" w:color="auto" w:sz="4" w:space="0"/>
              <w:bottom w:val="single" w:color="auto" w:sz="4" w:space="0"/>
              <w:right w:val="nil"/>
            </w:tcBorders>
            <w:vAlign w:val="center"/>
          </w:tcPr>
          <w:p>
            <w:pPr>
              <w:widowControl/>
              <w:jc w:val="center"/>
              <w:rPr>
                <w:rFonts w:ascii="宋体" w:hAnsi="宋体"/>
                <w:kern w:val="0"/>
              </w:rPr>
            </w:pPr>
            <w:r>
              <w:rPr>
                <w:rFonts w:hint="eastAsia" w:ascii="宋体" w:hAnsi="宋体"/>
                <w:kern w:val="0"/>
              </w:rPr>
              <w:t>10</w:t>
            </w:r>
          </w:p>
        </w:tc>
        <w:tc>
          <w:tcPr>
            <w:tcW w:w="2838" w:type="pct"/>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300W卡口抓拍单元</w:t>
            </w:r>
          </w:p>
        </w:tc>
        <w:tc>
          <w:tcPr>
            <w:tcW w:w="568"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套</w:t>
            </w:r>
          </w:p>
        </w:tc>
        <w:tc>
          <w:tcPr>
            <w:tcW w:w="984" w:type="pct"/>
            <w:tcBorders>
              <w:top w:val="nil"/>
              <w:left w:val="nil"/>
              <w:bottom w:val="single" w:color="auto" w:sz="4" w:space="0"/>
              <w:right w:val="single" w:color="auto" w:sz="4" w:space="0"/>
            </w:tcBorders>
            <w:noWrap/>
            <w:vAlign w:val="center"/>
          </w:tcPr>
          <w:p>
            <w:pPr>
              <w:jc w:val="center"/>
              <w:rPr>
                <w:rFonts w:ascii="宋体" w:hAnsi="宋体"/>
                <w:color w:val="000000"/>
                <w:sz w:val="20"/>
                <w:szCs w:val="20"/>
              </w:rPr>
            </w:pPr>
            <w:r>
              <w:rPr>
                <w:rFonts w:hint="eastAsia" w:ascii="宋体" w:hAnsi="宋体"/>
                <w:color w:val="000000"/>
                <w:sz w:val="20"/>
                <w:szCs w:val="20"/>
              </w:rPr>
              <w:t>10</w:t>
            </w:r>
          </w:p>
        </w:tc>
      </w:tr>
      <w:tr>
        <w:tblPrEx>
          <w:tblCellMar>
            <w:top w:w="0" w:type="dxa"/>
            <w:left w:w="108" w:type="dxa"/>
            <w:bottom w:w="0" w:type="dxa"/>
            <w:right w:w="108" w:type="dxa"/>
          </w:tblCellMar>
        </w:tblPrEx>
        <w:trPr>
          <w:trHeight w:val="300" w:hRule="atLeast"/>
        </w:trPr>
        <w:tc>
          <w:tcPr>
            <w:tcW w:w="608" w:type="pct"/>
            <w:tcBorders>
              <w:top w:val="nil"/>
              <w:left w:val="single" w:color="auto" w:sz="4" w:space="0"/>
              <w:bottom w:val="single" w:color="auto" w:sz="4" w:space="0"/>
              <w:right w:val="nil"/>
            </w:tcBorders>
            <w:vAlign w:val="center"/>
          </w:tcPr>
          <w:p>
            <w:pPr>
              <w:widowControl/>
              <w:jc w:val="center"/>
              <w:rPr>
                <w:rFonts w:ascii="宋体" w:hAnsi="宋体"/>
                <w:kern w:val="0"/>
              </w:rPr>
            </w:pPr>
            <w:r>
              <w:rPr>
                <w:rFonts w:hint="eastAsia" w:ascii="宋体" w:hAnsi="宋体"/>
                <w:kern w:val="0"/>
              </w:rPr>
              <w:t>11</w:t>
            </w:r>
          </w:p>
        </w:tc>
        <w:tc>
          <w:tcPr>
            <w:tcW w:w="2838" w:type="pct"/>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900W卡口抓拍单元</w:t>
            </w:r>
          </w:p>
        </w:tc>
        <w:tc>
          <w:tcPr>
            <w:tcW w:w="568"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套</w:t>
            </w:r>
          </w:p>
        </w:tc>
        <w:tc>
          <w:tcPr>
            <w:tcW w:w="984" w:type="pct"/>
            <w:tcBorders>
              <w:top w:val="nil"/>
              <w:left w:val="nil"/>
              <w:bottom w:val="single" w:color="auto" w:sz="4" w:space="0"/>
              <w:right w:val="single" w:color="auto" w:sz="4" w:space="0"/>
            </w:tcBorders>
            <w:noWrap/>
            <w:vAlign w:val="center"/>
          </w:tcPr>
          <w:p>
            <w:pPr>
              <w:jc w:val="center"/>
              <w:rPr>
                <w:rFonts w:ascii="宋体" w:hAnsi="宋体"/>
                <w:color w:val="000000"/>
                <w:sz w:val="20"/>
                <w:szCs w:val="20"/>
              </w:rPr>
            </w:pPr>
            <w:r>
              <w:rPr>
                <w:rFonts w:hint="eastAsia" w:ascii="宋体" w:hAnsi="宋体"/>
                <w:color w:val="000000"/>
                <w:sz w:val="20"/>
                <w:szCs w:val="20"/>
              </w:rPr>
              <w:t>18</w:t>
            </w:r>
          </w:p>
        </w:tc>
      </w:tr>
      <w:tr>
        <w:tblPrEx>
          <w:tblCellMar>
            <w:top w:w="0" w:type="dxa"/>
            <w:left w:w="108" w:type="dxa"/>
            <w:bottom w:w="0" w:type="dxa"/>
            <w:right w:w="108" w:type="dxa"/>
          </w:tblCellMar>
        </w:tblPrEx>
        <w:trPr>
          <w:trHeight w:val="300" w:hRule="atLeast"/>
        </w:trPr>
        <w:tc>
          <w:tcPr>
            <w:tcW w:w="608" w:type="pct"/>
            <w:tcBorders>
              <w:top w:val="nil"/>
              <w:left w:val="single" w:color="auto" w:sz="4" w:space="0"/>
              <w:bottom w:val="single" w:color="auto" w:sz="4" w:space="0"/>
              <w:right w:val="nil"/>
            </w:tcBorders>
            <w:vAlign w:val="center"/>
          </w:tcPr>
          <w:p>
            <w:pPr>
              <w:widowControl/>
              <w:jc w:val="center"/>
              <w:rPr>
                <w:rFonts w:ascii="宋体" w:hAnsi="宋体"/>
                <w:kern w:val="0"/>
              </w:rPr>
            </w:pPr>
            <w:r>
              <w:rPr>
                <w:rFonts w:hint="eastAsia" w:ascii="宋体" w:hAnsi="宋体"/>
                <w:kern w:val="0"/>
              </w:rPr>
              <w:t>12</w:t>
            </w:r>
          </w:p>
        </w:tc>
        <w:tc>
          <w:tcPr>
            <w:tcW w:w="2838" w:type="pct"/>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终端服务器</w:t>
            </w:r>
          </w:p>
        </w:tc>
        <w:tc>
          <w:tcPr>
            <w:tcW w:w="568"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套</w:t>
            </w:r>
          </w:p>
        </w:tc>
        <w:tc>
          <w:tcPr>
            <w:tcW w:w="984" w:type="pct"/>
            <w:tcBorders>
              <w:top w:val="nil"/>
              <w:left w:val="nil"/>
              <w:bottom w:val="single" w:color="auto" w:sz="4" w:space="0"/>
              <w:right w:val="single" w:color="auto" w:sz="4" w:space="0"/>
            </w:tcBorders>
            <w:noWrap/>
            <w:vAlign w:val="center"/>
          </w:tcPr>
          <w:p>
            <w:pPr>
              <w:jc w:val="center"/>
              <w:rPr>
                <w:rFonts w:ascii="宋体" w:hAnsi="宋体"/>
                <w:color w:val="000000"/>
                <w:sz w:val="20"/>
                <w:szCs w:val="20"/>
              </w:rPr>
            </w:pPr>
            <w:r>
              <w:rPr>
                <w:rFonts w:hint="eastAsia" w:ascii="宋体" w:hAnsi="宋体"/>
                <w:color w:val="000000"/>
                <w:sz w:val="20"/>
                <w:szCs w:val="20"/>
              </w:rPr>
              <w:t>15</w:t>
            </w:r>
          </w:p>
        </w:tc>
      </w:tr>
      <w:tr>
        <w:tblPrEx>
          <w:tblCellMar>
            <w:top w:w="0" w:type="dxa"/>
            <w:left w:w="108" w:type="dxa"/>
            <w:bottom w:w="0" w:type="dxa"/>
            <w:right w:w="108" w:type="dxa"/>
          </w:tblCellMar>
        </w:tblPrEx>
        <w:trPr>
          <w:trHeight w:val="300" w:hRule="atLeast"/>
        </w:trPr>
        <w:tc>
          <w:tcPr>
            <w:tcW w:w="608" w:type="pct"/>
            <w:tcBorders>
              <w:top w:val="nil"/>
              <w:left w:val="single" w:color="auto" w:sz="4" w:space="0"/>
              <w:bottom w:val="single" w:color="auto" w:sz="4" w:space="0"/>
              <w:right w:val="nil"/>
            </w:tcBorders>
            <w:vAlign w:val="center"/>
          </w:tcPr>
          <w:p>
            <w:pPr>
              <w:widowControl/>
              <w:jc w:val="center"/>
              <w:rPr>
                <w:rFonts w:ascii="宋体" w:hAnsi="宋体"/>
                <w:kern w:val="0"/>
              </w:rPr>
            </w:pPr>
            <w:r>
              <w:rPr>
                <w:rFonts w:hint="eastAsia" w:ascii="宋体" w:hAnsi="宋体"/>
                <w:kern w:val="0"/>
              </w:rPr>
              <w:t>13</w:t>
            </w:r>
          </w:p>
        </w:tc>
        <w:tc>
          <w:tcPr>
            <w:tcW w:w="2838" w:type="pct"/>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测速雷达</w:t>
            </w:r>
          </w:p>
        </w:tc>
        <w:tc>
          <w:tcPr>
            <w:tcW w:w="568"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套</w:t>
            </w:r>
          </w:p>
        </w:tc>
        <w:tc>
          <w:tcPr>
            <w:tcW w:w="984" w:type="pct"/>
            <w:tcBorders>
              <w:top w:val="nil"/>
              <w:left w:val="nil"/>
              <w:bottom w:val="single" w:color="auto" w:sz="4" w:space="0"/>
              <w:right w:val="single" w:color="auto" w:sz="4" w:space="0"/>
            </w:tcBorders>
            <w:noWrap/>
            <w:vAlign w:val="center"/>
          </w:tcPr>
          <w:p>
            <w:pPr>
              <w:jc w:val="center"/>
              <w:rPr>
                <w:rFonts w:ascii="宋体" w:hAnsi="宋体"/>
                <w:color w:val="000000"/>
                <w:sz w:val="20"/>
                <w:szCs w:val="20"/>
              </w:rPr>
            </w:pPr>
            <w:r>
              <w:rPr>
                <w:rFonts w:hint="eastAsia" w:ascii="宋体" w:hAnsi="宋体"/>
                <w:color w:val="000000"/>
                <w:sz w:val="20"/>
                <w:szCs w:val="20"/>
              </w:rPr>
              <w:t>12</w:t>
            </w:r>
          </w:p>
        </w:tc>
      </w:tr>
      <w:tr>
        <w:tblPrEx>
          <w:tblCellMar>
            <w:top w:w="0" w:type="dxa"/>
            <w:left w:w="108" w:type="dxa"/>
            <w:bottom w:w="0" w:type="dxa"/>
            <w:right w:w="108" w:type="dxa"/>
          </w:tblCellMar>
        </w:tblPrEx>
        <w:trPr>
          <w:trHeight w:val="300" w:hRule="atLeast"/>
        </w:trPr>
        <w:tc>
          <w:tcPr>
            <w:tcW w:w="608" w:type="pct"/>
            <w:tcBorders>
              <w:top w:val="nil"/>
              <w:left w:val="single" w:color="auto" w:sz="4" w:space="0"/>
              <w:bottom w:val="single" w:color="auto" w:sz="4" w:space="0"/>
              <w:right w:val="nil"/>
            </w:tcBorders>
            <w:vAlign w:val="center"/>
          </w:tcPr>
          <w:p>
            <w:pPr>
              <w:widowControl/>
              <w:jc w:val="center"/>
              <w:rPr>
                <w:rFonts w:ascii="宋体" w:hAnsi="宋体"/>
                <w:kern w:val="0"/>
              </w:rPr>
            </w:pPr>
            <w:r>
              <w:rPr>
                <w:rFonts w:hint="eastAsia" w:ascii="宋体" w:hAnsi="宋体"/>
                <w:kern w:val="0"/>
              </w:rPr>
              <w:t>14</w:t>
            </w:r>
          </w:p>
        </w:tc>
        <w:tc>
          <w:tcPr>
            <w:tcW w:w="2838" w:type="pct"/>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室外设备箱</w:t>
            </w:r>
          </w:p>
        </w:tc>
        <w:tc>
          <w:tcPr>
            <w:tcW w:w="568"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套</w:t>
            </w:r>
          </w:p>
        </w:tc>
        <w:tc>
          <w:tcPr>
            <w:tcW w:w="984" w:type="pct"/>
            <w:tcBorders>
              <w:top w:val="nil"/>
              <w:left w:val="nil"/>
              <w:bottom w:val="single" w:color="auto" w:sz="4" w:space="0"/>
              <w:right w:val="single" w:color="auto" w:sz="4" w:space="0"/>
            </w:tcBorders>
            <w:noWrap/>
            <w:vAlign w:val="center"/>
          </w:tcPr>
          <w:p>
            <w:pPr>
              <w:jc w:val="center"/>
              <w:rPr>
                <w:rFonts w:ascii="宋体" w:hAnsi="宋体"/>
                <w:color w:val="000000"/>
                <w:sz w:val="20"/>
                <w:szCs w:val="20"/>
              </w:rPr>
            </w:pPr>
            <w:r>
              <w:rPr>
                <w:rFonts w:hint="eastAsia" w:ascii="宋体" w:hAnsi="宋体"/>
                <w:color w:val="000000"/>
                <w:sz w:val="20"/>
                <w:szCs w:val="20"/>
              </w:rPr>
              <w:t>1832</w:t>
            </w:r>
          </w:p>
        </w:tc>
      </w:tr>
      <w:tr>
        <w:tblPrEx>
          <w:tblCellMar>
            <w:top w:w="0" w:type="dxa"/>
            <w:left w:w="108" w:type="dxa"/>
            <w:bottom w:w="0" w:type="dxa"/>
            <w:right w:w="108" w:type="dxa"/>
          </w:tblCellMar>
        </w:tblPrEx>
        <w:trPr>
          <w:trHeight w:val="300" w:hRule="atLeast"/>
        </w:trPr>
        <w:tc>
          <w:tcPr>
            <w:tcW w:w="608" w:type="pct"/>
            <w:tcBorders>
              <w:top w:val="nil"/>
              <w:left w:val="single" w:color="auto" w:sz="4" w:space="0"/>
              <w:bottom w:val="single" w:color="auto" w:sz="4" w:space="0"/>
              <w:right w:val="nil"/>
            </w:tcBorders>
            <w:vAlign w:val="center"/>
          </w:tcPr>
          <w:p>
            <w:pPr>
              <w:widowControl/>
              <w:jc w:val="center"/>
              <w:rPr>
                <w:rFonts w:ascii="宋体" w:hAnsi="宋体"/>
                <w:kern w:val="0"/>
              </w:rPr>
            </w:pPr>
            <w:r>
              <w:rPr>
                <w:rFonts w:hint="eastAsia" w:ascii="宋体" w:hAnsi="宋体"/>
                <w:kern w:val="0"/>
              </w:rPr>
              <w:t>15</w:t>
            </w:r>
          </w:p>
        </w:tc>
        <w:tc>
          <w:tcPr>
            <w:tcW w:w="2838" w:type="pct"/>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三合一防雷模块</w:t>
            </w:r>
          </w:p>
        </w:tc>
        <w:tc>
          <w:tcPr>
            <w:tcW w:w="568"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套</w:t>
            </w:r>
          </w:p>
        </w:tc>
        <w:tc>
          <w:tcPr>
            <w:tcW w:w="984" w:type="pct"/>
            <w:tcBorders>
              <w:top w:val="nil"/>
              <w:left w:val="nil"/>
              <w:bottom w:val="single" w:color="auto" w:sz="4" w:space="0"/>
              <w:right w:val="single" w:color="auto" w:sz="4" w:space="0"/>
            </w:tcBorders>
            <w:noWrap/>
            <w:vAlign w:val="center"/>
          </w:tcPr>
          <w:p>
            <w:pPr>
              <w:jc w:val="center"/>
              <w:rPr>
                <w:rFonts w:ascii="宋体" w:hAnsi="宋体"/>
                <w:sz w:val="20"/>
                <w:szCs w:val="20"/>
              </w:rPr>
            </w:pPr>
            <w:r>
              <w:rPr>
                <w:rFonts w:hint="eastAsia" w:ascii="宋体" w:hAnsi="宋体"/>
                <w:sz w:val="20"/>
                <w:szCs w:val="20"/>
              </w:rPr>
              <w:t>1832</w:t>
            </w:r>
          </w:p>
        </w:tc>
      </w:tr>
      <w:tr>
        <w:tblPrEx>
          <w:tblCellMar>
            <w:top w:w="0" w:type="dxa"/>
            <w:left w:w="108" w:type="dxa"/>
            <w:bottom w:w="0" w:type="dxa"/>
            <w:right w:w="108" w:type="dxa"/>
          </w:tblCellMar>
        </w:tblPrEx>
        <w:trPr>
          <w:trHeight w:val="300" w:hRule="atLeast"/>
        </w:trPr>
        <w:tc>
          <w:tcPr>
            <w:tcW w:w="608" w:type="pct"/>
            <w:tcBorders>
              <w:top w:val="nil"/>
              <w:left w:val="single" w:color="auto" w:sz="4" w:space="0"/>
              <w:bottom w:val="single" w:color="auto" w:sz="4" w:space="0"/>
              <w:right w:val="nil"/>
            </w:tcBorders>
            <w:vAlign w:val="center"/>
          </w:tcPr>
          <w:p>
            <w:pPr>
              <w:widowControl/>
              <w:jc w:val="center"/>
              <w:rPr>
                <w:rFonts w:ascii="宋体" w:hAnsi="宋体"/>
                <w:kern w:val="0"/>
              </w:rPr>
            </w:pPr>
            <w:r>
              <w:rPr>
                <w:rFonts w:hint="eastAsia" w:ascii="宋体" w:hAnsi="宋体"/>
                <w:kern w:val="0"/>
              </w:rPr>
              <w:t>16</w:t>
            </w:r>
          </w:p>
        </w:tc>
        <w:tc>
          <w:tcPr>
            <w:tcW w:w="2838" w:type="pct"/>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电子围栏（多网合一热点采集设备）</w:t>
            </w:r>
          </w:p>
        </w:tc>
        <w:tc>
          <w:tcPr>
            <w:tcW w:w="568"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套</w:t>
            </w:r>
          </w:p>
        </w:tc>
        <w:tc>
          <w:tcPr>
            <w:tcW w:w="984" w:type="pct"/>
            <w:tcBorders>
              <w:top w:val="nil"/>
              <w:left w:val="nil"/>
              <w:bottom w:val="single" w:color="auto" w:sz="4" w:space="0"/>
              <w:right w:val="single" w:color="auto" w:sz="4" w:space="0"/>
            </w:tcBorders>
            <w:noWrap/>
            <w:vAlign w:val="center"/>
          </w:tcPr>
          <w:p>
            <w:pPr>
              <w:jc w:val="center"/>
              <w:rPr>
                <w:rFonts w:ascii="宋体" w:hAnsi="宋体"/>
                <w:color w:val="000000"/>
                <w:sz w:val="20"/>
                <w:szCs w:val="20"/>
              </w:rPr>
            </w:pPr>
            <w:r>
              <w:rPr>
                <w:rFonts w:hint="eastAsia" w:ascii="宋体" w:hAnsi="宋体"/>
                <w:color w:val="000000"/>
                <w:sz w:val="20"/>
                <w:szCs w:val="20"/>
              </w:rPr>
              <w:t>5</w:t>
            </w:r>
          </w:p>
        </w:tc>
      </w:tr>
      <w:tr>
        <w:tblPrEx>
          <w:tblCellMar>
            <w:top w:w="0" w:type="dxa"/>
            <w:left w:w="108" w:type="dxa"/>
            <w:bottom w:w="0" w:type="dxa"/>
            <w:right w:w="108" w:type="dxa"/>
          </w:tblCellMar>
        </w:tblPrEx>
        <w:trPr>
          <w:trHeight w:val="300" w:hRule="atLeast"/>
        </w:trPr>
        <w:tc>
          <w:tcPr>
            <w:tcW w:w="608" w:type="pct"/>
            <w:tcBorders>
              <w:top w:val="nil"/>
              <w:left w:val="single" w:color="auto" w:sz="4" w:space="0"/>
              <w:bottom w:val="single" w:color="auto" w:sz="4" w:space="0"/>
              <w:right w:val="nil"/>
            </w:tcBorders>
            <w:vAlign w:val="center"/>
          </w:tcPr>
          <w:p>
            <w:pPr>
              <w:widowControl/>
              <w:jc w:val="center"/>
              <w:rPr>
                <w:rFonts w:ascii="宋体" w:hAnsi="宋体"/>
                <w:kern w:val="0"/>
              </w:rPr>
            </w:pPr>
            <w:r>
              <w:rPr>
                <w:rFonts w:hint="eastAsia" w:ascii="宋体" w:hAnsi="宋体"/>
                <w:kern w:val="0"/>
              </w:rPr>
              <w:t>17</w:t>
            </w:r>
          </w:p>
        </w:tc>
        <w:tc>
          <w:tcPr>
            <w:tcW w:w="2838" w:type="pct"/>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LED环境补光灯</w:t>
            </w:r>
          </w:p>
        </w:tc>
        <w:tc>
          <w:tcPr>
            <w:tcW w:w="568" w:type="pct"/>
            <w:tcBorders>
              <w:top w:val="nil"/>
              <w:left w:val="nil"/>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个</w:t>
            </w:r>
          </w:p>
        </w:tc>
        <w:tc>
          <w:tcPr>
            <w:tcW w:w="984" w:type="pct"/>
            <w:tcBorders>
              <w:top w:val="nil"/>
              <w:left w:val="nil"/>
              <w:bottom w:val="single" w:color="auto" w:sz="4" w:space="0"/>
              <w:right w:val="single" w:color="auto" w:sz="4" w:space="0"/>
            </w:tcBorders>
            <w:noWrap/>
            <w:vAlign w:val="center"/>
          </w:tcPr>
          <w:p>
            <w:pPr>
              <w:jc w:val="center"/>
              <w:rPr>
                <w:rFonts w:ascii="宋体" w:hAnsi="宋体"/>
                <w:sz w:val="20"/>
                <w:szCs w:val="20"/>
              </w:rPr>
            </w:pPr>
            <w:r>
              <w:rPr>
                <w:rFonts w:hint="eastAsia" w:ascii="宋体" w:hAnsi="宋体"/>
                <w:sz w:val="20"/>
                <w:szCs w:val="20"/>
              </w:rPr>
              <w:t>983</w:t>
            </w:r>
          </w:p>
        </w:tc>
      </w:tr>
      <w:tr>
        <w:tblPrEx>
          <w:tblCellMar>
            <w:top w:w="0" w:type="dxa"/>
            <w:left w:w="108" w:type="dxa"/>
            <w:bottom w:w="0" w:type="dxa"/>
            <w:right w:w="108" w:type="dxa"/>
          </w:tblCellMar>
        </w:tblPrEx>
        <w:trPr>
          <w:trHeight w:val="300" w:hRule="atLeast"/>
        </w:trPr>
        <w:tc>
          <w:tcPr>
            <w:tcW w:w="608" w:type="pct"/>
            <w:tcBorders>
              <w:top w:val="nil"/>
              <w:left w:val="single" w:color="auto" w:sz="4" w:space="0"/>
              <w:bottom w:val="single" w:color="auto" w:sz="4" w:space="0"/>
              <w:right w:val="nil"/>
            </w:tcBorders>
            <w:vAlign w:val="center"/>
          </w:tcPr>
          <w:p>
            <w:pPr>
              <w:widowControl/>
              <w:jc w:val="center"/>
              <w:rPr>
                <w:rFonts w:ascii="宋体" w:hAnsi="宋体"/>
                <w:kern w:val="0"/>
              </w:rPr>
            </w:pPr>
            <w:r>
              <w:rPr>
                <w:rFonts w:hint="eastAsia" w:ascii="宋体" w:hAnsi="宋体"/>
                <w:kern w:val="0"/>
              </w:rPr>
              <w:t>18</w:t>
            </w:r>
          </w:p>
        </w:tc>
        <w:tc>
          <w:tcPr>
            <w:tcW w:w="2838" w:type="pct"/>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三合一环保爆闪灯</w:t>
            </w:r>
          </w:p>
        </w:tc>
        <w:tc>
          <w:tcPr>
            <w:tcW w:w="568" w:type="pct"/>
            <w:tcBorders>
              <w:top w:val="nil"/>
              <w:left w:val="nil"/>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台</w:t>
            </w:r>
          </w:p>
        </w:tc>
        <w:tc>
          <w:tcPr>
            <w:tcW w:w="984" w:type="pct"/>
            <w:tcBorders>
              <w:top w:val="nil"/>
              <w:left w:val="nil"/>
              <w:bottom w:val="single" w:color="auto" w:sz="4" w:space="0"/>
              <w:right w:val="single" w:color="auto" w:sz="4" w:space="0"/>
            </w:tcBorders>
            <w:noWrap/>
            <w:vAlign w:val="center"/>
          </w:tcPr>
          <w:p>
            <w:pPr>
              <w:jc w:val="center"/>
              <w:rPr>
                <w:rFonts w:ascii="宋体" w:hAnsi="宋体"/>
                <w:sz w:val="20"/>
                <w:szCs w:val="20"/>
              </w:rPr>
            </w:pPr>
            <w:r>
              <w:rPr>
                <w:rFonts w:hint="eastAsia" w:ascii="宋体" w:hAnsi="宋体"/>
                <w:sz w:val="20"/>
                <w:szCs w:val="20"/>
              </w:rPr>
              <w:t>46</w:t>
            </w:r>
          </w:p>
        </w:tc>
      </w:tr>
      <w:tr>
        <w:tblPrEx>
          <w:tblCellMar>
            <w:top w:w="0" w:type="dxa"/>
            <w:left w:w="108" w:type="dxa"/>
            <w:bottom w:w="0" w:type="dxa"/>
            <w:right w:w="108" w:type="dxa"/>
          </w:tblCellMar>
        </w:tblPrEx>
        <w:trPr>
          <w:trHeight w:val="300" w:hRule="atLeast"/>
        </w:trPr>
        <w:tc>
          <w:tcPr>
            <w:tcW w:w="608" w:type="pct"/>
            <w:tcBorders>
              <w:top w:val="nil"/>
              <w:left w:val="single" w:color="auto" w:sz="4" w:space="0"/>
              <w:bottom w:val="single" w:color="auto" w:sz="4" w:space="0"/>
              <w:right w:val="nil"/>
            </w:tcBorders>
            <w:vAlign w:val="center"/>
          </w:tcPr>
          <w:p>
            <w:pPr>
              <w:widowControl/>
              <w:jc w:val="center"/>
              <w:rPr>
                <w:rFonts w:ascii="宋体" w:hAnsi="宋体"/>
                <w:kern w:val="0"/>
              </w:rPr>
            </w:pPr>
            <w:r>
              <w:rPr>
                <w:rFonts w:hint="eastAsia" w:ascii="宋体" w:hAnsi="宋体"/>
                <w:kern w:val="0"/>
              </w:rPr>
              <w:t>19</w:t>
            </w:r>
          </w:p>
        </w:tc>
        <w:tc>
          <w:tcPr>
            <w:tcW w:w="2838" w:type="pct"/>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入户电源线</w:t>
            </w:r>
          </w:p>
        </w:tc>
        <w:tc>
          <w:tcPr>
            <w:tcW w:w="568"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m</w:t>
            </w:r>
          </w:p>
        </w:tc>
        <w:tc>
          <w:tcPr>
            <w:tcW w:w="984" w:type="pct"/>
            <w:tcBorders>
              <w:top w:val="nil"/>
              <w:left w:val="nil"/>
              <w:bottom w:val="single" w:color="auto" w:sz="4" w:space="0"/>
              <w:right w:val="single" w:color="auto" w:sz="4" w:space="0"/>
            </w:tcBorders>
            <w:noWrap/>
            <w:vAlign w:val="center"/>
          </w:tcPr>
          <w:p>
            <w:pPr>
              <w:jc w:val="center"/>
              <w:rPr>
                <w:rFonts w:ascii="宋体" w:hAnsi="宋体"/>
                <w:sz w:val="20"/>
                <w:szCs w:val="20"/>
              </w:rPr>
            </w:pPr>
            <w:r>
              <w:rPr>
                <w:rFonts w:hint="eastAsia" w:ascii="宋体" w:hAnsi="宋体"/>
                <w:sz w:val="20"/>
                <w:szCs w:val="20"/>
              </w:rPr>
              <w:t>34050</w:t>
            </w:r>
          </w:p>
        </w:tc>
      </w:tr>
      <w:tr>
        <w:tblPrEx>
          <w:tblCellMar>
            <w:top w:w="0" w:type="dxa"/>
            <w:left w:w="108" w:type="dxa"/>
            <w:bottom w:w="0" w:type="dxa"/>
            <w:right w:w="108" w:type="dxa"/>
          </w:tblCellMar>
        </w:tblPrEx>
        <w:trPr>
          <w:trHeight w:val="300" w:hRule="atLeast"/>
        </w:trPr>
        <w:tc>
          <w:tcPr>
            <w:tcW w:w="608" w:type="pct"/>
            <w:tcBorders>
              <w:top w:val="nil"/>
              <w:left w:val="single" w:color="auto" w:sz="4" w:space="0"/>
              <w:bottom w:val="single" w:color="auto" w:sz="4" w:space="0"/>
              <w:right w:val="nil"/>
            </w:tcBorders>
            <w:vAlign w:val="center"/>
          </w:tcPr>
          <w:p>
            <w:pPr>
              <w:widowControl/>
              <w:jc w:val="center"/>
              <w:rPr>
                <w:rFonts w:ascii="宋体" w:hAnsi="宋体"/>
                <w:kern w:val="0"/>
              </w:rPr>
            </w:pPr>
            <w:r>
              <w:rPr>
                <w:rFonts w:hint="eastAsia" w:ascii="宋体" w:hAnsi="宋体"/>
                <w:kern w:val="0"/>
              </w:rPr>
              <w:t>20</w:t>
            </w:r>
          </w:p>
        </w:tc>
        <w:tc>
          <w:tcPr>
            <w:tcW w:w="2838" w:type="pct"/>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入户电源线</w:t>
            </w:r>
          </w:p>
        </w:tc>
        <w:tc>
          <w:tcPr>
            <w:tcW w:w="568"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m</w:t>
            </w:r>
          </w:p>
        </w:tc>
        <w:tc>
          <w:tcPr>
            <w:tcW w:w="984" w:type="pct"/>
            <w:tcBorders>
              <w:top w:val="nil"/>
              <w:left w:val="nil"/>
              <w:bottom w:val="single" w:color="auto" w:sz="4" w:space="0"/>
              <w:right w:val="single" w:color="auto" w:sz="4" w:space="0"/>
            </w:tcBorders>
            <w:noWrap/>
            <w:vAlign w:val="center"/>
          </w:tcPr>
          <w:p>
            <w:pPr>
              <w:jc w:val="center"/>
              <w:rPr>
                <w:rFonts w:ascii="宋体" w:hAnsi="宋体"/>
                <w:sz w:val="20"/>
                <w:szCs w:val="20"/>
              </w:rPr>
            </w:pPr>
            <w:r>
              <w:rPr>
                <w:rFonts w:hint="eastAsia" w:ascii="宋体" w:hAnsi="宋体"/>
                <w:sz w:val="20"/>
                <w:szCs w:val="20"/>
              </w:rPr>
              <w:t>252150</w:t>
            </w:r>
          </w:p>
        </w:tc>
      </w:tr>
      <w:tr>
        <w:tblPrEx>
          <w:tblCellMar>
            <w:top w:w="0" w:type="dxa"/>
            <w:left w:w="108" w:type="dxa"/>
            <w:bottom w:w="0" w:type="dxa"/>
            <w:right w:w="108" w:type="dxa"/>
          </w:tblCellMar>
        </w:tblPrEx>
        <w:trPr>
          <w:trHeight w:val="300" w:hRule="atLeast"/>
        </w:trPr>
        <w:tc>
          <w:tcPr>
            <w:tcW w:w="608" w:type="pct"/>
            <w:tcBorders>
              <w:top w:val="nil"/>
              <w:left w:val="single" w:color="auto" w:sz="4" w:space="0"/>
              <w:bottom w:val="single" w:color="auto" w:sz="4" w:space="0"/>
              <w:right w:val="nil"/>
            </w:tcBorders>
            <w:vAlign w:val="center"/>
          </w:tcPr>
          <w:p>
            <w:pPr>
              <w:widowControl/>
              <w:jc w:val="center"/>
              <w:rPr>
                <w:rFonts w:ascii="宋体" w:hAnsi="宋体"/>
                <w:kern w:val="0"/>
              </w:rPr>
            </w:pPr>
            <w:r>
              <w:rPr>
                <w:rFonts w:hint="eastAsia" w:ascii="宋体" w:hAnsi="宋体"/>
                <w:kern w:val="0"/>
              </w:rPr>
              <w:t>21</w:t>
            </w:r>
          </w:p>
        </w:tc>
        <w:tc>
          <w:tcPr>
            <w:tcW w:w="2838" w:type="pct"/>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治安监控立杆及施工配套</w:t>
            </w:r>
          </w:p>
        </w:tc>
        <w:tc>
          <w:tcPr>
            <w:tcW w:w="568"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套</w:t>
            </w:r>
          </w:p>
        </w:tc>
        <w:tc>
          <w:tcPr>
            <w:tcW w:w="984" w:type="pct"/>
            <w:tcBorders>
              <w:top w:val="nil"/>
              <w:left w:val="nil"/>
              <w:bottom w:val="single" w:color="auto" w:sz="4" w:space="0"/>
              <w:right w:val="single" w:color="auto" w:sz="4" w:space="0"/>
            </w:tcBorders>
            <w:noWrap/>
            <w:vAlign w:val="center"/>
          </w:tcPr>
          <w:p>
            <w:pPr>
              <w:jc w:val="center"/>
              <w:rPr>
                <w:rFonts w:ascii="宋体" w:hAnsi="宋体"/>
                <w:sz w:val="20"/>
                <w:szCs w:val="20"/>
              </w:rPr>
            </w:pPr>
            <w:r>
              <w:rPr>
                <w:rFonts w:hint="eastAsia" w:ascii="宋体" w:hAnsi="宋体"/>
                <w:sz w:val="20"/>
                <w:szCs w:val="20"/>
              </w:rPr>
              <w:t>1298</w:t>
            </w:r>
          </w:p>
        </w:tc>
      </w:tr>
      <w:tr>
        <w:tblPrEx>
          <w:tblCellMar>
            <w:top w:w="0" w:type="dxa"/>
            <w:left w:w="108" w:type="dxa"/>
            <w:bottom w:w="0" w:type="dxa"/>
            <w:right w:w="108" w:type="dxa"/>
          </w:tblCellMar>
        </w:tblPrEx>
        <w:trPr>
          <w:trHeight w:val="300" w:hRule="atLeast"/>
        </w:trPr>
        <w:tc>
          <w:tcPr>
            <w:tcW w:w="608" w:type="pct"/>
            <w:tcBorders>
              <w:top w:val="nil"/>
              <w:left w:val="single" w:color="auto" w:sz="4" w:space="0"/>
              <w:bottom w:val="single" w:color="auto" w:sz="4" w:space="0"/>
              <w:right w:val="nil"/>
            </w:tcBorders>
            <w:vAlign w:val="center"/>
          </w:tcPr>
          <w:p>
            <w:pPr>
              <w:widowControl/>
              <w:jc w:val="center"/>
              <w:rPr>
                <w:rFonts w:ascii="宋体" w:hAnsi="宋体"/>
                <w:kern w:val="0"/>
              </w:rPr>
            </w:pPr>
            <w:r>
              <w:rPr>
                <w:rFonts w:hint="eastAsia" w:ascii="宋体" w:hAnsi="宋体"/>
                <w:kern w:val="0"/>
              </w:rPr>
              <w:t>22</w:t>
            </w:r>
          </w:p>
        </w:tc>
        <w:tc>
          <w:tcPr>
            <w:tcW w:w="2838" w:type="pct"/>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治安卡口立杆及施工配套</w:t>
            </w:r>
          </w:p>
        </w:tc>
        <w:tc>
          <w:tcPr>
            <w:tcW w:w="568"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套</w:t>
            </w:r>
          </w:p>
        </w:tc>
        <w:tc>
          <w:tcPr>
            <w:tcW w:w="984" w:type="pct"/>
            <w:tcBorders>
              <w:top w:val="nil"/>
              <w:left w:val="nil"/>
              <w:bottom w:val="single" w:color="auto" w:sz="4" w:space="0"/>
              <w:right w:val="single" w:color="auto" w:sz="4" w:space="0"/>
            </w:tcBorders>
            <w:noWrap/>
            <w:vAlign w:val="center"/>
          </w:tcPr>
          <w:p>
            <w:pPr>
              <w:jc w:val="center"/>
              <w:rPr>
                <w:rFonts w:ascii="宋体" w:hAnsi="宋体"/>
                <w:sz w:val="20"/>
                <w:szCs w:val="20"/>
              </w:rPr>
            </w:pPr>
            <w:r>
              <w:rPr>
                <w:rFonts w:hint="eastAsia" w:ascii="宋体" w:hAnsi="宋体"/>
                <w:sz w:val="20"/>
                <w:szCs w:val="20"/>
              </w:rPr>
              <w:t>17</w:t>
            </w:r>
          </w:p>
        </w:tc>
      </w:tr>
      <w:tr>
        <w:tblPrEx>
          <w:tblCellMar>
            <w:top w:w="0" w:type="dxa"/>
            <w:left w:w="108" w:type="dxa"/>
            <w:bottom w:w="0" w:type="dxa"/>
            <w:right w:w="108" w:type="dxa"/>
          </w:tblCellMar>
        </w:tblPrEx>
        <w:trPr>
          <w:trHeight w:val="300" w:hRule="atLeast"/>
        </w:trPr>
        <w:tc>
          <w:tcPr>
            <w:tcW w:w="608" w:type="pct"/>
            <w:tcBorders>
              <w:top w:val="nil"/>
              <w:left w:val="single" w:color="auto" w:sz="4" w:space="0"/>
              <w:bottom w:val="single" w:color="auto" w:sz="4" w:space="0"/>
              <w:right w:val="nil"/>
            </w:tcBorders>
            <w:vAlign w:val="center"/>
          </w:tcPr>
          <w:p>
            <w:pPr>
              <w:widowControl/>
              <w:jc w:val="center"/>
              <w:rPr>
                <w:rFonts w:ascii="宋体" w:hAnsi="宋体"/>
                <w:kern w:val="0"/>
              </w:rPr>
            </w:pPr>
            <w:r>
              <w:rPr>
                <w:rFonts w:hint="eastAsia" w:ascii="宋体" w:hAnsi="宋体"/>
                <w:kern w:val="0"/>
              </w:rPr>
              <w:t>23</w:t>
            </w:r>
          </w:p>
        </w:tc>
        <w:tc>
          <w:tcPr>
            <w:tcW w:w="2838" w:type="pct"/>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利旧杆加支臂施工配套</w:t>
            </w:r>
          </w:p>
        </w:tc>
        <w:tc>
          <w:tcPr>
            <w:tcW w:w="568"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套</w:t>
            </w:r>
          </w:p>
        </w:tc>
        <w:tc>
          <w:tcPr>
            <w:tcW w:w="984" w:type="pct"/>
            <w:tcBorders>
              <w:top w:val="nil"/>
              <w:left w:val="nil"/>
              <w:bottom w:val="single" w:color="auto" w:sz="4" w:space="0"/>
              <w:right w:val="single" w:color="auto" w:sz="4" w:space="0"/>
            </w:tcBorders>
            <w:noWrap/>
            <w:vAlign w:val="center"/>
          </w:tcPr>
          <w:p>
            <w:pPr>
              <w:jc w:val="center"/>
              <w:rPr>
                <w:rFonts w:ascii="宋体" w:hAnsi="宋体"/>
                <w:sz w:val="20"/>
                <w:szCs w:val="20"/>
              </w:rPr>
            </w:pPr>
            <w:r>
              <w:rPr>
                <w:rFonts w:hint="eastAsia" w:ascii="宋体" w:hAnsi="宋体"/>
                <w:sz w:val="20"/>
                <w:szCs w:val="20"/>
              </w:rPr>
              <w:t>433</w:t>
            </w:r>
          </w:p>
        </w:tc>
      </w:tr>
      <w:tr>
        <w:tblPrEx>
          <w:tblCellMar>
            <w:top w:w="0" w:type="dxa"/>
            <w:left w:w="108" w:type="dxa"/>
            <w:bottom w:w="0" w:type="dxa"/>
            <w:right w:w="108" w:type="dxa"/>
          </w:tblCellMar>
        </w:tblPrEx>
        <w:trPr>
          <w:trHeight w:val="300" w:hRule="atLeast"/>
        </w:trPr>
        <w:tc>
          <w:tcPr>
            <w:tcW w:w="608" w:type="pct"/>
            <w:tcBorders>
              <w:top w:val="nil"/>
              <w:left w:val="single" w:color="auto" w:sz="4" w:space="0"/>
              <w:bottom w:val="single" w:color="auto" w:sz="4" w:space="0"/>
              <w:right w:val="nil"/>
            </w:tcBorders>
            <w:vAlign w:val="center"/>
          </w:tcPr>
          <w:p>
            <w:pPr>
              <w:widowControl/>
              <w:jc w:val="center"/>
              <w:rPr>
                <w:rFonts w:ascii="宋体" w:hAnsi="宋体"/>
                <w:kern w:val="0"/>
              </w:rPr>
            </w:pPr>
            <w:r>
              <w:rPr>
                <w:rFonts w:hint="eastAsia" w:ascii="宋体" w:hAnsi="宋体"/>
                <w:kern w:val="0"/>
              </w:rPr>
              <w:t>24</w:t>
            </w:r>
          </w:p>
        </w:tc>
        <w:tc>
          <w:tcPr>
            <w:tcW w:w="2838" w:type="pct"/>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墙壁加支架施工配套</w:t>
            </w:r>
          </w:p>
        </w:tc>
        <w:tc>
          <w:tcPr>
            <w:tcW w:w="568"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套</w:t>
            </w:r>
          </w:p>
        </w:tc>
        <w:tc>
          <w:tcPr>
            <w:tcW w:w="984" w:type="pct"/>
            <w:tcBorders>
              <w:top w:val="nil"/>
              <w:left w:val="nil"/>
              <w:bottom w:val="single" w:color="auto" w:sz="4" w:space="0"/>
              <w:right w:val="single" w:color="auto" w:sz="4" w:space="0"/>
            </w:tcBorders>
            <w:noWrap/>
            <w:vAlign w:val="center"/>
          </w:tcPr>
          <w:p>
            <w:pPr>
              <w:jc w:val="center"/>
              <w:rPr>
                <w:rFonts w:ascii="宋体" w:hAnsi="宋体"/>
                <w:sz w:val="20"/>
                <w:szCs w:val="20"/>
              </w:rPr>
            </w:pPr>
            <w:r>
              <w:rPr>
                <w:rFonts w:hint="eastAsia" w:ascii="宋体" w:hAnsi="宋体"/>
                <w:sz w:val="20"/>
                <w:szCs w:val="20"/>
              </w:rPr>
              <w:t>84</w:t>
            </w:r>
          </w:p>
        </w:tc>
      </w:tr>
      <w:tr>
        <w:tblPrEx>
          <w:tblCellMar>
            <w:top w:w="0" w:type="dxa"/>
            <w:left w:w="108" w:type="dxa"/>
            <w:bottom w:w="0" w:type="dxa"/>
            <w:right w:w="108" w:type="dxa"/>
          </w:tblCellMar>
        </w:tblPrEx>
        <w:trPr>
          <w:trHeight w:val="300" w:hRule="atLeast"/>
        </w:trPr>
        <w:tc>
          <w:tcPr>
            <w:tcW w:w="608" w:type="pct"/>
            <w:tcBorders>
              <w:top w:val="nil"/>
              <w:left w:val="single" w:color="auto" w:sz="4" w:space="0"/>
              <w:bottom w:val="single" w:color="auto" w:sz="4" w:space="0"/>
              <w:right w:val="nil"/>
            </w:tcBorders>
            <w:vAlign w:val="center"/>
          </w:tcPr>
          <w:p>
            <w:pPr>
              <w:widowControl/>
              <w:jc w:val="center"/>
              <w:rPr>
                <w:rFonts w:ascii="宋体" w:hAnsi="宋体"/>
                <w:kern w:val="0"/>
              </w:rPr>
            </w:pPr>
            <w:r>
              <w:rPr>
                <w:rFonts w:hint="eastAsia" w:ascii="宋体" w:hAnsi="宋体"/>
                <w:kern w:val="0"/>
              </w:rPr>
              <w:t>25</w:t>
            </w:r>
          </w:p>
        </w:tc>
        <w:tc>
          <w:tcPr>
            <w:tcW w:w="2838" w:type="pct"/>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手孔</w:t>
            </w:r>
          </w:p>
        </w:tc>
        <w:tc>
          <w:tcPr>
            <w:tcW w:w="568"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套</w:t>
            </w:r>
          </w:p>
        </w:tc>
        <w:tc>
          <w:tcPr>
            <w:tcW w:w="984" w:type="pct"/>
            <w:tcBorders>
              <w:top w:val="nil"/>
              <w:left w:val="nil"/>
              <w:bottom w:val="single" w:color="auto" w:sz="4" w:space="0"/>
              <w:right w:val="single" w:color="auto" w:sz="4" w:space="0"/>
            </w:tcBorders>
            <w:noWrap/>
            <w:vAlign w:val="center"/>
          </w:tcPr>
          <w:p>
            <w:pPr>
              <w:jc w:val="center"/>
              <w:rPr>
                <w:rFonts w:ascii="宋体" w:hAnsi="宋体"/>
                <w:sz w:val="20"/>
                <w:szCs w:val="20"/>
              </w:rPr>
            </w:pPr>
            <w:r>
              <w:rPr>
                <w:rFonts w:hint="eastAsia" w:ascii="宋体" w:hAnsi="宋体"/>
                <w:sz w:val="20"/>
                <w:szCs w:val="20"/>
              </w:rPr>
              <w:t>250</w:t>
            </w:r>
          </w:p>
        </w:tc>
      </w:tr>
      <w:tr>
        <w:tblPrEx>
          <w:tblCellMar>
            <w:top w:w="0" w:type="dxa"/>
            <w:left w:w="108" w:type="dxa"/>
            <w:bottom w:w="0" w:type="dxa"/>
            <w:right w:w="108" w:type="dxa"/>
          </w:tblCellMar>
        </w:tblPrEx>
        <w:trPr>
          <w:trHeight w:val="300" w:hRule="atLeast"/>
        </w:trPr>
        <w:tc>
          <w:tcPr>
            <w:tcW w:w="608" w:type="pct"/>
            <w:tcBorders>
              <w:top w:val="nil"/>
              <w:left w:val="single" w:color="auto" w:sz="4" w:space="0"/>
              <w:bottom w:val="single" w:color="auto" w:sz="4" w:space="0"/>
              <w:right w:val="nil"/>
            </w:tcBorders>
            <w:vAlign w:val="center"/>
          </w:tcPr>
          <w:p>
            <w:pPr>
              <w:widowControl/>
              <w:jc w:val="center"/>
              <w:rPr>
                <w:rFonts w:ascii="宋体" w:hAnsi="宋体"/>
                <w:kern w:val="0"/>
              </w:rPr>
            </w:pPr>
            <w:r>
              <w:rPr>
                <w:rFonts w:hint="eastAsia" w:ascii="宋体" w:hAnsi="宋体"/>
                <w:kern w:val="0"/>
              </w:rPr>
              <w:t>26</w:t>
            </w:r>
          </w:p>
        </w:tc>
        <w:tc>
          <w:tcPr>
            <w:tcW w:w="3407" w:type="pct"/>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小计</w:t>
            </w:r>
          </w:p>
        </w:tc>
        <w:tc>
          <w:tcPr>
            <w:tcW w:w="984" w:type="pct"/>
            <w:tcBorders>
              <w:top w:val="nil"/>
              <w:left w:val="nil"/>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　</w:t>
            </w:r>
          </w:p>
        </w:tc>
      </w:tr>
    </w:tbl>
    <w:p>
      <w:r>
        <w:t xml:space="preserve"> </w:t>
      </w:r>
    </w:p>
    <w:p>
      <w:r>
        <w:t xml:space="preserve"> </w:t>
      </w:r>
    </w:p>
    <w:p>
      <w:r>
        <w:t xml:space="preserve"> </w:t>
      </w:r>
    </w:p>
    <w:p>
      <w:r>
        <w:t xml:space="preserve"> </w:t>
      </w:r>
    </w:p>
    <w:p>
      <w:pPr>
        <w:pStyle w:val="22"/>
        <w:ind w:firstLine="318" w:firstLineChars="132"/>
        <w:outlineLvl w:val="2"/>
        <w:rPr>
          <w:rFonts w:ascii="Times New Roman" w:eastAsia="宋体"/>
          <w:sz w:val="24"/>
          <w:szCs w:val="24"/>
        </w:rPr>
      </w:pPr>
      <w:bookmarkStart w:id="9" w:name="_Toc29979712"/>
      <w:bookmarkEnd w:id="9"/>
      <w:bookmarkStart w:id="10" w:name="_Toc36457972"/>
      <w:r>
        <w:rPr>
          <w:rFonts w:hint="eastAsia" w:ascii="宋体" w:hAnsi="宋体" w:eastAsia="宋体"/>
          <w:sz w:val="24"/>
          <w:szCs w:val="24"/>
        </w:rPr>
        <w:t>（二）</w:t>
      </w:r>
      <w:bookmarkEnd w:id="10"/>
      <w:r>
        <w:rPr>
          <w:rFonts w:hint="eastAsia" w:ascii="宋体" w:hAnsi="宋体" w:eastAsia="宋体"/>
          <w:sz w:val="24"/>
          <w:szCs w:val="24"/>
        </w:rPr>
        <w:t>监控中心</w:t>
      </w:r>
    </w:p>
    <w:tbl>
      <w:tblPr>
        <w:tblStyle w:val="12"/>
        <w:tblW w:w="5000" w:type="pct"/>
        <w:tblInd w:w="0" w:type="dxa"/>
        <w:tblLayout w:type="autofit"/>
        <w:tblCellMar>
          <w:top w:w="0" w:type="dxa"/>
          <w:left w:w="108" w:type="dxa"/>
          <w:bottom w:w="0" w:type="dxa"/>
          <w:right w:w="108" w:type="dxa"/>
        </w:tblCellMar>
      </w:tblPr>
      <w:tblGrid>
        <w:gridCol w:w="1657"/>
        <w:gridCol w:w="4455"/>
        <w:gridCol w:w="1658"/>
        <w:gridCol w:w="1660"/>
      </w:tblGrid>
      <w:tr>
        <w:tblPrEx>
          <w:tblCellMar>
            <w:top w:w="0" w:type="dxa"/>
            <w:left w:w="108" w:type="dxa"/>
            <w:bottom w:w="0" w:type="dxa"/>
            <w:right w:w="108" w:type="dxa"/>
          </w:tblCellMar>
        </w:tblPrEx>
        <w:trPr>
          <w:trHeight w:val="340" w:hRule="atLeast"/>
        </w:trPr>
        <w:tc>
          <w:tcPr>
            <w:tcW w:w="879"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kern w:val="0"/>
              </w:rPr>
            </w:pPr>
            <w:r>
              <w:rPr>
                <w:rFonts w:hint="eastAsia" w:ascii="宋体" w:hAnsi="宋体"/>
                <w:b/>
                <w:bCs/>
                <w:kern w:val="0"/>
              </w:rPr>
              <w:t>序号</w:t>
            </w:r>
          </w:p>
        </w:tc>
        <w:tc>
          <w:tcPr>
            <w:tcW w:w="2362" w:type="pct"/>
            <w:tcBorders>
              <w:top w:val="single" w:color="auto" w:sz="4" w:space="0"/>
              <w:left w:val="nil"/>
              <w:bottom w:val="single" w:color="auto" w:sz="4" w:space="0"/>
              <w:right w:val="single" w:color="auto" w:sz="4" w:space="0"/>
            </w:tcBorders>
            <w:vAlign w:val="center"/>
          </w:tcPr>
          <w:p>
            <w:pPr>
              <w:widowControl/>
              <w:jc w:val="left"/>
              <w:rPr>
                <w:rFonts w:ascii="宋体" w:hAnsi="宋体"/>
                <w:b/>
                <w:bCs/>
                <w:kern w:val="0"/>
              </w:rPr>
            </w:pPr>
            <w:r>
              <w:rPr>
                <w:rFonts w:hint="eastAsia" w:ascii="宋体" w:hAnsi="宋体"/>
                <w:b/>
                <w:bCs/>
                <w:kern w:val="0"/>
              </w:rPr>
              <w:t>设备名称</w:t>
            </w:r>
          </w:p>
        </w:tc>
        <w:tc>
          <w:tcPr>
            <w:tcW w:w="879" w:type="pct"/>
            <w:tcBorders>
              <w:top w:val="single" w:color="auto" w:sz="4" w:space="0"/>
              <w:left w:val="nil"/>
              <w:bottom w:val="single" w:color="auto" w:sz="4" w:space="0"/>
              <w:right w:val="single" w:color="auto" w:sz="4" w:space="0"/>
            </w:tcBorders>
            <w:vAlign w:val="center"/>
          </w:tcPr>
          <w:p>
            <w:pPr>
              <w:widowControl/>
              <w:jc w:val="center"/>
              <w:rPr>
                <w:rFonts w:ascii="宋体" w:hAnsi="宋体"/>
                <w:b/>
                <w:bCs/>
                <w:kern w:val="0"/>
              </w:rPr>
            </w:pPr>
            <w:r>
              <w:rPr>
                <w:rFonts w:hint="eastAsia" w:ascii="宋体" w:hAnsi="宋体"/>
                <w:b/>
                <w:bCs/>
                <w:kern w:val="0"/>
              </w:rPr>
              <w:t>单位</w:t>
            </w:r>
          </w:p>
        </w:tc>
        <w:tc>
          <w:tcPr>
            <w:tcW w:w="880" w:type="pct"/>
            <w:tcBorders>
              <w:top w:val="single" w:color="auto" w:sz="4" w:space="0"/>
              <w:left w:val="nil"/>
              <w:bottom w:val="single" w:color="auto" w:sz="4" w:space="0"/>
              <w:right w:val="single" w:color="auto" w:sz="4" w:space="0"/>
            </w:tcBorders>
            <w:vAlign w:val="center"/>
          </w:tcPr>
          <w:p>
            <w:pPr>
              <w:widowControl/>
              <w:jc w:val="center"/>
              <w:rPr>
                <w:rFonts w:ascii="宋体" w:hAnsi="宋体"/>
                <w:b/>
                <w:bCs/>
                <w:kern w:val="0"/>
              </w:rPr>
            </w:pPr>
            <w:r>
              <w:rPr>
                <w:rFonts w:hint="eastAsia" w:ascii="宋体" w:hAnsi="宋体"/>
                <w:b/>
                <w:bCs/>
                <w:kern w:val="0"/>
              </w:rPr>
              <w:t>数量</w:t>
            </w:r>
          </w:p>
        </w:tc>
      </w:tr>
      <w:tr>
        <w:tblPrEx>
          <w:tblCellMar>
            <w:top w:w="0" w:type="dxa"/>
            <w:left w:w="108" w:type="dxa"/>
            <w:bottom w:w="0" w:type="dxa"/>
            <w:right w:w="108" w:type="dxa"/>
          </w:tblCellMar>
        </w:tblPrEx>
        <w:trPr>
          <w:trHeight w:val="340"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kern w:val="0"/>
              </w:rPr>
            </w:pPr>
            <w:r>
              <w:rPr>
                <w:rFonts w:hint="eastAsia" w:ascii="宋体" w:hAnsi="宋体"/>
                <w:b/>
                <w:bCs/>
                <w:kern w:val="0"/>
              </w:rPr>
              <w:t>村级监控中心</w:t>
            </w:r>
          </w:p>
        </w:tc>
      </w:tr>
      <w:tr>
        <w:tblPrEx>
          <w:tblCellMar>
            <w:top w:w="0" w:type="dxa"/>
            <w:left w:w="108" w:type="dxa"/>
            <w:bottom w:w="0" w:type="dxa"/>
            <w:right w:w="108" w:type="dxa"/>
          </w:tblCellMar>
        </w:tblPrEx>
        <w:trPr>
          <w:trHeight w:val="340" w:hRule="atLeast"/>
        </w:trPr>
        <w:tc>
          <w:tcPr>
            <w:tcW w:w="879" w:type="pct"/>
            <w:tcBorders>
              <w:top w:val="nil"/>
              <w:left w:val="single" w:color="auto" w:sz="4" w:space="0"/>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1</w:t>
            </w:r>
          </w:p>
        </w:tc>
        <w:tc>
          <w:tcPr>
            <w:tcW w:w="2362" w:type="pct"/>
            <w:tcBorders>
              <w:top w:val="nil"/>
              <w:left w:val="nil"/>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21吋液晶显示器</w:t>
            </w:r>
          </w:p>
        </w:tc>
        <w:tc>
          <w:tcPr>
            <w:tcW w:w="879"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台</w:t>
            </w:r>
          </w:p>
        </w:tc>
        <w:tc>
          <w:tcPr>
            <w:tcW w:w="880"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336</w:t>
            </w:r>
          </w:p>
        </w:tc>
      </w:tr>
      <w:tr>
        <w:tblPrEx>
          <w:tblCellMar>
            <w:top w:w="0" w:type="dxa"/>
            <w:left w:w="108" w:type="dxa"/>
            <w:bottom w:w="0" w:type="dxa"/>
            <w:right w:w="108" w:type="dxa"/>
          </w:tblCellMar>
        </w:tblPrEx>
        <w:trPr>
          <w:trHeight w:val="340" w:hRule="atLeast"/>
        </w:trPr>
        <w:tc>
          <w:tcPr>
            <w:tcW w:w="879" w:type="pct"/>
            <w:tcBorders>
              <w:top w:val="nil"/>
              <w:left w:val="single" w:color="auto" w:sz="4" w:space="0"/>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3</w:t>
            </w:r>
          </w:p>
        </w:tc>
        <w:tc>
          <w:tcPr>
            <w:tcW w:w="2362" w:type="pct"/>
            <w:tcBorders>
              <w:top w:val="nil"/>
              <w:left w:val="nil"/>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硬盘录像机</w:t>
            </w:r>
          </w:p>
        </w:tc>
        <w:tc>
          <w:tcPr>
            <w:tcW w:w="879"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台</w:t>
            </w:r>
          </w:p>
        </w:tc>
        <w:tc>
          <w:tcPr>
            <w:tcW w:w="880"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336</w:t>
            </w:r>
          </w:p>
        </w:tc>
      </w:tr>
      <w:tr>
        <w:tblPrEx>
          <w:tblCellMar>
            <w:top w:w="0" w:type="dxa"/>
            <w:left w:w="108" w:type="dxa"/>
            <w:bottom w:w="0" w:type="dxa"/>
            <w:right w:w="108" w:type="dxa"/>
          </w:tblCellMar>
        </w:tblPrEx>
        <w:trPr>
          <w:trHeight w:val="340" w:hRule="atLeast"/>
        </w:trPr>
        <w:tc>
          <w:tcPr>
            <w:tcW w:w="879" w:type="pct"/>
            <w:tcBorders>
              <w:top w:val="nil"/>
              <w:left w:val="single" w:color="auto" w:sz="4" w:space="0"/>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4</w:t>
            </w:r>
          </w:p>
        </w:tc>
        <w:tc>
          <w:tcPr>
            <w:tcW w:w="2362" w:type="pct"/>
            <w:tcBorders>
              <w:top w:val="nil"/>
              <w:left w:val="nil"/>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监控级硬盘</w:t>
            </w:r>
          </w:p>
        </w:tc>
        <w:tc>
          <w:tcPr>
            <w:tcW w:w="879"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台</w:t>
            </w:r>
          </w:p>
        </w:tc>
        <w:tc>
          <w:tcPr>
            <w:tcW w:w="880"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672</w:t>
            </w:r>
          </w:p>
        </w:tc>
      </w:tr>
      <w:tr>
        <w:tblPrEx>
          <w:tblCellMar>
            <w:top w:w="0" w:type="dxa"/>
            <w:left w:w="108" w:type="dxa"/>
            <w:bottom w:w="0" w:type="dxa"/>
            <w:right w:w="108" w:type="dxa"/>
          </w:tblCellMar>
        </w:tblPrEx>
        <w:trPr>
          <w:trHeight w:val="340" w:hRule="atLeast"/>
        </w:trPr>
        <w:tc>
          <w:tcPr>
            <w:tcW w:w="879" w:type="pct"/>
            <w:tcBorders>
              <w:top w:val="nil"/>
              <w:left w:val="single" w:color="auto" w:sz="4" w:space="0"/>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5</w:t>
            </w:r>
          </w:p>
        </w:tc>
        <w:tc>
          <w:tcPr>
            <w:tcW w:w="2362" w:type="pct"/>
            <w:tcBorders>
              <w:top w:val="nil"/>
              <w:left w:val="nil"/>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接入交换机</w:t>
            </w:r>
          </w:p>
        </w:tc>
        <w:tc>
          <w:tcPr>
            <w:tcW w:w="879"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台</w:t>
            </w:r>
          </w:p>
        </w:tc>
        <w:tc>
          <w:tcPr>
            <w:tcW w:w="880"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336</w:t>
            </w:r>
          </w:p>
        </w:tc>
      </w:tr>
      <w:tr>
        <w:tblPrEx>
          <w:tblCellMar>
            <w:top w:w="0" w:type="dxa"/>
            <w:left w:w="108" w:type="dxa"/>
            <w:bottom w:w="0" w:type="dxa"/>
            <w:right w:w="108" w:type="dxa"/>
          </w:tblCellMar>
        </w:tblPrEx>
        <w:trPr>
          <w:trHeight w:val="340" w:hRule="atLeast"/>
        </w:trPr>
        <w:tc>
          <w:tcPr>
            <w:tcW w:w="879" w:type="pct"/>
            <w:tcBorders>
              <w:top w:val="nil"/>
              <w:left w:val="single" w:color="auto" w:sz="4" w:space="0"/>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6</w:t>
            </w:r>
          </w:p>
        </w:tc>
        <w:tc>
          <w:tcPr>
            <w:tcW w:w="2362" w:type="pct"/>
            <w:tcBorders>
              <w:top w:val="nil"/>
              <w:left w:val="nil"/>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机柜</w:t>
            </w:r>
          </w:p>
        </w:tc>
        <w:tc>
          <w:tcPr>
            <w:tcW w:w="879"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台</w:t>
            </w:r>
          </w:p>
        </w:tc>
        <w:tc>
          <w:tcPr>
            <w:tcW w:w="880"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336</w:t>
            </w:r>
          </w:p>
        </w:tc>
      </w:tr>
      <w:tr>
        <w:tblPrEx>
          <w:tblCellMar>
            <w:top w:w="0" w:type="dxa"/>
            <w:left w:w="108" w:type="dxa"/>
            <w:bottom w:w="0" w:type="dxa"/>
            <w:right w:w="108" w:type="dxa"/>
          </w:tblCellMar>
        </w:tblPrEx>
        <w:trPr>
          <w:trHeight w:val="340" w:hRule="atLeast"/>
        </w:trPr>
        <w:tc>
          <w:tcPr>
            <w:tcW w:w="879" w:type="pct"/>
            <w:tcBorders>
              <w:top w:val="nil"/>
              <w:left w:val="single" w:color="auto" w:sz="4" w:space="0"/>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7</w:t>
            </w:r>
          </w:p>
        </w:tc>
        <w:tc>
          <w:tcPr>
            <w:tcW w:w="2362" w:type="pct"/>
            <w:tcBorders>
              <w:top w:val="nil"/>
              <w:left w:val="nil"/>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小计</w:t>
            </w:r>
          </w:p>
        </w:tc>
        <w:tc>
          <w:tcPr>
            <w:tcW w:w="879"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　</w:t>
            </w:r>
          </w:p>
        </w:tc>
        <w:tc>
          <w:tcPr>
            <w:tcW w:w="880"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　</w:t>
            </w:r>
          </w:p>
        </w:tc>
      </w:tr>
      <w:tr>
        <w:tblPrEx>
          <w:tblCellMar>
            <w:top w:w="0" w:type="dxa"/>
            <w:left w:w="108" w:type="dxa"/>
            <w:bottom w:w="0" w:type="dxa"/>
            <w:right w:w="108" w:type="dxa"/>
          </w:tblCellMar>
        </w:tblPrEx>
        <w:trPr>
          <w:trHeight w:val="514"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kern w:val="0"/>
              </w:rPr>
            </w:pPr>
            <w:r>
              <w:rPr>
                <w:rFonts w:hint="eastAsia" w:ascii="宋体" w:hAnsi="宋体"/>
                <w:b/>
                <w:bCs/>
                <w:kern w:val="0"/>
              </w:rPr>
              <w:t>镇级监控中心</w:t>
            </w:r>
          </w:p>
        </w:tc>
      </w:tr>
      <w:tr>
        <w:tblPrEx>
          <w:tblCellMar>
            <w:top w:w="0" w:type="dxa"/>
            <w:left w:w="108" w:type="dxa"/>
            <w:bottom w:w="0" w:type="dxa"/>
            <w:right w:w="108" w:type="dxa"/>
          </w:tblCellMar>
        </w:tblPrEx>
        <w:trPr>
          <w:trHeight w:val="174" w:hRule="atLeast"/>
        </w:trPr>
        <w:tc>
          <w:tcPr>
            <w:tcW w:w="879" w:type="pct"/>
            <w:tcBorders>
              <w:top w:val="nil"/>
              <w:left w:val="single" w:color="auto" w:sz="4" w:space="0"/>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1</w:t>
            </w:r>
          </w:p>
        </w:tc>
        <w:tc>
          <w:tcPr>
            <w:tcW w:w="2362" w:type="pct"/>
            <w:tcBorders>
              <w:top w:val="nil"/>
              <w:left w:val="nil"/>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55寸大屏</w:t>
            </w:r>
          </w:p>
        </w:tc>
        <w:tc>
          <w:tcPr>
            <w:tcW w:w="879"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台</w:t>
            </w:r>
          </w:p>
        </w:tc>
        <w:tc>
          <w:tcPr>
            <w:tcW w:w="880" w:type="pct"/>
            <w:tcBorders>
              <w:top w:val="nil"/>
              <w:left w:val="nil"/>
              <w:bottom w:val="single" w:color="auto" w:sz="4" w:space="0"/>
              <w:right w:val="single" w:color="auto" w:sz="4" w:space="0"/>
            </w:tcBorders>
            <w:vAlign w:val="center"/>
          </w:tcPr>
          <w:p>
            <w:pPr>
              <w:widowControl/>
              <w:jc w:val="center"/>
              <w:rPr>
                <w:rFonts w:ascii="等线" w:hAnsi="等线"/>
                <w:color w:val="000000"/>
                <w:kern w:val="0"/>
                <w:sz w:val="22"/>
                <w:szCs w:val="22"/>
              </w:rPr>
            </w:pPr>
            <w:r>
              <w:rPr>
                <w:rFonts w:ascii="等线" w:hAnsi="等线"/>
                <w:color w:val="000000"/>
                <w:sz w:val="22"/>
                <w:szCs w:val="22"/>
              </w:rPr>
              <w:t>56</w:t>
            </w:r>
          </w:p>
        </w:tc>
      </w:tr>
      <w:tr>
        <w:tblPrEx>
          <w:tblCellMar>
            <w:top w:w="0" w:type="dxa"/>
            <w:left w:w="108" w:type="dxa"/>
            <w:bottom w:w="0" w:type="dxa"/>
            <w:right w:w="108" w:type="dxa"/>
          </w:tblCellMar>
        </w:tblPrEx>
        <w:trPr>
          <w:trHeight w:val="340" w:hRule="atLeast"/>
        </w:trPr>
        <w:tc>
          <w:tcPr>
            <w:tcW w:w="879" w:type="pct"/>
            <w:tcBorders>
              <w:top w:val="nil"/>
              <w:left w:val="single" w:color="auto" w:sz="4" w:space="0"/>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2</w:t>
            </w:r>
          </w:p>
        </w:tc>
        <w:tc>
          <w:tcPr>
            <w:tcW w:w="2362" w:type="pct"/>
            <w:tcBorders>
              <w:top w:val="nil"/>
              <w:left w:val="nil"/>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支架</w:t>
            </w:r>
          </w:p>
        </w:tc>
        <w:tc>
          <w:tcPr>
            <w:tcW w:w="879"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套</w:t>
            </w:r>
          </w:p>
        </w:tc>
        <w:tc>
          <w:tcPr>
            <w:tcW w:w="880" w:type="pct"/>
            <w:tcBorders>
              <w:top w:val="nil"/>
              <w:left w:val="nil"/>
              <w:bottom w:val="single" w:color="auto" w:sz="4" w:space="0"/>
              <w:right w:val="single" w:color="auto" w:sz="4" w:space="0"/>
            </w:tcBorders>
            <w:vAlign w:val="center"/>
          </w:tcPr>
          <w:p>
            <w:pPr>
              <w:jc w:val="center"/>
              <w:rPr>
                <w:rFonts w:ascii="等线" w:hAnsi="等线"/>
                <w:color w:val="000000"/>
                <w:sz w:val="22"/>
                <w:szCs w:val="22"/>
              </w:rPr>
            </w:pPr>
            <w:r>
              <w:rPr>
                <w:rFonts w:ascii="等线" w:hAnsi="等线"/>
                <w:color w:val="000000"/>
                <w:sz w:val="22"/>
                <w:szCs w:val="22"/>
              </w:rPr>
              <w:t>14</w:t>
            </w:r>
          </w:p>
        </w:tc>
      </w:tr>
      <w:tr>
        <w:tblPrEx>
          <w:tblCellMar>
            <w:top w:w="0" w:type="dxa"/>
            <w:left w:w="108" w:type="dxa"/>
            <w:bottom w:w="0" w:type="dxa"/>
            <w:right w:w="108" w:type="dxa"/>
          </w:tblCellMar>
        </w:tblPrEx>
        <w:trPr>
          <w:trHeight w:val="340" w:hRule="atLeast"/>
        </w:trPr>
        <w:tc>
          <w:tcPr>
            <w:tcW w:w="879" w:type="pct"/>
            <w:tcBorders>
              <w:top w:val="nil"/>
              <w:left w:val="single" w:color="auto" w:sz="4" w:space="0"/>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3</w:t>
            </w:r>
          </w:p>
        </w:tc>
        <w:tc>
          <w:tcPr>
            <w:tcW w:w="2362" w:type="pct"/>
            <w:tcBorders>
              <w:top w:val="nil"/>
              <w:left w:val="nil"/>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电脑</w:t>
            </w:r>
          </w:p>
        </w:tc>
        <w:tc>
          <w:tcPr>
            <w:tcW w:w="879"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个</w:t>
            </w:r>
          </w:p>
        </w:tc>
        <w:tc>
          <w:tcPr>
            <w:tcW w:w="880" w:type="pct"/>
            <w:tcBorders>
              <w:top w:val="nil"/>
              <w:left w:val="nil"/>
              <w:bottom w:val="single" w:color="auto" w:sz="4" w:space="0"/>
              <w:right w:val="single" w:color="auto" w:sz="4" w:space="0"/>
            </w:tcBorders>
            <w:vAlign w:val="center"/>
          </w:tcPr>
          <w:p>
            <w:pPr>
              <w:jc w:val="center"/>
              <w:rPr>
                <w:rFonts w:ascii="等线" w:hAnsi="等线"/>
                <w:color w:val="000000"/>
                <w:sz w:val="22"/>
                <w:szCs w:val="22"/>
              </w:rPr>
            </w:pPr>
            <w:r>
              <w:rPr>
                <w:rFonts w:ascii="等线" w:hAnsi="等线"/>
                <w:color w:val="000000"/>
                <w:sz w:val="22"/>
                <w:szCs w:val="22"/>
              </w:rPr>
              <w:t>28</w:t>
            </w:r>
          </w:p>
        </w:tc>
      </w:tr>
      <w:tr>
        <w:tblPrEx>
          <w:tblCellMar>
            <w:top w:w="0" w:type="dxa"/>
            <w:left w:w="108" w:type="dxa"/>
            <w:bottom w:w="0" w:type="dxa"/>
            <w:right w:w="108" w:type="dxa"/>
          </w:tblCellMar>
        </w:tblPrEx>
        <w:trPr>
          <w:trHeight w:val="340" w:hRule="atLeast"/>
        </w:trPr>
        <w:tc>
          <w:tcPr>
            <w:tcW w:w="879" w:type="pct"/>
            <w:tcBorders>
              <w:top w:val="nil"/>
              <w:left w:val="single" w:color="auto" w:sz="4" w:space="0"/>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4</w:t>
            </w:r>
          </w:p>
        </w:tc>
        <w:tc>
          <w:tcPr>
            <w:tcW w:w="2362" w:type="pct"/>
            <w:tcBorders>
              <w:top w:val="nil"/>
              <w:left w:val="nil"/>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解码器</w:t>
            </w:r>
          </w:p>
        </w:tc>
        <w:tc>
          <w:tcPr>
            <w:tcW w:w="879"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台</w:t>
            </w:r>
          </w:p>
        </w:tc>
        <w:tc>
          <w:tcPr>
            <w:tcW w:w="880" w:type="pct"/>
            <w:tcBorders>
              <w:top w:val="nil"/>
              <w:left w:val="nil"/>
              <w:bottom w:val="single" w:color="auto" w:sz="4" w:space="0"/>
              <w:right w:val="single" w:color="auto" w:sz="4" w:space="0"/>
            </w:tcBorders>
            <w:vAlign w:val="center"/>
          </w:tcPr>
          <w:p>
            <w:pPr>
              <w:jc w:val="center"/>
              <w:rPr>
                <w:rFonts w:ascii="等线" w:hAnsi="等线"/>
                <w:color w:val="000000"/>
                <w:sz w:val="22"/>
                <w:szCs w:val="22"/>
              </w:rPr>
            </w:pPr>
            <w:r>
              <w:rPr>
                <w:rFonts w:ascii="等线" w:hAnsi="等线"/>
                <w:color w:val="000000"/>
                <w:sz w:val="22"/>
                <w:szCs w:val="22"/>
              </w:rPr>
              <w:t>14</w:t>
            </w:r>
          </w:p>
        </w:tc>
      </w:tr>
      <w:tr>
        <w:tblPrEx>
          <w:tblCellMar>
            <w:top w:w="0" w:type="dxa"/>
            <w:left w:w="108" w:type="dxa"/>
            <w:bottom w:w="0" w:type="dxa"/>
            <w:right w:w="108" w:type="dxa"/>
          </w:tblCellMar>
        </w:tblPrEx>
        <w:trPr>
          <w:trHeight w:val="340" w:hRule="atLeast"/>
        </w:trPr>
        <w:tc>
          <w:tcPr>
            <w:tcW w:w="879" w:type="pct"/>
            <w:tcBorders>
              <w:top w:val="nil"/>
              <w:left w:val="single" w:color="auto" w:sz="4" w:space="0"/>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5</w:t>
            </w:r>
          </w:p>
        </w:tc>
        <w:tc>
          <w:tcPr>
            <w:tcW w:w="2362" w:type="pct"/>
            <w:tcBorders>
              <w:top w:val="nil"/>
              <w:left w:val="nil"/>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高清线缆及辅材</w:t>
            </w:r>
          </w:p>
        </w:tc>
        <w:tc>
          <w:tcPr>
            <w:tcW w:w="879"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套</w:t>
            </w:r>
          </w:p>
        </w:tc>
        <w:tc>
          <w:tcPr>
            <w:tcW w:w="880" w:type="pct"/>
            <w:tcBorders>
              <w:top w:val="nil"/>
              <w:left w:val="nil"/>
              <w:bottom w:val="single" w:color="auto" w:sz="4" w:space="0"/>
              <w:right w:val="single" w:color="auto" w:sz="4" w:space="0"/>
            </w:tcBorders>
            <w:vAlign w:val="center"/>
          </w:tcPr>
          <w:p>
            <w:pPr>
              <w:jc w:val="center"/>
              <w:rPr>
                <w:rFonts w:ascii="等线" w:hAnsi="等线"/>
                <w:color w:val="000000"/>
                <w:sz w:val="22"/>
                <w:szCs w:val="22"/>
              </w:rPr>
            </w:pPr>
            <w:r>
              <w:rPr>
                <w:rFonts w:ascii="等线" w:hAnsi="等线"/>
                <w:color w:val="000000"/>
                <w:sz w:val="22"/>
                <w:szCs w:val="22"/>
              </w:rPr>
              <w:t>56</w:t>
            </w:r>
          </w:p>
        </w:tc>
      </w:tr>
      <w:tr>
        <w:tblPrEx>
          <w:tblCellMar>
            <w:top w:w="0" w:type="dxa"/>
            <w:left w:w="108" w:type="dxa"/>
            <w:bottom w:w="0" w:type="dxa"/>
            <w:right w:w="108" w:type="dxa"/>
          </w:tblCellMar>
        </w:tblPrEx>
        <w:trPr>
          <w:trHeight w:val="340" w:hRule="atLeast"/>
        </w:trPr>
        <w:tc>
          <w:tcPr>
            <w:tcW w:w="879" w:type="pct"/>
            <w:tcBorders>
              <w:top w:val="nil"/>
              <w:left w:val="single" w:color="auto" w:sz="4" w:space="0"/>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6</w:t>
            </w:r>
          </w:p>
        </w:tc>
        <w:tc>
          <w:tcPr>
            <w:tcW w:w="2362" w:type="pct"/>
            <w:tcBorders>
              <w:top w:val="nil"/>
              <w:left w:val="nil"/>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接入交换机</w:t>
            </w:r>
          </w:p>
        </w:tc>
        <w:tc>
          <w:tcPr>
            <w:tcW w:w="879"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套</w:t>
            </w:r>
          </w:p>
        </w:tc>
        <w:tc>
          <w:tcPr>
            <w:tcW w:w="880" w:type="pct"/>
            <w:tcBorders>
              <w:top w:val="nil"/>
              <w:left w:val="nil"/>
              <w:bottom w:val="single" w:color="auto" w:sz="4" w:space="0"/>
              <w:right w:val="single" w:color="auto" w:sz="4" w:space="0"/>
            </w:tcBorders>
            <w:vAlign w:val="center"/>
          </w:tcPr>
          <w:p>
            <w:pPr>
              <w:jc w:val="center"/>
              <w:rPr>
                <w:rFonts w:ascii="等线" w:hAnsi="等线"/>
                <w:color w:val="000000"/>
                <w:sz w:val="22"/>
                <w:szCs w:val="22"/>
              </w:rPr>
            </w:pPr>
            <w:r>
              <w:rPr>
                <w:rFonts w:ascii="等线" w:hAnsi="等线"/>
                <w:color w:val="000000"/>
                <w:sz w:val="22"/>
                <w:szCs w:val="22"/>
              </w:rPr>
              <w:t>14</w:t>
            </w:r>
          </w:p>
        </w:tc>
      </w:tr>
      <w:tr>
        <w:tblPrEx>
          <w:tblCellMar>
            <w:top w:w="0" w:type="dxa"/>
            <w:left w:w="108" w:type="dxa"/>
            <w:bottom w:w="0" w:type="dxa"/>
            <w:right w:w="108" w:type="dxa"/>
          </w:tblCellMar>
        </w:tblPrEx>
        <w:trPr>
          <w:trHeight w:val="340" w:hRule="atLeast"/>
        </w:trPr>
        <w:tc>
          <w:tcPr>
            <w:tcW w:w="879" w:type="pct"/>
            <w:tcBorders>
              <w:top w:val="nil"/>
              <w:left w:val="single" w:color="auto" w:sz="4" w:space="0"/>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8</w:t>
            </w:r>
          </w:p>
        </w:tc>
        <w:tc>
          <w:tcPr>
            <w:tcW w:w="2362" w:type="pct"/>
            <w:tcBorders>
              <w:top w:val="nil"/>
              <w:left w:val="nil"/>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二联操作台</w:t>
            </w:r>
          </w:p>
        </w:tc>
        <w:tc>
          <w:tcPr>
            <w:tcW w:w="879"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套</w:t>
            </w:r>
          </w:p>
        </w:tc>
        <w:tc>
          <w:tcPr>
            <w:tcW w:w="880"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14</w:t>
            </w:r>
          </w:p>
        </w:tc>
      </w:tr>
      <w:tr>
        <w:tblPrEx>
          <w:tblCellMar>
            <w:top w:w="0" w:type="dxa"/>
            <w:left w:w="108" w:type="dxa"/>
            <w:bottom w:w="0" w:type="dxa"/>
            <w:right w:w="108" w:type="dxa"/>
          </w:tblCellMar>
        </w:tblPrEx>
        <w:trPr>
          <w:trHeight w:val="340" w:hRule="atLeast"/>
        </w:trPr>
        <w:tc>
          <w:tcPr>
            <w:tcW w:w="879" w:type="pct"/>
            <w:tcBorders>
              <w:top w:val="nil"/>
              <w:left w:val="single" w:color="auto" w:sz="4" w:space="0"/>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9</w:t>
            </w:r>
          </w:p>
        </w:tc>
        <w:tc>
          <w:tcPr>
            <w:tcW w:w="2362" w:type="pct"/>
            <w:tcBorders>
              <w:top w:val="nil"/>
              <w:left w:val="nil"/>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小计</w:t>
            </w:r>
          </w:p>
        </w:tc>
        <w:tc>
          <w:tcPr>
            <w:tcW w:w="879"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　</w:t>
            </w:r>
          </w:p>
        </w:tc>
        <w:tc>
          <w:tcPr>
            <w:tcW w:w="880"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　</w:t>
            </w:r>
          </w:p>
        </w:tc>
      </w:tr>
      <w:tr>
        <w:tblPrEx>
          <w:tblCellMar>
            <w:top w:w="0" w:type="dxa"/>
            <w:left w:w="108" w:type="dxa"/>
            <w:bottom w:w="0" w:type="dxa"/>
            <w:right w:w="108" w:type="dxa"/>
          </w:tblCellMar>
        </w:tblPrEx>
        <w:trPr>
          <w:trHeight w:val="340"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kern w:val="0"/>
              </w:rPr>
            </w:pPr>
            <w:r>
              <w:rPr>
                <w:rFonts w:hint="eastAsia" w:ascii="宋体" w:hAnsi="宋体"/>
                <w:b/>
                <w:bCs/>
                <w:kern w:val="0"/>
              </w:rPr>
              <w:t>县级监控中心依托县公安局指挥平台</w:t>
            </w:r>
          </w:p>
        </w:tc>
      </w:tr>
      <w:tr>
        <w:tblPrEx>
          <w:tblCellMar>
            <w:top w:w="0" w:type="dxa"/>
            <w:left w:w="108" w:type="dxa"/>
            <w:bottom w:w="0" w:type="dxa"/>
            <w:right w:w="108" w:type="dxa"/>
          </w:tblCellMar>
        </w:tblPrEx>
        <w:trPr>
          <w:trHeight w:val="340" w:hRule="atLeast"/>
        </w:trPr>
        <w:tc>
          <w:tcPr>
            <w:tcW w:w="879"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1</w:t>
            </w:r>
          </w:p>
        </w:tc>
        <w:tc>
          <w:tcPr>
            <w:tcW w:w="4121" w:type="pct"/>
            <w:gridSpan w:val="3"/>
            <w:tcBorders>
              <w:top w:val="single" w:color="auto" w:sz="4" w:space="0"/>
              <w:left w:val="nil"/>
              <w:bottom w:val="single" w:color="auto" w:sz="4" w:space="0"/>
              <w:right w:val="single" w:color="auto" w:sz="4" w:space="0"/>
            </w:tcBorders>
            <w:noWrap/>
            <w:vAlign w:val="center"/>
          </w:tcPr>
          <w:p>
            <w:pPr>
              <w:widowControl/>
              <w:jc w:val="center"/>
              <w:rPr>
                <w:rFonts w:ascii="宋体" w:hAnsi="宋体"/>
                <w:b/>
                <w:bCs/>
                <w:kern w:val="0"/>
              </w:rPr>
            </w:pPr>
            <w:r>
              <w:rPr>
                <w:rFonts w:hint="eastAsia" w:ascii="宋体" w:hAnsi="宋体"/>
                <w:b/>
                <w:bCs/>
                <w:kern w:val="0"/>
              </w:rPr>
              <w:t>合计1</w:t>
            </w:r>
          </w:p>
        </w:tc>
      </w:tr>
      <w:tr>
        <w:tblPrEx>
          <w:tblCellMar>
            <w:top w:w="0" w:type="dxa"/>
            <w:left w:w="108" w:type="dxa"/>
            <w:bottom w:w="0" w:type="dxa"/>
            <w:right w:w="108" w:type="dxa"/>
          </w:tblCellMar>
        </w:tblPrEx>
        <w:trPr>
          <w:trHeight w:val="340"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kern w:val="0"/>
              </w:rPr>
            </w:pPr>
            <w:r>
              <w:rPr>
                <w:rFonts w:hint="eastAsia" w:ascii="宋体" w:hAnsi="宋体"/>
                <w:b/>
                <w:bCs/>
                <w:kern w:val="0"/>
              </w:rPr>
              <w:t>综治中心</w:t>
            </w:r>
          </w:p>
        </w:tc>
      </w:tr>
      <w:tr>
        <w:tblPrEx>
          <w:tblCellMar>
            <w:top w:w="0" w:type="dxa"/>
            <w:left w:w="108" w:type="dxa"/>
            <w:bottom w:w="0" w:type="dxa"/>
            <w:right w:w="108" w:type="dxa"/>
          </w:tblCellMar>
        </w:tblPrEx>
        <w:trPr>
          <w:trHeight w:val="340" w:hRule="atLeast"/>
        </w:trPr>
        <w:tc>
          <w:tcPr>
            <w:tcW w:w="879" w:type="pct"/>
            <w:tcBorders>
              <w:top w:val="nil"/>
              <w:left w:val="single" w:color="auto" w:sz="4" w:space="0"/>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1</w:t>
            </w:r>
          </w:p>
        </w:tc>
        <w:tc>
          <w:tcPr>
            <w:tcW w:w="2362" w:type="pct"/>
            <w:tcBorders>
              <w:top w:val="nil"/>
              <w:left w:val="nil"/>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电脑（含线键盘和鼠标）</w:t>
            </w:r>
          </w:p>
        </w:tc>
        <w:tc>
          <w:tcPr>
            <w:tcW w:w="879"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套</w:t>
            </w:r>
          </w:p>
        </w:tc>
        <w:tc>
          <w:tcPr>
            <w:tcW w:w="880"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20</w:t>
            </w:r>
          </w:p>
        </w:tc>
      </w:tr>
    </w:tbl>
    <w:p>
      <w:r>
        <w:t xml:space="preserve"> </w:t>
      </w:r>
      <w:bookmarkStart w:id="89" w:name="_GoBack"/>
      <w:bookmarkEnd w:id="89"/>
      <w:r>
        <w:t xml:space="preserve"> </w:t>
      </w:r>
    </w:p>
    <w:p>
      <w:pPr>
        <w:pStyle w:val="22"/>
        <w:ind w:firstLine="318" w:firstLineChars="132"/>
        <w:outlineLvl w:val="2"/>
        <w:rPr>
          <w:rFonts w:ascii="Times New Roman" w:eastAsia="宋体" w:cs="Times New Roman"/>
          <w:sz w:val="24"/>
          <w:szCs w:val="24"/>
        </w:rPr>
      </w:pPr>
      <w:bookmarkStart w:id="11" w:name="_Toc29979713"/>
      <w:bookmarkEnd w:id="11"/>
      <w:bookmarkStart w:id="12" w:name="_Toc36457973"/>
      <w:r>
        <w:rPr>
          <w:rFonts w:hint="eastAsia" w:ascii="宋体" w:hAnsi="宋体" w:eastAsia="宋体"/>
          <w:sz w:val="24"/>
          <w:szCs w:val="24"/>
        </w:rPr>
        <w:t>（三</w:t>
      </w:r>
      <w:bookmarkEnd w:id="12"/>
      <w:r>
        <w:rPr>
          <w:rFonts w:hint="eastAsia" w:hAnsi="黑体"/>
          <w:sz w:val="24"/>
          <w:szCs w:val="24"/>
        </w:rPr>
        <w:t>）基础支撑体系</w:t>
      </w:r>
    </w:p>
    <w:tbl>
      <w:tblPr>
        <w:tblStyle w:val="12"/>
        <w:tblW w:w="5000" w:type="pct"/>
        <w:tblInd w:w="0" w:type="dxa"/>
        <w:tblLayout w:type="autofit"/>
        <w:tblCellMar>
          <w:top w:w="0" w:type="dxa"/>
          <w:left w:w="108" w:type="dxa"/>
          <w:bottom w:w="0" w:type="dxa"/>
          <w:right w:w="108" w:type="dxa"/>
        </w:tblCellMar>
      </w:tblPr>
      <w:tblGrid>
        <w:gridCol w:w="1731"/>
        <w:gridCol w:w="4234"/>
        <w:gridCol w:w="1731"/>
        <w:gridCol w:w="1734"/>
      </w:tblGrid>
      <w:tr>
        <w:tblPrEx>
          <w:tblCellMar>
            <w:top w:w="0" w:type="dxa"/>
            <w:left w:w="108" w:type="dxa"/>
            <w:bottom w:w="0" w:type="dxa"/>
            <w:right w:w="108" w:type="dxa"/>
          </w:tblCellMar>
        </w:tblPrEx>
        <w:trPr>
          <w:trHeight w:val="285" w:hRule="atLeast"/>
        </w:trPr>
        <w:tc>
          <w:tcPr>
            <w:tcW w:w="918" w:type="pct"/>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b/>
                <w:bCs/>
                <w:kern w:val="0"/>
              </w:rPr>
            </w:pPr>
            <w:r>
              <w:rPr>
                <w:rFonts w:hint="eastAsia" w:ascii="宋体" w:hAnsi="宋体"/>
                <w:b/>
                <w:bCs/>
                <w:kern w:val="0"/>
              </w:rPr>
              <w:t>序号</w:t>
            </w:r>
          </w:p>
        </w:tc>
        <w:tc>
          <w:tcPr>
            <w:tcW w:w="2245" w:type="pct"/>
            <w:tcBorders>
              <w:top w:val="single" w:color="auto" w:sz="8" w:space="0"/>
              <w:left w:val="nil"/>
              <w:bottom w:val="single" w:color="auto" w:sz="8" w:space="0"/>
              <w:right w:val="single" w:color="auto" w:sz="8" w:space="0"/>
            </w:tcBorders>
            <w:vAlign w:val="center"/>
          </w:tcPr>
          <w:p>
            <w:pPr>
              <w:widowControl/>
              <w:jc w:val="left"/>
              <w:rPr>
                <w:rFonts w:ascii="宋体" w:hAnsi="宋体"/>
                <w:b/>
                <w:bCs/>
                <w:kern w:val="0"/>
              </w:rPr>
            </w:pPr>
            <w:r>
              <w:rPr>
                <w:rFonts w:hint="eastAsia" w:ascii="宋体" w:hAnsi="宋体"/>
                <w:b/>
                <w:bCs/>
                <w:kern w:val="0"/>
              </w:rPr>
              <w:t>设备名称</w:t>
            </w:r>
          </w:p>
        </w:tc>
        <w:tc>
          <w:tcPr>
            <w:tcW w:w="918" w:type="pct"/>
            <w:tcBorders>
              <w:top w:val="single" w:color="auto" w:sz="8" w:space="0"/>
              <w:left w:val="nil"/>
              <w:bottom w:val="single" w:color="auto" w:sz="8" w:space="0"/>
              <w:right w:val="single" w:color="auto" w:sz="8" w:space="0"/>
            </w:tcBorders>
            <w:vAlign w:val="center"/>
          </w:tcPr>
          <w:p>
            <w:pPr>
              <w:widowControl/>
              <w:jc w:val="left"/>
              <w:rPr>
                <w:rFonts w:ascii="宋体" w:hAnsi="宋体"/>
                <w:b/>
                <w:bCs/>
                <w:kern w:val="0"/>
              </w:rPr>
            </w:pPr>
            <w:r>
              <w:rPr>
                <w:rFonts w:hint="eastAsia" w:ascii="宋体" w:hAnsi="宋体"/>
                <w:b/>
                <w:bCs/>
                <w:kern w:val="0"/>
              </w:rPr>
              <w:t>单位</w:t>
            </w:r>
          </w:p>
        </w:tc>
        <w:tc>
          <w:tcPr>
            <w:tcW w:w="919" w:type="pct"/>
            <w:tcBorders>
              <w:top w:val="single" w:color="auto" w:sz="8" w:space="0"/>
              <w:left w:val="nil"/>
              <w:bottom w:val="single" w:color="auto" w:sz="8" w:space="0"/>
              <w:right w:val="single" w:color="auto" w:sz="8" w:space="0"/>
            </w:tcBorders>
            <w:vAlign w:val="center"/>
          </w:tcPr>
          <w:p>
            <w:pPr>
              <w:widowControl/>
              <w:jc w:val="left"/>
              <w:rPr>
                <w:rFonts w:ascii="宋体" w:hAnsi="宋体"/>
                <w:b/>
                <w:bCs/>
                <w:kern w:val="0"/>
              </w:rPr>
            </w:pPr>
            <w:r>
              <w:rPr>
                <w:rFonts w:hint="eastAsia" w:ascii="宋体" w:hAnsi="宋体"/>
                <w:b/>
                <w:bCs/>
                <w:kern w:val="0"/>
              </w:rPr>
              <w:t>数量</w:t>
            </w:r>
          </w:p>
        </w:tc>
      </w:tr>
      <w:tr>
        <w:tblPrEx>
          <w:tblCellMar>
            <w:top w:w="0" w:type="dxa"/>
            <w:left w:w="108" w:type="dxa"/>
            <w:bottom w:w="0" w:type="dxa"/>
            <w:right w:w="108" w:type="dxa"/>
          </w:tblCellMar>
        </w:tblPrEx>
        <w:trPr>
          <w:trHeight w:val="285" w:hRule="atLeast"/>
        </w:trPr>
        <w:tc>
          <w:tcPr>
            <w:tcW w:w="5000" w:type="pct"/>
            <w:gridSpan w:val="4"/>
            <w:tcBorders>
              <w:top w:val="single" w:color="auto" w:sz="8" w:space="0"/>
              <w:left w:val="single" w:color="auto" w:sz="8" w:space="0"/>
              <w:bottom w:val="single" w:color="auto" w:sz="8" w:space="0"/>
              <w:right w:val="single" w:color="000000" w:sz="8" w:space="0"/>
            </w:tcBorders>
            <w:noWrap/>
            <w:vAlign w:val="center"/>
          </w:tcPr>
          <w:p>
            <w:pPr>
              <w:widowControl/>
              <w:jc w:val="left"/>
              <w:rPr>
                <w:rFonts w:ascii="宋体" w:hAnsi="宋体"/>
                <w:kern w:val="0"/>
              </w:rPr>
            </w:pPr>
            <w:r>
              <w:rPr>
                <w:rFonts w:hint="eastAsia" w:ascii="宋体" w:hAnsi="宋体"/>
                <w:kern w:val="0"/>
              </w:rPr>
              <w:t>交换机</w:t>
            </w:r>
          </w:p>
        </w:tc>
      </w:tr>
      <w:tr>
        <w:tblPrEx>
          <w:tblCellMar>
            <w:top w:w="0" w:type="dxa"/>
            <w:left w:w="108" w:type="dxa"/>
            <w:bottom w:w="0" w:type="dxa"/>
            <w:right w:w="108" w:type="dxa"/>
          </w:tblCellMar>
        </w:tblPrEx>
        <w:trPr>
          <w:trHeight w:val="285" w:hRule="atLeast"/>
        </w:trPr>
        <w:tc>
          <w:tcPr>
            <w:tcW w:w="918" w:type="pct"/>
            <w:tcBorders>
              <w:top w:val="nil"/>
              <w:left w:val="single" w:color="auto" w:sz="8" w:space="0"/>
              <w:bottom w:val="single" w:color="auto" w:sz="8" w:space="0"/>
              <w:right w:val="single" w:color="auto" w:sz="8" w:space="0"/>
            </w:tcBorders>
            <w:vAlign w:val="center"/>
          </w:tcPr>
          <w:p>
            <w:pPr>
              <w:widowControl/>
              <w:jc w:val="center"/>
              <w:rPr>
                <w:rFonts w:ascii="宋体" w:hAnsi="宋体"/>
                <w:b/>
                <w:bCs/>
                <w:kern w:val="0"/>
              </w:rPr>
            </w:pPr>
            <w:r>
              <w:rPr>
                <w:rFonts w:hint="eastAsia" w:ascii="宋体" w:hAnsi="宋体"/>
                <w:b/>
                <w:bCs/>
                <w:kern w:val="0"/>
              </w:rPr>
              <w:t>1</w:t>
            </w:r>
          </w:p>
        </w:tc>
        <w:tc>
          <w:tcPr>
            <w:tcW w:w="2245" w:type="pct"/>
            <w:tcBorders>
              <w:top w:val="nil"/>
              <w:left w:val="nil"/>
              <w:bottom w:val="single" w:color="auto" w:sz="8" w:space="0"/>
              <w:right w:val="single" w:color="auto" w:sz="8" w:space="0"/>
            </w:tcBorders>
            <w:vAlign w:val="center"/>
          </w:tcPr>
          <w:p>
            <w:pPr>
              <w:widowControl/>
              <w:jc w:val="center"/>
              <w:rPr>
                <w:rFonts w:ascii="宋体" w:hAnsi="宋体"/>
                <w:kern w:val="0"/>
              </w:rPr>
            </w:pPr>
            <w:r>
              <w:rPr>
                <w:rFonts w:hint="eastAsia" w:ascii="宋体" w:hAnsi="宋体"/>
                <w:kern w:val="0"/>
              </w:rPr>
              <w:t>核心交换机1</w:t>
            </w:r>
          </w:p>
        </w:tc>
        <w:tc>
          <w:tcPr>
            <w:tcW w:w="918" w:type="pct"/>
            <w:tcBorders>
              <w:top w:val="nil"/>
              <w:left w:val="nil"/>
              <w:bottom w:val="single" w:color="auto" w:sz="8" w:space="0"/>
              <w:right w:val="single" w:color="auto" w:sz="8" w:space="0"/>
            </w:tcBorders>
            <w:vAlign w:val="center"/>
          </w:tcPr>
          <w:p>
            <w:pPr>
              <w:widowControl/>
              <w:jc w:val="center"/>
              <w:rPr>
                <w:rFonts w:ascii="宋体" w:hAnsi="宋体"/>
                <w:kern w:val="0"/>
              </w:rPr>
            </w:pPr>
            <w:r>
              <w:rPr>
                <w:rFonts w:hint="eastAsia" w:ascii="宋体" w:hAnsi="宋体"/>
                <w:kern w:val="0"/>
              </w:rPr>
              <w:t>台</w:t>
            </w:r>
          </w:p>
        </w:tc>
        <w:tc>
          <w:tcPr>
            <w:tcW w:w="919" w:type="pct"/>
            <w:tcBorders>
              <w:top w:val="nil"/>
              <w:left w:val="nil"/>
              <w:bottom w:val="single" w:color="auto" w:sz="8" w:space="0"/>
              <w:right w:val="single" w:color="auto" w:sz="8" w:space="0"/>
            </w:tcBorders>
            <w:vAlign w:val="center"/>
          </w:tcPr>
          <w:p>
            <w:pPr>
              <w:widowControl/>
              <w:jc w:val="center"/>
              <w:rPr>
                <w:rFonts w:ascii="宋体" w:hAnsi="宋体"/>
                <w:kern w:val="0"/>
              </w:rPr>
            </w:pPr>
            <w:r>
              <w:rPr>
                <w:rFonts w:hint="eastAsia" w:ascii="宋体" w:hAnsi="宋体"/>
                <w:kern w:val="0"/>
              </w:rPr>
              <w:t>2</w:t>
            </w:r>
          </w:p>
        </w:tc>
      </w:tr>
      <w:tr>
        <w:tblPrEx>
          <w:tblCellMar>
            <w:top w:w="0" w:type="dxa"/>
            <w:left w:w="108" w:type="dxa"/>
            <w:bottom w:w="0" w:type="dxa"/>
            <w:right w:w="108" w:type="dxa"/>
          </w:tblCellMar>
        </w:tblPrEx>
        <w:trPr>
          <w:trHeight w:val="285" w:hRule="atLeast"/>
        </w:trPr>
        <w:tc>
          <w:tcPr>
            <w:tcW w:w="918" w:type="pct"/>
            <w:tcBorders>
              <w:top w:val="nil"/>
              <w:left w:val="single" w:color="auto" w:sz="8" w:space="0"/>
              <w:bottom w:val="single" w:color="auto" w:sz="8" w:space="0"/>
              <w:right w:val="single" w:color="auto" w:sz="8" w:space="0"/>
            </w:tcBorders>
            <w:vAlign w:val="center"/>
          </w:tcPr>
          <w:p>
            <w:pPr>
              <w:widowControl/>
              <w:jc w:val="center"/>
              <w:rPr>
                <w:rFonts w:ascii="宋体" w:hAnsi="宋体"/>
                <w:b/>
                <w:bCs/>
                <w:kern w:val="0"/>
              </w:rPr>
            </w:pPr>
            <w:r>
              <w:rPr>
                <w:rFonts w:hint="eastAsia" w:ascii="宋体" w:hAnsi="宋体"/>
                <w:b/>
                <w:bCs/>
                <w:kern w:val="0"/>
              </w:rPr>
              <w:t>2</w:t>
            </w:r>
          </w:p>
        </w:tc>
        <w:tc>
          <w:tcPr>
            <w:tcW w:w="2245" w:type="pct"/>
            <w:tcBorders>
              <w:top w:val="nil"/>
              <w:left w:val="nil"/>
              <w:bottom w:val="single" w:color="auto" w:sz="8" w:space="0"/>
              <w:right w:val="single" w:color="auto" w:sz="8" w:space="0"/>
            </w:tcBorders>
            <w:vAlign w:val="center"/>
          </w:tcPr>
          <w:p>
            <w:pPr>
              <w:widowControl/>
              <w:jc w:val="center"/>
              <w:rPr>
                <w:rFonts w:ascii="宋体" w:hAnsi="宋体"/>
                <w:kern w:val="0"/>
              </w:rPr>
            </w:pPr>
            <w:r>
              <w:rPr>
                <w:rFonts w:hint="eastAsia" w:ascii="宋体" w:hAnsi="宋体"/>
                <w:kern w:val="0"/>
              </w:rPr>
              <w:t>核心交换机2</w:t>
            </w:r>
          </w:p>
        </w:tc>
        <w:tc>
          <w:tcPr>
            <w:tcW w:w="918" w:type="pct"/>
            <w:tcBorders>
              <w:top w:val="nil"/>
              <w:left w:val="nil"/>
              <w:bottom w:val="single" w:color="auto" w:sz="8" w:space="0"/>
              <w:right w:val="single" w:color="auto" w:sz="8" w:space="0"/>
            </w:tcBorders>
            <w:vAlign w:val="center"/>
          </w:tcPr>
          <w:p>
            <w:pPr>
              <w:widowControl/>
              <w:jc w:val="center"/>
              <w:rPr>
                <w:rFonts w:ascii="宋体" w:hAnsi="宋体"/>
                <w:kern w:val="0"/>
              </w:rPr>
            </w:pPr>
            <w:r>
              <w:rPr>
                <w:rFonts w:hint="eastAsia" w:ascii="宋体" w:hAnsi="宋体"/>
                <w:kern w:val="0"/>
              </w:rPr>
              <w:t>台</w:t>
            </w:r>
          </w:p>
        </w:tc>
        <w:tc>
          <w:tcPr>
            <w:tcW w:w="919" w:type="pct"/>
            <w:tcBorders>
              <w:top w:val="nil"/>
              <w:left w:val="nil"/>
              <w:bottom w:val="single" w:color="auto" w:sz="8" w:space="0"/>
              <w:right w:val="single" w:color="auto" w:sz="8" w:space="0"/>
            </w:tcBorders>
            <w:vAlign w:val="center"/>
          </w:tcPr>
          <w:p>
            <w:pPr>
              <w:widowControl/>
              <w:jc w:val="center"/>
              <w:rPr>
                <w:rFonts w:ascii="宋体" w:hAnsi="宋体"/>
                <w:kern w:val="0"/>
              </w:rPr>
            </w:pPr>
            <w:r>
              <w:rPr>
                <w:rFonts w:hint="eastAsia" w:ascii="宋体" w:hAnsi="宋体"/>
                <w:kern w:val="0"/>
              </w:rPr>
              <w:t>1</w:t>
            </w:r>
          </w:p>
        </w:tc>
      </w:tr>
      <w:tr>
        <w:tblPrEx>
          <w:tblCellMar>
            <w:top w:w="0" w:type="dxa"/>
            <w:left w:w="108" w:type="dxa"/>
            <w:bottom w:w="0" w:type="dxa"/>
            <w:right w:w="108" w:type="dxa"/>
          </w:tblCellMar>
        </w:tblPrEx>
        <w:trPr>
          <w:trHeight w:val="285" w:hRule="atLeast"/>
        </w:trPr>
        <w:tc>
          <w:tcPr>
            <w:tcW w:w="918" w:type="pct"/>
            <w:tcBorders>
              <w:top w:val="nil"/>
              <w:left w:val="single" w:color="auto" w:sz="8" w:space="0"/>
              <w:bottom w:val="single" w:color="auto" w:sz="8" w:space="0"/>
              <w:right w:val="single" w:color="auto" w:sz="8" w:space="0"/>
            </w:tcBorders>
            <w:vAlign w:val="center"/>
          </w:tcPr>
          <w:p>
            <w:pPr>
              <w:widowControl/>
              <w:jc w:val="center"/>
              <w:rPr>
                <w:rFonts w:ascii="宋体" w:hAnsi="宋体"/>
                <w:b/>
                <w:bCs/>
                <w:kern w:val="0"/>
              </w:rPr>
            </w:pPr>
            <w:r>
              <w:rPr>
                <w:rFonts w:hint="eastAsia" w:ascii="宋体" w:hAnsi="宋体"/>
                <w:b/>
                <w:bCs/>
                <w:kern w:val="0"/>
              </w:rPr>
              <w:t>3</w:t>
            </w:r>
          </w:p>
        </w:tc>
        <w:tc>
          <w:tcPr>
            <w:tcW w:w="2245" w:type="pct"/>
            <w:tcBorders>
              <w:top w:val="nil"/>
              <w:left w:val="nil"/>
              <w:bottom w:val="single" w:color="auto" w:sz="8" w:space="0"/>
              <w:right w:val="single" w:color="auto" w:sz="8" w:space="0"/>
            </w:tcBorders>
            <w:vAlign w:val="center"/>
          </w:tcPr>
          <w:p>
            <w:pPr>
              <w:widowControl/>
              <w:jc w:val="center"/>
              <w:rPr>
                <w:rFonts w:ascii="宋体" w:hAnsi="宋体"/>
                <w:kern w:val="0"/>
              </w:rPr>
            </w:pPr>
            <w:r>
              <w:rPr>
                <w:rFonts w:hint="eastAsia" w:ascii="宋体" w:hAnsi="宋体"/>
                <w:kern w:val="0"/>
              </w:rPr>
              <w:t>千兆接入交换机</w:t>
            </w:r>
          </w:p>
        </w:tc>
        <w:tc>
          <w:tcPr>
            <w:tcW w:w="918" w:type="pct"/>
            <w:tcBorders>
              <w:top w:val="nil"/>
              <w:left w:val="nil"/>
              <w:bottom w:val="single" w:color="auto" w:sz="8" w:space="0"/>
              <w:right w:val="single" w:color="auto" w:sz="8" w:space="0"/>
            </w:tcBorders>
            <w:vAlign w:val="center"/>
          </w:tcPr>
          <w:p>
            <w:pPr>
              <w:widowControl/>
              <w:jc w:val="center"/>
              <w:rPr>
                <w:rFonts w:ascii="宋体" w:hAnsi="宋体"/>
                <w:kern w:val="0"/>
              </w:rPr>
            </w:pPr>
            <w:r>
              <w:rPr>
                <w:rFonts w:hint="eastAsia" w:ascii="宋体" w:hAnsi="宋体"/>
                <w:kern w:val="0"/>
              </w:rPr>
              <w:t>台</w:t>
            </w:r>
          </w:p>
        </w:tc>
        <w:tc>
          <w:tcPr>
            <w:tcW w:w="919" w:type="pct"/>
            <w:tcBorders>
              <w:top w:val="nil"/>
              <w:left w:val="nil"/>
              <w:bottom w:val="single" w:color="auto" w:sz="8" w:space="0"/>
              <w:right w:val="single" w:color="auto" w:sz="8" w:space="0"/>
            </w:tcBorders>
            <w:vAlign w:val="center"/>
          </w:tcPr>
          <w:p>
            <w:pPr>
              <w:widowControl/>
              <w:jc w:val="center"/>
              <w:rPr>
                <w:rFonts w:ascii="宋体" w:hAnsi="宋体"/>
                <w:kern w:val="0"/>
              </w:rPr>
            </w:pPr>
            <w:r>
              <w:rPr>
                <w:rFonts w:hint="eastAsia" w:ascii="宋体" w:hAnsi="宋体"/>
                <w:kern w:val="0"/>
              </w:rPr>
              <w:t>6</w:t>
            </w:r>
          </w:p>
        </w:tc>
      </w:tr>
      <w:tr>
        <w:tblPrEx>
          <w:tblCellMar>
            <w:top w:w="0" w:type="dxa"/>
            <w:left w:w="108" w:type="dxa"/>
            <w:bottom w:w="0" w:type="dxa"/>
            <w:right w:w="108" w:type="dxa"/>
          </w:tblCellMar>
        </w:tblPrEx>
        <w:trPr>
          <w:trHeight w:val="285" w:hRule="atLeast"/>
        </w:trPr>
        <w:tc>
          <w:tcPr>
            <w:tcW w:w="918" w:type="pct"/>
            <w:tcBorders>
              <w:top w:val="nil"/>
              <w:left w:val="single" w:color="auto" w:sz="8" w:space="0"/>
              <w:bottom w:val="single" w:color="auto" w:sz="8" w:space="0"/>
              <w:right w:val="single" w:color="auto" w:sz="8" w:space="0"/>
            </w:tcBorders>
            <w:vAlign w:val="center"/>
          </w:tcPr>
          <w:p>
            <w:pPr>
              <w:widowControl/>
              <w:jc w:val="center"/>
              <w:rPr>
                <w:rFonts w:ascii="宋体" w:hAnsi="宋体"/>
                <w:b/>
                <w:bCs/>
                <w:kern w:val="0"/>
              </w:rPr>
            </w:pPr>
            <w:r>
              <w:rPr>
                <w:rFonts w:hint="eastAsia" w:ascii="宋体" w:hAnsi="宋体"/>
                <w:b/>
                <w:bCs/>
                <w:kern w:val="0"/>
              </w:rPr>
              <w:t>4</w:t>
            </w:r>
          </w:p>
        </w:tc>
        <w:tc>
          <w:tcPr>
            <w:tcW w:w="2245" w:type="pct"/>
            <w:tcBorders>
              <w:top w:val="nil"/>
              <w:left w:val="nil"/>
              <w:bottom w:val="single" w:color="auto" w:sz="8" w:space="0"/>
              <w:right w:val="single" w:color="auto" w:sz="8" w:space="0"/>
            </w:tcBorders>
            <w:vAlign w:val="center"/>
          </w:tcPr>
          <w:p>
            <w:pPr>
              <w:widowControl/>
              <w:jc w:val="center"/>
              <w:rPr>
                <w:rFonts w:ascii="宋体" w:hAnsi="宋体"/>
                <w:kern w:val="0"/>
              </w:rPr>
            </w:pPr>
            <w:r>
              <w:rPr>
                <w:rFonts w:hint="eastAsia" w:ascii="宋体" w:hAnsi="宋体"/>
                <w:kern w:val="0"/>
              </w:rPr>
              <w:t>万兆接入交换机</w:t>
            </w:r>
          </w:p>
        </w:tc>
        <w:tc>
          <w:tcPr>
            <w:tcW w:w="918" w:type="pct"/>
            <w:tcBorders>
              <w:top w:val="nil"/>
              <w:left w:val="nil"/>
              <w:bottom w:val="single" w:color="auto" w:sz="8" w:space="0"/>
              <w:right w:val="single" w:color="auto" w:sz="8" w:space="0"/>
            </w:tcBorders>
            <w:vAlign w:val="center"/>
          </w:tcPr>
          <w:p>
            <w:pPr>
              <w:widowControl/>
              <w:jc w:val="center"/>
              <w:rPr>
                <w:rFonts w:ascii="宋体" w:hAnsi="宋体"/>
                <w:kern w:val="0"/>
              </w:rPr>
            </w:pPr>
            <w:r>
              <w:rPr>
                <w:rFonts w:hint="eastAsia" w:ascii="宋体" w:hAnsi="宋体"/>
                <w:kern w:val="0"/>
              </w:rPr>
              <w:t>台</w:t>
            </w:r>
          </w:p>
        </w:tc>
        <w:tc>
          <w:tcPr>
            <w:tcW w:w="919" w:type="pct"/>
            <w:tcBorders>
              <w:top w:val="nil"/>
              <w:left w:val="nil"/>
              <w:bottom w:val="single" w:color="auto" w:sz="8" w:space="0"/>
              <w:right w:val="single" w:color="auto" w:sz="8" w:space="0"/>
            </w:tcBorders>
            <w:vAlign w:val="center"/>
          </w:tcPr>
          <w:p>
            <w:pPr>
              <w:widowControl/>
              <w:jc w:val="center"/>
              <w:rPr>
                <w:rFonts w:ascii="宋体" w:hAnsi="宋体"/>
                <w:kern w:val="0"/>
              </w:rPr>
            </w:pPr>
            <w:r>
              <w:rPr>
                <w:rFonts w:hint="eastAsia" w:ascii="宋体" w:hAnsi="宋体"/>
                <w:kern w:val="0"/>
              </w:rPr>
              <w:t>6</w:t>
            </w:r>
          </w:p>
        </w:tc>
      </w:tr>
      <w:tr>
        <w:tblPrEx>
          <w:tblCellMar>
            <w:top w:w="0" w:type="dxa"/>
            <w:left w:w="108" w:type="dxa"/>
            <w:bottom w:w="0" w:type="dxa"/>
            <w:right w:w="108" w:type="dxa"/>
          </w:tblCellMar>
        </w:tblPrEx>
        <w:trPr>
          <w:trHeight w:val="285" w:hRule="atLeast"/>
        </w:trPr>
        <w:tc>
          <w:tcPr>
            <w:tcW w:w="918" w:type="pct"/>
            <w:tcBorders>
              <w:top w:val="nil"/>
              <w:left w:val="single" w:color="auto" w:sz="8" w:space="0"/>
              <w:bottom w:val="single" w:color="auto" w:sz="8" w:space="0"/>
              <w:right w:val="single" w:color="auto" w:sz="8" w:space="0"/>
            </w:tcBorders>
            <w:vAlign w:val="center"/>
          </w:tcPr>
          <w:p>
            <w:pPr>
              <w:widowControl/>
              <w:jc w:val="center"/>
              <w:rPr>
                <w:rFonts w:ascii="宋体" w:hAnsi="宋体"/>
                <w:b/>
                <w:bCs/>
                <w:kern w:val="0"/>
              </w:rPr>
            </w:pPr>
            <w:r>
              <w:rPr>
                <w:rFonts w:hint="eastAsia" w:ascii="宋体" w:hAnsi="宋体"/>
                <w:b/>
                <w:bCs/>
                <w:kern w:val="0"/>
              </w:rPr>
              <w:t>5</w:t>
            </w:r>
          </w:p>
        </w:tc>
        <w:tc>
          <w:tcPr>
            <w:tcW w:w="2245" w:type="pct"/>
            <w:tcBorders>
              <w:top w:val="nil"/>
              <w:left w:val="nil"/>
              <w:bottom w:val="single" w:color="auto" w:sz="8" w:space="0"/>
              <w:right w:val="single" w:color="auto" w:sz="8" w:space="0"/>
            </w:tcBorders>
            <w:vAlign w:val="center"/>
          </w:tcPr>
          <w:p>
            <w:pPr>
              <w:widowControl/>
              <w:jc w:val="center"/>
              <w:rPr>
                <w:rFonts w:ascii="宋体" w:hAnsi="宋体"/>
                <w:kern w:val="0"/>
              </w:rPr>
            </w:pPr>
            <w:r>
              <w:rPr>
                <w:rFonts w:hint="eastAsia" w:ascii="宋体" w:hAnsi="宋体"/>
                <w:kern w:val="0"/>
              </w:rPr>
              <w:t>汇聚交换机</w:t>
            </w:r>
          </w:p>
        </w:tc>
        <w:tc>
          <w:tcPr>
            <w:tcW w:w="918" w:type="pct"/>
            <w:tcBorders>
              <w:top w:val="nil"/>
              <w:left w:val="nil"/>
              <w:bottom w:val="single" w:color="auto" w:sz="8" w:space="0"/>
              <w:right w:val="single" w:color="auto" w:sz="8" w:space="0"/>
            </w:tcBorders>
            <w:vAlign w:val="center"/>
          </w:tcPr>
          <w:p>
            <w:pPr>
              <w:widowControl/>
              <w:jc w:val="center"/>
              <w:rPr>
                <w:rFonts w:ascii="宋体" w:hAnsi="宋体"/>
                <w:kern w:val="0"/>
              </w:rPr>
            </w:pPr>
            <w:r>
              <w:rPr>
                <w:rFonts w:hint="eastAsia" w:ascii="宋体" w:hAnsi="宋体"/>
                <w:kern w:val="0"/>
              </w:rPr>
              <w:t>台</w:t>
            </w:r>
          </w:p>
        </w:tc>
        <w:tc>
          <w:tcPr>
            <w:tcW w:w="919" w:type="pct"/>
            <w:tcBorders>
              <w:top w:val="nil"/>
              <w:left w:val="nil"/>
              <w:bottom w:val="single" w:color="auto" w:sz="8" w:space="0"/>
              <w:right w:val="single" w:color="auto" w:sz="8" w:space="0"/>
            </w:tcBorders>
            <w:vAlign w:val="center"/>
          </w:tcPr>
          <w:p>
            <w:pPr>
              <w:widowControl/>
              <w:jc w:val="center"/>
              <w:rPr>
                <w:rFonts w:ascii="宋体" w:hAnsi="宋体"/>
                <w:kern w:val="0"/>
              </w:rPr>
            </w:pPr>
            <w:r>
              <w:rPr>
                <w:rFonts w:hint="eastAsia" w:ascii="宋体" w:hAnsi="宋体"/>
                <w:kern w:val="0"/>
              </w:rPr>
              <w:t>1</w:t>
            </w:r>
          </w:p>
        </w:tc>
      </w:tr>
      <w:tr>
        <w:tblPrEx>
          <w:tblCellMar>
            <w:top w:w="0" w:type="dxa"/>
            <w:left w:w="108" w:type="dxa"/>
            <w:bottom w:w="0" w:type="dxa"/>
            <w:right w:w="108" w:type="dxa"/>
          </w:tblCellMar>
        </w:tblPrEx>
        <w:trPr>
          <w:trHeight w:val="285" w:hRule="atLeast"/>
        </w:trPr>
        <w:tc>
          <w:tcPr>
            <w:tcW w:w="5000" w:type="pct"/>
            <w:gridSpan w:val="4"/>
            <w:tcBorders>
              <w:top w:val="single" w:color="auto" w:sz="8" w:space="0"/>
              <w:left w:val="single" w:color="auto" w:sz="8" w:space="0"/>
              <w:bottom w:val="single" w:color="auto" w:sz="8" w:space="0"/>
              <w:right w:val="single" w:color="000000" w:sz="8" w:space="0"/>
            </w:tcBorders>
            <w:noWrap/>
            <w:vAlign w:val="center"/>
          </w:tcPr>
          <w:p>
            <w:pPr>
              <w:widowControl/>
              <w:jc w:val="left"/>
              <w:rPr>
                <w:rFonts w:ascii="宋体" w:hAnsi="宋体"/>
                <w:kern w:val="0"/>
              </w:rPr>
            </w:pPr>
            <w:r>
              <w:rPr>
                <w:rFonts w:hint="eastAsia" w:ascii="宋体" w:hAnsi="宋体"/>
                <w:kern w:val="0"/>
              </w:rPr>
              <w:t>二、服务器</w:t>
            </w:r>
          </w:p>
        </w:tc>
      </w:tr>
      <w:tr>
        <w:tblPrEx>
          <w:tblCellMar>
            <w:top w:w="0" w:type="dxa"/>
            <w:left w:w="108" w:type="dxa"/>
            <w:bottom w:w="0" w:type="dxa"/>
            <w:right w:w="108" w:type="dxa"/>
          </w:tblCellMar>
        </w:tblPrEx>
        <w:trPr>
          <w:trHeight w:val="20" w:hRule="atLeast"/>
        </w:trPr>
        <w:tc>
          <w:tcPr>
            <w:tcW w:w="918" w:type="pct"/>
            <w:tcBorders>
              <w:top w:val="nil"/>
              <w:left w:val="single" w:color="auto" w:sz="8" w:space="0"/>
              <w:bottom w:val="single" w:color="auto" w:sz="8" w:space="0"/>
              <w:right w:val="single" w:color="auto" w:sz="8" w:space="0"/>
            </w:tcBorders>
            <w:vAlign w:val="center"/>
          </w:tcPr>
          <w:p>
            <w:pPr>
              <w:widowControl/>
              <w:jc w:val="center"/>
              <w:rPr>
                <w:rFonts w:ascii="宋体" w:hAnsi="宋体"/>
                <w:b/>
                <w:bCs/>
                <w:kern w:val="0"/>
              </w:rPr>
            </w:pPr>
            <w:r>
              <w:rPr>
                <w:rFonts w:hint="eastAsia" w:ascii="宋体" w:hAnsi="宋体"/>
                <w:b/>
                <w:bCs/>
                <w:kern w:val="0"/>
              </w:rPr>
              <w:t>1</w:t>
            </w:r>
          </w:p>
        </w:tc>
        <w:tc>
          <w:tcPr>
            <w:tcW w:w="2245" w:type="pct"/>
            <w:tcBorders>
              <w:top w:val="nil"/>
              <w:left w:val="nil"/>
              <w:bottom w:val="single" w:color="auto" w:sz="8" w:space="0"/>
              <w:right w:val="single" w:color="auto" w:sz="8" w:space="0"/>
            </w:tcBorders>
            <w:vAlign w:val="center"/>
          </w:tcPr>
          <w:p>
            <w:pPr>
              <w:widowControl/>
              <w:jc w:val="center"/>
              <w:rPr>
                <w:rFonts w:ascii="宋体" w:hAnsi="宋体"/>
                <w:kern w:val="0"/>
              </w:rPr>
            </w:pPr>
            <w:r>
              <w:rPr>
                <w:rFonts w:hint="eastAsia" w:ascii="宋体" w:hAnsi="宋体"/>
                <w:kern w:val="0"/>
              </w:rPr>
              <w:t>云平台管理服务器</w:t>
            </w:r>
          </w:p>
        </w:tc>
        <w:tc>
          <w:tcPr>
            <w:tcW w:w="918" w:type="pct"/>
            <w:tcBorders>
              <w:top w:val="nil"/>
              <w:left w:val="nil"/>
              <w:bottom w:val="single" w:color="auto" w:sz="8" w:space="0"/>
              <w:right w:val="single" w:color="auto" w:sz="8" w:space="0"/>
            </w:tcBorders>
            <w:vAlign w:val="center"/>
          </w:tcPr>
          <w:p>
            <w:pPr>
              <w:widowControl/>
              <w:jc w:val="center"/>
              <w:rPr>
                <w:rFonts w:ascii="宋体" w:hAnsi="宋体"/>
                <w:kern w:val="0"/>
              </w:rPr>
            </w:pPr>
            <w:r>
              <w:rPr>
                <w:rFonts w:hint="eastAsia" w:ascii="宋体" w:hAnsi="宋体"/>
                <w:kern w:val="0"/>
              </w:rPr>
              <w:t>台</w:t>
            </w:r>
          </w:p>
        </w:tc>
        <w:tc>
          <w:tcPr>
            <w:tcW w:w="919" w:type="pct"/>
            <w:tcBorders>
              <w:top w:val="nil"/>
              <w:left w:val="nil"/>
              <w:bottom w:val="single" w:color="auto" w:sz="8" w:space="0"/>
              <w:right w:val="single" w:color="auto" w:sz="8" w:space="0"/>
            </w:tcBorders>
            <w:vAlign w:val="center"/>
          </w:tcPr>
          <w:p>
            <w:pPr>
              <w:widowControl/>
              <w:jc w:val="center"/>
              <w:rPr>
                <w:rFonts w:ascii="宋体" w:hAnsi="宋体"/>
                <w:kern w:val="0"/>
              </w:rPr>
            </w:pPr>
            <w:r>
              <w:rPr>
                <w:rFonts w:hint="eastAsia" w:ascii="宋体" w:hAnsi="宋体"/>
                <w:kern w:val="0"/>
              </w:rPr>
              <w:t>5</w:t>
            </w:r>
          </w:p>
        </w:tc>
      </w:tr>
      <w:tr>
        <w:tblPrEx>
          <w:tblCellMar>
            <w:top w:w="0" w:type="dxa"/>
            <w:left w:w="108" w:type="dxa"/>
            <w:bottom w:w="0" w:type="dxa"/>
            <w:right w:w="108" w:type="dxa"/>
          </w:tblCellMar>
        </w:tblPrEx>
        <w:trPr>
          <w:trHeight w:val="20" w:hRule="atLeast"/>
        </w:trPr>
        <w:tc>
          <w:tcPr>
            <w:tcW w:w="918" w:type="pct"/>
            <w:tcBorders>
              <w:top w:val="nil"/>
              <w:left w:val="single" w:color="auto" w:sz="8" w:space="0"/>
              <w:bottom w:val="single" w:color="auto" w:sz="8" w:space="0"/>
              <w:right w:val="single" w:color="auto" w:sz="8" w:space="0"/>
            </w:tcBorders>
            <w:vAlign w:val="center"/>
          </w:tcPr>
          <w:p>
            <w:pPr>
              <w:widowControl/>
              <w:jc w:val="center"/>
              <w:rPr>
                <w:rFonts w:ascii="宋体" w:hAnsi="宋体"/>
                <w:b/>
                <w:bCs/>
                <w:kern w:val="0"/>
              </w:rPr>
            </w:pPr>
            <w:r>
              <w:rPr>
                <w:rFonts w:hint="eastAsia" w:ascii="宋体" w:hAnsi="宋体"/>
                <w:b/>
                <w:bCs/>
                <w:kern w:val="0"/>
              </w:rPr>
              <w:t>2</w:t>
            </w:r>
          </w:p>
        </w:tc>
        <w:tc>
          <w:tcPr>
            <w:tcW w:w="2245" w:type="pct"/>
            <w:tcBorders>
              <w:top w:val="nil"/>
              <w:left w:val="nil"/>
              <w:bottom w:val="single" w:color="auto" w:sz="8" w:space="0"/>
              <w:right w:val="single" w:color="auto" w:sz="8" w:space="0"/>
            </w:tcBorders>
            <w:vAlign w:val="center"/>
          </w:tcPr>
          <w:p>
            <w:pPr>
              <w:widowControl/>
              <w:jc w:val="center"/>
              <w:rPr>
                <w:rFonts w:ascii="宋体" w:hAnsi="宋体"/>
                <w:kern w:val="0"/>
              </w:rPr>
            </w:pPr>
            <w:r>
              <w:rPr>
                <w:rFonts w:hint="eastAsia" w:ascii="宋体" w:hAnsi="宋体"/>
                <w:kern w:val="0"/>
              </w:rPr>
              <w:t>解析平台服务器</w:t>
            </w:r>
          </w:p>
        </w:tc>
        <w:tc>
          <w:tcPr>
            <w:tcW w:w="918" w:type="pct"/>
            <w:tcBorders>
              <w:top w:val="nil"/>
              <w:left w:val="nil"/>
              <w:bottom w:val="single" w:color="auto" w:sz="8" w:space="0"/>
              <w:right w:val="single" w:color="auto" w:sz="8" w:space="0"/>
            </w:tcBorders>
            <w:vAlign w:val="center"/>
          </w:tcPr>
          <w:p>
            <w:pPr>
              <w:widowControl/>
              <w:jc w:val="center"/>
              <w:rPr>
                <w:rFonts w:ascii="宋体" w:hAnsi="宋体"/>
                <w:kern w:val="0"/>
              </w:rPr>
            </w:pPr>
            <w:r>
              <w:rPr>
                <w:rFonts w:hint="eastAsia" w:ascii="宋体" w:hAnsi="宋体"/>
                <w:kern w:val="0"/>
              </w:rPr>
              <w:t>台</w:t>
            </w:r>
          </w:p>
        </w:tc>
        <w:tc>
          <w:tcPr>
            <w:tcW w:w="919" w:type="pct"/>
            <w:tcBorders>
              <w:top w:val="nil"/>
              <w:left w:val="nil"/>
              <w:bottom w:val="single" w:color="auto" w:sz="8" w:space="0"/>
              <w:right w:val="single" w:color="auto" w:sz="8" w:space="0"/>
            </w:tcBorders>
            <w:vAlign w:val="center"/>
          </w:tcPr>
          <w:p>
            <w:pPr>
              <w:widowControl/>
              <w:jc w:val="center"/>
              <w:rPr>
                <w:rFonts w:ascii="宋体" w:hAnsi="宋体"/>
                <w:kern w:val="0"/>
              </w:rPr>
            </w:pPr>
            <w:r>
              <w:rPr>
                <w:rFonts w:hint="eastAsia" w:ascii="宋体" w:hAnsi="宋体"/>
                <w:kern w:val="0"/>
              </w:rPr>
              <w:t>8</w:t>
            </w:r>
          </w:p>
        </w:tc>
      </w:tr>
      <w:tr>
        <w:tblPrEx>
          <w:tblCellMar>
            <w:top w:w="0" w:type="dxa"/>
            <w:left w:w="108" w:type="dxa"/>
            <w:bottom w:w="0" w:type="dxa"/>
            <w:right w:w="108" w:type="dxa"/>
          </w:tblCellMar>
        </w:tblPrEx>
        <w:trPr>
          <w:trHeight w:val="20" w:hRule="atLeast"/>
        </w:trPr>
        <w:tc>
          <w:tcPr>
            <w:tcW w:w="918" w:type="pct"/>
            <w:tcBorders>
              <w:top w:val="nil"/>
              <w:left w:val="single" w:color="auto" w:sz="8" w:space="0"/>
              <w:bottom w:val="single" w:color="auto" w:sz="8" w:space="0"/>
              <w:right w:val="single" w:color="auto" w:sz="8" w:space="0"/>
            </w:tcBorders>
            <w:vAlign w:val="center"/>
          </w:tcPr>
          <w:p>
            <w:pPr>
              <w:widowControl/>
              <w:jc w:val="center"/>
              <w:rPr>
                <w:rFonts w:ascii="宋体" w:hAnsi="宋体"/>
                <w:b/>
                <w:bCs/>
                <w:kern w:val="0"/>
              </w:rPr>
            </w:pPr>
            <w:r>
              <w:rPr>
                <w:rFonts w:hint="eastAsia" w:ascii="宋体" w:hAnsi="宋体"/>
                <w:b/>
                <w:bCs/>
                <w:kern w:val="0"/>
              </w:rPr>
              <w:t>3</w:t>
            </w:r>
          </w:p>
        </w:tc>
        <w:tc>
          <w:tcPr>
            <w:tcW w:w="2245" w:type="pct"/>
            <w:tcBorders>
              <w:top w:val="nil"/>
              <w:left w:val="nil"/>
              <w:bottom w:val="single" w:color="auto" w:sz="8" w:space="0"/>
              <w:right w:val="single" w:color="auto" w:sz="8" w:space="0"/>
            </w:tcBorders>
            <w:vAlign w:val="center"/>
          </w:tcPr>
          <w:p>
            <w:pPr>
              <w:widowControl/>
              <w:jc w:val="center"/>
              <w:rPr>
                <w:rFonts w:ascii="宋体" w:hAnsi="宋体"/>
                <w:kern w:val="0"/>
              </w:rPr>
            </w:pPr>
            <w:r>
              <w:rPr>
                <w:rFonts w:hint="eastAsia" w:ascii="宋体" w:hAnsi="宋体"/>
                <w:kern w:val="0"/>
              </w:rPr>
              <w:t>应用服务器</w:t>
            </w:r>
          </w:p>
        </w:tc>
        <w:tc>
          <w:tcPr>
            <w:tcW w:w="918" w:type="pct"/>
            <w:tcBorders>
              <w:top w:val="nil"/>
              <w:left w:val="nil"/>
              <w:bottom w:val="single" w:color="auto" w:sz="8" w:space="0"/>
              <w:right w:val="single" w:color="auto" w:sz="8" w:space="0"/>
            </w:tcBorders>
            <w:vAlign w:val="center"/>
          </w:tcPr>
          <w:p>
            <w:pPr>
              <w:widowControl/>
              <w:jc w:val="center"/>
              <w:rPr>
                <w:rFonts w:ascii="宋体" w:hAnsi="宋体"/>
                <w:kern w:val="0"/>
              </w:rPr>
            </w:pPr>
            <w:r>
              <w:rPr>
                <w:rFonts w:hint="eastAsia" w:ascii="宋体" w:hAnsi="宋体"/>
                <w:kern w:val="0"/>
              </w:rPr>
              <w:t>台</w:t>
            </w:r>
          </w:p>
        </w:tc>
        <w:tc>
          <w:tcPr>
            <w:tcW w:w="919" w:type="pct"/>
            <w:tcBorders>
              <w:top w:val="nil"/>
              <w:left w:val="nil"/>
              <w:bottom w:val="single" w:color="auto" w:sz="8" w:space="0"/>
              <w:right w:val="single" w:color="auto" w:sz="8" w:space="0"/>
            </w:tcBorders>
            <w:vAlign w:val="center"/>
          </w:tcPr>
          <w:p>
            <w:pPr>
              <w:widowControl/>
              <w:jc w:val="center"/>
              <w:rPr>
                <w:rFonts w:ascii="宋体" w:hAnsi="宋体"/>
                <w:kern w:val="0"/>
              </w:rPr>
            </w:pPr>
            <w:r>
              <w:rPr>
                <w:rFonts w:hint="eastAsia" w:ascii="宋体" w:hAnsi="宋体"/>
                <w:kern w:val="0"/>
              </w:rPr>
              <w:t>14</w:t>
            </w:r>
          </w:p>
        </w:tc>
      </w:tr>
      <w:tr>
        <w:tblPrEx>
          <w:tblCellMar>
            <w:top w:w="0" w:type="dxa"/>
            <w:left w:w="108" w:type="dxa"/>
            <w:bottom w:w="0" w:type="dxa"/>
            <w:right w:w="108" w:type="dxa"/>
          </w:tblCellMar>
        </w:tblPrEx>
        <w:trPr>
          <w:trHeight w:val="20" w:hRule="atLeast"/>
        </w:trPr>
        <w:tc>
          <w:tcPr>
            <w:tcW w:w="918" w:type="pct"/>
            <w:tcBorders>
              <w:top w:val="nil"/>
              <w:left w:val="single" w:color="auto" w:sz="8" w:space="0"/>
              <w:bottom w:val="single" w:color="auto" w:sz="8" w:space="0"/>
              <w:right w:val="single" w:color="auto" w:sz="8" w:space="0"/>
            </w:tcBorders>
            <w:vAlign w:val="center"/>
          </w:tcPr>
          <w:p>
            <w:pPr>
              <w:widowControl/>
              <w:jc w:val="center"/>
              <w:rPr>
                <w:rFonts w:ascii="宋体" w:hAnsi="宋体"/>
                <w:b/>
                <w:bCs/>
                <w:kern w:val="0"/>
              </w:rPr>
            </w:pPr>
            <w:r>
              <w:rPr>
                <w:rFonts w:hint="eastAsia" w:ascii="宋体" w:hAnsi="宋体"/>
                <w:b/>
                <w:bCs/>
                <w:kern w:val="0"/>
              </w:rPr>
              <w:t>4</w:t>
            </w:r>
          </w:p>
        </w:tc>
        <w:tc>
          <w:tcPr>
            <w:tcW w:w="2245" w:type="pct"/>
            <w:tcBorders>
              <w:top w:val="nil"/>
              <w:left w:val="nil"/>
              <w:bottom w:val="single" w:color="auto" w:sz="8" w:space="0"/>
              <w:right w:val="single" w:color="auto" w:sz="8" w:space="0"/>
            </w:tcBorders>
            <w:vAlign w:val="center"/>
          </w:tcPr>
          <w:p>
            <w:pPr>
              <w:widowControl/>
              <w:jc w:val="center"/>
              <w:rPr>
                <w:rFonts w:ascii="宋体" w:hAnsi="宋体"/>
                <w:kern w:val="0"/>
              </w:rPr>
            </w:pPr>
            <w:r>
              <w:rPr>
                <w:rFonts w:hint="eastAsia" w:ascii="宋体" w:hAnsi="宋体"/>
                <w:kern w:val="0"/>
              </w:rPr>
              <w:t>以图搜图服务器</w:t>
            </w:r>
          </w:p>
        </w:tc>
        <w:tc>
          <w:tcPr>
            <w:tcW w:w="918" w:type="pct"/>
            <w:tcBorders>
              <w:top w:val="nil"/>
              <w:left w:val="nil"/>
              <w:bottom w:val="single" w:color="auto" w:sz="8" w:space="0"/>
              <w:right w:val="single" w:color="auto" w:sz="8" w:space="0"/>
            </w:tcBorders>
            <w:vAlign w:val="center"/>
          </w:tcPr>
          <w:p>
            <w:pPr>
              <w:widowControl/>
              <w:jc w:val="center"/>
              <w:rPr>
                <w:rFonts w:ascii="宋体" w:hAnsi="宋体"/>
                <w:kern w:val="0"/>
              </w:rPr>
            </w:pPr>
            <w:r>
              <w:rPr>
                <w:rFonts w:hint="eastAsia" w:ascii="宋体" w:hAnsi="宋体"/>
                <w:kern w:val="0"/>
              </w:rPr>
              <w:t>台</w:t>
            </w:r>
          </w:p>
        </w:tc>
        <w:tc>
          <w:tcPr>
            <w:tcW w:w="919" w:type="pct"/>
            <w:tcBorders>
              <w:top w:val="nil"/>
              <w:left w:val="nil"/>
              <w:bottom w:val="single" w:color="auto" w:sz="8" w:space="0"/>
              <w:right w:val="single" w:color="auto" w:sz="8" w:space="0"/>
            </w:tcBorders>
            <w:vAlign w:val="center"/>
          </w:tcPr>
          <w:p>
            <w:pPr>
              <w:widowControl/>
              <w:jc w:val="center"/>
              <w:rPr>
                <w:rFonts w:ascii="宋体" w:hAnsi="宋体"/>
                <w:kern w:val="0"/>
              </w:rPr>
            </w:pPr>
            <w:r>
              <w:rPr>
                <w:rFonts w:hint="eastAsia" w:ascii="宋体" w:hAnsi="宋体"/>
                <w:kern w:val="0"/>
              </w:rPr>
              <w:t>2</w:t>
            </w:r>
          </w:p>
        </w:tc>
      </w:tr>
      <w:tr>
        <w:tblPrEx>
          <w:tblCellMar>
            <w:top w:w="0" w:type="dxa"/>
            <w:left w:w="108" w:type="dxa"/>
            <w:bottom w:w="0" w:type="dxa"/>
            <w:right w:w="108" w:type="dxa"/>
          </w:tblCellMar>
        </w:tblPrEx>
        <w:trPr>
          <w:trHeight w:val="20" w:hRule="atLeast"/>
        </w:trPr>
        <w:tc>
          <w:tcPr>
            <w:tcW w:w="918" w:type="pct"/>
            <w:tcBorders>
              <w:top w:val="nil"/>
              <w:left w:val="single" w:color="auto" w:sz="8" w:space="0"/>
              <w:bottom w:val="single" w:color="auto" w:sz="8" w:space="0"/>
              <w:right w:val="single" w:color="auto" w:sz="8" w:space="0"/>
            </w:tcBorders>
            <w:vAlign w:val="center"/>
          </w:tcPr>
          <w:p>
            <w:pPr>
              <w:widowControl/>
              <w:jc w:val="center"/>
              <w:rPr>
                <w:rFonts w:ascii="宋体" w:hAnsi="宋体"/>
                <w:b/>
                <w:bCs/>
                <w:kern w:val="0"/>
              </w:rPr>
            </w:pPr>
            <w:r>
              <w:rPr>
                <w:rFonts w:hint="eastAsia" w:ascii="宋体" w:hAnsi="宋体"/>
                <w:b/>
                <w:bCs/>
                <w:kern w:val="0"/>
              </w:rPr>
              <w:t>5</w:t>
            </w:r>
          </w:p>
        </w:tc>
        <w:tc>
          <w:tcPr>
            <w:tcW w:w="2245" w:type="pct"/>
            <w:tcBorders>
              <w:top w:val="nil"/>
              <w:left w:val="nil"/>
              <w:bottom w:val="single" w:color="auto" w:sz="8" w:space="0"/>
              <w:right w:val="single" w:color="auto" w:sz="8" w:space="0"/>
            </w:tcBorders>
            <w:vAlign w:val="center"/>
          </w:tcPr>
          <w:p>
            <w:pPr>
              <w:widowControl/>
              <w:jc w:val="center"/>
              <w:rPr>
                <w:rFonts w:ascii="宋体" w:hAnsi="宋体"/>
                <w:kern w:val="0"/>
              </w:rPr>
            </w:pPr>
            <w:r>
              <w:rPr>
                <w:rFonts w:hint="eastAsia" w:ascii="宋体" w:hAnsi="宋体"/>
                <w:kern w:val="0"/>
              </w:rPr>
              <w:t>GPU服务器</w:t>
            </w:r>
          </w:p>
        </w:tc>
        <w:tc>
          <w:tcPr>
            <w:tcW w:w="918" w:type="pct"/>
            <w:tcBorders>
              <w:top w:val="nil"/>
              <w:left w:val="nil"/>
              <w:bottom w:val="single" w:color="auto" w:sz="8" w:space="0"/>
              <w:right w:val="single" w:color="auto" w:sz="8" w:space="0"/>
            </w:tcBorders>
            <w:vAlign w:val="center"/>
          </w:tcPr>
          <w:p>
            <w:pPr>
              <w:widowControl/>
              <w:jc w:val="center"/>
              <w:rPr>
                <w:rFonts w:ascii="宋体" w:hAnsi="宋体"/>
                <w:kern w:val="0"/>
              </w:rPr>
            </w:pPr>
            <w:r>
              <w:rPr>
                <w:rFonts w:hint="eastAsia" w:ascii="宋体" w:hAnsi="宋体"/>
                <w:kern w:val="0"/>
              </w:rPr>
              <w:t>台</w:t>
            </w:r>
          </w:p>
        </w:tc>
        <w:tc>
          <w:tcPr>
            <w:tcW w:w="919" w:type="pct"/>
            <w:tcBorders>
              <w:top w:val="nil"/>
              <w:left w:val="nil"/>
              <w:bottom w:val="single" w:color="auto" w:sz="8" w:space="0"/>
              <w:right w:val="single" w:color="auto" w:sz="8" w:space="0"/>
            </w:tcBorders>
            <w:vAlign w:val="center"/>
          </w:tcPr>
          <w:p>
            <w:pPr>
              <w:widowControl/>
              <w:jc w:val="center"/>
              <w:rPr>
                <w:rFonts w:ascii="宋体" w:hAnsi="宋体"/>
                <w:kern w:val="0"/>
              </w:rPr>
            </w:pPr>
            <w:r>
              <w:rPr>
                <w:rFonts w:hint="eastAsia" w:ascii="宋体" w:hAnsi="宋体"/>
                <w:kern w:val="0"/>
              </w:rPr>
              <w:t>2</w:t>
            </w:r>
          </w:p>
        </w:tc>
      </w:tr>
      <w:tr>
        <w:tblPrEx>
          <w:tblCellMar>
            <w:top w:w="0" w:type="dxa"/>
            <w:left w:w="108" w:type="dxa"/>
            <w:bottom w:w="0" w:type="dxa"/>
            <w:right w:w="108" w:type="dxa"/>
          </w:tblCellMar>
        </w:tblPrEx>
        <w:trPr>
          <w:trHeight w:val="20" w:hRule="atLeast"/>
        </w:trPr>
        <w:tc>
          <w:tcPr>
            <w:tcW w:w="918" w:type="pct"/>
            <w:tcBorders>
              <w:top w:val="nil"/>
              <w:left w:val="single" w:color="auto" w:sz="8" w:space="0"/>
              <w:bottom w:val="single" w:color="auto" w:sz="8" w:space="0"/>
              <w:right w:val="single" w:color="auto" w:sz="8" w:space="0"/>
            </w:tcBorders>
            <w:vAlign w:val="center"/>
          </w:tcPr>
          <w:p>
            <w:pPr>
              <w:widowControl/>
              <w:jc w:val="center"/>
              <w:rPr>
                <w:rFonts w:ascii="宋体" w:hAnsi="宋体"/>
                <w:b/>
                <w:bCs/>
                <w:kern w:val="0"/>
              </w:rPr>
            </w:pPr>
            <w:r>
              <w:rPr>
                <w:rFonts w:hint="eastAsia" w:ascii="宋体" w:hAnsi="宋体"/>
                <w:b/>
                <w:bCs/>
                <w:kern w:val="0"/>
              </w:rPr>
              <w:t>6</w:t>
            </w:r>
          </w:p>
        </w:tc>
        <w:tc>
          <w:tcPr>
            <w:tcW w:w="2245" w:type="pct"/>
            <w:tcBorders>
              <w:top w:val="nil"/>
              <w:left w:val="nil"/>
              <w:bottom w:val="single" w:color="auto" w:sz="8" w:space="0"/>
              <w:right w:val="single" w:color="auto" w:sz="8" w:space="0"/>
            </w:tcBorders>
            <w:vAlign w:val="center"/>
          </w:tcPr>
          <w:p>
            <w:pPr>
              <w:widowControl/>
              <w:jc w:val="center"/>
              <w:rPr>
                <w:rFonts w:ascii="宋体" w:hAnsi="宋体"/>
                <w:kern w:val="0"/>
              </w:rPr>
            </w:pPr>
            <w:r>
              <w:rPr>
                <w:rFonts w:hint="eastAsia" w:ascii="宋体" w:hAnsi="宋体"/>
                <w:kern w:val="0"/>
              </w:rPr>
              <w:t>大数据服务器</w:t>
            </w:r>
          </w:p>
        </w:tc>
        <w:tc>
          <w:tcPr>
            <w:tcW w:w="918" w:type="pct"/>
            <w:tcBorders>
              <w:top w:val="nil"/>
              <w:left w:val="nil"/>
              <w:bottom w:val="single" w:color="auto" w:sz="8" w:space="0"/>
              <w:right w:val="single" w:color="auto" w:sz="8" w:space="0"/>
            </w:tcBorders>
            <w:vAlign w:val="center"/>
          </w:tcPr>
          <w:p>
            <w:pPr>
              <w:widowControl/>
              <w:jc w:val="center"/>
              <w:rPr>
                <w:rFonts w:ascii="宋体" w:hAnsi="宋体"/>
                <w:kern w:val="0"/>
              </w:rPr>
            </w:pPr>
            <w:r>
              <w:rPr>
                <w:rFonts w:hint="eastAsia" w:ascii="宋体" w:hAnsi="宋体"/>
                <w:kern w:val="0"/>
              </w:rPr>
              <w:t>台</w:t>
            </w:r>
          </w:p>
        </w:tc>
        <w:tc>
          <w:tcPr>
            <w:tcW w:w="919" w:type="pct"/>
            <w:tcBorders>
              <w:top w:val="nil"/>
              <w:left w:val="nil"/>
              <w:bottom w:val="single" w:color="auto" w:sz="8" w:space="0"/>
              <w:right w:val="single" w:color="auto" w:sz="8" w:space="0"/>
            </w:tcBorders>
            <w:vAlign w:val="center"/>
          </w:tcPr>
          <w:p>
            <w:pPr>
              <w:widowControl/>
              <w:jc w:val="center"/>
              <w:rPr>
                <w:rFonts w:ascii="宋体" w:hAnsi="宋体"/>
                <w:kern w:val="0"/>
              </w:rPr>
            </w:pPr>
            <w:r>
              <w:rPr>
                <w:rFonts w:hint="eastAsia" w:ascii="宋体" w:hAnsi="宋体"/>
                <w:kern w:val="0"/>
              </w:rPr>
              <w:t>12</w:t>
            </w:r>
          </w:p>
        </w:tc>
      </w:tr>
      <w:tr>
        <w:tblPrEx>
          <w:tblCellMar>
            <w:top w:w="0" w:type="dxa"/>
            <w:left w:w="108" w:type="dxa"/>
            <w:bottom w:w="0" w:type="dxa"/>
            <w:right w:w="108" w:type="dxa"/>
          </w:tblCellMar>
        </w:tblPrEx>
        <w:trPr>
          <w:trHeight w:val="285" w:hRule="atLeast"/>
        </w:trPr>
        <w:tc>
          <w:tcPr>
            <w:tcW w:w="5000" w:type="pct"/>
            <w:gridSpan w:val="4"/>
            <w:tcBorders>
              <w:top w:val="single" w:color="auto" w:sz="8" w:space="0"/>
              <w:left w:val="single" w:color="auto" w:sz="8" w:space="0"/>
              <w:bottom w:val="single" w:color="auto" w:sz="8" w:space="0"/>
              <w:right w:val="single" w:color="000000" w:sz="8" w:space="0"/>
            </w:tcBorders>
            <w:noWrap/>
            <w:vAlign w:val="center"/>
          </w:tcPr>
          <w:p>
            <w:pPr>
              <w:widowControl/>
              <w:jc w:val="left"/>
              <w:rPr>
                <w:rFonts w:ascii="宋体" w:hAnsi="宋体"/>
                <w:kern w:val="0"/>
              </w:rPr>
            </w:pPr>
            <w:r>
              <w:rPr>
                <w:rFonts w:hint="eastAsia" w:ascii="宋体" w:hAnsi="宋体"/>
                <w:kern w:val="0"/>
              </w:rPr>
              <w:t>三、存储</w:t>
            </w:r>
          </w:p>
        </w:tc>
      </w:tr>
      <w:tr>
        <w:tblPrEx>
          <w:tblCellMar>
            <w:top w:w="0" w:type="dxa"/>
            <w:left w:w="108" w:type="dxa"/>
            <w:bottom w:w="0" w:type="dxa"/>
            <w:right w:w="108" w:type="dxa"/>
          </w:tblCellMar>
        </w:tblPrEx>
        <w:trPr>
          <w:trHeight w:val="285" w:hRule="atLeast"/>
        </w:trPr>
        <w:tc>
          <w:tcPr>
            <w:tcW w:w="918" w:type="pct"/>
            <w:tcBorders>
              <w:top w:val="nil"/>
              <w:left w:val="single" w:color="auto" w:sz="8" w:space="0"/>
              <w:bottom w:val="single" w:color="auto" w:sz="8" w:space="0"/>
              <w:right w:val="single" w:color="auto" w:sz="8" w:space="0"/>
            </w:tcBorders>
            <w:vAlign w:val="center"/>
          </w:tcPr>
          <w:p>
            <w:pPr>
              <w:widowControl/>
              <w:jc w:val="center"/>
              <w:rPr>
                <w:rFonts w:ascii="宋体" w:hAnsi="宋体"/>
                <w:b/>
                <w:bCs/>
                <w:kern w:val="0"/>
              </w:rPr>
            </w:pPr>
            <w:r>
              <w:rPr>
                <w:rFonts w:hint="eastAsia" w:ascii="宋体" w:hAnsi="宋体"/>
                <w:b/>
                <w:bCs/>
                <w:kern w:val="0"/>
              </w:rPr>
              <w:t>1</w:t>
            </w:r>
          </w:p>
        </w:tc>
        <w:tc>
          <w:tcPr>
            <w:tcW w:w="2245" w:type="pct"/>
            <w:tcBorders>
              <w:top w:val="nil"/>
              <w:left w:val="nil"/>
              <w:bottom w:val="single" w:color="auto" w:sz="8" w:space="0"/>
              <w:right w:val="single" w:color="auto" w:sz="8" w:space="0"/>
            </w:tcBorders>
            <w:vAlign w:val="center"/>
          </w:tcPr>
          <w:p>
            <w:pPr>
              <w:widowControl/>
              <w:jc w:val="center"/>
              <w:rPr>
                <w:rFonts w:ascii="宋体" w:hAnsi="宋体"/>
                <w:kern w:val="0"/>
              </w:rPr>
            </w:pPr>
            <w:r>
              <w:rPr>
                <w:rFonts w:hint="eastAsia" w:ascii="宋体" w:hAnsi="宋体"/>
                <w:kern w:val="0"/>
              </w:rPr>
              <w:t>SAN存储1</w:t>
            </w:r>
          </w:p>
        </w:tc>
        <w:tc>
          <w:tcPr>
            <w:tcW w:w="918" w:type="pct"/>
            <w:tcBorders>
              <w:top w:val="nil"/>
              <w:left w:val="nil"/>
              <w:bottom w:val="single" w:color="auto" w:sz="8" w:space="0"/>
              <w:right w:val="single" w:color="auto" w:sz="8" w:space="0"/>
            </w:tcBorders>
            <w:vAlign w:val="center"/>
          </w:tcPr>
          <w:p>
            <w:pPr>
              <w:widowControl/>
              <w:jc w:val="center"/>
              <w:rPr>
                <w:rFonts w:ascii="宋体" w:hAnsi="宋体"/>
                <w:kern w:val="0"/>
              </w:rPr>
            </w:pPr>
            <w:r>
              <w:rPr>
                <w:rFonts w:hint="eastAsia" w:ascii="宋体" w:hAnsi="宋体"/>
                <w:kern w:val="0"/>
              </w:rPr>
              <w:t>套</w:t>
            </w:r>
          </w:p>
        </w:tc>
        <w:tc>
          <w:tcPr>
            <w:tcW w:w="919" w:type="pct"/>
            <w:tcBorders>
              <w:top w:val="nil"/>
              <w:left w:val="nil"/>
              <w:bottom w:val="single" w:color="auto" w:sz="8" w:space="0"/>
              <w:right w:val="single" w:color="auto" w:sz="8" w:space="0"/>
            </w:tcBorders>
            <w:vAlign w:val="center"/>
          </w:tcPr>
          <w:p>
            <w:pPr>
              <w:widowControl/>
              <w:jc w:val="center"/>
              <w:rPr>
                <w:rFonts w:ascii="宋体" w:hAnsi="宋体"/>
                <w:kern w:val="0"/>
              </w:rPr>
            </w:pPr>
            <w:r>
              <w:rPr>
                <w:rFonts w:hint="eastAsia" w:ascii="宋体" w:hAnsi="宋体"/>
                <w:kern w:val="0"/>
              </w:rPr>
              <w:t>1</w:t>
            </w:r>
          </w:p>
        </w:tc>
      </w:tr>
      <w:tr>
        <w:tblPrEx>
          <w:tblCellMar>
            <w:top w:w="0" w:type="dxa"/>
            <w:left w:w="108" w:type="dxa"/>
            <w:bottom w:w="0" w:type="dxa"/>
            <w:right w:w="108" w:type="dxa"/>
          </w:tblCellMar>
        </w:tblPrEx>
        <w:trPr>
          <w:trHeight w:val="285" w:hRule="atLeast"/>
        </w:trPr>
        <w:tc>
          <w:tcPr>
            <w:tcW w:w="918" w:type="pct"/>
            <w:tcBorders>
              <w:top w:val="nil"/>
              <w:left w:val="single" w:color="auto" w:sz="8" w:space="0"/>
              <w:bottom w:val="single" w:color="auto" w:sz="8" w:space="0"/>
              <w:right w:val="single" w:color="auto" w:sz="8" w:space="0"/>
            </w:tcBorders>
            <w:vAlign w:val="center"/>
          </w:tcPr>
          <w:p>
            <w:pPr>
              <w:widowControl/>
              <w:jc w:val="center"/>
              <w:rPr>
                <w:rFonts w:ascii="宋体" w:hAnsi="宋体"/>
                <w:b/>
                <w:bCs/>
                <w:kern w:val="0"/>
              </w:rPr>
            </w:pPr>
            <w:r>
              <w:rPr>
                <w:rFonts w:hint="eastAsia" w:ascii="宋体" w:hAnsi="宋体"/>
                <w:b/>
                <w:bCs/>
                <w:kern w:val="0"/>
              </w:rPr>
              <w:t>2</w:t>
            </w:r>
          </w:p>
        </w:tc>
        <w:tc>
          <w:tcPr>
            <w:tcW w:w="2245" w:type="pct"/>
            <w:tcBorders>
              <w:top w:val="nil"/>
              <w:left w:val="nil"/>
              <w:bottom w:val="single" w:color="auto" w:sz="8" w:space="0"/>
              <w:right w:val="single" w:color="auto" w:sz="8" w:space="0"/>
            </w:tcBorders>
            <w:vAlign w:val="center"/>
          </w:tcPr>
          <w:p>
            <w:pPr>
              <w:widowControl/>
              <w:jc w:val="center"/>
              <w:rPr>
                <w:rFonts w:ascii="宋体" w:hAnsi="宋体"/>
                <w:kern w:val="0"/>
              </w:rPr>
            </w:pPr>
            <w:r>
              <w:rPr>
                <w:rFonts w:hint="eastAsia" w:ascii="宋体" w:hAnsi="宋体"/>
                <w:kern w:val="0"/>
              </w:rPr>
              <w:t>SAN存储2</w:t>
            </w:r>
          </w:p>
        </w:tc>
        <w:tc>
          <w:tcPr>
            <w:tcW w:w="918" w:type="pct"/>
            <w:tcBorders>
              <w:top w:val="nil"/>
              <w:left w:val="nil"/>
              <w:bottom w:val="single" w:color="auto" w:sz="8" w:space="0"/>
              <w:right w:val="single" w:color="auto" w:sz="8" w:space="0"/>
            </w:tcBorders>
            <w:vAlign w:val="center"/>
          </w:tcPr>
          <w:p>
            <w:pPr>
              <w:widowControl/>
              <w:jc w:val="center"/>
              <w:rPr>
                <w:rFonts w:ascii="宋体" w:hAnsi="宋体"/>
                <w:kern w:val="0"/>
              </w:rPr>
            </w:pPr>
            <w:r>
              <w:rPr>
                <w:rFonts w:hint="eastAsia" w:ascii="宋体" w:hAnsi="宋体"/>
                <w:kern w:val="0"/>
              </w:rPr>
              <w:t>套</w:t>
            </w:r>
          </w:p>
        </w:tc>
        <w:tc>
          <w:tcPr>
            <w:tcW w:w="919" w:type="pct"/>
            <w:tcBorders>
              <w:top w:val="nil"/>
              <w:left w:val="nil"/>
              <w:bottom w:val="single" w:color="auto" w:sz="8" w:space="0"/>
              <w:right w:val="single" w:color="auto" w:sz="8" w:space="0"/>
            </w:tcBorders>
            <w:vAlign w:val="center"/>
          </w:tcPr>
          <w:p>
            <w:pPr>
              <w:widowControl/>
              <w:jc w:val="center"/>
              <w:rPr>
                <w:rFonts w:ascii="宋体" w:hAnsi="宋体"/>
                <w:kern w:val="0"/>
              </w:rPr>
            </w:pPr>
            <w:r>
              <w:rPr>
                <w:rFonts w:hint="eastAsia" w:ascii="宋体" w:hAnsi="宋体"/>
                <w:kern w:val="0"/>
              </w:rPr>
              <w:t>1</w:t>
            </w:r>
          </w:p>
        </w:tc>
      </w:tr>
      <w:tr>
        <w:tblPrEx>
          <w:tblCellMar>
            <w:top w:w="0" w:type="dxa"/>
            <w:left w:w="108" w:type="dxa"/>
            <w:bottom w:w="0" w:type="dxa"/>
            <w:right w:w="108" w:type="dxa"/>
          </w:tblCellMar>
        </w:tblPrEx>
        <w:trPr>
          <w:trHeight w:val="285" w:hRule="atLeast"/>
        </w:trPr>
        <w:tc>
          <w:tcPr>
            <w:tcW w:w="918" w:type="pct"/>
            <w:tcBorders>
              <w:top w:val="nil"/>
              <w:left w:val="single" w:color="auto" w:sz="8" w:space="0"/>
              <w:bottom w:val="single" w:color="auto" w:sz="8" w:space="0"/>
              <w:right w:val="single" w:color="auto" w:sz="8" w:space="0"/>
            </w:tcBorders>
            <w:vAlign w:val="center"/>
          </w:tcPr>
          <w:p>
            <w:pPr>
              <w:widowControl/>
              <w:jc w:val="center"/>
              <w:rPr>
                <w:rFonts w:ascii="宋体" w:hAnsi="宋体"/>
                <w:b/>
                <w:bCs/>
                <w:kern w:val="0"/>
              </w:rPr>
            </w:pPr>
            <w:r>
              <w:rPr>
                <w:rFonts w:hint="eastAsia" w:ascii="宋体" w:hAnsi="宋体"/>
                <w:b/>
                <w:bCs/>
                <w:kern w:val="0"/>
              </w:rPr>
              <w:t>3</w:t>
            </w:r>
          </w:p>
        </w:tc>
        <w:tc>
          <w:tcPr>
            <w:tcW w:w="2245" w:type="pct"/>
            <w:tcBorders>
              <w:top w:val="nil"/>
              <w:left w:val="nil"/>
              <w:bottom w:val="single" w:color="auto" w:sz="8" w:space="0"/>
              <w:right w:val="single" w:color="auto" w:sz="8" w:space="0"/>
            </w:tcBorders>
            <w:vAlign w:val="center"/>
          </w:tcPr>
          <w:p>
            <w:pPr>
              <w:widowControl/>
              <w:jc w:val="center"/>
              <w:rPr>
                <w:rFonts w:ascii="宋体" w:hAnsi="宋体"/>
                <w:kern w:val="0"/>
              </w:rPr>
            </w:pPr>
            <w:r>
              <w:rPr>
                <w:rFonts w:hint="eastAsia" w:ascii="宋体" w:hAnsi="宋体"/>
                <w:kern w:val="0"/>
              </w:rPr>
              <w:t>云存储系统(视频&amp;图片)1</w:t>
            </w:r>
          </w:p>
        </w:tc>
        <w:tc>
          <w:tcPr>
            <w:tcW w:w="918" w:type="pct"/>
            <w:tcBorders>
              <w:top w:val="nil"/>
              <w:left w:val="nil"/>
              <w:bottom w:val="single" w:color="auto" w:sz="8" w:space="0"/>
              <w:right w:val="single" w:color="auto" w:sz="8" w:space="0"/>
            </w:tcBorders>
            <w:vAlign w:val="center"/>
          </w:tcPr>
          <w:p>
            <w:pPr>
              <w:widowControl/>
              <w:jc w:val="center"/>
              <w:rPr>
                <w:rFonts w:ascii="宋体" w:hAnsi="宋体"/>
                <w:kern w:val="0"/>
              </w:rPr>
            </w:pPr>
            <w:r>
              <w:rPr>
                <w:rFonts w:hint="eastAsia" w:ascii="宋体" w:hAnsi="宋体"/>
                <w:kern w:val="0"/>
              </w:rPr>
              <w:t>TB</w:t>
            </w:r>
          </w:p>
        </w:tc>
        <w:tc>
          <w:tcPr>
            <w:tcW w:w="919" w:type="pct"/>
            <w:tcBorders>
              <w:top w:val="nil"/>
              <w:left w:val="nil"/>
              <w:bottom w:val="single" w:color="auto" w:sz="8" w:space="0"/>
              <w:right w:val="single" w:color="auto" w:sz="8" w:space="0"/>
            </w:tcBorders>
            <w:vAlign w:val="center"/>
          </w:tcPr>
          <w:p>
            <w:pPr>
              <w:widowControl/>
              <w:jc w:val="center"/>
              <w:rPr>
                <w:rFonts w:ascii="宋体" w:hAnsi="宋体"/>
                <w:kern w:val="0"/>
              </w:rPr>
            </w:pPr>
            <w:r>
              <w:rPr>
                <w:rFonts w:hint="eastAsia" w:ascii="宋体" w:hAnsi="宋体"/>
                <w:kern w:val="0"/>
              </w:rPr>
              <w:t>4000</w:t>
            </w:r>
          </w:p>
        </w:tc>
      </w:tr>
      <w:tr>
        <w:tblPrEx>
          <w:tblCellMar>
            <w:top w:w="0" w:type="dxa"/>
            <w:left w:w="108" w:type="dxa"/>
            <w:bottom w:w="0" w:type="dxa"/>
            <w:right w:w="108" w:type="dxa"/>
          </w:tblCellMar>
        </w:tblPrEx>
        <w:trPr>
          <w:trHeight w:val="285" w:hRule="atLeast"/>
        </w:trPr>
        <w:tc>
          <w:tcPr>
            <w:tcW w:w="918" w:type="pct"/>
            <w:tcBorders>
              <w:top w:val="nil"/>
              <w:left w:val="single" w:color="auto" w:sz="8" w:space="0"/>
              <w:bottom w:val="single" w:color="auto" w:sz="8" w:space="0"/>
              <w:right w:val="single" w:color="auto" w:sz="8" w:space="0"/>
            </w:tcBorders>
            <w:vAlign w:val="center"/>
          </w:tcPr>
          <w:p>
            <w:pPr>
              <w:widowControl/>
              <w:jc w:val="center"/>
              <w:rPr>
                <w:rFonts w:ascii="宋体" w:hAnsi="宋体"/>
                <w:b/>
                <w:bCs/>
                <w:kern w:val="0"/>
              </w:rPr>
            </w:pPr>
            <w:r>
              <w:rPr>
                <w:rFonts w:hint="eastAsia" w:ascii="宋体" w:hAnsi="宋体"/>
                <w:b/>
                <w:bCs/>
                <w:kern w:val="0"/>
              </w:rPr>
              <w:t>4</w:t>
            </w:r>
          </w:p>
        </w:tc>
        <w:tc>
          <w:tcPr>
            <w:tcW w:w="2245" w:type="pct"/>
            <w:tcBorders>
              <w:top w:val="nil"/>
              <w:left w:val="nil"/>
              <w:bottom w:val="single" w:color="auto" w:sz="8" w:space="0"/>
              <w:right w:val="single" w:color="auto" w:sz="8" w:space="0"/>
            </w:tcBorders>
            <w:vAlign w:val="center"/>
          </w:tcPr>
          <w:p>
            <w:pPr>
              <w:widowControl/>
              <w:jc w:val="center"/>
              <w:rPr>
                <w:rFonts w:ascii="宋体" w:hAnsi="宋体"/>
                <w:kern w:val="0"/>
              </w:rPr>
            </w:pPr>
            <w:r>
              <w:rPr>
                <w:rFonts w:hint="eastAsia" w:ascii="宋体" w:hAnsi="宋体"/>
                <w:kern w:val="0"/>
              </w:rPr>
              <w:t>云存储系统2</w:t>
            </w:r>
          </w:p>
        </w:tc>
        <w:tc>
          <w:tcPr>
            <w:tcW w:w="918" w:type="pct"/>
            <w:tcBorders>
              <w:top w:val="nil"/>
              <w:left w:val="nil"/>
              <w:bottom w:val="single" w:color="auto" w:sz="8" w:space="0"/>
              <w:right w:val="single" w:color="auto" w:sz="8" w:space="0"/>
            </w:tcBorders>
            <w:vAlign w:val="center"/>
          </w:tcPr>
          <w:p>
            <w:pPr>
              <w:widowControl/>
              <w:jc w:val="center"/>
              <w:rPr>
                <w:rFonts w:ascii="宋体" w:hAnsi="宋体"/>
                <w:kern w:val="0"/>
              </w:rPr>
            </w:pPr>
            <w:r>
              <w:rPr>
                <w:rFonts w:hint="eastAsia" w:ascii="宋体" w:hAnsi="宋体"/>
                <w:kern w:val="0"/>
              </w:rPr>
              <w:t>TB</w:t>
            </w:r>
          </w:p>
        </w:tc>
        <w:tc>
          <w:tcPr>
            <w:tcW w:w="919" w:type="pct"/>
            <w:tcBorders>
              <w:top w:val="nil"/>
              <w:left w:val="nil"/>
              <w:bottom w:val="single" w:color="auto" w:sz="8" w:space="0"/>
              <w:right w:val="single" w:color="auto" w:sz="8" w:space="0"/>
            </w:tcBorders>
            <w:vAlign w:val="center"/>
          </w:tcPr>
          <w:p>
            <w:pPr>
              <w:widowControl/>
              <w:jc w:val="center"/>
              <w:rPr>
                <w:rFonts w:ascii="宋体" w:hAnsi="宋体"/>
                <w:kern w:val="0"/>
              </w:rPr>
            </w:pPr>
            <w:r>
              <w:rPr>
                <w:rFonts w:hint="eastAsia" w:ascii="宋体" w:hAnsi="宋体"/>
                <w:kern w:val="0"/>
              </w:rPr>
              <w:t>476</w:t>
            </w:r>
          </w:p>
        </w:tc>
      </w:tr>
      <w:tr>
        <w:tblPrEx>
          <w:tblCellMar>
            <w:top w:w="0" w:type="dxa"/>
            <w:left w:w="108" w:type="dxa"/>
            <w:bottom w:w="0" w:type="dxa"/>
            <w:right w:w="108" w:type="dxa"/>
          </w:tblCellMar>
        </w:tblPrEx>
        <w:trPr>
          <w:trHeight w:val="285" w:hRule="atLeast"/>
        </w:trPr>
        <w:tc>
          <w:tcPr>
            <w:tcW w:w="918" w:type="pct"/>
            <w:tcBorders>
              <w:top w:val="nil"/>
              <w:left w:val="single" w:color="auto" w:sz="8" w:space="0"/>
              <w:bottom w:val="single" w:color="auto" w:sz="8" w:space="0"/>
              <w:right w:val="single" w:color="auto" w:sz="8" w:space="0"/>
            </w:tcBorders>
            <w:vAlign w:val="center"/>
          </w:tcPr>
          <w:p>
            <w:pPr>
              <w:widowControl/>
              <w:jc w:val="center"/>
              <w:rPr>
                <w:rFonts w:ascii="宋体" w:hAnsi="宋体"/>
                <w:b/>
                <w:bCs/>
                <w:kern w:val="0"/>
              </w:rPr>
            </w:pPr>
            <w:r>
              <w:rPr>
                <w:rFonts w:hint="eastAsia" w:ascii="宋体" w:hAnsi="宋体"/>
                <w:b/>
                <w:bCs/>
                <w:kern w:val="0"/>
              </w:rPr>
              <w:t>5</w:t>
            </w:r>
          </w:p>
        </w:tc>
        <w:tc>
          <w:tcPr>
            <w:tcW w:w="2245" w:type="pct"/>
            <w:tcBorders>
              <w:top w:val="nil"/>
              <w:left w:val="nil"/>
              <w:bottom w:val="single" w:color="auto" w:sz="8" w:space="0"/>
              <w:right w:val="single" w:color="auto" w:sz="8" w:space="0"/>
            </w:tcBorders>
            <w:vAlign w:val="center"/>
          </w:tcPr>
          <w:p>
            <w:pPr>
              <w:widowControl/>
              <w:jc w:val="center"/>
              <w:rPr>
                <w:rFonts w:ascii="宋体" w:hAnsi="宋体"/>
                <w:kern w:val="0"/>
              </w:rPr>
            </w:pPr>
            <w:r>
              <w:rPr>
                <w:rFonts w:hint="eastAsia" w:ascii="宋体" w:hAnsi="宋体"/>
                <w:kern w:val="0"/>
              </w:rPr>
              <w:t>解析中心存储(过程图片)</w:t>
            </w:r>
          </w:p>
        </w:tc>
        <w:tc>
          <w:tcPr>
            <w:tcW w:w="918" w:type="pct"/>
            <w:tcBorders>
              <w:top w:val="nil"/>
              <w:left w:val="nil"/>
              <w:bottom w:val="single" w:color="auto" w:sz="8" w:space="0"/>
              <w:right w:val="single" w:color="auto" w:sz="8" w:space="0"/>
            </w:tcBorders>
            <w:vAlign w:val="center"/>
          </w:tcPr>
          <w:p>
            <w:pPr>
              <w:widowControl/>
              <w:jc w:val="center"/>
              <w:rPr>
                <w:rFonts w:ascii="宋体" w:hAnsi="宋体"/>
                <w:kern w:val="0"/>
              </w:rPr>
            </w:pPr>
            <w:r>
              <w:rPr>
                <w:rFonts w:hint="eastAsia" w:ascii="宋体" w:hAnsi="宋体"/>
                <w:kern w:val="0"/>
              </w:rPr>
              <w:t>TB</w:t>
            </w:r>
          </w:p>
        </w:tc>
        <w:tc>
          <w:tcPr>
            <w:tcW w:w="919" w:type="pct"/>
            <w:tcBorders>
              <w:top w:val="nil"/>
              <w:left w:val="nil"/>
              <w:bottom w:val="single" w:color="auto" w:sz="8" w:space="0"/>
              <w:right w:val="single" w:color="auto" w:sz="8" w:space="0"/>
            </w:tcBorders>
            <w:vAlign w:val="center"/>
          </w:tcPr>
          <w:p>
            <w:pPr>
              <w:widowControl/>
              <w:jc w:val="center"/>
              <w:rPr>
                <w:rFonts w:ascii="宋体" w:hAnsi="宋体"/>
                <w:kern w:val="0"/>
              </w:rPr>
            </w:pPr>
            <w:r>
              <w:rPr>
                <w:rFonts w:hint="eastAsia" w:ascii="宋体" w:hAnsi="宋体"/>
                <w:kern w:val="0"/>
              </w:rPr>
              <w:t>320</w:t>
            </w:r>
          </w:p>
        </w:tc>
      </w:tr>
      <w:tr>
        <w:tblPrEx>
          <w:tblCellMar>
            <w:top w:w="0" w:type="dxa"/>
            <w:left w:w="108" w:type="dxa"/>
            <w:bottom w:w="0" w:type="dxa"/>
            <w:right w:w="108" w:type="dxa"/>
          </w:tblCellMar>
        </w:tblPrEx>
        <w:trPr>
          <w:trHeight w:val="270" w:hRule="atLeast"/>
        </w:trPr>
        <w:tc>
          <w:tcPr>
            <w:tcW w:w="918" w:type="pct"/>
            <w:vMerge w:val="restart"/>
            <w:tcBorders>
              <w:top w:val="nil"/>
              <w:left w:val="single" w:color="auto" w:sz="8" w:space="0"/>
              <w:bottom w:val="single" w:color="000000" w:sz="8" w:space="0"/>
              <w:right w:val="single" w:color="auto" w:sz="8" w:space="0"/>
            </w:tcBorders>
            <w:vAlign w:val="center"/>
          </w:tcPr>
          <w:p>
            <w:pPr>
              <w:widowControl/>
              <w:jc w:val="center"/>
              <w:rPr>
                <w:rFonts w:ascii="宋体" w:hAnsi="宋体"/>
                <w:b/>
                <w:bCs/>
                <w:kern w:val="0"/>
              </w:rPr>
            </w:pPr>
            <w:r>
              <w:rPr>
                <w:rFonts w:hint="eastAsia" w:ascii="宋体" w:hAnsi="宋体"/>
                <w:b/>
                <w:bCs/>
                <w:kern w:val="0"/>
              </w:rPr>
              <w:t>6</w:t>
            </w:r>
          </w:p>
        </w:tc>
        <w:tc>
          <w:tcPr>
            <w:tcW w:w="2245" w:type="pct"/>
            <w:tcBorders>
              <w:top w:val="nil"/>
              <w:left w:val="nil"/>
              <w:bottom w:val="nil"/>
              <w:right w:val="single" w:color="auto" w:sz="8" w:space="0"/>
            </w:tcBorders>
            <w:vAlign w:val="center"/>
          </w:tcPr>
          <w:p>
            <w:pPr>
              <w:widowControl/>
              <w:jc w:val="center"/>
              <w:rPr>
                <w:rFonts w:ascii="宋体" w:hAnsi="宋体"/>
                <w:kern w:val="0"/>
              </w:rPr>
            </w:pPr>
            <w:r>
              <w:rPr>
                <w:rFonts w:hint="eastAsia" w:ascii="宋体" w:hAnsi="宋体"/>
                <w:kern w:val="0"/>
              </w:rPr>
              <w:t>云存储汇聚</w:t>
            </w:r>
          </w:p>
        </w:tc>
        <w:tc>
          <w:tcPr>
            <w:tcW w:w="918" w:type="pct"/>
            <w:vMerge w:val="restart"/>
            <w:tcBorders>
              <w:top w:val="nil"/>
              <w:left w:val="nil"/>
              <w:bottom w:val="single" w:color="000000" w:sz="8" w:space="0"/>
              <w:right w:val="single" w:color="auto" w:sz="8" w:space="0"/>
            </w:tcBorders>
            <w:vAlign w:val="center"/>
          </w:tcPr>
          <w:p>
            <w:pPr>
              <w:widowControl/>
              <w:jc w:val="center"/>
              <w:rPr>
                <w:rFonts w:ascii="宋体" w:hAnsi="宋体"/>
                <w:kern w:val="0"/>
              </w:rPr>
            </w:pPr>
            <w:r>
              <w:rPr>
                <w:rFonts w:hint="eastAsia" w:ascii="宋体" w:hAnsi="宋体"/>
                <w:kern w:val="0"/>
              </w:rPr>
              <w:t>台</w:t>
            </w:r>
          </w:p>
        </w:tc>
        <w:tc>
          <w:tcPr>
            <w:tcW w:w="919" w:type="pct"/>
            <w:vMerge w:val="restart"/>
            <w:tcBorders>
              <w:top w:val="nil"/>
              <w:left w:val="nil"/>
              <w:bottom w:val="single" w:color="000000" w:sz="8" w:space="0"/>
              <w:right w:val="single" w:color="auto" w:sz="8" w:space="0"/>
            </w:tcBorders>
            <w:vAlign w:val="center"/>
          </w:tcPr>
          <w:p>
            <w:pPr>
              <w:widowControl/>
              <w:jc w:val="center"/>
              <w:rPr>
                <w:rFonts w:ascii="宋体" w:hAnsi="宋体"/>
                <w:kern w:val="0"/>
              </w:rPr>
            </w:pPr>
            <w:r>
              <w:rPr>
                <w:rFonts w:hint="eastAsia" w:ascii="宋体" w:hAnsi="宋体"/>
                <w:kern w:val="0"/>
              </w:rPr>
              <w:t>4</w:t>
            </w:r>
          </w:p>
        </w:tc>
      </w:tr>
      <w:tr>
        <w:tblPrEx>
          <w:tblCellMar>
            <w:top w:w="0" w:type="dxa"/>
            <w:left w:w="108" w:type="dxa"/>
            <w:bottom w:w="0" w:type="dxa"/>
            <w:right w:w="108" w:type="dxa"/>
          </w:tblCellMar>
        </w:tblPrEx>
        <w:trPr>
          <w:trHeight w:val="285" w:hRule="atLeast"/>
        </w:trPr>
        <w:tc>
          <w:tcPr>
            <w:tcW w:w="0" w:type="auto"/>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b/>
                <w:bCs/>
                <w:kern w:val="0"/>
              </w:rPr>
            </w:pPr>
          </w:p>
        </w:tc>
        <w:tc>
          <w:tcPr>
            <w:tcW w:w="2245" w:type="pct"/>
            <w:tcBorders>
              <w:top w:val="nil"/>
              <w:left w:val="nil"/>
              <w:bottom w:val="single" w:color="auto" w:sz="8" w:space="0"/>
              <w:right w:val="single" w:color="auto" w:sz="8" w:space="0"/>
            </w:tcBorders>
            <w:vAlign w:val="center"/>
          </w:tcPr>
          <w:p>
            <w:pPr>
              <w:widowControl/>
              <w:jc w:val="center"/>
              <w:rPr>
                <w:rFonts w:ascii="宋体" w:hAnsi="宋体"/>
                <w:kern w:val="0"/>
              </w:rPr>
            </w:pPr>
            <w:r>
              <w:rPr>
                <w:rFonts w:hint="eastAsia" w:ascii="宋体" w:hAnsi="宋体"/>
                <w:kern w:val="0"/>
              </w:rPr>
              <w:t>接入交换机</w:t>
            </w:r>
          </w:p>
        </w:tc>
        <w:tc>
          <w:tcPr>
            <w:tcW w:w="0" w:type="auto"/>
            <w:vMerge w:val="continue"/>
            <w:tcBorders>
              <w:top w:val="nil"/>
              <w:left w:val="nil"/>
              <w:bottom w:val="single" w:color="000000" w:sz="8" w:space="0"/>
              <w:right w:val="single" w:color="auto" w:sz="8" w:space="0"/>
            </w:tcBorders>
            <w:vAlign w:val="center"/>
          </w:tcPr>
          <w:p>
            <w:pPr>
              <w:widowControl/>
              <w:jc w:val="left"/>
              <w:rPr>
                <w:rFonts w:ascii="宋体" w:hAnsi="宋体"/>
                <w:kern w:val="0"/>
              </w:rPr>
            </w:pPr>
          </w:p>
        </w:tc>
        <w:tc>
          <w:tcPr>
            <w:tcW w:w="0" w:type="auto"/>
            <w:vMerge w:val="continue"/>
            <w:tcBorders>
              <w:top w:val="nil"/>
              <w:left w:val="nil"/>
              <w:bottom w:val="single" w:color="000000" w:sz="8" w:space="0"/>
              <w:right w:val="single" w:color="auto" w:sz="8" w:space="0"/>
            </w:tcBorders>
            <w:vAlign w:val="center"/>
          </w:tcPr>
          <w:p>
            <w:pPr>
              <w:widowControl/>
              <w:jc w:val="left"/>
              <w:rPr>
                <w:rFonts w:ascii="宋体" w:hAnsi="宋体"/>
                <w:kern w:val="0"/>
              </w:rPr>
            </w:pPr>
          </w:p>
        </w:tc>
      </w:tr>
    </w:tbl>
    <w:p>
      <w:r>
        <w:t xml:space="preserve"> </w:t>
      </w:r>
    </w:p>
    <w:p>
      <w:pPr>
        <w:pStyle w:val="22"/>
        <w:ind w:firstLine="318" w:firstLineChars="132"/>
        <w:outlineLvl w:val="2"/>
        <w:rPr>
          <w:rFonts w:ascii="Times New Roman" w:eastAsia="宋体" w:cs="Times New Roman"/>
          <w:sz w:val="24"/>
          <w:szCs w:val="24"/>
        </w:rPr>
      </w:pPr>
      <w:bookmarkStart w:id="13" w:name="_Toc29979714"/>
      <w:bookmarkEnd w:id="13"/>
      <w:bookmarkStart w:id="14" w:name="_Toc36457974"/>
      <w:r>
        <w:rPr>
          <w:rFonts w:hint="eastAsia" w:ascii="宋体" w:hAnsi="宋体" w:eastAsia="宋体"/>
          <w:sz w:val="24"/>
          <w:szCs w:val="24"/>
        </w:rPr>
        <w:t>（四）</w:t>
      </w:r>
      <w:bookmarkEnd w:id="14"/>
      <w:r>
        <w:rPr>
          <w:rFonts w:hint="eastAsia" w:hAnsi="黑体"/>
          <w:sz w:val="24"/>
          <w:szCs w:val="24"/>
        </w:rPr>
        <w:t>公共安全视频图像信息共享体系</w:t>
      </w:r>
    </w:p>
    <w:tbl>
      <w:tblPr>
        <w:tblStyle w:val="12"/>
        <w:tblW w:w="5000" w:type="pct"/>
        <w:tblInd w:w="0" w:type="dxa"/>
        <w:tblLayout w:type="autofit"/>
        <w:tblCellMar>
          <w:top w:w="0" w:type="dxa"/>
          <w:left w:w="108" w:type="dxa"/>
          <w:bottom w:w="0" w:type="dxa"/>
          <w:right w:w="108" w:type="dxa"/>
        </w:tblCellMar>
      </w:tblPr>
      <w:tblGrid>
        <w:gridCol w:w="1596"/>
        <w:gridCol w:w="4640"/>
        <w:gridCol w:w="1597"/>
        <w:gridCol w:w="1597"/>
      </w:tblGrid>
      <w:tr>
        <w:tblPrEx>
          <w:tblCellMar>
            <w:top w:w="0" w:type="dxa"/>
            <w:left w:w="108" w:type="dxa"/>
            <w:bottom w:w="0" w:type="dxa"/>
            <w:right w:w="108" w:type="dxa"/>
          </w:tblCellMar>
        </w:tblPrEx>
        <w:trPr>
          <w:trHeight w:val="285" w:hRule="atLeast"/>
        </w:trPr>
        <w:tc>
          <w:tcPr>
            <w:tcW w:w="846"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kern w:val="0"/>
              </w:rPr>
            </w:pPr>
            <w:r>
              <w:rPr>
                <w:rFonts w:hint="eastAsia" w:ascii="宋体" w:hAnsi="宋体"/>
                <w:b/>
                <w:bCs/>
                <w:kern w:val="0"/>
              </w:rPr>
              <w:t>序号</w:t>
            </w:r>
          </w:p>
        </w:tc>
        <w:tc>
          <w:tcPr>
            <w:tcW w:w="2460" w:type="pct"/>
            <w:tcBorders>
              <w:top w:val="single" w:color="auto" w:sz="4" w:space="0"/>
              <w:left w:val="nil"/>
              <w:bottom w:val="single" w:color="auto" w:sz="4" w:space="0"/>
              <w:right w:val="single" w:color="auto" w:sz="4" w:space="0"/>
            </w:tcBorders>
            <w:vAlign w:val="center"/>
          </w:tcPr>
          <w:p>
            <w:pPr>
              <w:widowControl/>
              <w:jc w:val="center"/>
              <w:rPr>
                <w:rFonts w:ascii="宋体" w:hAnsi="宋体"/>
                <w:b/>
                <w:bCs/>
                <w:kern w:val="0"/>
              </w:rPr>
            </w:pPr>
            <w:r>
              <w:rPr>
                <w:rFonts w:hint="eastAsia" w:ascii="宋体" w:hAnsi="宋体"/>
                <w:b/>
                <w:bCs/>
                <w:kern w:val="0"/>
              </w:rPr>
              <w:t>设备名称</w:t>
            </w:r>
          </w:p>
        </w:tc>
        <w:tc>
          <w:tcPr>
            <w:tcW w:w="846" w:type="pct"/>
            <w:tcBorders>
              <w:top w:val="single" w:color="auto" w:sz="4" w:space="0"/>
              <w:left w:val="nil"/>
              <w:bottom w:val="single" w:color="auto" w:sz="4" w:space="0"/>
              <w:right w:val="single" w:color="auto" w:sz="4" w:space="0"/>
            </w:tcBorders>
            <w:vAlign w:val="center"/>
          </w:tcPr>
          <w:p>
            <w:pPr>
              <w:widowControl/>
              <w:jc w:val="center"/>
              <w:rPr>
                <w:rFonts w:ascii="宋体" w:hAnsi="宋体"/>
                <w:b/>
                <w:bCs/>
                <w:kern w:val="0"/>
              </w:rPr>
            </w:pPr>
            <w:r>
              <w:rPr>
                <w:rFonts w:hint="eastAsia" w:ascii="宋体" w:hAnsi="宋体"/>
                <w:b/>
                <w:bCs/>
                <w:kern w:val="0"/>
              </w:rPr>
              <w:t>单位</w:t>
            </w:r>
          </w:p>
        </w:tc>
        <w:tc>
          <w:tcPr>
            <w:tcW w:w="846" w:type="pct"/>
            <w:tcBorders>
              <w:top w:val="single" w:color="auto" w:sz="4" w:space="0"/>
              <w:left w:val="nil"/>
              <w:bottom w:val="single" w:color="auto" w:sz="4" w:space="0"/>
              <w:right w:val="single" w:color="auto" w:sz="4" w:space="0"/>
            </w:tcBorders>
            <w:vAlign w:val="center"/>
          </w:tcPr>
          <w:p>
            <w:pPr>
              <w:widowControl/>
              <w:jc w:val="center"/>
              <w:rPr>
                <w:rFonts w:ascii="宋体" w:hAnsi="宋体"/>
                <w:b/>
                <w:bCs/>
                <w:kern w:val="0"/>
              </w:rPr>
            </w:pPr>
            <w:r>
              <w:rPr>
                <w:rFonts w:hint="eastAsia" w:ascii="宋体" w:hAnsi="宋体"/>
                <w:b/>
                <w:bCs/>
                <w:kern w:val="0"/>
              </w:rPr>
              <w:t>数量</w:t>
            </w:r>
          </w:p>
        </w:tc>
      </w:tr>
      <w:tr>
        <w:tblPrEx>
          <w:tblCellMar>
            <w:top w:w="0" w:type="dxa"/>
            <w:left w:w="108" w:type="dxa"/>
            <w:bottom w:w="0" w:type="dxa"/>
            <w:right w:w="108" w:type="dxa"/>
          </w:tblCellMar>
        </w:tblPrEx>
        <w:trPr>
          <w:trHeight w:val="285" w:hRule="atLeast"/>
        </w:trPr>
        <w:tc>
          <w:tcPr>
            <w:tcW w:w="5000" w:type="pct"/>
            <w:gridSpan w:val="4"/>
            <w:tcBorders>
              <w:top w:val="single" w:color="auto" w:sz="4" w:space="0"/>
              <w:left w:val="single" w:color="auto" w:sz="4" w:space="0"/>
              <w:bottom w:val="single" w:color="auto" w:sz="4" w:space="0"/>
              <w:right w:val="single" w:color="000000" w:sz="4" w:space="0"/>
            </w:tcBorders>
            <w:vAlign w:val="center"/>
          </w:tcPr>
          <w:p>
            <w:pPr>
              <w:widowControl/>
              <w:jc w:val="left"/>
              <w:rPr>
                <w:rFonts w:ascii="宋体" w:hAnsi="宋体"/>
                <w:b/>
                <w:bCs/>
                <w:kern w:val="0"/>
              </w:rPr>
            </w:pPr>
            <w:r>
              <w:rPr>
                <w:rFonts w:hint="eastAsia" w:ascii="宋体" w:hAnsi="宋体"/>
                <w:b/>
                <w:bCs/>
                <w:kern w:val="0"/>
              </w:rPr>
              <w:t>1软件</w:t>
            </w:r>
          </w:p>
        </w:tc>
      </w:tr>
      <w:tr>
        <w:tblPrEx>
          <w:tblCellMar>
            <w:top w:w="0" w:type="dxa"/>
            <w:left w:w="108" w:type="dxa"/>
            <w:bottom w:w="0" w:type="dxa"/>
            <w:right w:w="108" w:type="dxa"/>
          </w:tblCellMar>
        </w:tblPrEx>
        <w:trPr>
          <w:trHeight w:val="285" w:hRule="atLeast"/>
        </w:trPr>
        <w:tc>
          <w:tcPr>
            <w:tcW w:w="846"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1</w:t>
            </w:r>
          </w:p>
        </w:tc>
        <w:tc>
          <w:tcPr>
            <w:tcW w:w="2460" w:type="pct"/>
            <w:tcBorders>
              <w:top w:val="nil"/>
              <w:left w:val="nil"/>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软件平台(2000路)</w:t>
            </w:r>
          </w:p>
        </w:tc>
        <w:tc>
          <w:tcPr>
            <w:tcW w:w="84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套</w:t>
            </w:r>
          </w:p>
        </w:tc>
        <w:tc>
          <w:tcPr>
            <w:tcW w:w="84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1</w:t>
            </w:r>
          </w:p>
        </w:tc>
      </w:tr>
      <w:tr>
        <w:tblPrEx>
          <w:tblCellMar>
            <w:top w:w="0" w:type="dxa"/>
            <w:left w:w="108" w:type="dxa"/>
            <w:bottom w:w="0" w:type="dxa"/>
            <w:right w:w="108" w:type="dxa"/>
          </w:tblCellMar>
        </w:tblPrEx>
        <w:trPr>
          <w:trHeight w:val="285" w:hRule="atLeast"/>
        </w:trPr>
        <w:tc>
          <w:tcPr>
            <w:tcW w:w="846"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2</w:t>
            </w:r>
          </w:p>
        </w:tc>
        <w:tc>
          <w:tcPr>
            <w:tcW w:w="2460" w:type="pct"/>
            <w:tcBorders>
              <w:top w:val="nil"/>
              <w:left w:val="nil"/>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软件平台(3000路)</w:t>
            </w:r>
          </w:p>
        </w:tc>
        <w:tc>
          <w:tcPr>
            <w:tcW w:w="84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套</w:t>
            </w:r>
          </w:p>
        </w:tc>
        <w:tc>
          <w:tcPr>
            <w:tcW w:w="84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1</w:t>
            </w:r>
          </w:p>
        </w:tc>
      </w:tr>
      <w:tr>
        <w:tblPrEx>
          <w:tblCellMar>
            <w:top w:w="0" w:type="dxa"/>
            <w:left w:w="108" w:type="dxa"/>
            <w:bottom w:w="0" w:type="dxa"/>
            <w:right w:w="108" w:type="dxa"/>
          </w:tblCellMar>
        </w:tblPrEx>
        <w:trPr>
          <w:trHeight w:val="285" w:hRule="atLeast"/>
        </w:trPr>
        <w:tc>
          <w:tcPr>
            <w:tcW w:w="846"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3</w:t>
            </w:r>
          </w:p>
        </w:tc>
        <w:tc>
          <w:tcPr>
            <w:tcW w:w="2460" w:type="pct"/>
            <w:tcBorders>
              <w:top w:val="nil"/>
              <w:left w:val="nil"/>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设备国标接入网关软件</w:t>
            </w:r>
          </w:p>
        </w:tc>
        <w:tc>
          <w:tcPr>
            <w:tcW w:w="84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项</w:t>
            </w:r>
          </w:p>
        </w:tc>
        <w:tc>
          <w:tcPr>
            <w:tcW w:w="84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2</w:t>
            </w:r>
          </w:p>
        </w:tc>
      </w:tr>
      <w:tr>
        <w:tblPrEx>
          <w:tblCellMar>
            <w:top w:w="0" w:type="dxa"/>
            <w:left w:w="108" w:type="dxa"/>
            <w:bottom w:w="0" w:type="dxa"/>
            <w:right w:w="108" w:type="dxa"/>
          </w:tblCellMar>
        </w:tblPrEx>
        <w:trPr>
          <w:trHeight w:val="285" w:hRule="atLeast"/>
        </w:trPr>
        <w:tc>
          <w:tcPr>
            <w:tcW w:w="4153" w:type="pct"/>
            <w:gridSpan w:val="3"/>
            <w:tcBorders>
              <w:top w:val="single" w:color="auto" w:sz="4" w:space="0"/>
              <w:left w:val="single" w:color="auto" w:sz="4" w:space="0"/>
              <w:bottom w:val="single" w:color="auto" w:sz="4" w:space="0"/>
              <w:right w:val="single" w:color="000000" w:sz="4" w:space="0"/>
            </w:tcBorders>
            <w:vAlign w:val="center"/>
          </w:tcPr>
          <w:p>
            <w:pPr>
              <w:widowControl/>
              <w:jc w:val="left"/>
              <w:rPr>
                <w:rFonts w:ascii="宋体" w:hAnsi="宋体"/>
                <w:b/>
                <w:bCs/>
                <w:kern w:val="0"/>
              </w:rPr>
            </w:pPr>
            <w:r>
              <w:rPr>
                <w:rFonts w:hint="eastAsia" w:ascii="宋体" w:hAnsi="宋体"/>
                <w:b/>
                <w:bCs/>
                <w:kern w:val="0"/>
              </w:rPr>
              <w:t>2硬件</w:t>
            </w:r>
          </w:p>
        </w:tc>
        <w:tc>
          <w:tcPr>
            <w:tcW w:w="846" w:type="pct"/>
            <w:tcBorders>
              <w:top w:val="nil"/>
              <w:left w:val="nil"/>
              <w:bottom w:val="single" w:color="auto" w:sz="4" w:space="0"/>
              <w:right w:val="single" w:color="auto" w:sz="4" w:space="0"/>
            </w:tcBorders>
            <w:vAlign w:val="center"/>
          </w:tcPr>
          <w:p>
            <w:pPr>
              <w:widowControl/>
              <w:jc w:val="center"/>
              <w:rPr>
                <w:rFonts w:ascii="宋体" w:hAnsi="宋体"/>
                <w:b/>
                <w:bCs/>
                <w:kern w:val="0"/>
              </w:rPr>
            </w:pPr>
            <w:r>
              <w:rPr>
                <w:rFonts w:hint="eastAsia" w:ascii="宋体" w:hAnsi="宋体"/>
                <w:b/>
                <w:bCs/>
                <w:kern w:val="0"/>
              </w:rPr>
              <w:t>　</w:t>
            </w:r>
          </w:p>
        </w:tc>
      </w:tr>
      <w:tr>
        <w:tblPrEx>
          <w:tblCellMar>
            <w:top w:w="0" w:type="dxa"/>
            <w:left w:w="108" w:type="dxa"/>
            <w:bottom w:w="0" w:type="dxa"/>
            <w:right w:w="108" w:type="dxa"/>
          </w:tblCellMar>
        </w:tblPrEx>
        <w:trPr>
          <w:trHeight w:val="285" w:hRule="atLeast"/>
        </w:trPr>
        <w:tc>
          <w:tcPr>
            <w:tcW w:w="846" w:type="pct"/>
            <w:tcBorders>
              <w:top w:val="nil"/>
              <w:left w:val="single" w:color="auto" w:sz="4" w:space="0"/>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1</w:t>
            </w:r>
          </w:p>
        </w:tc>
        <w:tc>
          <w:tcPr>
            <w:tcW w:w="2460" w:type="pct"/>
            <w:tcBorders>
              <w:top w:val="nil"/>
              <w:left w:val="nil"/>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流媒体服务器</w:t>
            </w:r>
          </w:p>
        </w:tc>
        <w:tc>
          <w:tcPr>
            <w:tcW w:w="84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台</w:t>
            </w:r>
          </w:p>
        </w:tc>
        <w:tc>
          <w:tcPr>
            <w:tcW w:w="84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10</w:t>
            </w:r>
          </w:p>
        </w:tc>
      </w:tr>
      <w:tr>
        <w:tblPrEx>
          <w:tblCellMar>
            <w:top w:w="0" w:type="dxa"/>
            <w:left w:w="108" w:type="dxa"/>
            <w:bottom w:w="0" w:type="dxa"/>
            <w:right w:w="108" w:type="dxa"/>
          </w:tblCellMar>
        </w:tblPrEx>
        <w:trPr>
          <w:trHeight w:val="285" w:hRule="atLeast"/>
        </w:trPr>
        <w:tc>
          <w:tcPr>
            <w:tcW w:w="846"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2</w:t>
            </w:r>
          </w:p>
        </w:tc>
        <w:tc>
          <w:tcPr>
            <w:tcW w:w="2460" w:type="pct"/>
            <w:tcBorders>
              <w:top w:val="nil"/>
              <w:left w:val="nil"/>
              <w:bottom w:val="single" w:color="auto" w:sz="4" w:space="0"/>
              <w:right w:val="single" w:color="auto" w:sz="4" w:space="0"/>
            </w:tcBorders>
            <w:noWrap/>
            <w:vAlign w:val="center"/>
          </w:tcPr>
          <w:p>
            <w:pPr>
              <w:widowControl/>
              <w:jc w:val="left"/>
              <w:rPr>
                <w:rFonts w:ascii="宋体" w:hAnsi="宋体"/>
                <w:kern w:val="0"/>
              </w:rPr>
            </w:pPr>
            <w:r>
              <w:rPr>
                <w:rFonts w:hint="eastAsia" w:ascii="宋体" w:hAnsi="宋体"/>
                <w:kern w:val="0"/>
              </w:rPr>
              <w:t>4T硬盘</w:t>
            </w:r>
          </w:p>
        </w:tc>
        <w:tc>
          <w:tcPr>
            <w:tcW w:w="846" w:type="pct"/>
            <w:tcBorders>
              <w:top w:val="nil"/>
              <w:left w:val="nil"/>
              <w:bottom w:val="nil"/>
              <w:right w:val="nil"/>
            </w:tcBorders>
            <w:noWrap/>
            <w:vAlign w:val="center"/>
          </w:tcPr>
          <w:p>
            <w:pPr>
              <w:widowControl/>
              <w:jc w:val="center"/>
              <w:rPr>
                <w:rFonts w:ascii="宋体" w:hAnsi="宋体"/>
                <w:kern w:val="0"/>
              </w:rPr>
            </w:pPr>
            <w:r>
              <w:rPr>
                <w:rFonts w:hint="eastAsia" w:ascii="宋体" w:hAnsi="宋体"/>
                <w:kern w:val="0"/>
              </w:rPr>
              <w:t>块</w:t>
            </w:r>
          </w:p>
        </w:tc>
        <w:tc>
          <w:tcPr>
            <w:tcW w:w="846"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188</w:t>
            </w:r>
          </w:p>
        </w:tc>
      </w:tr>
      <w:tr>
        <w:tblPrEx>
          <w:tblCellMar>
            <w:top w:w="0" w:type="dxa"/>
            <w:left w:w="108" w:type="dxa"/>
            <w:bottom w:w="0" w:type="dxa"/>
            <w:right w:w="108" w:type="dxa"/>
          </w:tblCellMar>
        </w:tblPrEx>
        <w:trPr>
          <w:trHeight w:val="285" w:hRule="atLeast"/>
        </w:trPr>
        <w:tc>
          <w:tcPr>
            <w:tcW w:w="846"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3</w:t>
            </w:r>
          </w:p>
        </w:tc>
        <w:tc>
          <w:tcPr>
            <w:tcW w:w="2460" w:type="pct"/>
            <w:tcBorders>
              <w:top w:val="nil"/>
              <w:left w:val="nil"/>
              <w:bottom w:val="single" w:color="auto" w:sz="4" w:space="0"/>
              <w:right w:val="single" w:color="auto" w:sz="4" w:space="0"/>
            </w:tcBorders>
            <w:noWrap/>
            <w:vAlign w:val="center"/>
          </w:tcPr>
          <w:p>
            <w:pPr>
              <w:widowControl/>
              <w:jc w:val="left"/>
              <w:rPr>
                <w:rFonts w:ascii="宋体" w:hAnsi="宋体"/>
                <w:kern w:val="0"/>
              </w:rPr>
            </w:pPr>
            <w:r>
              <w:rPr>
                <w:rFonts w:hint="eastAsia" w:ascii="宋体" w:hAnsi="宋体"/>
                <w:kern w:val="0"/>
              </w:rPr>
              <w:t>交通管理服务器</w:t>
            </w:r>
          </w:p>
        </w:tc>
        <w:tc>
          <w:tcPr>
            <w:tcW w:w="846" w:type="pct"/>
            <w:tcBorders>
              <w:top w:val="nil"/>
              <w:left w:val="nil"/>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台</w:t>
            </w:r>
          </w:p>
        </w:tc>
        <w:tc>
          <w:tcPr>
            <w:tcW w:w="846" w:type="pct"/>
            <w:tcBorders>
              <w:top w:val="nil"/>
              <w:left w:val="nil"/>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1</w:t>
            </w:r>
          </w:p>
        </w:tc>
      </w:tr>
      <w:tr>
        <w:tblPrEx>
          <w:tblCellMar>
            <w:top w:w="0" w:type="dxa"/>
            <w:left w:w="108" w:type="dxa"/>
            <w:bottom w:w="0" w:type="dxa"/>
            <w:right w:w="108" w:type="dxa"/>
          </w:tblCellMar>
        </w:tblPrEx>
        <w:trPr>
          <w:trHeight w:val="282" w:hRule="atLeast"/>
        </w:trPr>
        <w:tc>
          <w:tcPr>
            <w:tcW w:w="846"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4</w:t>
            </w:r>
          </w:p>
        </w:tc>
        <w:tc>
          <w:tcPr>
            <w:tcW w:w="2460" w:type="pct"/>
            <w:tcBorders>
              <w:top w:val="nil"/>
              <w:left w:val="nil"/>
              <w:bottom w:val="single" w:color="auto" w:sz="4" w:space="0"/>
              <w:right w:val="single" w:color="auto" w:sz="4" w:space="0"/>
            </w:tcBorders>
            <w:noWrap/>
            <w:vAlign w:val="center"/>
          </w:tcPr>
          <w:p>
            <w:pPr>
              <w:widowControl/>
              <w:jc w:val="left"/>
              <w:rPr>
                <w:rFonts w:ascii="宋体" w:hAnsi="宋体"/>
                <w:kern w:val="0"/>
              </w:rPr>
            </w:pPr>
            <w:r>
              <w:rPr>
                <w:rFonts w:hint="eastAsia" w:ascii="宋体" w:hAnsi="宋体"/>
                <w:kern w:val="0"/>
              </w:rPr>
              <w:t>异构服务器</w:t>
            </w:r>
          </w:p>
        </w:tc>
        <w:tc>
          <w:tcPr>
            <w:tcW w:w="846" w:type="pct"/>
            <w:tcBorders>
              <w:top w:val="nil"/>
              <w:left w:val="nil"/>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台</w:t>
            </w:r>
          </w:p>
        </w:tc>
        <w:tc>
          <w:tcPr>
            <w:tcW w:w="846" w:type="pct"/>
            <w:tcBorders>
              <w:top w:val="nil"/>
              <w:left w:val="nil"/>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2</w:t>
            </w:r>
          </w:p>
        </w:tc>
      </w:tr>
      <w:tr>
        <w:tblPrEx>
          <w:tblCellMar>
            <w:top w:w="0" w:type="dxa"/>
            <w:left w:w="108" w:type="dxa"/>
            <w:bottom w:w="0" w:type="dxa"/>
            <w:right w:w="108" w:type="dxa"/>
          </w:tblCellMar>
        </w:tblPrEx>
        <w:trPr>
          <w:trHeight w:val="285" w:hRule="atLeast"/>
        </w:trPr>
        <w:tc>
          <w:tcPr>
            <w:tcW w:w="846"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5</w:t>
            </w:r>
          </w:p>
        </w:tc>
        <w:tc>
          <w:tcPr>
            <w:tcW w:w="2460" w:type="pct"/>
            <w:tcBorders>
              <w:top w:val="nil"/>
              <w:left w:val="nil"/>
              <w:bottom w:val="single" w:color="auto" w:sz="4" w:space="0"/>
              <w:right w:val="single" w:color="auto" w:sz="4" w:space="0"/>
            </w:tcBorders>
            <w:noWrap/>
            <w:vAlign w:val="center"/>
          </w:tcPr>
          <w:p>
            <w:pPr>
              <w:widowControl/>
              <w:jc w:val="left"/>
              <w:rPr>
                <w:rFonts w:ascii="宋体" w:hAnsi="宋体"/>
                <w:kern w:val="0"/>
              </w:rPr>
            </w:pPr>
            <w:r>
              <w:rPr>
                <w:rFonts w:hint="eastAsia" w:ascii="宋体" w:hAnsi="宋体"/>
                <w:kern w:val="0"/>
              </w:rPr>
              <w:t>交通管理模块</w:t>
            </w:r>
          </w:p>
        </w:tc>
        <w:tc>
          <w:tcPr>
            <w:tcW w:w="846" w:type="pct"/>
            <w:tcBorders>
              <w:top w:val="nil"/>
              <w:left w:val="nil"/>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台</w:t>
            </w:r>
          </w:p>
        </w:tc>
        <w:tc>
          <w:tcPr>
            <w:tcW w:w="846" w:type="pct"/>
            <w:tcBorders>
              <w:top w:val="nil"/>
              <w:left w:val="nil"/>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1</w:t>
            </w:r>
          </w:p>
        </w:tc>
      </w:tr>
      <w:tr>
        <w:tblPrEx>
          <w:tblCellMar>
            <w:top w:w="0" w:type="dxa"/>
            <w:left w:w="108" w:type="dxa"/>
            <w:bottom w:w="0" w:type="dxa"/>
            <w:right w:w="108" w:type="dxa"/>
          </w:tblCellMar>
        </w:tblPrEx>
        <w:trPr>
          <w:trHeight w:val="285" w:hRule="atLeast"/>
        </w:trPr>
        <w:tc>
          <w:tcPr>
            <w:tcW w:w="846"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6</w:t>
            </w:r>
          </w:p>
        </w:tc>
        <w:tc>
          <w:tcPr>
            <w:tcW w:w="2460" w:type="pct"/>
            <w:tcBorders>
              <w:top w:val="nil"/>
              <w:left w:val="nil"/>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应用服务器</w:t>
            </w:r>
          </w:p>
        </w:tc>
        <w:tc>
          <w:tcPr>
            <w:tcW w:w="84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台</w:t>
            </w:r>
          </w:p>
        </w:tc>
        <w:tc>
          <w:tcPr>
            <w:tcW w:w="84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10</w:t>
            </w:r>
          </w:p>
        </w:tc>
      </w:tr>
      <w:tr>
        <w:tblPrEx>
          <w:tblCellMar>
            <w:top w:w="0" w:type="dxa"/>
            <w:left w:w="108" w:type="dxa"/>
            <w:bottom w:w="0" w:type="dxa"/>
            <w:right w:w="108" w:type="dxa"/>
          </w:tblCellMar>
        </w:tblPrEx>
        <w:trPr>
          <w:trHeight w:val="285" w:hRule="atLeast"/>
        </w:trPr>
        <w:tc>
          <w:tcPr>
            <w:tcW w:w="846"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7</w:t>
            </w:r>
          </w:p>
        </w:tc>
        <w:tc>
          <w:tcPr>
            <w:tcW w:w="2460" w:type="pct"/>
            <w:tcBorders>
              <w:top w:val="nil"/>
              <w:left w:val="nil"/>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管理服务器</w:t>
            </w:r>
          </w:p>
        </w:tc>
        <w:tc>
          <w:tcPr>
            <w:tcW w:w="84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台</w:t>
            </w:r>
          </w:p>
        </w:tc>
        <w:tc>
          <w:tcPr>
            <w:tcW w:w="84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2</w:t>
            </w:r>
          </w:p>
        </w:tc>
      </w:tr>
      <w:tr>
        <w:tblPrEx>
          <w:tblCellMar>
            <w:top w:w="0" w:type="dxa"/>
            <w:left w:w="108" w:type="dxa"/>
            <w:bottom w:w="0" w:type="dxa"/>
            <w:right w:w="108" w:type="dxa"/>
          </w:tblCellMar>
        </w:tblPrEx>
        <w:trPr>
          <w:trHeight w:val="285" w:hRule="atLeast"/>
        </w:trPr>
        <w:tc>
          <w:tcPr>
            <w:tcW w:w="846"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8</w:t>
            </w:r>
          </w:p>
        </w:tc>
        <w:tc>
          <w:tcPr>
            <w:tcW w:w="2460" w:type="pct"/>
            <w:tcBorders>
              <w:top w:val="nil"/>
              <w:left w:val="nil"/>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数据库服务器</w:t>
            </w:r>
          </w:p>
        </w:tc>
        <w:tc>
          <w:tcPr>
            <w:tcW w:w="84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台</w:t>
            </w:r>
          </w:p>
        </w:tc>
        <w:tc>
          <w:tcPr>
            <w:tcW w:w="84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2</w:t>
            </w:r>
          </w:p>
        </w:tc>
      </w:tr>
      <w:tr>
        <w:tblPrEx>
          <w:tblCellMar>
            <w:top w:w="0" w:type="dxa"/>
            <w:left w:w="108" w:type="dxa"/>
            <w:bottom w:w="0" w:type="dxa"/>
            <w:right w:w="108" w:type="dxa"/>
          </w:tblCellMar>
        </w:tblPrEx>
        <w:trPr>
          <w:trHeight w:val="285" w:hRule="atLeast"/>
        </w:trPr>
        <w:tc>
          <w:tcPr>
            <w:tcW w:w="846"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9</w:t>
            </w:r>
          </w:p>
        </w:tc>
        <w:tc>
          <w:tcPr>
            <w:tcW w:w="2460" w:type="pct"/>
            <w:tcBorders>
              <w:top w:val="nil"/>
              <w:left w:val="nil"/>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接入网关</w:t>
            </w:r>
          </w:p>
        </w:tc>
        <w:tc>
          <w:tcPr>
            <w:tcW w:w="84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台</w:t>
            </w:r>
          </w:p>
        </w:tc>
        <w:tc>
          <w:tcPr>
            <w:tcW w:w="84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275</w:t>
            </w:r>
          </w:p>
        </w:tc>
      </w:tr>
      <w:tr>
        <w:tblPrEx>
          <w:tblCellMar>
            <w:top w:w="0" w:type="dxa"/>
            <w:left w:w="108" w:type="dxa"/>
            <w:bottom w:w="0" w:type="dxa"/>
            <w:right w:w="108" w:type="dxa"/>
          </w:tblCellMar>
        </w:tblPrEx>
        <w:trPr>
          <w:trHeight w:val="285" w:hRule="atLeast"/>
        </w:trPr>
        <w:tc>
          <w:tcPr>
            <w:tcW w:w="846"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10</w:t>
            </w:r>
          </w:p>
        </w:tc>
        <w:tc>
          <w:tcPr>
            <w:tcW w:w="2460" w:type="pct"/>
            <w:tcBorders>
              <w:top w:val="nil"/>
              <w:left w:val="nil"/>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设备国标接入网关</w:t>
            </w:r>
          </w:p>
        </w:tc>
        <w:tc>
          <w:tcPr>
            <w:tcW w:w="84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台</w:t>
            </w:r>
          </w:p>
        </w:tc>
        <w:tc>
          <w:tcPr>
            <w:tcW w:w="84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2</w:t>
            </w:r>
          </w:p>
        </w:tc>
      </w:tr>
      <w:tr>
        <w:tblPrEx>
          <w:tblCellMar>
            <w:top w:w="0" w:type="dxa"/>
            <w:left w:w="108" w:type="dxa"/>
            <w:bottom w:w="0" w:type="dxa"/>
            <w:right w:w="108" w:type="dxa"/>
          </w:tblCellMar>
        </w:tblPrEx>
        <w:trPr>
          <w:trHeight w:val="285" w:hRule="atLeast"/>
        </w:trPr>
        <w:tc>
          <w:tcPr>
            <w:tcW w:w="846"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11</w:t>
            </w:r>
          </w:p>
        </w:tc>
        <w:tc>
          <w:tcPr>
            <w:tcW w:w="2460" w:type="pct"/>
            <w:tcBorders>
              <w:top w:val="nil"/>
              <w:left w:val="nil"/>
              <w:bottom w:val="single" w:color="auto" w:sz="4" w:space="0"/>
              <w:right w:val="nil"/>
            </w:tcBorders>
            <w:noWrap/>
            <w:vAlign w:val="center"/>
          </w:tcPr>
          <w:p>
            <w:pPr>
              <w:widowControl/>
              <w:jc w:val="left"/>
              <w:rPr>
                <w:rFonts w:ascii="宋体" w:hAnsi="宋体"/>
                <w:kern w:val="0"/>
              </w:rPr>
            </w:pPr>
            <w:r>
              <w:rPr>
                <w:rFonts w:hint="eastAsia" w:ascii="宋体" w:hAnsi="宋体"/>
                <w:kern w:val="0"/>
              </w:rPr>
              <w:t>防火墙</w:t>
            </w:r>
          </w:p>
        </w:tc>
        <w:tc>
          <w:tcPr>
            <w:tcW w:w="846"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台</w:t>
            </w:r>
          </w:p>
        </w:tc>
        <w:tc>
          <w:tcPr>
            <w:tcW w:w="846" w:type="pct"/>
            <w:tcBorders>
              <w:top w:val="nil"/>
              <w:left w:val="nil"/>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1</w:t>
            </w:r>
          </w:p>
        </w:tc>
      </w:tr>
      <w:tr>
        <w:tblPrEx>
          <w:tblCellMar>
            <w:top w:w="0" w:type="dxa"/>
            <w:left w:w="108" w:type="dxa"/>
            <w:bottom w:w="0" w:type="dxa"/>
            <w:right w:w="108" w:type="dxa"/>
          </w:tblCellMar>
        </w:tblPrEx>
        <w:trPr>
          <w:trHeight w:val="285" w:hRule="atLeast"/>
        </w:trPr>
        <w:tc>
          <w:tcPr>
            <w:tcW w:w="846"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12</w:t>
            </w:r>
          </w:p>
        </w:tc>
        <w:tc>
          <w:tcPr>
            <w:tcW w:w="2460" w:type="pct"/>
            <w:tcBorders>
              <w:top w:val="nil"/>
              <w:left w:val="nil"/>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机房交换机</w:t>
            </w:r>
          </w:p>
        </w:tc>
        <w:tc>
          <w:tcPr>
            <w:tcW w:w="84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台</w:t>
            </w:r>
          </w:p>
        </w:tc>
        <w:tc>
          <w:tcPr>
            <w:tcW w:w="84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1</w:t>
            </w:r>
          </w:p>
        </w:tc>
      </w:tr>
    </w:tbl>
    <w:p>
      <w:r>
        <w:t xml:space="preserve"> </w:t>
      </w:r>
    </w:p>
    <w:p>
      <w:pPr>
        <w:ind w:firstLine="316" w:firstLineChars="132"/>
        <w:outlineLvl w:val="2"/>
        <w:rPr>
          <w:rFonts w:ascii="Times New Roman" w:cs="Times New Roman"/>
          <w:sz w:val="24"/>
          <w:szCs w:val="24"/>
        </w:rPr>
      </w:pPr>
      <w:bookmarkStart w:id="15" w:name="_Toc29979715"/>
      <w:bookmarkEnd w:id="15"/>
      <w:bookmarkStart w:id="16" w:name="_Toc36457975"/>
      <w:r>
        <w:rPr>
          <w:rFonts w:hint="eastAsia" w:ascii="宋体" w:hAnsi="宋体"/>
          <w:sz w:val="24"/>
          <w:szCs w:val="24"/>
        </w:rPr>
        <w:t>（五）</w:t>
      </w:r>
      <w:bookmarkEnd w:id="16"/>
      <w:r>
        <w:rPr>
          <w:rFonts w:hint="eastAsia" w:ascii="宋体" w:hAnsi="宋体"/>
          <w:sz w:val="24"/>
          <w:szCs w:val="24"/>
        </w:rPr>
        <w:t>智能感知体系</w:t>
      </w:r>
    </w:p>
    <w:tbl>
      <w:tblPr>
        <w:tblStyle w:val="12"/>
        <w:tblW w:w="5000" w:type="pct"/>
        <w:tblInd w:w="0" w:type="dxa"/>
        <w:tblLayout w:type="autofit"/>
        <w:tblCellMar>
          <w:top w:w="0" w:type="dxa"/>
          <w:left w:w="108" w:type="dxa"/>
          <w:bottom w:w="0" w:type="dxa"/>
          <w:right w:w="108" w:type="dxa"/>
        </w:tblCellMar>
      </w:tblPr>
      <w:tblGrid>
        <w:gridCol w:w="1337"/>
        <w:gridCol w:w="3885"/>
        <w:gridCol w:w="1337"/>
        <w:gridCol w:w="2871"/>
      </w:tblGrid>
      <w:tr>
        <w:tblPrEx>
          <w:tblCellMar>
            <w:top w:w="0" w:type="dxa"/>
            <w:left w:w="108" w:type="dxa"/>
            <w:bottom w:w="0" w:type="dxa"/>
            <w:right w:w="108" w:type="dxa"/>
          </w:tblCellMar>
        </w:tblPrEx>
        <w:trPr>
          <w:trHeight w:val="285" w:hRule="atLeast"/>
        </w:trPr>
        <w:tc>
          <w:tcPr>
            <w:tcW w:w="709"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kern w:val="0"/>
              </w:rPr>
            </w:pPr>
            <w:r>
              <w:rPr>
                <w:rFonts w:hint="eastAsia" w:ascii="宋体" w:hAnsi="宋体"/>
                <w:b/>
                <w:bCs/>
                <w:kern w:val="0"/>
              </w:rPr>
              <w:t>序号</w:t>
            </w:r>
          </w:p>
        </w:tc>
        <w:tc>
          <w:tcPr>
            <w:tcW w:w="2060" w:type="pct"/>
            <w:tcBorders>
              <w:top w:val="single" w:color="auto" w:sz="4" w:space="0"/>
              <w:left w:val="nil"/>
              <w:bottom w:val="single" w:color="auto" w:sz="4" w:space="0"/>
              <w:right w:val="single" w:color="auto" w:sz="4" w:space="0"/>
            </w:tcBorders>
            <w:vAlign w:val="center"/>
          </w:tcPr>
          <w:p>
            <w:pPr>
              <w:widowControl/>
              <w:jc w:val="center"/>
              <w:rPr>
                <w:rFonts w:ascii="宋体" w:hAnsi="宋体"/>
                <w:b/>
                <w:bCs/>
                <w:kern w:val="0"/>
              </w:rPr>
            </w:pPr>
            <w:r>
              <w:rPr>
                <w:rFonts w:hint="eastAsia" w:ascii="宋体" w:hAnsi="宋体"/>
                <w:b/>
                <w:bCs/>
                <w:kern w:val="0"/>
              </w:rPr>
              <w:t>设备名称</w:t>
            </w:r>
          </w:p>
        </w:tc>
        <w:tc>
          <w:tcPr>
            <w:tcW w:w="709" w:type="pct"/>
            <w:tcBorders>
              <w:top w:val="single" w:color="auto" w:sz="4" w:space="0"/>
              <w:left w:val="nil"/>
              <w:bottom w:val="single" w:color="auto" w:sz="4" w:space="0"/>
              <w:right w:val="single" w:color="auto" w:sz="4" w:space="0"/>
            </w:tcBorders>
            <w:vAlign w:val="center"/>
          </w:tcPr>
          <w:p>
            <w:pPr>
              <w:widowControl/>
              <w:jc w:val="center"/>
              <w:rPr>
                <w:rFonts w:ascii="宋体" w:hAnsi="宋体"/>
                <w:b/>
                <w:bCs/>
                <w:kern w:val="0"/>
              </w:rPr>
            </w:pPr>
            <w:r>
              <w:rPr>
                <w:rFonts w:hint="eastAsia" w:ascii="宋体" w:hAnsi="宋体"/>
                <w:b/>
                <w:bCs/>
                <w:kern w:val="0"/>
              </w:rPr>
              <w:t>单位</w:t>
            </w:r>
          </w:p>
        </w:tc>
        <w:tc>
          <w:tcPr>
            <w:tcW w:w="1522" w:type="pct"/>
            <w:tcBorders>
              <w:top w:val="single" w:color="auto" w:sz="4" w:space="0"/>
              <w:left w:val="nil"/>
              <w:bottom w:val="single" w:color="auto" w:sz="4" w:space="0"/>
              <w:right w:val="single" w:color="auto" w:sz="4" w:space="0"/>
            </w:tcBorders>
            <w:vAlign w:val="center"/>
          </w:tcPr>
          <w:p>
            <w:pPr>
              <w:widowControl/>
              <w:jc w:val="center"/>
              <w:rPr>
                <w:rFonts w:ascii="宋体" w:hAnsi="宋体"/>
                <w:b/>
                <w:bCs/>
                <w:kern w:val="0"/>
              </w:rPr>
            </w:pPr>
            <w:r>
              <w:rPr>
                <w:rFonts w:hint="eastAsia" w:ascii="宋体" w:hAnsi="宋体"/>
                <w:b/>
                <w:bCs/>
                <w:kern w:val="0"/>
              </w:rPr>
              <w:t>数量</w:t>
            </w:r>
          </w:p>
        </w:tc>
      </w:tr>
      <w:tr>
        <w:tblPrEx>
          <w:tblCellMar>
            <w:top w:w="0" w:type="dxa"/>
            <w:left w:w="108" w:type="dxa"/>
            <w:bottom w:w="0" w:type="dxa"/>
            <w:right w:w="108" w:type="dxa"/>
          </w:tblCellMar>
        </w:tblPrEx>
        <w:trPr>
          <w:trHeight w:val="270" w:hRule="atLeast"/>
        </w:trPr>
        <w:tc>
          <w:tcPr>
            <w:tcW w:w="709" w:type="pct"/>
            <w:tcBorders>
              <w:top w:val="nil"/>
              <w:left w:val="single" w:color="auto" w:sz="4" w:space="0"/>
              <w:bottom w:val="single" w:color="auto" w:sz="4" w:space="0"/>
              <w:right w:val="single" w:color="auto" w:sz="4" w:space="0"/>
            </w:tcBorders>
            <w:noWrap/>
            <w:vAlign w:val="bottom"/>
          </w:tcPr>
          <w:p>
            <w:pPr>
              <w:widowControl/>
              <w:jc w:val="center"/>
              <w:rPr>
                <w:rFonts w:ascii="宋体" w:hAnsi="宋体"/>
                <w:kern w:val="0"/>
              </w:rPr>
            </w:pPr>
            <w:r>
              <w:rPr>
                <w:rFonts w:hint="eastAsia" w:ascii="宋体" w:hAnsi="宋体"/>
                <w:kern w:val="0"/>
              </w:rPr>
              <w:t>1</w:t>
            </w:r>
          </w:p>
        </w:tc>
        <w:tc>
          <w:tcPr>
            <w:tcW w:w="2060"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云平台软件</w:t>
            </w:r>
          </w:p>
        </w:tc>
        <w:tc>
          <w:tcPr>
            <w:tcW w:w="709"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CPU数</w:t>
            </w:r>
          </w:p>
        </w:tc>
        <w:tc>
          <w:tcPr>
            <w:tcW w:w="1522"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42</w:t>
            </w:r>
          </w:p>
        </w:tc>
      </w:tr>
      <w:tr>
        <w:tblPrEx>
          <w:tblCellMar>
            <w:top w:w="0" w:type="dxa"/>
            <w:left w:w="108" w:type="dxa"/>
            <w:bottom w:w="0" w:type="dxa"/>
            <w:right w:w="108" w:type="dxa"/>
          </w:tblCellMar>
        </w:tblPrEx>
        <w:trPr>
          <w:trHeight w:val="270" w:hRule="atLeast"/>
        </w:trPr>
        <w:tc>
          <w:tcPr>
            <w:tcW w:w="709" w:type="pct"/>
            <w:tcBorders>
              <w:top w:val="nil"/>
              <w:left w:val="single" w:color="auto" w:sz="4" w:space="0"/>
              <w:bottom w:val="single" w:color="auto" w:sz="4" w:space="0"/>
              <w:right w:val="single" w:color="auto" w:sz="4" w:space="0"/>
            </w:tcBorders>
            <w:noWrap/>
            <w:vAlign w:val="bottom"/>
          </w:tcPr>
          <w:p>
            <w:pPr>
              <w:widowControl/>
              <w:jc w:val="center"/>
              <w:rPr>
                <w:rFonts w:ascii="宋体" w:hAnsi="宋体"/>
                <w:kern w:val="0"/>
              </w:rPr>
            </w:pPr>
            <w:r>
              <w:rPr>
                <w:rFonts w:hint="eastAsia" w:ascii="宋体" w:hAnsi="宋体"/>
                <w:kern w:val="0"/>
              </w:rPr>
              <w:t>2</w:t>
            </w:r>
          </w:p>
        </w:tc>
        <w:tc>
          <w:tcPr>
            <w:tcW w:w="2060"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物联汇聚平台</w:t>
            </w:r>
          </w:p>
        </w:tc>
        <w:tc>
          <w:tcPr>
            <w:tcW w:w="709"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套</w:t>
            </w:r>
          </w:p>
        </w:tc>
        <w:tc>
          <w:tcPr>
            <w:tcW w:w="1522"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1</w:t>
            </w:r>
          </w:p>
        </w:tc>
      </w:tr>
      <w:tr>
        <w:tblPrEx>
          <w:tblCellMar>
            <w:top w:w="0" w:type="dxa"/>
            <w:left w:w="108" w:type="dxa"/>
            <w:bottom w:w="0" w:type="dxa"/>
            <w:right w:w="108" w:type="dxa"/>
          </w:tblCellMar>
        </w:tblPrEx>
        <w:trPr>
          <w:trHeight w:val="270" w:hRule="atLeast"/>
        </w:trPr>
        <w:tc>
          <w:tcPr>
            <w:tcW w:w="709" w:type="pct"/>
            <w:tcBorders>
              <w:top w:val="nil"/>
              <w:left w:val="single" w:color="auto" w:sz="4" w:space="0"/>
              <w:bottom w:val="single" w:color="auto" w:sz="4" w:space="0"/>
              <w:right w:val="single" w:color="auto" w:sz="4" w:space="0"/>
            </w:tcBorders>
            <w:noWrap/>
            <w:vAlign w:val="bottom"/>
          </w:tcPr>
          <w:p>
            <w:pPr>
              <w:widowControl/>
              <w:jc w:val="center"/>
              <w:rPr>
                <w:rFonts w:ascii="宋体" w:hAnsi="宋体"/>
                <w:kern w:val="0"/>
              </w:rPr>
            </w:pPr>
            <w:r>
              <w:rPr>
                <w:rFonts w:hint="eastAsia" w:ascii="宋体" w:hAnsi="宋体"/>
                <w:kern w:val="0"/>
              </w:rPr>
              <w:t>3</w:t>
            </w:r>
          </w:p>
        </w:tc>
        <w:tc>
          <w:tcPr>
            <w:tcW w:w="2060"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解析中心软件</w:t>
            </w:r>
          </w:p>
        </w:tc>
        <w:tc>
          <w:tcPr>
            <w:tcW w:w="709"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套</w:t>
            </w:r>
          </w:p>
        </w:tc>
        <w:tc>
          <w:tcPr>
            <w:tcW w:w="1522"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1</w:t>
            </w:r>
          </w:p>
        </w:tc>
      </w:tr>
      <w:tr>
        <w:tblPrEx>
          <w:tblCellMar>
            <w:top w:w="0" w:type="dxa"/>
            <w:left w:w="108" w:type="dxa"/>
            <w:bottom w:w="0" w:type="dxa"/>
            <w:right w:w="108" w:type="dxa"/>
          </w:tblCellMar>
        </w:tblPrEx>
        <w:trPr>
          <w:trHeight w:val="270" w:hRule="atLeast"/>
        </w:trPr>
        <w:tc>
          <w:tcPr>
            <w:tcW w:w="709" w:type="pct"/>
            <w:tcBorders>
              <w:top w:val="nil"/>
              <w:left w:val="single" w:color="auto" w:sz="4" w:space="0"/>
              <w:bottom w:val="single" w:color="auto" w:sz="4" w:space="0"/>
              <w:right w:val="single" w:color="auto" w:sz="4" w:space="0"/>
            </w:tcBorders>
            <w:noWrap/>
            <w:vAlign w:val="bottom"/>
          </w:tcPr>
          <w:p>
            <w:pPr>
              <w:widowControl/>
              <w:jc w:val="center"/>
              <w:rPr>
                <w:rFonts w:ascii="宋体" w:hAnsi="宋体"/>
                <w:kern w:val="0"/>
              </w:rPr>
            </w:pPr>
            <w:r>
              <w:rPr>
                <w:rFonts w:hint="eastAsia" w:ascii="宋体" w:hAnsi="宋体"/>
                <w:kern w:val="0"/>
              </w:rPr>
              <w:t>4</w:t>
            </w:r>
          </w:p>
        </w:tc>
        <w:tc>
          <w:tcPr>
            <w:tcW w:w="2060"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视频结构化算法</w:t>
            </w:r>
          </w:p>
        </w:tc>
        <w:tc>
          <w:tcPr>
            <w:tcW w:w="709"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路</w:t>
            </w:r>
          </w:p>
        </w:tc>
        <w:tc>
          <w:tcPr>
            <w:tcW w:w="1522"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100</w:t>
            </w:r>
          </w:p>
        </w:tc>
      </w:tr>
      <w:tr>
        <w:tblPrEx>
          <w:tblCellMar>
            <w:top w:w="0" w:type="dxa"/>
            <w:left w:w="108" w:type="dxa"/>
            <w:bottom w:w="0" w:type="dxa"/>
            <w:right w:w="108" w:type="dxa"/>
          </w:tblCellMar>
        </w:tblPrEx>
        <w:trPr>
          <w:trHeight w:val="270" w:hRule="atLeast"/>
        </w:trPr>
        <w:tc>
          <w:tcPr>
            <w:tcW w:w="709" w:type="pct"/>
            <w:tcBorders>
              <w:top w:val="nil"/>
              <w:left w:val="single" w:color="auto" w:sz="4" w:space="0"/>
              <w:bottom w:val="single" w:color="auto" w:sz="4" w:space="0"/>
              <w:right w:val="single" w:color="auto" w:sz="4" w:space="0"/>
            </w:tcBorders>
            <w:noWrap/>
            <w:vAlign w:val="bottom"/>
          </w:tcPr>
          <w:p>
            <w:pPr>
              <w:widowControl/>
              <w:jc w:val="center"/>
              <w:rPr>
                <w:rFonts w:ascii="宋体" w:hAnsi="宋体"/>
                <w:kern w:val="0"/>
              </w:rPr>
            </w:pPr>
            <w:r>
              <w:rPr>
                <w:rFonts w:hint="eastAsia" w:ascii="宋体" w:hAnsi="宋体"/>
                <w:kern w:val="0"/>
              </w:rPr>
              <w:t>5</w:t>
            </w:r>
          </w:p>
        </w:tc>
        <w:tc>
          <w:tcPr>
            <w:tcW w:w="2060"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车辆大数据</w:t>
            </w:r>
          </w:p>
        </w:tc>
        <w:tc>
          <w:tcPr>
            <w:tcW w:w="709" w:type="pct"/>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路</w:t>
            </w:r>
          </w:p>
        </w:tc>
        <w:tc>
          <w:tcPr>
            <w:tcW w:w="1522"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150</w:t>
            </w:r>
          </w:p>
        </w:tc>
      </w:tr>
      <w:tr>
        <w:tblPrEx>
          <w:tblCellMar>
            <w:top w:w="0" w:type="dxa"/>
            <w:left w:w="108" w:type="dxa"/>
            <w:bottom w:w="0" w:type="dxa"/>
            <w:right w:w="108" w:type="dxa"/>
          </w:tblCellMar>
        </w:tblPrEx>
        <w:trPr>
          <w:trHeight w:val="270" w:hRule="atLeast"/>
        </w:trPr>
        <w:tc>
          <w:tcPr>
            <w:tcW w:w="709" w:type="pct"/>
            <w:tcBorders>
              <w:top w:val="nil"/>
              <w:left w:val="single" w:color="auto" w:sz="4" w:space="0"/>
              <w:bottom w:val="single" w:color="auto" w:sz="4" w:space="0"/>
              <w:right w:val="single" w:color="auto" w:sz="4" w:space="0"/>
            </w:tcBorders>
            <w:noWrap/>
            <w:vAlign w:val="bottom"/>
          </w:tcPr>
          <w:p>
            <w:pPr>
              <w:widowControl/>
              <w:jc w:val="center"/>
              <w:rPr>
                <w:rFonts w:ascii="宋体" w:hAnsi="宋体"/>
                <w:kern w:val="0"/>
              </w:rPr>
            </w:pPr>
            <w:r>
              <w:rPr>
                <w:rFonts w:hint="eastAsia" w:ascii="宋体" w:hAnsi="宋体"/>
                <w:kern w:val="0"/>
              </w:rPr>
              <w:t>6</w:t>
            </w:r>
          </w:p>
        </w:tc>
        <w:tc>
          <w:tcPr>
            <w:tcW w:w="2060"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人脸大数据</w:t>
            </w:r>
          </w:p>
        </w:tc>
        <w:tc>
          <w:tcPr>
            <w:tcW w:w="709"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路</w:t>
            </w:r>
          </w:p>
        </w:tc>
        <w:tc>
          <w:tcPr>
            <w:tcW w:w="1522"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200</w:t>
            </w:r>
          </w:p>
        </w:tc>
      </w:tr>
      <w:tr>
        <w:tblPrEx>
          <w:tblCellMar>
            <w:top w:w="0" w:type="dxa"/>
            <w:left w:w="108" w:type="dxa"/>
            <w:bottom w:w="0" w:type="dxa"/>
            <w:right w:w="108" w:type="dxa"/>
          </w:tblCellMar>
        </w:tblPrEx>
        <w:trPr>
          <w:trHeight w:val="270" w:hRule="atLeast"/>
        </w:trPr>
        <w:tc>
          <w:tcPr>
            <w:tcW w:w="709" w:type="pct"/>
            <w:tcBorders>
              <w:top w:val="nil"/>
              <w:left w:val="single" w:color="auto" w:sz="4" w:space="0"/>
              <w:bottom w:val="single" w:color="auto" w:sz="4" w:space="0"/>
              <w:right w:val="single" w:color="auto" w:sz="4" w:space="0"/>
            </w:tcBorders>
            <w:noWrap/>
            <w:vAlign w:val="bottom"/>
          </w:tcPr>
          <w:p>
            <w:pPr>
              <w:widowControl/>
              <w:jc w:val="center"/>
              <w:rPr>
                <w:rFonts w:ascii="宋体" w:hAnsi="宋体"/>
                <w:kern w:val="0"/>
              </w:rPr>
            </w:pPr>
            <w:r>
              <w:rPr>
                <w:rFonts w:hint="eastAsia" w:ascii="宋体" w:hAnsi="宋体"/>
                <w:kern w:val="0"/>
              </w:rPr>
              <w:t>7</w:t>
            </w:r>
          </w:p>
        </w:tc>
        <w:tc>
          <w:tcPr>
            <w:tcW w:w="2060"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视图库</w:t>
            </w:r>
          </w:p>
        </w:tc>
        <w:tc>
          <w:tcPr>
            <w:tcW w:w="709"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套</w:t>
            </w:r>
          </w:p>
        </w:tc>
        <w:tc>
          <w:tcPr>
            <w:tcW w:w="1522"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1</w:t>
            </w:r>
          </w:p>
        </w:tc>
      </w:tr>
      <w:tr>
        <w:tblPrEx>
          <w:tblCellMar>
            <w:top w:w="0" w:type="dxa"/>
            <w:left w:w="108" w:type="dxa"/>
            <w:bottom w:w="0" w:type="dxa"/>
            <w:right w:w="108" w:type="dxa"/>
          </w:tblCellMar>
        </w:tblPrEx>
        <w:trPr>
          <w:trHeight w:val="270" w:hRule="atLeast"/>
        </w:trPr>
        <w:tc>
          <w:tcPr>
            <w:tcW w:w="709" w:type="pct"/>
            <w:tcBorders>
              <w:top w:val="nil"/>
              <w:left w:val="single" w:color="auto" w:sz="4" w:space="0"/>
              <w:bottom w:val="single" w:color="auto" w:sz="4" w:space="0"/>
              <w:right w:val="single" w:color="auto" w:sz="4" w:space="0"/>
            </w:tcBorders>
            <w:noWrap/>
            <w:vAlign w:val="bottom"/>
          </w:tcPr>
          <w:p>
            <w:pPr>
              <w:widowControl/>
              <w:jc w:val="center"/>
              <w:rPr>
                <w:rFonts w:ascii="宋体" w:hAnsi="宋体"/>
                <w:kern w:val="0"/>
              </w:rPr>
            </w:pPr>
            <w:r>
              <w:rPr>
                <w:rFonts w:hint="eastAsia" w:ascii="宋体" w:hAnsi="宋体"/>
                <w:kern w:val="0"/>
              </w:rPr>
              <w:t>8</w:t>
            </w:r>
          </w:p>
        </w:tc>
        <w:tc>
          <w:tcPr>
            <w:tcW w:w="2060"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大数据平台软件1</w:t>
            </w:r>
          </w:p>
        </w:tc>
        <w:tc>
          <w:tcPr>
            <w:tcW w:w="709"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套</w:t>
            </w:r>
          </w:p>
        </w:tc>
        <w:tc>
          <w:tcPr>
            <w:tcW w:w="1522" w:type="pct"/>
            <w:tcBorders>
              <w:top w:val="nil"/>
              <w:left w:val="nil"/>
              <w:bottom w:val="single" w:color="auto" w:sz="4" w:space="0"/>
              <w:right w:val="single" w:color="auto" w:sz="4" w:space="0"/>
            </w:tcBorders>
            <w:noWrap/>
            <w:vAlign w:val="bottom"/>
          </w:tcPr>
          <w:p>
            <w:pPr>
              <w:widowControl/>
              <w:jc w:val="left"/>
              <w:rPr>
                <w:rFonts w:ascii="宋体" w:hAnsi="宋体"/>
                <w:kern w:val="0"/>
              </w:rPr>
            </w:pPr>
            <w:r>
              <w:rPr>
                <w:rFonts w:hint="eastAsia" w:ascii="宋体" w:hAnsi="宋体"/>
                <w:kern w:val="0"/>
              </w:rPr>
              <w:t>1套（含6个节点授权）</w:t>
            </w:r>
          </w:p>
        </w:tc>
      </w:tr>
      <w:tr>
        <w:tblPrEx>
          <w:tblCellMar>
            <w:top w:w="0" w:type="dxa"/>
            <w:left w:w="108" w:type="dxa"/>
            <w:bottom w:w="0" w:type="dxa"/>
            <w:right w:w="108" w:type="dxa"/>
          </w:tblCellMar>
        </w:tblPrEx>
        <w:trPr>
          <w:trHeight w:val="270" w:hRule="atLeast"/>
        </w:trPr>
        <w:tc>
          <w:tcPr>
            <w:tcW w:w="709" w:type="pct"/>
            <w:tcBorders>
              <w:top w:val="nil"/>
              <w:left w:val="single" w:color="auto" w:sz="4" w:space="0"/>
              <w:bottom w:val="single" w:color="auto" w:sz="4" w:space="0"/>
              <w:right w:val="single" w:color="auto" w:sz="4" w:space="0"/>
            </w:tcBorders>
            <w:noWrap/>
            <w:vAlign w:val="bottom"/>
          </w:tcPr>
          <w:p>
            <w:pPr>
              <w:widowControl/>
              <w:jc w:val="center"/>
              <w:rPr>
                <w:rFonts w:ascii="宋体" w:hAnsi="宋体"/>
                <w:kern w:val="0"/>
              </w:rPr>
            </w:pPr>
            <w:r>
              <w:rPr>
                <w:rFonts w:hint="eastAsia" w:ascii="宋体" w:hAnsi="宋体"/>
                <w:kern w:val="0"/>
              </w:rPr>
              <w:t>9</w:t>
            </w:r>
          </w:p>
        </w:tc>
        <w:tc>
          <w:tcPr>
            <w:tcW w:w="2060"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大数据平台软件2</w:t>
            </w:r>
          </w:p>
        </w:tc>
        <w:tc>
          <w:tcPr>
            <w:tcW w:w="709"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套</w:t>
            </w:r>
          </w:p>
        </w:tc>
        <w:tc>
          <w:tcPr>
            <w:tcW w:w="1522" w:type="pct"/>
            <w:tcBorders>
              <w:top w:val="nil"/>
              <w:left w:val="nil"/>
              <w:bottom w:val="single" w:color="auto" w:sz="4" w:space="0"/>
              <w:right w:val="single" w:color="auto" w:sz="4" w:space="0"/>
            </w:tcBorders>
            <w:noWrap/>
            <w:vAlign w:val="bottom"/>
          </w:tcPr>
          <w:p>
            <w:pPr>
              <w:widowControl/>
              <w:jc w:val="left"/>
              <w:rPr>
                <w:rFonts w:ascii="宋体" w:hAnsi="宋体"/>
                <w:kern w:val="0"/>
              </w:rPr>
            </w:pPr>
            <w:r>
              <w:rPr>
                <w:rFonts w:hint="eastAsia" w:ascii="宋体" w:hAnsi="宋体"/>
                <w:kern w:val="0"/>
              </w:rPr>
              <w:t>1套（含6个节点授权）</w:t>
            </w:r>
          </w:p>
        </w:tc>
      </w:tr>
      <w:tr>
        <w:tblPrEx>
          <w:tblCellMar>
            <w:top w:w="0" w:type="dxa"/>
            <w:left w:w="108" w:type="dxa"/>
            <w:bottom w:w="0" w:type="dxa"/>
            <w:right w:w="108" w:type="dxa"/>
          </w:tblCellMar>
        </w:tblPrEx>
        <w:trPr>
          <w:trHeight w:val="270" w:hRule="atLeast"/>
        </w:trPr>
        <w:tc>
          <w:tcPr>
            <w:tcW w:w="709" w:type="pct"/>
            <w:tcBorders>
              <w:top w:val="nil"/>
              <w:left w:val="single" w:color="auto" w:sz="4" w:space="0"/>
              <w:bottom w:val="single" w:color="auto" w:sz="4" w:space="0"/>
              <w:right w:val="single" w:color="auto" w:sz="4" w:space="0"/>
            </w:tcBorders>
            <w:noWrap/>
            <w:vAlign w:val="bottom"/>
          </w:tcPr>
          <w:p>
            <w:pPr>
              <w:widowControl/>
              <w:jc w:val="center"/>
              <w:rPr>
                <w:rFonts w:ascii="宋体" w:hAnsi="宋体"/>
                <w:kern w:val="0"/>
              </w:rPr>
            </w:pPr>
            <w:r>
              <w:rPr>
                <w:rFonts w:hint="eastAsia" w:ascii="宋体" w:hAnsi="宋体"/>
                <w:kern w:val="0"/>
              </w:rPr>
              <w:t>10</w:t>
            </w:r>
          </w:p>
        </w:tc>
        <w:tc>
          <w:tcPr>
            <w:tcW w:w="2060"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算法与应用对接集成实施服务</w:t>
            </w:r>
          </w:p>
        </w:tc>
        <w:tc>
          <w:tcPr>
            <w:tcW w:w="709"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套</w:t>
            </w:r>
          </w:p>
        </w:tc>
        <w:tc>
          <w:tcPr>
            <w:tcW w:w="1522"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1</w:t>
            </w:r>
          </w:p>
        </w:tc>
      </w:tr>
      <w:tr>
        <w:tblPrEx>
          <w:tblCellMar>
            <w:top w:w="0" w:type="dxa"/>
            <w:left w:w="108" w:type="dxa"/>
            <w:bottom w:w="0" w:type="dxa"/>
            <w:right w:w="108" w:type="dxa"/>
          </w:tblCellMar>
        </w:tblPrEx>
        <w:trPr>
          <w:trHeight w:val="270" w:hRule="atLeast"/>
        </w:trPr>
        <w:tc>
          <w:tcPr>
            <w:tcW w:w="709" w:type="pct"/>
            <w:tcBorders>
              <w:top w:val="single" w:color="auto" w:sz="4" w:space="0"/>
              <w:left w:val="single" w:color="auto" w:sz="4" w:space="0"/>
              <w:bottom w:val="single" w:color="auto" w:sz="4" w:space="0"/>
              <w:right w:val="single" w:color="auto" w:sz="4" w:space="0"/>
            </w:tcBorders>
            <w:noWrap/>
            <w:vAlign w:val="bottom"/>
          </w:tcPr>
          <w:p>
            <w:pPr>
              <w:widowControl/>
              <w:jc w:val="center"/>
              <w:rPr>
                <w:rFonts w:ascii="宋体" w:hAnsi="宋体"/>
                <w:kern w:val="0"/>
              </w:rPr>
            </w:pPr>
            <w:r>
              <w:rPr>
                <w:rFonts w:hint="eastAsia" w:ascii="宋体" w:hAnsi="宋体"/>
                <w:kern w:val="0"/>
              </w:rPr>
              <w:t>11</w:t>
            </w:r>
          </w:p>
        </w:tc>
        <w:tc>
          <w:tcPr>
            <w:tcW w:w="2060" w:type="pct"/>
            <w:tcBorders>
              <w:top w:val="single" w:color="auto" w:sz="4" w:space="0"/>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虚拟化软件</w:t>
            </w:r>
          </w:p>
        </w:tc>
        <w:tc>
          <w:tcPr>
            <w:tcW w:w="709" w:type="pct"/>
            <w:tcBorders>
              <w:top w:val="single" w:color="auto" w:sz="4" w:space="0"/>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CPU数</w:t>
            </w:r>
          </w:p>
        </w:tc>
        <w:tc>
          <w:tcPr>
            <w:tcW w:w="1522" w:type="pct"/>
            <w:tcBorders>
              <w:top w:val="single" w:color="auto" w:sz="4" w:space="0"/>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10</w:t>
            </w:r>
          </w:p>
        </w:tc>
      </w:tr>
      <w:tr>
        <w:tblPrEx>
          <w:tblCellMar>
            <w:top w:w="0" w:type="dxa"/>
            <w:left w:w="108" w:type="dxa"/>
            <w:bottom w:w="0" w:type="dxa"/>
            <w:right w:w="108" w:type="dxa"/>
          </w:tblCellMar>
        </w:tblPrEx>
        <w:trPr>
          <w:trHeight w:val="270" w:hRule="atLeast"/>
        </w:trPr>
        <w:tc>
          <w:tcPr>
            <w:tcW w:w="709" w:type="pct"/>
            <w:tcBorders>
              <w:top w:val="single" w:color="auto" w:sz="4" w:space="0"/>
              <w:left w:val="single" w:color="auto" w:sz="4" w:space="0"/>
              <w:bottom w:val="single" w:color="auto" w:sz="4" w:space="0"/>
              <w:right w:val="single" w:color="auto" w:sz="4" w:space="0"/>
            </w:tcBorders>
            <w:noWrap/>
            <w:vAlign w:val="bottom"/>
          </w:tcPr>
          <w:p>
            <w:pPr>
              <w:widowControl/>
              <w:jc w:val="center"/>
              <w:rPr>
                <w:rFonts w:ascii="宋体" w:hAnsi="宋体"/>
                <w:kern w:val="0"/>
              </w:rPr>
            </w:pPr>
            <w:r>
              <w:rPr>
                <w:rFonts w:hint="eastAsia" w:ascii="宋体" w:hAnsi="宋体"/>
                <w:kern w:val="0"/>
              </w:rPr>
              <w:t>12</w:t>
            </w:r>
          </w:p>
        </w:tc>
        <w:tc>
          <w:tcPr>
            <w:tcW w:w="2060" w:type="pct"/>
            <w:tcBorders>
              <w:top w:val="single" w:color="auto" w:sz="4" w:space="0"/>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多维实战应用平台软件</w:t>
            </w:r>
          </w:p>
        </w:tc>
        <w:tc>
          <w:tcPr>
            <w:tcW w:w="709" w:type="pct"/>
            <w:tcBorders>
              <w:top w:val="single" w:color="auto" w:sz="4" w:space="0"/>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套</w:t>
            </w:r>
          </w:p>
        </w:tc>
        <w:tc>
          <w:tcPr>
            <w:tcW w:w="1522" w:type="pct"/>
            <w:tcBorders>
              <w:top w:val="single" w:color="auto" w:sz="4" w:space="0"/>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1</w:t>
            </w:r>
          </w:p>
        </w:tc>
      </w:tr>
      <w:tr>
        <w:tblPrEx>
          <w:tblCellMar>
            <w:top w:w="0" w:type="dxa"/>
            <w:left w:w="108" w:type="dxa"/>
            <w:bottom w:w="0" w:type="dxa"/>
            <w:right w:w="108" w:type="dxa"/>
          </w:tblCellMar>
        </w:tblPrEx>
        <w:trPr>
          <w:trHeight w:val="270" w:hRule="atLeast"/>
        </w:trPr>
        <w:tc>
          <w:tcPr>
            <w:tcW w:w="709" w:type="pct"/>
            <w:tcBorders>
              <w:top w:val="nil"/>
              <w:left w:val="single" w:color="auto" w:sz="4" w:space="0"/>
              <w:bottom w:val="single" w:color="auto" w:sz="4" w:space="0"/>
              <w:right w:val="single" w:color="auto" w:sz="4" w:space="0"/>
            </w:tcBorders>
            <w:noWrap/>
            <w:vAlign w:val="bottom"/>
          </w:tcPr>
          <w:p>
            <w:pPr>
              <w:widowControl/>
              <w:jc w:val="center"/>
              <w:rPr>
                <w:rFonts w:ascii="宋体" w:hAnsi="宋体"/>
                <w:kern w:val="0"/>
              </w:rPr>
            </w:pPr>
            <w:r>
              <w:rPr>
                <w:rFonts w:hint="eastAsia" w:ascii="宋体" w:hAnsi="宋体"/>
                <w:kern w:val="0"/>
              </w:rPr>
              <w:t>13</w:t>
            </w:r>
          </w:p>
        </w:tc>
        <w:tc>
          <w:tcPr>
            <w:tcW w:w="2060"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多维实战应用平台服务器</w:t>
            </w:r>
          </w:p>
        </w:tc>
        <w:tc>
          <w:tcPr>
            <w:tcW w:w="709"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套</w:t>
            </w:r>
          </w:p>
        </w:tc>
        <w:tc>
          <w:tcPr>
            <w:tcW w:w="1522"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1</w:t>
            </w:r>
          </w:p>
        </w:tc>
      </w:tr>
    </w:tbl>
    <w:p>
      <w:r>
        <w:t xml:space="preserve"> </w:t>
      </w:r>
    </w:p>
    <w:p>
      <w:pPr>
        <w:pStyle w:val="22"/>
        <w:ind w:firstLine="318" w:firstLineChars="132"/>
        <w:outlineLvl w:val="2"/>
        <w:rPr>
          <w:rFonts w:ascii="Times New Roman" w:eastAsia="宋体" w:cs="Times New Roman"/>
          <w:sz w:val="24"/>
          <w:szCs w:val="24"/>
        </w:rPr>
      </w:pPr>
      <w:bookmarkStart w:id="17" w:name="_Toc29979716"/>
      <w:bookmarkEnd w:id="17"/>
      <w:bookmarkStart w:id="18" w:name="_Toc36457976"/>
      <w:bookmarkEnd w:id="18"/>
      <w:bookmarkStart w:id="19" w:name="_Toc29979717"/>
      <w:r>
        <w:rPr>
          <w:rFonts w:hint="eastAsia" w:ascii="宋体" w:hAnsi="宋体" w:eastAsia="宋体"/>
          <w:sz w:val="24"/>
          <w:szCs w:val="24"/>
        </w:rPr>
        <w:t>（六）安全管理体系</w:t>
      </w:r>
      <w:bookmarkEnd w:id="19"/>
    </w:p>
    <w:tbl>
      <w:tblPr>
        <w:tblStyle w:val="12"/>
        <w:tblW w:w="5000" w:type="pct"/>
        <w:tblInd w:w="0" w:type="dxa"/>
        <w:tblLayout w:type="autofit"/>
        <w:tblCellMar>
          <w:top w:w="0" w:type="dxa"/>
          <w:left w:w="108" w:type="dxa"/>
          <w:bottom w:w="0" w:type="dxa"/>
          <w:right w:w="108" w:type="dxa"/>
        </w:tblCellMar>
      </w:tblPr>
      <w:tblGrid>
        <w:gridCol w:w="1446"/>
        <w:gridCol w:w="5090"/>
        <w:gridCol w:w="1447"/>
        <w:gridCol w:w="1447"/>
      </w:tblGrid>
      <w:tr>
        <w:tblPrEx>
          <w:tblCellMar>
            <w:top w:w="0" w:type="dxa"/>
            <w:left w:w="108" w:type="dxa"/>
            <w:bottom w:w="0" w:type="dxa"/>
            <w:right w:w="108" w:type="dxa"/>
          </w:tblCellMar>
        </w:tblPrEx>
        <w:trPr>
          <w:trHeight w:val="20" w:hRule="atLeast"/>
        </w:trPr>
        <w:tc>
          <w:tcPr>
            <w:tcW w:w="767"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序号</w:t>
            </w:r>
          </w:p>
        </w:tc>
        <w:tc>
          <w:tcPr>
            <w:tcW w:w="2699" w:type="pct"/>
            <w:tcBorders>
              <w:top w:val="single" w:color="auto" w:sz="4" w:space="0"/>
              <w:left w:val="nil"/>
              <w:bottom w:val="single" w:color="auto" w:sz="4" w:space="0"/>
              <w:right w:val="single" w:color="auto" w:sz="4" w:space="0"/>
            </w:tcBorders>
            <w:noWrap/>
            <w:vAlign w:val="center"/>
          </w:tcPr>
          <w:p>
            <w:pPr>
              <w:widowControl/>
              <w:jc w:val="left"/>
              <w:rPr>
                <w:rFonts w:ascii="宋体" w:hAnsi="宋体"/>
                <w:kern w:val="0"/>
              </w:rPr>
            </w:pPr>
            <w:r>
              <w:rPr>
                <w:rFonts w:hint="eastAsia" w:ascii="宋体" w:hAnsi="宋体"/>
                <w:kern w:val="0"/>
              </w:rPr>
              <w:t>设备名称</w:t>
            </w:r>
          </w:p>
        </w:tc>
        <w:tc>
          <w:tcPr>
            <w:tcW w:w="767" w:type="pct"/>
            <w:tcBorders>
              <w:top w:val="single" w:color="auto" w:sz="4" w:space="0"/>
              <w:left w:val="nil"/>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单位</w:t>
            </w:r>
          </w:p>
        </w:tc>
        <w:tc>
          <w:tcPr>
            <w:tcW w:w="767" w:type="pct"/>
            <w:tcBorders>
              <w:top w:val="single" w:color="auto" w:sz="4" w:space="0"/>
              <w:left w:val="nil"/>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数量</w:t>
            </w:r>
          </w:p>
        </w:tc>
      </w:tr>
      <w:tr>
        <w:tblPrEx>
          <w:tblCellMar>
            <w:top w:w="0" w:type="dxa"/>
            <w:left w:w="108" w:type="dxa"/>
            <w:bottom w:w="0" w:type="dxa"/>
            <w:right w:w="108" w:type="dxa"/>
          </w:tblCellMar>
        </w:tblPrEx>
        <w:trPr>
          <w:trHeight w:val="20" w:hRule="atLeast"/>
        </w:trPr>
        <w:tc>
          <w:tcPr>
            <w:tcW w:w="5000" w:type="pct"/>
            <w:gridSpan w:val="4"/>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b/>
                <w:bCs/>
                <w:kern w:val="0"/>
              </w:rPr>
            </w:pPr>
            <w:r>
              <w:rPr>
                <w:rFonts w:hint="eastAsia" w:ascii="宋体" w:hAnsi="宋体"/>
                <w:b/>
                <w:bCs/>
                <w:kern w:val="0"/>
              </w:rPr>
              <w:t>1、电子政务外网与视频专网视频资源链路(双向万兆)</w:t>
            </w:r>
          </w:p>
        </w:tc>
      </w:tr>
      <w:tr>
        <w:tblPrEx>
          <w:tblCellMar>
            <w:top w:w="0" w:type="dxa"/>
            <w:left w:w="108" w:type="dxa"/>
            <w:bottom w:w="0" w:type="dxa"/>
            <w:right w:w="108" w:type="dxa"/>
          </w:tblCellMar>
        </w:tblPrEx>
        <w:trPr>
          <w:trHeight w:val="20" w:hRule="atLeast"/>
        </w:trPr>
        <w:tc>
          <w:tcPr>
            <w:tcW w:w="76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1</w:t>
            </w:r>
          </w:p>
        </w:tc>
        <w:tc>
          <w:tcPr>
            <w:tcW w:w="2699" w:type="pct"/>
            <w:tcBorders>
              <w:top w:val="nil"/>
              <w:left w:val="nil"/>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前置安全视频交换系统专用安全设备</w:t>
            </w:r>
          </w:p>
        </w:tc>
        <w:tc>
          <w:tcPr>
            <w:tcW w:w="767"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台</w:t>
            </w:r>
          </w:p>
        </w:tc>
        <w:tc>
          <w:tcPr>
            <w:tcW w:w="767"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2</w:t>
            </w:r>
          </w:p>
        </w:tc>
      </w:tr>
      <w:tr>
        <w:tblPrEx>
          <w:tblCellMar>
            <w:top w:w="0" w:type="dxa"/>
            <w:left w:w="108" w:type="dxa"/>
            <w:bottom w:w="0" w:type="dxa"/>
            <w:right w:w="108" w:type="dxa"/>
          </w:tblCellMar>
        </w:tblPrEx>
        <w:trPr>
          <w:trHeight w:val="20" w:hRule="atLeast"/>
        </w:trPr>
        <w:tc>
          <w:tcPr>
            <w:tcW w:w="76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2</w:t>
            </w:r>
          </w:p>
        </w:tc>
        <w:tc>
          <w:tcPr>
            <w:tcW w:w="2699" w:type="pct"/>
            <w:tcBorders>
              <w:top w:val="nil"/>
              <w:left w:val="nil"/>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MTP安全视频交换系统前置软件</w:t>
            </w:r>
          </w:p>
        </w:tc>
        <w:tc>
          <w:tcPr>
            <w:tcW w:w="767"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套</w:t>
            </w:r>
          </w:p>
        </w:tc>
        <w:tc>
          <w:tcPr>
            <w:tcW w:w="767"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2</w:t>
            </w:r>
          </w:p>
        </w:tc>
      </w:tr>
      <w:tr>
        <w:tblPrEx>
          <w:tblCellMar>
            <w:top w:w="0" w:type="dxa"/>
            <w:left w:w="108" w:type="dxa"/>
            <w:bottom w:w="0" w:type="dxa"/>
            <w:right w:w="108" w:type="dxa"/>
          </w:tblCellMar>
        </w:tblPrEx>
        <w:trPr>
          <w:trHeight w:val="20" w:hRule="atLeast"/>
        </w:trPr>
        <w:tc>
          <w:tcPr>
            <w:tcW w:w="76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3</w:t>
            </w:r>
          </w:p>
        </w:tc>
        <w:tc>
          <w:tcPr>
            <w:tcW w:w="2699" w:type="pct"/>
            <w:tcBorders>
              <w:top w:val="nil"/>
              <w:left w:val="nil"/>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后置安全视频交换系统专用安全设备</w:t>
            </w:r>
          </w:p>
        </w:tc>
        <w:tc>
          <w:tcPr>
            <w:tcW w:w="767"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台</w:t>
            </w:r>
          </w:p>
        </w:tc>
        <w:tc>
          <w:tcPr>
            <w:tcW w:w="767"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2</w:t>
            </w:r>
          </w:p>
        </w:tc>
      </w:tr>
      <w:tr>
        <w:tblPrEx>
          <w:tblCellMar>
            <w:top w:w="0" w:type="dxa"/>
            <w:left w:w="108" w:type="dxa"/>
            <w:bottom w:w="0" w:type="dxa"/>
            <w:right w:w="108" w:type="dxa"/>
          </w:tblCellMar>
        </w:tblPrEx>
        <w:trPr>
          <w:trHeight w:val="20" w:hRule="atLeast"/>
        </w:trPr>
        <w:tc>
          <w:tcPr>
            <w:tcW w:w="76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4</w:t>
            </w:r>
          </w:p>
        </w:tc>
        <w:tc>
          <w:tcPr>
            <w:tcW w:w="2699" w:type="pct"/>
            <w:tcBorders>
              <w:top w:val="nil"/>
              <w:left w:val="nil"/>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MTP安全视频交换系统后置软件</w:t>
            </w:r>
          </w:p>
        </w:tc>
        <w:tc>
          <w:tcPr>
            <w:tcW w:w="767"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套</w:t>
            </w:r>
          </w:p>
        </w:tc>
        <w:tc>
          <w:tcPr>
            <w:tcW w:w="767"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2</w:t>
            </w:r>
          </w:p>
        </w:tc>
      </w:tr>
      <w:tr>
        <w:tblPrEx>
          <w:tblCellMar>
            <w:top w:w="0" w:type="dxa"/>
            <w:left w:w="108" w:type="dxa"/>
            <w:bottom w:w="0" w:type="dxa"/>
            <w:right w:w="108" w:type="dxa"/>
          </w:tblCellMar>
        </w:tblPrEx>
        <w:trPr>
          <w:trHeight w:val="20" w:hRule="atLeast"/>
        </w:trPr>
        <w:tc>
          <w:tcPr>
            <w:tcW w:w="76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5</w:t>
            </w:r>
          </w:p>
        </w:tc>
        <w:tc>
          <w:tcPr>
            <w:tcW w:w="2699" w:type="pct"/>
            <w:tcBorders>
              <w:top w:val="nil"/>
              <w:left w:val="nil"/>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视频隔离传输系统</w:t>
            </w:r>
          </w:p>
        </w:tc>
        <w:tc>
          <w:tcPr>
            <w:tcW w:w="767"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台</w:t>
            </w:r>
          </w:p>
        </w:tc>
        <w:tc>
          <w:tcPr>
            <w:tcW w:w="767"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2</w:t>
            </w:r>
          </w:p>
        </w:tc>
      </w:tr>
      <w:tr>
        <w:tblPrEx>
          <w:tblCellMar>
            <w:top w:w="0" w:type="dxa"/>
            <w:left w:w="108" w:type="dxa"/>
            <w:bottom w:w="0" w:type="dxa"/>
            <w:right w:w="108" w:type="dxa"/>
          </w:tblCellMar>
        </w:tblPrEx>
        <w:trPr>
          <w:trHeight w:val="20" w:hRule="atLeast"/>
        </w:trPr>
        <w:tc>
          <w:tcPr>
            <w:tcW w:w="76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6</w:t>
            </w:r>
          </w:p>
        </w:tc>
        <w:tc>
          <w:tcPr>
            <w:tcW w:w="2699" w:type="pct"/>
            <w:tcBorders>
              <w:top w:val="nil"/>
              <w:left w:val="nil"/>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集控系统探针组件</w:t>
            </w:r>
          </w:p>
        </w:tc>
        <w:tc>
          <w:tcPr>
            <w:tcW w:w="767"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套</w:t>
            </w:r>
          </w:p>
        </w:tc>
        <w:tc>
          <w:tcPr>
            <w:tcW w:w="767"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2</w:t>
            </w:r>
          </w:p>
        </w:tc>
      </w:tr>
      <w:tr>
        <w:tblPrEx>
          <w:tblCellMar>
            <w:top w:w="0" w:type="dxa"/>
            <w:left w:w="108" w:type="dxa"/>
            <w:bottom w:w="0" w:type="dxa"/>
            <w:right w:w="108" w:type="dxa"/>
          </w:tblCellMar>
        </w:tblPrEx>
        <w:trPr>
          <w:trHeight w:val="20" w:hRule="atLeast"/>
        </w:trPr>
        <w:tc>
          <w:tcPr>
            <w:tcW w:w="76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7</w:t>
            </w:r>
          </w:p>
        </w:tc>
        <w:tc>
          <w:tcPr>
            <w:tcW w:w="2699" w:type="pct"/>
            <w:tcBorders>
              <w:top w:val="nil"/>
              <w:left w:val="nil"/>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入侵防御系统</w:t>
            </w:r>
          </w:p>
        </w:tc>
        <w:tc>
          <w:tcPr>
            <w:tcW w:w="767"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台</w:t>
            </w:r>
          </w:p>
        </w:tc>
        <w:tc>
          <w:tcPr>
            <w:tcW w:w="767"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2</w:t>
            </w:r>
          </w:p>
        </w:tc>
      </w:tr>
      <w:tr>
        <w:tblPrEx>
          <w:tblCellMar>
            <w:top w:w="0" w:type="dxa"/>
            <w:left w:w="108" w:type="dxa"/>
            <w:bottom w:w="0" w:type="dxa"/>
            <w:right w:w="108" w:type="dxa"/>
          </w:tblCellMar>
        </w:tblPrEx>
        <w:trPr>
          <w:trHeight w:val="20" w:hRule="atLeast"/>
        </w:trPr>
        <w:tc>
          <w:tcPr>
            <w:tcW w:w="76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8</w:t>
            </w:r>
          </w:p>
        </w:tc>
        <w:tc>
          <w:tcPr>
            <w:tcW w:w="2699" w:type="pct"/>
            <w:tcBorders>
              <w:top w:val="nil"/>
              <w:left w:val="nil"/>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防火墙</w:t>
            </w:r>
          </w:p>
        </w:tc>
        <w:tc>
          <w:tcPr>
            <w:tcW w:w="767"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台</w:t>
            </w:r>
          </w:p>
        </w:tc>
        <w:tc>
          <w:tcPr>
            <w:tcW w:w="767"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2</w:t>
            </w:r>
          </w:p>
        </w:tc>
      </w:tr>
      <w:tr>
        <w:tblPrEx>
          <w:tblCellMar>
            <w:top w:w="0" w:type="dxa"/>
            <w:left w:w="108" w:type="dxa"/>
            <w:bottom w:w="0" w:type="dxa"/>
            <w:right w:w="108" w:type="dxa"/>
          </w:tblCellMar>
        </w:tblPrEx>
        <w:trPr>
          <w:trHeight w:val="20" w:hRule="atLeast"/>
        </w:trPr>
        <w:tc>
          <w:tcPr>
            <w:tcW w:w="76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9</w:t>
            </w:r>
          </w:p>
        </w:tc>
        <w:tc>
          <w:tcPr>
            <w:tcW w:w="2699" w:type="pct"/>
            <w:tcBorders>
              <w:top w:val="nil"/>
              <w:left w:val="nil"/>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前置交换机</w:t>
            </w:r>
          </w:p>
        </w:tc>
        <w:tc>
          <w:tcPr>
            <w:tcW w:w="767"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台</w:t>
            </w:r>
          </w:p>
        </w:tc>
        <w:tc>
          <w:tcPr>
            <w:tcW w:w="767"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2</w:t>
            </w:r>
          </w:p>
        </w:tc>
      </w:tr>
      <w:tr>
        <w:tblPrEx>
          <w:tblCellMar>
            <w:top w:w="0" w:type="dxa"/>
            <w:left w:w="108" w:type="dxa"/>
            <w:bottom w:w="0" w:type="dxa"/>
            <w:right w:w="108" w:type="dxa"/>
          </w:tblCellMar>
        </w:tblPrEx>
        <w:trPr>
          <w:trHeight w:val="20" w:hRule="atLeast"/>
        </w:trPr>
        <w:tc>
          <w:tcPr>
            <w:tcW w:w="5000" w:type="pct"/>
            <w:gridSpan w:val="4"/>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kern w:val="0"/>
              </w:rPr>
            </w:pPr>
            <w:r>
              <w:rPr>
                <w:rFonts w:hint="eastAsia" w:ascii="宋体" w:hAnsi="宋体"/>
                <w:b/>
                <w:bCs/>
                <w:kern w:val="0"/>
              </w:rPr>
              <w:t>2、公安信息网与视频专网数据边界（千兆</w:t>
            </w:r>
            <w:r>
              <w:rPr>
                <w:rFonts w:hint="eastAsia" w:ascii="宋体" w:hAnsi="宋体"/>
                <w:kern w:val="0"/>
              </w:rPr>
              <w:t>）</w:t>
            </w:r>
          </w:p>
        </w:tc>
      </w:tr>
      <w:tr>
        <w:tblPrEx>
          <w:tblCellMar>
            <w:top w:w="0" w:type="dxa"/>
            <w:left w:w="108" w:type="dxa"/>
            <w:bottom w:w="0" w:type="dxa"/>
            <w:right w:w="108" w:type="dxa"/>
          </w:tblCellMar>
        </w:tblPrEx>
        <w:trPr>
          <w:trHeight w:val="312" w:hRule="atLeast"/>
        </w:trPr>
        <w:tc>
          <w:tcPr>
            <w:tcW w:w="767" w:type="pct"/>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hAnsi="宋体"/>
                <w:kern w:val="0"/>
              </w:rPr>
            </w:pPr>
            <w:r>
              <w:rPr>
                <w:rFonts w:hint="eastAsia" w:ascii="宋体" w:hAnsi="宋体"/>
                <w:kern w:val="0"/>
              </w:rPr>
              <w:t>1</w:t>
            </w:r>
          </w:p>
        </w:tc>
        <w:tc>
          <w:tcPr>
            <w:tcW w:w="2699" w:type="pct"/>
            <w:vMerge w:val="restart"/>
            <w:tcBorders>
              <w:top w:val="single" w:color="auto" w:sz="4" w:space="0"/>
              <w:left w:val="nil"/>
              <w:bottom w:val="single" w:color="000000" w:sz="4" w:space="0"/>
              <w:right w:val="single" w:color="auto" w:sz="4" w:space="0"/>
            </w:tcBorders>
            <w:vAlign w:val="center"/>
          </w:tcPr>
          <w:p>
            <w:pPr>
              <w:widowControl/>
              <w:jc w:val="left"/>
              <w:rPr>
                <w:rFonts w:ascii="宋体" w:hAnsi="宋体"/>
                <w:kern w:val="0"/>
              </w:rPr>
            </w:pPr>
            <w:r>
              <w:rPr>
                <w:rFonts w:hint="eastAsia" w:ascii="宋体" w:hAnsi="宋体"/>
                <w:kern w:val="0"/>
              </w:rPr>
              <w:t>安全视频接入系统</w:t>
            </w:r>
          </w:p>
        </w:tc>
        <w:tc>
          <w:tcPr>
            <w:tcW w:w="767" w:type="pct"/>
            <w:vMerge w:val="restart"/>
            <w:tcBorders>
              <w:top w:val="single" w:color="auto" w:sz="4" w:space="0"/>
              <w:left w:val="nil"/>
              <w:bottom w:val="single" w:color="000000" w:sz="4" w:space="0"/>
              <w:right w:val="single" w:color="auto" w:sz="4" w:space="0"/>
            </w:tcBorders>
            <w:vAlign w:val="center"/>
          </w:tcPr>
          <w:p>
            <w:pPr>
              <w:widowControl/>
              <w:jc w:val="center"/>
              <w:rPr>
                <w:rFonts w:ascii="宋体" w:hAnsi="宋体"/>
                <w:kern w:val="0"/>
              </w:rPr>
            </w:pPr>
            <w:r>
              <w:rPr>
                <w:rFonts w:hint="eastAsia" w:ascii="宋体" w:hAnsi="宋体"/>
                <w:kern w:val="0"/>
              </w:rPr>
              <w:t>套</w:t>
            </w:r>
          </w:p>
        </w:tc>
        <w:tc>
          <w:tcPr>
            <w:tcW w:w="767" w:type="pct"/>
            <w:vMerge w:val="restart"/>
            <w:tcBorders>
              <w:top w:val="single" w:color="auto" w:sz="4" w:space="0"/>
              <w:left w:val="nil"/>
              <w:bottom w:val="single" w:color="000000" w:sz="4" w:space="0"/>
              <w:right w:val="single" w:color="auto" w:sz="4" w:space="0"/>
            </w:tcBorders>
            <w:vAlign w:val="center"/>
          </w:tcPr>
          <w:p>
            <w:pPr>
              <w:widowControl/>
              <w:jc w:val="center"/>
              <w:rPr>
                <w:rFonts w:ascii="宋体" w:hAnsi="宋体"/>
                <w:kern w:val="0"/>
              </w:rPr>
            </w:pPr>
            <w:r>
              <w:rPr>
                <w:rFonts w:hint="eastAsia" w:ascii="宋体" w:hAnsi="宋体"/>
                <w:kern w:val="0"/>
              </w:rPr>
              <w:t>1</w:t>
            </w:r>
          </w:p>
        </w:tc>
      </w:tr>
      <w:tr>
        <w:tblPrEx>
          <w:tblCellMar>
            <w:top w:w="0" w:type="dxa"/>
            <w:left w:w="108" w:type="dxa"/>
            <w:bottom w:w="0" w:type="dxa"/>
            <w:right w:w="108" w:type="dxa"/>
          </w:tblCellMar>
        </w:tblPrEx>
        <w:trPr>
          <w:trHeight w:val="312" w:hRule="atLeast"/>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rPr>
            </w:pPr>
          </w:p>
        </w:tc>
        <w:tc>
          <w:tcPr>
            <w:tcW w:w="0" w:type="auto"/>
            <w:vMerge w:val="continue"/>
            <w:tcBorders>
              <w:top w:val="single" w:color="auto" w:sz="4" w:space="0"/>
              <w:left w:val="nil"/>
              <w:bottom w:val="single" w:color="000000" w:sz="4" w:space="0"/>
              <w:right w:val="single" w:color="auto" w:sz="4" w:space="0"/>
            </w:tcBorders>
            <w:vAlign w:val="center"/>
          </w:tcPr>
          <w:p>
            <w:pPr>
              <w:widowControl/>
              <w:jc w:val="left"/>
              <w:rPr>
                <w:rFonts w:ascii="宋体" w:hAnsi="宋体"/>
                <w:kern w:val="0"/>
              </w:rPr>
            </w:pPr>
          </w:p>
        </w:tc>
        <w:tc>
          <w:tcPr>
            <w:tcW w:w="0" w:type="auto"/>
            <w:vMerge w:val="continue"/>
            <w:tcBorders>
              <w:top w:val="single" w:color="auto" w:sz="4" w:space="0"/>
              <w:left w:val="nil"/>
              <w:bottom w:val="single" w:color="000000" w:sz="4" w:space="0"/>
              <w:right w:val="single" w:color="auto" w:sz="4" w:space="0"/>
            </w:tcBorders>
            <w:vAlign w:val="center"/>
          </w:tcPr>
          <w:p>
            <w:pPr>
              <w:widowControl/>
              <w:jc w:val="left"/>
              <w:rPr>
                <w:rFonts w:ascii="宋体" w:hAnsi="宋体"/>
                <w:kern w:val="0"/>
              </w:rPr>
            </w:pPr>
          </w:p>
        </w:tc>
        <w:tc>
          <w:tcPr>
            <w:tcW w:w="0" w:type="auto"/>
            <w:vMerge w:val="continue"/>
            <w:tcBorders>
              <w:top w:val="single" w:color="auto" w:sz="4" w:space="0"/>
              <w:left w:val="nil"/>
              <w:bottom w:val="single" w:color="000000" w:sz="4" w:space="0"/>
              <w:right w:val="single" w:color="auto" w:sz="4" w:space="0"/>
            </w:tcBorders>
            <w:vAlign w:val="center"/>
          </w:tcPr>
          <w:p>
            <w:pPr>
              <w:widowControl/>
              <w:jc w:val="left"/>
              <w:rPr>
                <w:rFonts w:ascii="宋体" w:hAnsi="宋体"/>
                <w:kern w:val="0"/>
              </w:rPr>
            </w:pPr>
          </w:p>
        </w:tc>
      </w:tr>
      <w:tr>
        <w:tblPrEx>
          <w:tblCellMar>
            <w:top w:w="0" w:type="dxa"/>
            <w:left w:w="108" w:type="dxa"/>
            <w:bottom w:w="0" w:type="dxa"/>
            <w:right w:w="108" w:type="dxa"/>
          </w:tblCellMar>
        </w:tblPrEx>
        <w:trPr>
          <w:trHeight w:val="312" w:hRule="atLeast"/>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rPr>
            </w:pPr>
          </w:p>
        </w:tc>
        <w:tc>
          <w:tcPr>
            <w:tcW w:w="0" w:type="auto"/>
            <w:vMerge w:val="continue"/>
            <w:tcBorders>
              <w:top w:val="single" w:color="auto" w:sz="4" w:space="0"/>
              <w:left w:val="nil"/>
              <w:bottom w:val="single" w:color="000000" w:sz="4" w:space="0"/>
              <w:right w:val="single" w:color="auto" w:sz="4" w:space="0"/>
            </w:tcBorders>
            <w:vAlign w:val="center"/>
          </w:tcPr>
          <w:p>
            <w:pPr>
              <w:widowControl/>
              <w:jc w:val="left"/>
              <w:rPr>
                <w:rFonts w:ascii="宋体" w:hAnsi="宋体"/>
                <w:kern w:val="0"/>
              </w:rPr>
            </w:pPr>
          </w:p>
        </w:tc>
        <w:tc>
          <w:tcPr>
            <w:tcW w:w="0" w:type="auto"/>
            <w:vMerge w:val="continue"/>
            <w:tcBorders>
              <w:top w:val="single" w:color="auto" w:sz="4" w:space="0"/>
              <w:left w:val="nil"/>
              <w:bottom w:val="single" w:color="000000" w:sz="4" w:space="0"/>
              <w:right w:val="single" w:color="auto" w:sz="4" w:space="0"/>
            </w:tcBorders>
            <w:vAlign w:val="center"/>
          </w:tcPr>
          <w:p>
            <w:pPr>
              <w:widowControl/>
              <w:jc w:val="left"/>
              <w:rPr>
                <w:rFonts w:ascii="宋体" w:hAnsi="宋体"/>
                <w:kern w:val="0"/>
              </w:rPr>
            </w:pPr>
          </w:p>
        </w:tc>
        <w:tc>
          <w:tcPr>
            <w:tcW w:w="0" w:type="auto"/>
            <w:vMerge w:val="continue"/>
            <w:tcBorders>
              <w:top w:val="single" w:color="auto" w:sz="4" w:space="0"/>
              <w:left w:val="nil"/>
              <w:bottom w:val="single" w:color="000000" w:sz="4" w:space="0"/>
              <w:right w:val="single" w:color="auto" w:sz="4" w:space="0"/>
            </w:tcBorders>
            <w:vAlign w:val="center"/>
          </w:tcPr>
          <w:p>
            <w:pPr>
              <w:widowControl/>
              <w:jc w:val="left"/>
              <w:rPr>
                <w:rFonts w:ascii="宋体" w:hAnsi="宋体"/>
                <w:kern w:val="0"/>
              </w:rPr>
            </w:pPr>
          </w:p>
        </w:tc>
      </w:tr>
      <w:tr>
        <w:tblPrEx>
          <w:tblCellMar>
            <w:top w:w="0" w:type="dxa"/>
            <w:left w:w="108" w:type="dxa"/>
            <w:bottom w:w="0" w:type="dxa"/>
            <w:right w:w="108" w:type="dxa"/>
          </w:tblCellMar>
        </w:tblPrEx>
        <w:trPr>
          <w:trHeight w:val="312" w:hRule="atLeast"/>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rPr>
            </w:pPr>
          </w:p>
        </w:tc>
        <w:tc>
          <w:tcPr>
            <w:tcW w:w="0" w:type="auto"/>
            <w:vMerge w:val="continue"/>
            <w:tcBorders>
              <w:top w:val="single" w:color="auto" w:sz="4" w:space="0"/>
              <w:left w:val="nil"/>
              <w:bottom w:val="single" w:color="000000" w:sz="4" w:space="0"/>
              <w:right w:val="single" w:color="auto" w:sz="4" w:space="0"/>
            </w:tcBorders>
            <w:vAlign w:val="center"/>
          </w:tcPr>
          <w:p>
            <w:pPr>
              <w:widowControl/>
              <w:jc w:val="left"/>
              <w:rPr>
                <w:rFonts w:ascii="宋体" w:hAnsi="宋体"/>
                <w:kern w:val="0"/>
              </w:rPr>
            </w:pPr>
          </w:p>
        </w:tc>
        <w:tc>
          <w:tcPr>
            <w:tcW w:w="0" w:type="auto"/>
            <w:vMerge w:val="continue"/>
            <w:tcBorders>
              <w:top w:val="single" w:color="auto" w:sz="4" w:space="0"/>
              <w:left w:val="nil"/>
              <w:bottom w:val="single" w:color="000000" w:sz="4" w:space="0"/>
              <w:right w:val="single" w:color="auto" w:sz="4" w:space="0"/>
            </w:tcBorders>
            <w:vAlign w:val="center"/>
          </w:tcPr>
          <w:p>
            <w:pPr>
              <w:widowControl/>
              <w:jc w:val="left"/>
              <w:rPr>
                <w:rFonts w:ascii="宋体" w:hAnsi="宋体"/>
                <w:kern w:val="0"/>
              </w:rPr>
            </w:pPr>
          </w:p>
        </w:tc>
        <w:tc>
          <w:tcPr>
            <w:tcW w:w="0" w:type="auto"/>
            <w:vMerge w:val="continue"/>
            <w:tcBorders>
              <w:top w:val="single" w:color="auto" w:sz="4" w:space="0"/>
              <w:left w:val="nil"/>
              <w:bottom w:val="single" w:color="000000" w:sz="4" w:space="0"/>
              <w:right w:val="single" w:color="auto" w:sz="4" w:space="0"/>
            </w:tcBorders>
            <w:vAlign w:val="center"/>
          </w:tcPr>
          <w:p>
            <w:pPr>
              <w:widowControl/>
              <w:jc w:val="left"/>
              <w:rPr>
                <w:rFonts w:ascii="宋体" w:hAnsi="宋体"/>
                <w:kern w:val="0"/>
              </w:rPr>
            </w:pPr>
          </w:p>
        </w:tc>
      </w:tr>
      <w:tr>
        <w:tblPrEx>
          <w:tblCellMar>
            <w:top w:w="0" w:type="dxa"/>
            <w:left w:w="108" w:type="dxa"/>
            <w:bottom w:w="0" w:type="dxa"/>
            <w:right w:w="108" w:type="dxa"/>
          </w:tblCellMar>
        </w:tblPrEx>
        <w:trPr>
          <w:trHeight w:val="20" w:hRule="atLeast"/>
        </w:trPr>
        <w:tc>
          <w:tcPr>
            <w:tcW w:w="76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2</w:t>
            </w:r>
          </w:p>
        </w:tc>
        <w:tc>
          <w:tcPr>
            <w:tcW w:w="2699" w:type="pct"/>
            <w:tcBorders>
              <w:top w:val="nil"/>
              <w:left w:val="nil"/>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数据隔离传输系统</w:t>
            </w:r>
          </w:p>
        </w:tc>
        <w:tc>
          <w:tcPr>
            <w:tcW w:w="767"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台</w:t>
            </w:r>
          </w:p>
        </w:tc>
        <w:tc>
          <w:tcPr>
            <w:tcW w:w="767"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1</w:t>
            </w:r>
          </w:p>
        </w:tc>
      </w:tr>
      <w:tr>
        <w:tblPrEx>
          <w:tblCellMar>
            <w:top w:w="0" w:type="dxa"/>
            <w:left w:w="108" w:type="dxa"/>
            <w:bottom w:w="0" w:type="dxa"/>
            <w:right w:w="108" w:type="dxa"/>
          </w:tblCellMar>
        </w:tblPrEx>
        <w:trPr>
          <w:trHeight w:val="20" w:hRule="atLeast"/>
        </w:trPr>
        <w:tc>
          <w:tcPr>
            <w:tcW w:w="76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3</w:t>
            </w:r>
          </w:p>
        </w:tc>
        <w:tc>
          <w:tcPr>
            <w:tcW w:w="2699" w:type="pct"/>
            <w:tcBorders>
              <w:top w:val="nil"/>
              <w:left w:val="nil"/>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集控系统探针组件</w:t>
            </w:r>
          </w:p>
        </w:tc>
        <w:tc>
          <w:tcPr>
            <w:tcW w:w="767"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套</w:t>
            </w:r>
          </w:p>
        </w:tc>
        <w:tc>
          <w:tcPr>
            <w:tcW w:w="767"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1</w:t>
            </w:r>
          </w:p>
        </w:tc>
      </w:tr>
      <w:tr>
        <w:tblPrEx>
          <w:tblCellMar>
            <w:top w:w="0" w:type="dxa"/>
            <w:left w:w="108" w:type="dxa"/>
            <w:bottom w:w="0" w:type="dxa"/>
            <w:right w:w="108" w:type="dxa"/>
          </w:tblCellMar>
        </w:tblPrEx>
        <w:trPr>
          <w:trHeight w:val="20" w:hRule="atLeast"/>
        </w:trPr>
        <w:tc>
          <w:tcPr>
            <w:tcW w:w="76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4</w:t>
            </w:r>
          </w:p>
        </w:tc>
        <w:tc>
          <w:tcPr>
            <w:tcW w:w="2699" w:type="pct"/>
            <w:tcBorders>
              <w:top w:val="nil"/>
              <w:left w:val="nil"/>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前置交换机</w:t>
            </w:r>
          </w:p>
        </w:tc>
        <w:tc>
          <w:tcPr>
            <w:tcW w:w="767"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台</w:t>
            </w:r>
          </w:p>
        </w:tc>
        <w:tc>
          <w:tcPr>
            <w:tcW w:w="767"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1</w:t>
            </w:r>
          </w:p>
        </w:tc>
      </w:tr>
      <w:tr>
        <w:tblPrEx>
          <w:tblCellMar>
            <w:top w:w="0" w:type="dxa"/>
            <w:left w:w="108" w:type="dxa"/>
            <w:bottom w:w="0" w:type="dxa"/>
            <w:right w:w="108" w:type="dxa"/>
          </w:tblCellMar>
        </w:tblPrEx>
        <w:trPr>
          <w:trHeight w:val="20" w:hRule="atLeast"/>
        </w:trPr>
        <w:tc>
          <w:tcPr>
            <w:tcW w:w="5000" w:type="pct"/>
            <w:gridSpan w:val="4"/>
            <w:tcBorders>
              <w:top w:val="single" w:color="auto" w:sz="4" w:space="0"/>
              <w:left w:val="single" w:color="auto" w:sz="4" w:space="0"/>
              <w:bottom w:val="single" w:color="auto" w:sz="4" w:space="0"/>
              <w:right w:val="nil"/>
            </w:tcBorders>
            <w:vAlign w:val="center"/>
          </w:tcPr>
          <w:p>
            <w:pPr>
              <w:widowControl/>
              <w:jc w:val="left"/>
              <w:rPr>
                <w:rFonts w:ascii="宋体" w:hAnsi="宋体"/>
                <w:kern w:val="0"/>
              </w:rPr>
            </w:pPr>
            <w:r>
              <w:rPr>
                <w:rFonts w:hint="eastAsia" w:ascii="宋体" w:hAnsi="宋体"/>
                <w:kern w:val="0"/>
              </w:rPr>
              <w:t>二、前端准入区</w:t>
            </w:r>
          </w:p>
        </w:tc>
      </w:tr>
      <w:tr>
        <w:tblPrEx>
          <w:tblCellMar>
            <w:top w:w="0" w:type="dxa"/>
            <w:left w:w="108" w:type="dxa"/>
            <w:bottom w:w="0" w:type="dxa"/>
            <w:right w:w="108" w:type="dxa"/>
          </w:tblCellMar>
        </w:tblPrEx>
        <w:trPr>
          <w:trHeight w:val="20" w:hRule="atLeast"/>
        </w:trPr>
        <w:tc>
          <w:tcPr>
            <w:tcW w:w="767" w:type="pct"/>
            <w:tcBorders>
              <w:top w:val="nil"/>
              <w:left w:val="single" w:color="auto" w:sz="4" w:space="0"/>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1</w:t>
            </w:r>
          </w:p>
        </w:tc>
        <w:tc>
          <w:tcPr>
            <w:tcW w:w="2699" w:type="pct"/>
            <w:tcBorders>
              <w:top w:val="nil"/>
              <w:left w:val="nil"/>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前端准入控制</w:t>
            </w:r>
          </w:p>
        </w:tc>
        <w:tc>
          <w:tcPr>
            <w:tcW w:w="767"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套</w:t>
            </w:r>
          </w:p>
        </w:tc>
        <w:tc>
          <w:tcPr>
            <w:tcW w:w="767"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1</w:t>
            </w:r>
          </w:p>
        </w:tc>
      </w:tr>
      <w:tr>
        <w:tblPrEx>
          <w:tblCellMar>
            <w:top w:w="0" w:type="dxa"/>
            <w:left w:w="108" w:type="dxa"/>
            <w:bottom w:w="0" w:type="dxa"/>
            <w:right w:w="108" w:type="dxa"/>
          </w:tblCellMar>
        </w:tblPrEx>
        <w:trPr>
          <w:trHeight w:val="20" w:hRule="atLeast"/>
        </w:trPr>
        <w:tc>
          <w:tcPr>
            <w:tcW w:w="5000" w:type="pct"/>
            <w:gridSpan w:val="4"/>
            <w:tcBorders>
              <w:top w:val="single" w:color="auto" w:sz="4" w:space="0"/>
              <w:left w:val="single" w:color="auto" w:sz="4" w:space="0"/>
              <w:bottom w:val="single" w:color="auto" w:sz="4" w:space="0"/>
              <w:right w:val="nil"/>
            </w:tcBorders>
            <w:noWrap/>
            <w:vAlign w:val="center"/>
          </w:tcPr>
          <w:p>
            <w:pPr>
              <w:widowControl/>
              <w:jc w:val="left"/>
              <w:rPr>
                <w:rFonts w:ascii="宋体" w:hAnsi="宋体"/>
                <w:kern w:val="0"/>
              </w:rPr>
            </w:pPr>
            <w:r>
              <w:rPr>
                <w:rFonts w:hint="eastAsia" w:ascii="宋体" w:hAnsi="宋体"/>
                <w:kern w:val="0"/>
              </w:rPr>
              <w:t>三、数据服务区</w:t>
            </w:r>
          </w:p>
        </w:tc>
      </w:tr>
      <w:tr>
        <w:tblPrEx>
          <w:tblCellMar>
            <w:top w:w="0" w:type="dxa"/>
            <w:left w:w="108" w:type="dxa"/>
            <w:bottom w:w="0" w:type="dxa"/>
            <w:right w:w="108" w:type="dxa"/>
          </w:tblCellMar>
        </w:tblPrEx>
        <w:trPr>
          <w:trHeight w:val="20" w:hRule="atLeast"/>
        </w:trPr>
        <w:tc>
          <w:tcPr>
            <w:tcW w:w="767" w:type="pct"/>
            <w:tcBorders>
              <w:top w:val="nil"/>
              <w:left w:val="single" w:color="auto" w:sz="4" w:space="0"/>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1</w:t>
            </w:r>
          </w:p>
        </w:tc>
        <w:tc>
          <w:tcPr>
            <w:tcW w:w="2699" w:type="pct"/>
            <w:tcBorders>
              <w:top w:val="nil"/>
              <w:left w:val="nil"/>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数据库审计</w:t>
            </w:r>
          </w:p>
        </w:tc>
        <w:tc>
          <w:tcPr>
            <w:tcW w:w="767"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套</w:t>
            </w:r>
          </w:p>
        </w:tc>
        <w:tc>
          <w:tcPr>
            <w:tcW w:w="767"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1</w:t>
            </w:r>
          </w:p>
        </w:tc>
      </w:tr>
      <w:tr>
        <w:tblPrEx>
          <w:tblCellMar>
            <w:top w:w="0" w:type="dxa"/>
            <w:left w:w="108" w:type="dxa"/>
            <w:bottom w:w="0" w:type="dxa"/>
            <w:right w:w="108" w:type="dxa"/>
          </w:tblCellMar>
        </w:tblPrEx>
        <w:trPr>
          <w:trHeight w:val="20" w:hRule="atLeast"/>
        </w:trPr>
        <w:tc>
          <w:tcPr>
            <w:tcW w:w="76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2</w:t>
            </w:r>
          </w:p>
        </w:tc>
        <w:tc>
          <w:tcPr>
            <w:tcW w:w="2699" w:type="pct"/>
            <w:tcBorders>
              <w:top w:val="nil"/>
              <w:left w:val="nil"/>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防火墙</w:t>
            </w:r>
          </w:p>
        </w:tc>
        <w:tc>
          <w:tcPr>
            <w:tcW w:w="767"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台</w:t>
            </w:r>
          </w:p>
        </w:tc>
        <w:tc>
          <w:tcPr>
            <w:tcW w:w="767"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1</w:t>
            </w:r>
          </w:p>
        </w:tc>
      </w:tr>
      <w:tr>
        <w:tblPrEx>
          <w:tblCellMar>
            <w:top w:w="0" w:type="dxa"/>
            <w:left w:w="108" w:type="dxa"/>
            <w:bottom w:w="0" w:type="dxa"/>
            <w:right w:w="108" w:type="dxa"/>
          </w:tblCellMar>
        </w:tblPrEx>
        <w:trPr>
          <w:trHeight w:val="20" w:hRule="atLeast"/>
        </w:trPr>
        <w:tc>
          <w:tcPr>
            <w:tcW w:w="76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3</w:t>
            </w:r>
          </w:p>
        </w:tc>
        <w:tc>
          <w:tcPr>
            <w:tcW w:w="2699" w:type="pct"/>
            <w:tcBorders>
              <w:top w:val="nil"/>
              <w:left w:val="nil"/>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入侵防御</w:t>
            </w:r>
          </w:p>
        </w:tc>
        <w:tc>
          <w:tcPr>
            <w:tcW w:w="767"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台</w:t>
            </w:r>
          </w:p>
        </w:tc>
        <w:tc>
          <w:tcPr>
            <w:tcW w:w="767"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1</w:t>
            </w:r>
          </w:p>
        </w:tc>
      </w:tr>
      <w:tr>
        <w:tblPrEx>
          <w:tblCellMar>
            <w:top w:w="0" w:type="dxa"/>
            <w:left w:w="108" w:type="dxa"/>
            <w:bottom w:w="0" w:type="dxa"/>
            <w:right w:w="108" w:type="dxa"/>
          </w:tblCellMar>
        </w:tblPrEx>
        <w:trPr>
          <w:trHeight w:val="20" w:hRule="atLeast"/>
        </w:trPr>
        <w:tc>
          <w:tcPr>
            <w:tcW w:w="5000" w:type="pct"/>
            <w:gridSpan w:val="4"/>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kern w:val="0"/>
              </w:rPr>
            </w:pPr>
            <w:r>
              <w:rPr>
                <w:rFonts w:hint="eastAsia" w:ascii="宋体" w:hAnsi="宋体"/>
                <w:kern w:val="0"/>
              </w:rPr>
              <w:t>四、核心交换区</w:t>
            </w:r>
          </w:p>
        </w:tc>
      </w:tr>
      <w:tr>
        <w:tblPrEx>
          <w:tblCellMar>
            <w:top w:w="0" w:type="dxa"/>
            <w:left w:w="108" w:type="dxa"/>
            <w:bottom w:w="0" w:type="dxa"/>
            <w:right w:w="108" w:type="dxa"/>
          </w:tblCellMar>
        </w:tblPrEx>
        <w:trPr>
          <w:trHeight w:val="20" w:hRule="atLeast"/>
        </w:trPr>
        <w:tc>
          <w:tcPr>
            <w:tcW w:w="76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1</w:t>
            </w:r>
          </w:p>
        </w:tc>
        <w:tc>
          <w:tcPr>
            <w:tcW w:w="2699" w:type="pct"/>
            <w:tcBorders>
              <w:top w:val="nil"/>
              <w:left w:val="nil"/>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入侵检测</w:t>
            </w:r>
          </w:p>
        </w:tc>
        <w:tc>
          <w:tcPr>
            <w:tcW w:w="767" w:type="pct"/>
            <w:tcBorders>
              <w:top w:val="nil"/>
              <w:left w:val="nil"/>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套</w:t>
            </w:r>
          </w:p>
        </w:tc>
        <w:tc>
          <w:tcPr>
            <w:tcW w:w="767" w:type="pct"/>
            <w:tcBorders>
              <w:top w:val="nil"/>
              <w:left w:val="nil"/>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1</w:t>
            </w:r>
          </w:p>
        </w:tc>
      </w:tr>
      <w:tr>
        <w:tblPrEx>
          <w:tblCellMar>
            <w:top w:w="0" w:type="dxa"/>
            <w:left w:w="108" w:type="dxa"/>
            <w:bottom w:w="0" w:type="dxa"/>
            <w:right w:w="108" w:type="dxa"/>
          </w:tblCellMar>
        </w:tblPrEx>
        <w:trPr>
          <w:trHeight w:val="20" w:hRule="atLeast"/>
        </w:trPr>
        <w:tc>
          <w:tcPr>
            <w:tcW w:w="5000" w:type="pct"/>
            <w:gridSpan w:val="4"/>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kern w:val="0"/>
              </w:rPr>
            </w:pPr>
            <w:r>
              <w:rPr>
                <w:rFonts w:hint="eastAsia" w:ascii="宋体" w:hAnsi="宋体"/>
                <w:kern w:val="0"/>
              </w:rPr>
              <w:t>五、安全管理区</w:t>
            </w:r>
          </w:p>
        </w:tc>
      </w:tr>
      <w:tr>
        <w:tblPrEx>
          <w:tblCellMar>
            <w:top w:w="0" w:type="dxa"/>
            <w:left w:w="108" w:type="dxa"/>
            <w:bottom w:w="0" w:type="dxa"/>
            <w:right w:w="108" w:type="dxa"/>
          </w:tblCellMar>
        </w:tblPrEx>
        <w:trPr>
          <w:trHeight w:val="20" w:hRule="atLeast"/>
        </w:trPr>
        <w:tc>
          <w:tcPr>
            <w:tcW w:w="767"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1</w:t>
            </w:r>
          </w:p>
        </w:tc>
        <w:tc>
          <w:tcPr>
            <w:tcW w:w="2699" w:type="pct"/>
            <w:tcBorders>
              <w:top w:val="nil"/>
              <w:left w:val="nil"/>
              <w:bottom w:val="single" w:color="auto" w:sz="4" w:space="0"/>
              <w:right w:val="single" w:color="auto" w:sz="4" w:space="0"/>
            </w:tcBorders>
            <w:noWrap/>
            <w:vAlign w:val="center"/>
          </w:tcPr>
          <w:p>
            <w:pPr>
              <w:widowControl/>
              <w:jc w:val="left"/>
              <w:rPr>
                <w:rFonts w:ascii="宋体" w:hAnsi="宋体"/>
                <w:kern w:val="0"/>
              </w:rPr>
            </w:pPr>
            <w:r>
              <w:rPr>
                <w:rFonts w:hint="eastAsia" w:ascii="宋体" w:hAnsi="宋体"/>
                <w:kern w:val="0"/>
              </w:rPr>
              <w:t>运维堡垒机</w:t>
            </w:r>
          </w:p>
        </w:tc>
        <w:tc>
          <w:tcPr>
            <w:tcW w:w="767" w:type="pct"/>
            <w:tcBorders>
              <w:top w:val="nil"/>
              <w:left w:val="nil"/>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套</w:t>
            </w:r>
          </w:p>
        </w:tc>
        <w:tc>
          <w:tcPr>
            <w:tcW w:w="767" w:type="pct"/>
            <w:tcBorders>
              <w:top w:val="nil"/>
              <w:left w:val="nil"/>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1</w:t>
            </w:r>
          </w:p>
        </w:tc>
      </w:tr>
    </w:tbl>
    <w:p>
      <w:r>
        <w:t xml:space="preserve"> </w:t>
      </w:r>
    </w:p>
    <w:p>
      <w:pPr>
        <w:pStyle w:val="22"/>
        <w:ind w:firstLine="318" w:firstLineChars="132"/>
        <w:outlineLvl w:val="2"/>
        <w:rPr>
          <w:rFonts w:ascii="Times New Roman" w:eastAsia="宋体" w:cs="Times New Roman"/>
          <w:sz w:val="24"/>
          <w:szCs w:val="24"/>
        </w:rPr>
      </w:pPr>
      <w:bookmarkStart w:id="20" w:name="_Toc36457977"/>
      <w:bookmarkEnd w:id="20"/>
      <w:r>
        <w:rPr>
          <w:rFonts w:hint="eastAsia" w:ascii="宋体" w:hAnsi="宋体" w:eastAsia="宋体"/>
          <w:sz w:val="24"/>
          <w:szCs w:val="24"/>
        </w:rPr>
        <w:t>（七）运维管理体系</w:t>
      </w:r>
    </w:p>
    <w:tbl>
      <w:tblPr>
        <w:tblStyle w:val="12"/>
        <w:tblW w:w="5000" w:type="pct"/>
        <w:tblInd w:w="0" w:type="dxa"/>
        <w:tblLayout w:type="autofit"/>
        <w:tblCellMar>
          <w:top w:w="0" w:type="dxa"/>
          <w:left w:w="108" w:type="dxa"/>
          <w:bottom w:w="0" w:type="dxa"/>
          <w:right w:w="108" w:type="dxa"/>
        </w:tblCellMar>
      </w:tblPr>
      <w:tblGrid>
        <w:gridCol w:w="1027"/>
        <w:gridCol w:w="3099"/>
        <w:gridCol w:w="3444"/>
        <w:gridCol w:w="1860"/>
      </w:tblGrid>
      <w:tr>
        <w:tblPrEx>
          <w:tblCellMar>
            <w:top w:w="0" w:type="dxa"/>
            <w:left w:w="108" w:type="dxa"/>
            <w:bottom w:w="0" w:type="dxa"/>
            <w:right w:w="108" w:type="dxa"/>
          </w:tblCellMar>
        </w:tblPrEx>
        <w:trPr>
          <w:trHeight w:val="283" w:hRule="atLeast"/>
        </w:trPr>
        <w:tc>
          <w:tcPr>
            <w:tcW w:w="545"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序号</w:t>
            </w:r>
          </w:p>
        </w:tc>
        <w:tc>
          <w:tcPr>
            <w:tcW w:w="1643" w:type="pct"/>
            <w:tcBorders>
              <w:top w:val="single" w:color="auto" w:sz="4" w:space="0"/>
              <w:left w:val="nil"/>
              <w:bottom w:val="single" w:color="auto" w:sz="4" w:space="0"/>
              <w:right w:val="single" w:color="auto" w:sz="4" w:space="0"/>
            </w:tcBorders>
            <w:vAlign w:val="center"/>
          </w:tcPr>
          <w:p>
            <w:pPr>
              <w:widowControl/>
              <w:jc w:val="left"/>
              <w:rPr>
                <w:rFonts w:ascii="宋体" w:hAnsi="宋体"/>
                <w:b/>
                <w:bCs/>
                <w:kern w:val="0"/>
              </w:rPr>
            </w:pPr>
            <w:r>
              <w:rPr>
                <w:rFonts w:hint="eastAsia" w:ascii="宋体" w:hAnsi="宋体"/>
                <w:b/>
                <w:bCs/>
                <w:kern w:val="0"/>
              </w:rPr>
              <w:t>软件模块</w:t>
            </w:r>
          </w:p>
        </w:tc>
        <w:tc>
          <w:tcPr>
            <w:tcW w:w="1826" w:type="pct"/>
            <w:tcBorders>
              <w:top w:val="single" w:color="auto" w:sz="4" w:space="0"/>
              <w:left w:val="nil"/>
              <w:bottom w:val="single" w:color="auto" w:sz="4" w:space="0"/>
              <w:right w:val="single" w:color="auto" w:sz="4" w:space="0"/>
            </w:tcBorders>
            <w:vAlign w:val="center"/>
          </w:tcPr>
          <w:p>
            <w:pPr>
              <w:widowControl/>
              <w:jc w:val="left"/>
              <w:rPr>
                <w:rFonts w:ascii="宋体" w:hAnsi="宋体"/>
                <w:b/>
                <w:bCs/>
                <w:kern w:val="0"/>
              </w:rPr>
            </w:pPr>
            <w:r>
              <w:rPr>
                <w:rFonts w:hint="eastAsia" w:ascii="宋体" w:hAnsi="宋体"/>
                <w:b/>
                <w:bCs/>
                <w:kern w:val="0"/>
              </w:rPr>
              <w:t>子模块</w:t>
            </w:r>
          </w:p>
        </w:tc>
        <w:tc>
          <w:tcPr>
            <w:tcW w:w="986" w:type="pct"/>
            <w:tcBorders>
              <w:top w:val="single" w:color="auto" w:sz="4" w:space="0"/>
              <w:left w:val="nil"/>
              <w:bottom w:val="single" w:color="auto" w:sz="4" w:space="0"/>
              <w:right w:val="single" w:color="auto" w:sz="4" w:space="0"/>
            </w:tcBorders>
            <w:vAlign w:val="center"/>
          </w:tcPr>
          <w:p>
            <w:pPr>
              <w:widowControl/>
              <w:jc w:val="center"/>
              <w:rPr>
                <w:rFonts w:ascii="宋体" w:hAnsi="宋体"/>
                <w:b/>
                <w:bCs/>
                <w:kern w:val="0"/>
              </w:rPr>
            </w:pPr>
            <w:r>
              <w:rPr>
                <w:rFonts w:hint="eastAsia" w:ascii="宋体" w:hAnsi="宋体"/>
                <w:b/>
                <w:bCs/>
                <w:kern w:val="0"/>
              </w:rPr>
              <w:t>数量</w:t>
            </w:r>
            <w:r>
              <w:rPr>
                <w:rFonts w:hint="eastAsia" w:ascii="宋体" w:hAnsi="宋体"/>
                <w:b/>
                <w:bCs/>
                <w:kern w:val="0"/>
              </w:rPr>
              <w:br w:type="textWrapping"/>
            </w:r>
            <w:r>
              <w:rPr>
                <w:rFonts w:hint="eastAsia" w:ascii="宋体" w:hAnsi="宋体"/>
                <w:b/>
                <w:bCs/>
                <w:kern w:val="0"/>
              </w:rPr>
              <w:t>（套）</w:t>
            </w:r>
          </w:p>
        </w:tc>
      </w:tr>
      <w:tr>
        <w:tblPrEx>
          <w:tblCellMar>
            <w:top w:w="0" w:type="dxa"/>
            <w:left w:w="108" w:type="dxa"/>
            <w:bottom w:w="0" w:type="dxa"/>
            <w:right w:w="108" w:type="dxa"/>
          </w:tblCellMar>
        </w:tblPrEx>
        <w:trPr>
          <w:trHeight w:val="283" w:hRule="atLeast"/>
        </w:trPr>
        <w:tc>
          <w:tcPr>
            <w:tcW w:w="545" w:type="pct"/>
            <w:tcBorders>
              <w:top w:val="single" w:color="auto" w:sz="4" w:space="0"/>
              <w:left w:val="single" w:color="auto" w:sz="4" w:space="0"/>
              <w:bottom w:val="single" w:color="auto" w:sz="4" w:space="0"/>
              <w:right w:val="single" w:color="auto" w:sz="4" w:space="0"/>
            </w:tcBorders>
            <w:noWrap/>
            <w:vAlign w:val="bottom"/>
          </w:tcPr>
          <w:p>
            <w:pPr>
              <w:widowControl/>
              <w:jc w:val="center"/>
              <w:rPr>
                <w:rFonts w:ascii="宋体" w:hAnsi="宋体"/>
                <w:kern w:val="0"/>
              </w:rPr>
            </w:pPr>
            <w:r>
              <w:rPr>
                <w:rFonts w:hint="eastAsia" w:ascii="宋体" w:hAnsi="宋体"/>
                <w:kern w:val="0"/>
              </w:rPr>
              <w:t>1</w:t>
            </w:r>
          </w:p>
        </w:tc>
        <w:tc>
          <w:tcPr>
            <w:tcW w:w="1643" w:type="pct"/>
            <w:tcBorders>
              <w:top w:val="single" w:color="auto" w:sz="4" w:space="0"/>
              <w:left w:val="nil"/>
              <w:bottom w:val="single" w:color="000000" w:sz="4" w:space="0"/>
              <w:right w:val="single" w:color="auto" w:sz="4" w:space="0"/>
            </w:tcBorders>
            <w:vAlign w:val="center"/>
          </w:tcPr>
          <w:p>
            <w:pPr>
              <w:widowControl/>
              <w:jc w:val="center"/>
              <w:rPr>
                <w:rFonts w:ascii="宋体" w:hAnsi="宋体"/>
                <w:b/>
                <w:bCs/>
                <w:kern w:val="0"/>
              </w:rPr>
            </w:pPr>
            <w:r>
              <w:rPr>
                <w:rFonts w:hint="eastAsia" w:ascii="宋体" w:hAnsi="宋体"/>
                <w:b/>
                <w:bCs/>
                <w:kern w:val="0"/>
              </w:rPr>
              <w:t>视频专网授权数</w:t>
            </w:r>
          </w:p>
        </w:tc>
        <w:tc>
          <w:tcPr>
            <w:tcW w:w="1826" w:type="pct"/>
            <w:tcBorders>
              <w:top w:val="single" w:color="auto" w:sz="4" w:space="0"/>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授权数</w:t>
            </w:r>
          </w:p>
        </w:tc>
        <w:tc>
          <w:tcPr>
            <w:tcW w:w="986" w:type="pct"/>
            <w:tcBorders>
              <w:top w:val="single" w:color="auto" w:sz="4" w:space="0"/>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5000</w:t>
            </w:r>
          </w:p>
        </w:tc>
      </w:tr>
      <w:tr>
        <w:tblPrEx>
          <w:tblCellMar>
            <w:top w:w="0" w:type="dxa"/>
            <w:left w:w="108" w:type="dxa"/>
            <w:bottom w:w="0" w:type="dxa"/>
            <w:right w:w="108" w:type="dxa"/>
          </w:tblCellMar>
        </w:tblPrEx>
        <w:trPr>
          <w:trHeight w:val="283" w:hRule="atLeast"/>
        </w:trPr>
        <w:tc>
          <w:tcPr>
            <w:tcW w:w="545" w:type="pct"/>
            <w:tcBorders>
              <w:top w:val="single" w:color="auto" w:sz="4" w:space="0"/>
              <w:left w:val="single" w:color="auto" w:sz="4" w:space="0"/>
              <w:bottom w:val="single" w:color="auto" w:sz="4" w:space="0"/>
              <w:right w:val="single" w:color="auto" w:sz="4" w:space="0"/>
            </w:tcBorders>
            <w:noWrap/>
            <w:vAlign w:val="bottom"/>
          </w:tcPr>
          <w:p>
            <w:pPr>
              <w:widowControl/>
              <w:jc w:val="center"/>
              <w:rPr>
                <w:rFonts w:ascii="宋体" w:hAnsi="宋体"/>
                <w:kern w:val="0"/>
              </w:rPr>
            </w:pPr>
            <w:r>
              <w:rPr>
                <w:rFonts w:hint="eastAsia" w:ascii="宋体" w:hAnsi="宋体"/>
                <w:kern w:val="0"/>
              </w:rPr>
              <w:t>2</w:t>
            </w:r>
          </w:p>
        </w:tc>
        <w:tc>
          <w:tcPr>
            <w:tcW w:w="1643" w:type="pct"/>
            <w:vMerge w:val="restart"/>
            <w:tcBorders>
              <w:top w:val="nil"/>
              <w:left w:val="nil"/>
              <w:bottom w:val="single" w:color="000000" w:sz="4" w:space="0"/>
              <w:right w:val="single" w:color="auto" w:sz="4" w:space="0"/>
            </w:tcBorders>
            <w:vAlign w:val="center"/>
          </w:tcPr>
          <w:p>
            <w:pPr>
              <w:widowControl/>
              <w:jc w:val="center"/>
              <w:rPr>
                <w:rFonts w:ascii="宋体" w:hAnsi="宋体"/>
                <w:b/>
                <w:bCs/>
                <w:kern w:val="0"/>
              </w:rPr>
            </w:pPr>
            <w:r>
              <w:rPr>
                <w:rFonts w:hint="eastAsia" w:ascii="宋体" w:hAnsi="宋体"/>
                <w:b/>
                <w:bCs/>
                <w:kern w:val="0"/>
              </w:rPr>
              <w:t>资源配置管理</w:t>
            </w:r>
          </w:p>
        </w:tc>
        <w:tc>
          <w:tcPr>
            <w:tcW w:w="1826" w:type="pct"/>
            <w:tcBorders>
              <w:top w:val="single" w:color="auto" w:sz="4" w:space="0"/>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配置建模</w:t>
            </w:r>
          </w:p>
        </w:tc>
        <w:tc>
          <w:tcPr>
            <w:tcW w:w="986" w:type="pct"/>
            <w:tcBorders>
              <w:top w:val="single" w:color="auto" w:sz="4" w:space="0"/>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1</w:t>
            </w:r>
          </w:p>
        </w:tc>
      </w:tr>
      <w:tr>
        <w:tblPrEx>
          <w:tblCellMar>
            <w:top w:w="0" w:type="dxa"/>
            <w:left w:w="108" w:type="dxa"/>
            <w:bottom w:w="0" w:type="dxa"/>
            <w:right w:w="108" w:type="dxa"/>
          </w:tblCellMar>
        </w:tblPrEx>
        <w:trPr>
          <w:trHeight w:val="283" w:hRule="atLeast"/>
        </w:trPr>
        <w:tc>
          <w:tcPr>
            <w:tcW w:w="545" w:type="pct"/>
            <w:tcBorders>
              <w:top w:val="nil"/>
              <w:left w:val="single" w:color="auto" w:sz="4" w:space="0"/>
              <w:bottom w:val="single" w:color="auto" w:sz="4" w:space="0"/>
              <w:right w:val="single" w:color="auto" w:sz="4" w:space="0"/>
            </w:tcBorders>
            <w:noWrap/>
            <w:vAlign w:val="bottom"/>
          </w:tcPr>
          <w:p>
            <w:pPr>
              <w:widowControl/>
              <w:jc w:val="center"/>
              <w:rPr>
                <w:rFonts w:ascii="宋体" w:hAnsi="宋体"/>
                <w:kern w:val="0"/>
              </w:rPr>
            </w:pPr>
            <w:r>
              <w:rPr>
                <w:rFonts w:hint="eastAsia" w:ascii="宋体" w:hAnsi="宋体"/>
                <w:kern w:val="0"/>
              </w:rPr>
              <w:t>3</w:t>
            </w:r>
          </w:p>
        </w:tc>
        <w:tc>
          <w:tcPr>
            <w:tcW w:w="0" w:type="auto"/>
            <w:vMerge w:val="continue"/>
            <w:tcBorders>
              <w:top w:val="nil"/>
              <w:left w:val="nil"/>
              <w:bottom w:val="single" w:color="000000" w:sz="4" w:space="0"/>
              <w:right w:val="single" w:color="auto" w:sz="4" w:space="0"/>
            </w:tcBorders>
            <w:vAlign w:val="center"/>
          </w:tcPr>
          <w:p>
            <w:pPr>
              <w:widowControl/>
              <w:jc w:val="left"/>
              <w:rPr>
                <w:rFonts w:ascii="宋体" w:hAnsi="宋体"/>
                <w:b/>
                <w:bCs/>
                <w:kern w:val="0"/>
              </w:rPr>
            </w:pPr>
          </w:p>
        </w:tc>
        <w:tc>
          <w:tcPr>
            <w:tcW w:w="182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配置采集</w:t>
            </w:r>
          </w:p>
        </w:tc>
        <w:tc>
          <w:tcPr>
            <w:tcW w:w="98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1</w:t>
            </w:r>
          </w:p>
        </w:tc>
      </w:tr>
      <w:tr>
        <w:tblPrEx>
          <w:tblCellMar>
            <w:top w:w="0" w:type="dxa"/>
            <w:left w:w="108" w:type="dxa"/>
            <w:bottom w:w="0" w:type="dxa"/>
            <w:right w:w="108" w:type="dxa"/>
          </w:tblCellMar>
        </w:tblPrEx>
        <w:trPr>
          <w:trHeight w:val="283" w:hRule="atLeast"/>
        </w:trPr>
        <w:tc>
          <w:tcPr>
            <w:tcW w:w="545" w:type="pct"/>
            <w:tcBorders>
              <w:top w:val="nil"/>
              <w:left w:val="single" w:color="auto" w:sz="4" w:space="0"/>
              <w:bottom w:val="single" w:color="auto" w:sz="4" w:space="0"/>
              <w:right w:val="single" w:color="auto" w:sz="4" w:space="0"/>
            </w:tcBorders>
            <w:noWrap/>
            <w:vAlign w:val="bottom"/>
          </w:tcPr>
          <w:p>
            <w:pPr>
              <w:widowControl/>
              <w:jc w:val="center"/>
              <w:rPr>
                <w:rFonts w:ascii="宋体" w:hAnsi="宋体"/>
                <w:kern w:val="0"/>
              </w:rPr>
            </w:pPr>
            <w:r>
              <w:rPr>
                <w:rFonts w:hint="eastAsia" w:ascii="宋体" w:hAnsi="宋体"/>
                <w:kern w:val="0"/>
              </w:rPr>
              <w:t>4</w:t>
            </w:r>
          </w:p>
        </w:tc>
        <w:tc>
          <w:tcPr>
            <w:tcW w:w="0" w:type="auto"/>
            <w:vMerge w:val="continue"/>
            <w:tcBorders>
              <w:top w:val="nil"/>
              <w:left w:val="nil"/>
              <w:bottom w:val="single" w:color="000000" w:sz="4" w:space="0"/>
              <w:right w:val="single" w:color="auto" w:sz="4" w:space="0"/>
            </w:tcBorders>
            <w:vAlign w:val="center"/>
          </w:tcPr>
          <w:p>
            <w:pPr>
              <w:widowControl/>
              <w:jc w:val="left"/>
              <w:rPr>
                <w:rFonts w:ascii="宋体" w:hAnsi="宋体"/>
                <w:b/>
                <w:bCs/>
                <w:kern w:val="0"/>
              </w:rPr>
            </w:pPr>
          </w:p>
        </w:tc>
        <w:tc>
          <w:tcPr>
            <w:tcW w:w="182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配置维护</w:t>
            </w:r>
          </w:p>
        </w:tc>
        <w:tc>
          <w:tcPr>
            <w:tcW w:w="98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1</w:t>
            </w:r>
          </w:p>
        </w:tc>
      </w:tr>
      <w:tr>
        <w:tblPrEx>
          <w:tblCellMar>
            <w:top w:w="0" w:type="dxa"/>
            <w:left w:w="108" w:type="dxa"/>
            <w:bottom w:w="0" w:type="dxa"/>
            <w:right w:w="108" w:type="dxa"/>
          </w:tblCellMar>
        </w:tblPrEx>
        <w:trPr>
          <w:trHeight w:val="283" w:hRule="atLeast"/>
        </w:trPr>
        <w:tc>
          <w:tcPr>
            <w:tcW w:w="545" w:type="pct"/>
            <w:tcBorders>
              <w:top w:val="nil"/>
              <w:left w:val="single" w:color="auto" w:sz="4" w:space="0"/>
              <w:bottom w:val="single" w:color="auto" w:sz="4" w:space="0"/>
              <w:right w:val="single" w:color="auto" w:sz="4" w:space="0"/>
            </w:tcBorders>
            <w:noWrap/>
            <w:vAlign w:val="bottom"/>
          </w:tcPr>
          <w:p>
            <w:pPr>
              <w:widowControl/>
              <w:jc w:val="center"/>
              <w:rPr>
                <w:rFonts w:ascii="宋体" w:hAnsi="宋体"/>
                <w:kern w:val="0"/>
              </w:rPr>
            </w:pPr>
            <w:r>
              <w:rPr>
                <w:rFonts w:hint="eastAsia" w:ascii="宋体" w:hAnsi="宋体"/>
                <w:kern w:val="0"/>
              </w:rPr>
              <w:t>5</w:t>
            </w:r>
          </w:p>
        </w:tc>
        <w:tc>
          <w:tcPr>
            <w:tcW w:w="0" w:type="auto"/>
            <w:vMerge w:val="continue"/>
            <w:tcBorders>
              <w:top w:val="nil"/>
              <w:left w:val="nil"/>
              <w:bottom w:val="single" w:color="000000" w:sz="4" w:space="0"/>
              <w:right w:val="single" w:color="auto" w:sz="4" w:space="0"/>
            </w:tcBorders>
            <w:vAlign w:val="center"/>
          </w:tcPr>
          <w:p>
            <w:pPr>
              <w:widowControl/>
              <w:jc w:val="left"/>
              <w:rPr>
                <w:rFonts w:ascii="宋体" w:hAnsi="宋体"/>
                <w:b/>
                <w:bCs/>
                <w:kern w:val="0"/>
              </w:rPr>
            </w:pPr>
          </w:p>
        </w:tc>
        <w:tc>
          <w:tcPr>
            <w:tcW w:w="182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配置应用</w:t>
            </w:r>
          </w:p>
        </w:tc>
        <w:tc>
          <w:tcPr>
            <w:tcW w:w="98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1</w:t>
            </w:r>
          </w:p>
        </w:tc>
      </w:tr>
      <w:tr>
        <w:tblPrEx>
          <w:tblCellMar>
            <w:top w:w="0" w:type="dxa"/>
            <w:left w:w="108" w:type="dxa"/>
            <w:bottom w:w="0" w:type="dxa"/>
            <w:right w:w="108" w:type="dxa"/>
          </w:tblCellMar>
        </w:tblPrEx>
        <w:trPr>
          <w:trHeight w:val="283" w:hRule="atLeast"/>
        </w:trPr>
        <w:tc>
          <w:tcPr>
            <w:tcW w:w="545" w:type="pct"/>
            <w:tcBorders>
              <w:top w:val="nil"/>
              <w:left w:val="single" w:color="auto" w:sz="4" w:space="0"/>
              <w:bottom w:val="single" w:color="auto" w:sz="4" w:space="0"/>
              <w:right w:val="single" w:color="auto" w:sz="4" w:space="0"/>
            </w:tcBorders>
            <w:noWrap/>
            <w:vAlign w:val="bottom"/>
          </w:tcPr>
          <w:p>
            <w:pPr>
              <w:widowControl/>
              <w:jc w:val="center"/>
              <w:rPr>
                <w:rFonts w:ascii="宋体" w:hAnsi="宋体"/>
                <w:kern w:val="0"/>
              </w:rPr>
            </w:pPr>
            <w:r>
              <w:rPr>
                <w:rFonts w:hint="eastAsia" w:ascii="宋体" w:hAnsi="宋体"/>
                <w:kern w:val="0"/>
              </w:rPr>
              <w:t>6</w:t>
            </w:r>
          </w:p>
        </w:tc>
        <w:tc>
          <w:tcPr>
            <w:tcW w:w="1643" w:type="pct"/>
            <w:tcBorders>
              <w:top w:val="nil"/>
              <w:left w:val="nil"/>
              <w:bottom w:val="nil"/>
              <w:right w:val="single" w:color="auto" w:sz="4" w:space="0"/>
            </w:tcBorders>
            <w:vAlign w:val="center"/>
          </w:tcPr>
          <w:p>
            <w:pPr>
              <w:widowControl/>
              <w:jc w:val="center"/>
              <w:rPr>
                <w:rFonts w:ascii="宋体" w:hAnsi="宋体"/>
                <w:b/>
                <w:bCs/>
                <w:kern w:val="0"/>
              </w:rPr>
            </w:pPr>
            <w:r>
              <w:rPr>
                <w:rFonts w:hint="eastAsia" w:ascii="宋体" w:hAnsi="宋体"/>
                <w:b/>
                <w:bCs/>
                <w:kern w:val="0"/>
              </w:rPr>
              <w:t>一机一档</w:t>
            </w:r>
          </w:p>
        </w:tc>
        <w:tc>
          <w:tcPr>
            <w:tcW w:w="182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“一机一档”管理</w:t>
            </w:r>
          </w:p>
        </w:tc>
        <w:tc>
          <w:tcPr>
            <w:tcW w:w="98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1</w:t>
            </w:r>
          </w:p>
        </w:tc>
      </w:tr>
      <w:tr>
        <w:tblPrEx>
          <w:tblCellMar>
            <w:top w:w="0" w:type="dxa"/>
            <w:left w:w="108" w:type="dxa"/>
            <w:bottom w:w="0" w:type="dxa"/>
            <w:right w:w="108" w:type="dxa"/>
          </w:tblCellMar>
        </w:tblPrEx>
        <w:trPr>
          <w:trHeight w:val="283" w:hRule="atLeast"/>
        </w:trPr>
        <w:tc>
          <w:tcPr>
            <w:tcW w:w="545" w:type="pct"/>
            <w:tcBorders>
              <w:top w:val="nil"/>
              <w:left w:val="single" w:color="auto" w:sz="4" w:space="0"/>
              <w:bottom w:val="single" w:color="auto" w:sz="4" w:space="0"/>
              <w:right w:val="single" w:color="auto" w:sz="4" w:space="0"/>
            </w:tcBorders>
            <w:noWrap/>
            <w:vAlign w:val="bottom"/>
          </w:tcPr>
          <w:p>
            <w:pPr>
              <w:widowControl/>
              <w:jc w:val="center"/>
              <w:rPr>
                <w:rFonts w:ascii="宋体" w:hAnsi="宋体"/>
                <w:kern w:val="0"/>
              </w:rPr>
            </w:pPr>
            <w:r>
              <w:rPr>
                <w:rFonts w:hint="eastAsia" w:ascii="宋体" w:hAnsi="宋体"/>
                <w:kern w:val="0"/>
              </w:rPr>
              <w:t>7</w:t>
            </w:r>
          </w:p>
        </w:tc>
        <w:tc>
          <w:tcPr>
            <w:tcW w:w="1643" w:type="pct"/>
            <w:vMerge w:val="restart"/>
            <w:tcBorders>
              <w:top w:val="single" w:color="auto" w:sz="4" w:space="0"/>
              <w:left w:val="nil"/>
              <w:bottom w:val="single" w:color="000000" w:sz="4" w:space="0"/>
              <w:right w:val="single" w:color="auto" w:sz="4" w:space="0"/>
            </w:tcBorders>
            <w:vAlign w:val="center"/>
          </w:tcPr>
          <w:p>
            <w:pPr>
              <w:widowControl/>
              <w:jc w:val="center"/>
              <w:rPr>
                <w:rFonts w:ascii="宋体" w:hAnsi="宋体"/>
                <w:b/>
                <w:bCs/>
                <w:kern w:val="0"/>
              </w:rPr>
            </w:pPr>
            <w:r>
              <w:rPr>
                <w:rFonts w:hint="eastAsia" w:ascii="宋体" w:hAnsi="宋体"/>
                <w:b/>
                <w:bCs/>
                <w:kern w:val="0"/>
              </w:rPr>
              <w:t>集中监控管理</w:t>
            </w:r>
          </w:p>
        </w:tc>
        <w:tc>
          <w:tcPr>
            <w:tcW w:w="182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网络资源监控</w:t>
            </w:r>
          </w:p>
        </w:tc>
        <w:tc>
          <w:tcPr>
            <w:tcW w:w="98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1</w:t>
            </w:r>
          </w:p>
        </w:tc>
      </w:tr>
      <w:tr>
        <w:tblPrEx>
          <w:tblCellMar>
            <w:top w:w="0" w:type="dxa"/>
            <w:left w:w="108" w:type="dxa"/>
            <w:bottom w:w="0" w:type="dxa"/>
            <w:right w:w="108" w:type="dxa"/>
          </w:tblCellMar>
        </w:tblPrEx>
        <w:trPr>
          <w:trHeight w:val="283" w:hRule="atLeast"/>
        </w:trPr>
        <w:tc>
          <w:tcPr>
            <w:tcW w:w="545" w:type="pct"/>
            <w:tcBorders>
              <w:top w:val="nil"/>
              <w:left w:val="single" w:color="auto" w:sz="4" w:space="0"/>
              <w:bottom w:val="single" w:color="auto" w:sz="4" w:space="0"/>
              <w:right w:val="single" w:color="auto" w:sz="4" w:space="0"/>
            </w:tcBorders>
            <w:noWrap/>
            <w:vAlign w:val="bottom"/>
          </w:tcPr>
          <w:p>
            <w:pPr>
              <w:widowControl/>
              <w:jc w:val="center"/>
              <w:rPr>
                <w:rFonts w:ascii="宋体" w:hAnsi="宋体"/>
                <w:kern w:val="0"/>
              </w:rPr>
            </w:pPr>
            <w:r>
              <w:rPr>
                <w:rFonts w:hint="eastAsia" w:ascii="宋体" w:hAnsi="宋体"/>
                <w:kern w:val="0"/>
              </w:rPr>
              <w:t>8</w:t>
            </w:r>
          </w:p>
        </w:tc>
        <w:tc>
          <w:tcPr>
            <w:tcW w:w="0" w:type="auto"/>
            <w:vMerge w:val="continue"/>
            <w:tcBorders>
              <w:top w:val="single" w:color="auto" w:sz="4" w:space="0"/>
              <w:left w:val="nil"/>
              <w:bottom w:val="single" w:color="000000" w:sz="4" w:space="0"/>
              <w:right w:val="single" w:color="auto" w:sz="4" w:space="0"/>
            </w:tcBorders>
            <w:vAlign w:val="center"/>
          </w:tcPr>
          <w:p>
            <w:pPr>
              <w:widowControl/>
              <w:jc w:val="left"/>
              <w:rPr>
                <w:rFonts w:ascii="宋体" w:hAnsi="宋体"/>
                <w:b/>
                <w:bCs/>
                <w:kern w:val="0"/>
              </w:rPr>
            </w:pPr>
          </w:p>
        </w:tc>
        <w:tc>
          <w:tcPr>
            <w:tcW w:w="1826" w:type="pct"/>
            <w:vMerge w:val="restart"/>
            <w:tcBorders>
              <w:top w:val="nil"/>
              <w:left w:val="nil"/>
              <w:bottom w:val="single" w:color="000000" w:sz="4" w:space="0"/>
              <w:right w:val="single" w:color="auto" w:sz="4" w:space="0"/>
            </w:tcBorders>
            <w:vAlign w:val="center"/>
          </w:tcPr>
          <w:p>
            <w:pPr>
              <w:widowControl/>
              <w:jc w:val="center"/>
              <w:rPr>
                <w:rFonts w:ascii="宋体" w:hAnsi="宋体"/>
                <w:kern w:val="0"/>
              </w:rPr>
            </w:pPr>
            <w:r>
              <w:rPr>
                <w:rFonts w:hint="eastAsia" w:ascii="宋体" w:hAnsi="宋体"/>
                <w:kern w:val="0"/>
              </w:rPr>
              <w:t>应用资源监控</w:t>
            </w:r>
          </w:p>
        </w:tc>
        <w:tc>
          <w:tcPr>
            <w:tcW w:w="98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1</w:t>
            </w:r>
          </w:p>
        </w:tc>
      </w:tr>
      <w:tr>
        <w:tblPrEx>
          <w:tblCellMar>
            <w:top w:w="0" w:type="dxa"/>
            <w:left w:w="108" w:type="dxa"/>
            <w:bottom w:w="0" w:type="dxa"/>
            <w:right w:w="108" w:type="dxa"/>
          </w:tblCellMar>
        </w:tblPrEx>
        <w:trPr>
          <w:trHeight w:val="283" w:hRule="atLeast"/>
        </w:trPr>
        <w:tc>
          <w:tcPr>
            <w:tcW w:w="545" w:type="pct"/>
            <w:tcBorders>
              <w:top w:val="nil"/>
              <w:left w:val="single" w:color="auto" w:sz="4" w:space="0"/>
              <w:bottom w:val="single" w:color="auto" w:sz="4" w:space="0"/>
              <w:right w:val="single" w:color="auto" w:sz="4" w:space="0"/>
            </w:tcBorders>
            <w:noWrap/>
            <w:vAlign w:val="bottom"/>
          </w:tcPr>
          <w:p>
            <w:pPr>
              <w:widowControl/>
              <w:jc w:val="center"/>
              <w:rPr>
                <w:rFonts w:ascii="宋体" w:hAnsi="宋体"/>
                <w:kern w:val="0"/>
              </w:rPr>
            </w:pPr>
            <w:r>
              <w:rPr>
                <w:rFonts w:hint="eastAsia" w:ascii="宋体" w:hAnsi="宋体"/>
                <w:kern w:val="0"/>
              </w:rPr>
              <w:t>9</w:t>
            </w:r>
          </w:p>
        </w:tc>
        <w:tc>
          <w:tcPr>
            <w:tcW w:w="0" w:type="auto"/>
            <w:vMerge w:val="continue"/>
            <w:tcBorders>
              <w:top w:val="single" w:color="auto" w:sz="4" w:space="0"/>
              <w:left w:val="nil"/>
              <w:bottom w:val="single" w:color="000000" w:sz="4" w:space="0"/>
              <w:right w:val="single" w:color="auto" w:sz="4" w:space="0"/>
            </w:tcBorders>
            <w:vAlign w:val="center"/>
          </w:tcPr>
          <w:p>
            <w:pPr>
              <w:widowControl/>
              <w:jc w:val="left"/>
              <w:rPr>
                <w:rFonts w:ascii="宋体" w:hAnsi="宋体"/>
                <w:b/>
                <w:bCs/>
                <w:kern w:val="0"/>
              </w:rPr>
            </w:pPr>
          </w:p>
        </w:tc>
        <w:tc>
          <w:tcPr>
            <w:tcW w:w="0" w:type="auto"/>
            <w:vMerge w:val="continue"/>
            <w:tcBorders>
              <w:top w:val="nil"/>
              <w:left w:val="nil"/>
              <w:bottom w:val="single" w:color="000000" w:sz="4" w:space="0"/>
              <w:right w:val="single" w:color="auto" w:sz="4" w:space="0"/>
            </w:tcBorders>
            <w:vAlign w:val="center"/>
          </w:tcPr>
          <w:p>
            <w:pPr>
              <w:widowControl/>
              <w:jc w:val="left"/>
              <w:rPr>
                <w:rFonts w:ascii="宋体" w:hAnsi="宋体"/>
                <w:kern w:val="0"/>
              </w:rPr>
            </w:pPr>
          </w:p>
        </w:tc>
        <w:tc>
          <w:tcPr>
            <w:tcW w:w="98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1</w:t>
            </w:r>
          </w:p>
        </w:tc>
      </w:tr>
      <w:tr>
        <w:tblPrEx>
          <w:tblCellMar>
            <w:top w:w="0" w:type="dxa"/>
            <w:left w:w="108" w:type="dxa"/>
            <w:bottom w:w="0" w:type="dxa"/>
            <w:right w:w="108" w:type="dxa"/>
          </w:tblCellMar>
        </w:tblPrEx>
        <w:trPr>
          <w:trHeight w:val="283" w:hRule="atLeast"/>
        </w:trPr>
        <w:tc>
          <w:tcPr>
            <w:tcW w:w="545" w:type="pct"/>
            <w:tcBorders>
              <w:top w:val="nil"/>
              <w:left w:val="single" w:color="auto" w:sz="4" w:space="0"/>
              <w:bottom w:val="single" w:color="auto" w:sz="4" w:space="0"/>
              <w:right w:val="single" w:color="auto" w:sz="4" w:space="0"/>
            </w:tcBorders>
            <w:noWrap/>
            <w:vAlign w:val="bottom"/>
          </w:tcPr>
          <w:p>
            <w:pPr>
              <w:widowControl/>
              <w:jc w:val="center"/>
              <w:rPr>
                <w:rFonts w:ascii="宋体" w:hAnsi="宋体"/>
                <w:kern w:val="0"/>
              </w:rPr>
            </w:pPr>
            <w:r>
              <w:rPr>
                <w:rFonts w:hint="eastAsia" w:ascii="宋体" w:hAnsi="宋体"/>
                <w:kern w:val="0"/>
              </w:rPr>
              <w:t>10</w:t>
            </w:r>
          </w:p>
        </w:tc>
        <w:tc>
          <w:tcPr>
            <w:tcW w:w="0" w:type="auto"/>
            <w:vMerge w:val="continue"/>
            <w:tcBorders>
              <w:top w:val="single" w:color="auto" w:sz="4" w:space="0"/>
              <w:left w:val="nil"/>
              <w:bottom w:val="single" w:color="000000" w:sz="4" w:space="0"/>
              <w:right w:val="single" w:color="auto" w:sz="4" w:space="0"/>
            </w:tcBorders>
            <w:vAlign w:val="center"/>
          </w:tcPr>
          <w:p>
            <w:pPr>
              <w:widowControl/>
              <w:jc w:val="left"/>
              <w:rPr>
                <w:rFonts w:ascii="宋体" w:hAnsi="宋体"/>
                <w:b/>
                <w:bCs/>
                <w:kern w:val="0"/>
              </w:rPr>
            </w:pPr>
          </w:p>
        </w:tc>
        <w:tc>
          <w:tcPr>
            <w:tcW w:w="0" w:type="auto"/>
            <w:vMerge w:val="continue"/>
            <w:tcBorders>
              <w:top w:val="nil"/>
              <w:left w:val="nil"/>
              <w:bottom w:val="single" w:color="000000" w:sz="4" w:space="0"/>
              <w:right w:val="single" w:color="auto" w:sz="4" w:space="0"/>
            </w:tcBorders>
            <w:vAlign w:val="center"/>
          </w:tcPr>
          <w:p>
            <w:pPr>
              <w:widowControl/>
              <w:jc w:val="left"/>
              <w:rPr>
                <w:rFonts w:ascii="宋体" w:hAnsi="宋体"/>
                <w:kern w:val="0"/>
              </w:rPr>
            </w:pPr>
          </w:p>
        </w:tc>
        <w:tc>
          <w:tcPr>
            <w:tcW w:w="98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1</w:t>
            </w:r>
          </w:p>
        </w:tc>
      </w:tr>
      <w:tr>
        <w:tblPrEx>
          <w:tblCellMar>
            <w:top w:w="0" w:type="dxa"/>
            <w:left w:w="108" w:type="dxa"/>
            <w:bottom w:w="0" w:type="dxa"/>
            <w:right w:w="108" w:type="dxa"/>
          </w:tblCellMar>
        </w:tblPrEx>
        <w:trPr>
          <w:trHeight w:val="283" w:hRule="atLeast"/>
        </w:trPr>
        <w:tc>
          <w:tcPr>
            <w:tcW w:w="545" w:type="pct"/>
            <w:tcBorders>
              <w:top w:val="nil"/>
              <w:left w:val="single" w:color="auto" w:sz="4" w:space="0"/>
              <w:bottom w:val="single" w:color="auto" w:sz="4" w:space="0"/>
              <w:right w:val="single" w:color="auto" w:sz="4" w:space="0"/>
            </w:tcBorders>
            <w:noWrap/>
            <w:vAlign w:val="bottom"/>
          </w:tcPr>
          <w:p>
            <w:pPr>
              <w:widowControl/>
              <w:jc w:val="center"/>
              <w:rPr>
                <w:rFonts w:ascii="宋体" w:hAnsi="宋体"/>
                <w:kern w:val="0"/>
              </w:rPr>
            </w:pPr>
            <w:r>
              <w:rPr>
                <w:rFonts w:hint="eastAsia" w:ascii="宋体" w:hAnsi="宋体"/>
                <w:kern w:val="0"/>
              </w:rPr>
              <w:t>11</w:t>
            </w:r>
          </w:p>
        </w:tc>
        <w:tc>
          <w:tcPr>
            <w:tcW w:w="0" w:type="auto"/>
            <w:vMerge w:val="continue"/>
            <w:tcBorders>
              <w:top w:val="single" w:color="auto" w:sz="4" w:space="0"/>
              <w:left w:val="nil"/>
              <w:bottom w:val="single" w:color="000000" w:sz="4" w:space="0"/>
              <w:right w:val="single" w:color="auto" w:sz="4" w:space="0"/>
            </w:tcBorders>
            <w:vAlign w:val="center"/>
          </w:tcPr>
          <w:p>
            <w:pPr>
              <w:widowControl/>
              <w:jc w:val="left"/>
              <w:rPr>
                <w:rFonts w:ascii="宋体" w:hAnsi="宋体"/>
                <w:b/>
                <w:bCs/>
                <w:kern w:val="0"/>
              </w:rPr>
            </w:pPr>
          </w:p>
        </w:tc>
        <w:tc>
          <w:tcPr>
            <w:tcW w:w="0" w:type="auto"/>
            <w:vMerge w:val="continue"/>
            <w:tcBorders>
              <w:top w:val="nil"/>
              <w:left w:val="nil"/>
              <w:bottom w:val="single" w:color="000000" w:sz="4" w:space="0"/>
              <w:right w:val="single" w:color="auto" w:sz="4" w:space="0"/>
            </w:tcBorders>
            <w:vAlign w:val="center"/>
          </w:tcPr>
          <w:p>
            <w:pPr>
              <w:widowControl/>
              <w:jc w:val="left"/>
              <w:rPr>
                <w:rFonts w:ascii="宋体" w:hAnsi="宋体"/>
                <w:kern w:val="0"/>
              </w:rPr>
            </w:pPr>
          </w:p>
        </w:tc>
        <w:tc>
          <w:tcPr>
            <w:tcW w:w="98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1</w:t>
            </w:r>
          </w:p>
        </w:tc>
      </w:tr>
      <w:tr>
        <w:tblPrEx>
          <w:tblCellMar>
            <w:top w:w="0" w:type="dxa"/>
            <w:left w:w="108" w:type="dxa"/>
            <w:bottom w:w="0" w:type="dxa"/>
            <w:right w:w="108" w:type="dxa"/>
          </w:tblCellMar>
        </w:tblPrEx>
        <w:trPr>
          <w:trHeight w:val="159" w:hRule="atLeast"/>
        </w:trPr>
        <w:tc>
          <w:tcPr>
            <w:tcW w:w="545" w:type="pct"/>
            <w:tcBorders>
              <w:top w:val="nil"/>
              <w:left w:val="single" w:color="auto" w:sz="4" w:space="0"/>
              <w:bottom w:val="single" w:color="auto" w:sz="4" w:space="0"/>
              <w:right w:val="single" w:color="auto" w:sz="4" w:space="0"/>
            </w:tcBorders>
            <w:noWrap/>
            <w:vAlign w:val="bottom"/>
          </w:tcPr>
          <w:p>
            <w:pPr>
              <w:widowControl/>
              <w:jc w:val="center"/>
              <w:rPr>
                <w:rFonts w:ascii="宋体" w:hAnsi="宋体"/>
                <w:kern w:val="0"/>
              </w:rPr>
            </w:pPr>
            <w:r>
              <w:rPr>
                <w:rFonts w:hint="eastAsia" w:ascii="宋体" w:hAnsi="宋体"/>
                <w:kern w:val="0"/>
              </w:rPr>
              <w:t>12</w:t>
            </w:r>
          </w:p>
        </w:tc>
        <w:tc>
          <w:tcPr>
            <w:tcW w:w="0" w:type="auto"/>
            <w:vMerge w:val="continue"/>
            <w:tcBorders>
              <w:top w:val="single" w:color="auto" w:sz="4" w:space="0"/>
              <w:left w:val="nil"/>
              <w:bottom w:val="single" w:color="000000" w:sz="4" w:space="0"/>
              <w:right w:val="single" w:color="auto" w:sz="4" w:space="0"/>
            </w:tcBorders>
            <w:vAlign w:val="center"/>
          </w:tcPr>
          <w:p>
            <w:pPr>
              <w:widowControl/>
              <w:jc w:val="left"/>
              <w:rPr>
                <w:rFonts w:ascii="宋体" w:hAnsi="宋体"/>
                <w:b/>
                <w:bCs/>
                <w:kern w:val="0"/>
              </w:rPr>
            </w:pPr>
          </w:p>
        </w:tc>
        <w:tc>
          <w:tcPr>
            <w:tcW w:w="0" w:type="auto"/>
            <w:vMerge w:val="continue"/>
            <w:tcBorders>
              <w:top w:val="nil"/>
              <w:left w:val="nil"/>
              <w:bottom w:val="single" w:color="000000" w:sz="4" w:space="0"/>
              <w:right w:val="single" w:color="auto" w:sz="4" w:space="0"/>
            </w:tcBorders>
            <w:vAlign w:val="center"/>
          </w:tcPr>
          <w:p>
            <w:pPr>
              <w:widowControl/>
              <w:jc w:val="left"/>
              <w:rPr>
                <w:rFonts w:ascii="宋体" w:hAnsi="宋体"/>
                <w:kern w:val="0"/>
              </w:rPr>
            </w:pPr>
          </w:p>
        </w:tc>
        <w:tc>
          <w:tcPr>
            <w:tcW w:w="98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1</w:t>
            </w:r>
          </w:p>
        </w:tc>
      </w:tr>
      <w:tr>
        <w:tblPrEx>
          <w:tblCellMar>
            <w:top w:w="0" w:type="dxa"/>
            <w:left w:w="108" w:type="dxa"/>
            <w:bottom w:w="0" w:type="dxa"/>
            <w:right w:w="108" w:type="dxa"/>
          </w:tblCellMar>
        </w:tblPrEx>
        <w:trPr>
          <w:trHeight w:val="283" w:hRule="atLeast"/>
        </w:trPr>
        <w:tc>
          <w:tcPr>
            <w:tcW w:w="545" w:type="pct"/>
            <w:tcBorders>
              <w:top w:val="nil"/>
              <w:left w:val="single" w:color="auto" w:sz="4" w:space="0"/>
              <w:bottom w:val="single" w:color="auto" w:sz="4" w:space="0"/>
              <w:right w:val="single" w:color="auto" w:sz="4" w:space="0"/>
            </w:tcBorders>
            <w:noWrap/>
            <w:vAlign w:val="bottom"/>
          </w:tcPr>
          <w:p>
            <w:pPr>
              <w:widowControl/>
              <w:jc w:val="center"/>
              <w:rPr>
                <w:rFonts w:ascii="宋体" w:hAnsi="宋体"/>
                <w:kern w:val="0"/>
              </w:rPr>
            </w:pPr>
            <w:r>
              <w:rPr>
                <w:rFonts w:hint="eastAsia" w:ascii="宋体" w:hAnsi="宋体"/>
                <w:kern w:val="0"/>
              </w:rPr>
              <w:t>13</w:t>
            </w:r>
          </w:p>
        </w:tc>
        <w:tc>
          <w:tcPr>
            <w:tcW w:w="0" w:type="auto"/>
            <w:vMerge w:val="continue"/>
            <w:tcBorders>
              <w:top w:val="single" w:color="auto" w:sz="4" w:space="0"/>
              <w:left w:val="nil"/>
              <w:bottom w:val="single" w:color="000000" w:sz="4" w:space="0"/>
              <w:right w:val="single" w:color="auto" w:sz="4" w:space="0"/>
            </w:tcBorders>
            <w:vAlign w:val="center"/>
          </w:tcPr>
          <w:p>
            <w:pPr>
              <w:widowControl/>
              <w:jc w:val="left"/>
              <w:rPr>
                <w:rFonts w:ascii="宋体" w:hAnsi="宋体"/>
                <w:b/>
                <w:bCs/>
                <w:kern w:val="0"/>
              </w:rPr>
            </w:pPr>
          </w:p>
        </w:tc>
        <w:tc>
          <w:tcPr>
            <w:tcW w:w="1826" w:type="pct"/>
            <w:vMerge w:val="restart"/>
            <w:tcBorders>
              <w:top w:val="nil"/>
              <w:left w:val="nil"/>
              <w:bottom w:val="single" w:color="000000" w:sz="4" w:space="0"/>
              <w:right w:val="single" w:color="auto" w:sz="4" w:space="0"/>
            </w:tcBorders>
            <w:vAlign w:val="center"/>
          </w:tcPr>
          <w:p>
            <w:pPr>
              <w:widowControl/>
              <w:jc w:val="center"/>
              <w:rPr>
                <w:rFonts w:ascii="宋体" w:hAnsi="宋体"/>
                <w:kern w:val="0"/>
              </w:rPr>
            </w:pPr>
            <w:r>
              <w:rPr>
                <w:rFonts w:hint="eastAsia" w:ascii="宋体" w:hAnsi="宋体"/>
                <w:kern w:val="0"/>
              </w:rPr>
              <w:t>视频资源监控</w:t>
            </w:r>
          </w:p>
        </w:tc>
        <w:tc>
          <w:tcPr>
            <w:tcW w:w="98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1</w:t>
            </w:r>
          </w:p>
        </w:tc>
      </w:tr>
      <w:tr>
        <w:tblPrEx>
          <w:tblCellMar>
            <w:top w:w="0" w:type="dxa"/>
            <w:left w:w="108" w:type="dxa"/>
            <w:bottom w:w="0" w:type="dxa"/>
            <w:right w:w="108" w:type="dxa"/>
          </w:tblCellMar>
        </w:tblPrEx>
        <w:trPr>
          <w:trHeight w:val="283" w:hRule="atLeast"/>
        </w:trPr>
        <w:tc>
          <w:tcPr>
            <w:tcW w:w="545" w:type="pct"/>
            <w:tcBorders>
              <w:top w:val="nil"/>
              <w:left w:val="single" w:color="auto" w:sz="4" w:space="0"/>
              <w:bottom w:val="single" w:color="auto" w:sz="4" w:space="0"/>
              <w:right w:val="single" w:color="auto" w:sz="4" w:space="0"/>
            </w:tcBorders>
            <w:noWrap/>
            <w:vAlign w:val="bottom"/>
          </w:tcPr>
          <w:p>
            <w:pPr>
              <w:widowControl/>
              <w:jc w:val="center"/>
              <w:rPr>
                <w:rFonts w:ascii="宋体" w:hAnsi="宋体"/>
                <w:kern w:val="0"/>
              </w:rPr>
            </w:pPr>
            <w:r>
              <w:rPr>
                <w:rFonts w:hint="eastAsia" w:ascii="宋体" w:hAnsi="宋体"/>
                <w:kern w:val="0"/>
              </w:rPr>
              <w:t>14</w:t>
            </w:r>
          </w:p>
        </w:tc>
        <w:tc>
          <w:tcPr>
            <w:tcW w:w="0" w:type="auto"/>
            <w:vMerge w:val="continue"/>
            <w:tcBorders>
              <w:top w:val="single" w:color="auto" w:sz="4" w:space="0"/>
              <w:left w:val="nil"/>
              <w:bottom w:val="single" w:color="000000" w:sz="4" w:space="0"/>
              <w:right w:val="single" w:color="auto" w:sz="4" w:space="0"/>
            </w:tcBorders>
            <w:vAlign w:val="center"/>
          </w:tcPr>
          <w:p>
            <w:pPr>
              <w:widowControl/>
              <w:jc w:val="left"/>
              <w:rPr>
                <w:rFonts w:ascii="宋体" w:hAnsi="宋体"/>
                <w:b/>
                <w:bCs/>
                <w:kern w:val="0"/>
              </w:rPr>
            </w:pPr>
          </w:p>
        </w:tc>
        <w:tc>
          <w:tcPr>
            <w:tcW w:w="0" w:type="auto"/>
            <w:vMerge w:val="continue"/>
            <w:tcBorders>
              <w:top w:val="nil"/>
              <w:left w:val="nil"/>
              <w:bottom w:val="single" w:color="000000" w:sz="4" w:space="0"/>
              <w:right w:val="single" w:color="auto" w:sz="4" w:space="0"/>
            </w:tcBorders>
            <w:vAlign w:val="center"/>
          </w:tcPr>
          <w:p>
            <w:pPr>
              <w:widowControl/>
              <w:jc w:val="left"/>
              <w:rPr>
                <w:rFonts w:ascii="宋体" w:hAnsi="宋体"/>
                <w:kern w:val="0"/>
              </w:rPr>
            </w:pPr>
          </w:p>
        </w:tc>
        <w:tc>
          <w:tcPr>
            <w:tcW w:w="98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1</w:t>
            </w:r>
          </w:p>
        </w:tc>
      </w:tr>
      <w:tr>
        <w:tblPrEx>
          <w:tblCellMar>
            <w:top w:w="0" w:type="dxa"/>
            <w:left w:w="108" w:type="dxa"/>
            <w:bottom w:w="0" w:type="dxa"/>
            <w:right w:w="108" w:type="dxa"/>
          </w:tblCellMar>
        </w:tblPrEx>
        <w:trPr>
          <w:trHeight w:val="283" w:hRule="atLeast"/>
        </w:trPr>
        <w:tc>
          <w:tcPr>
            <w:tcW w:w="545" w:type="pct"/>
            <w:tcBorders>
              <w:top w:val="nil"/>
              <w:left w:val="single" w:color="auto" w:sz="4" w:space="0"/>
              <w:bottom w:val="single" w:color="auto" w:sz="4" w:space="0"/>
              <w:right w:val="single" w:color="auto" w:sz="4" w:space="0"/>
            </w:tcBorders>
            <w:noWrap/>
            <w:vAlign w:val="bottom"/>
          </w:tcPr>
          <w:p>
            <w:pPr>
              <w:widowControl/>
              <w:jc w:val="center"/>
              <w:rPr>
                <w:rFonts w:ascii="宋体" w:hAnsi="宋体"/>
                <w:kern w:val="0"/>
              </w:rPr>
            </w:pPr>
            <w:r>
              <w:rPr>
                <w:rFonts w:hint="eastAsia" w:ascii="宋体" w:hAnsi="宋体"/>
                <w:kern w:val="0"/>
              </w:rPr>
              <w:t>15</w:t>
            </w:r>
          </w:p>
        </w:tc>
        <w:tc>
          <w:tcPr>
            <w:tcW w:w="0" w:type="auto"/>
            <w:vMerge w:val="continue"/>
            <w:tcBorders>
              <w:top w:val="single" w:color="auto" w:sz="4" w:space="0"/>
              <w:left w:val="nil"/>
              <w:bottom w:val="single" w:color="000000" w:sz="4" w:space="0"/>
              <w:right w:val="single" w:color="auto" w:sz="4" w:space="0"/>
            </w:tcBorders>
            <w:vAlign w:val="center"/>
          </w:tcPr>
          <w:p>
            <w:pPr>
              <w:widowControl/>
              <w:jc w:val="left"/>
              <w:rPr>
                <w:rFonts w:ascii="宋体" w:hAnsi="宋体"/>
                <w:b/>
                <w:bCs/>
                <w:kern w:val="0"/>
              </w:rPr>
            </w:pPr>
          </w:p>
        </w:tc>
        <w:tc>
          <w:tcPr>
            <w:tcW w:w="182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集中告警管理</w:t>
            </w:r>
          </w:p>
        </w:tc>
        <w:tc>
          <w:tcPr>
            <w:tcW w:w="98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1</w:t>
            </w:r>
          </w:p>
        </w:tc>
      </w:tr>
      <w:tr>
        <w:tblPrEx>
          <w:tblCellMar>
            <w:top w:w="0" w:type="dxa"/>
            <w:left w:w="108" w:type="dxa"/>
            <w:bottom w:w="0" w:type="dxa"/>
            <w:right w:w="108" w:type="dxa"/>
          </w:tblCellMar>
        </w:tblPrEx>
        <w:trPr>
          <w:trHeight w:val="283" w:hRule="atLeast"/>
        </w:trPr>
        <w:tc>
          <w:tcPr>
            <w:tcW w:w="545" w:type="pct"/>
            <w:tcBorders>
              <w:top w:val="nil"/>
              <w:left w:val="single" w:color="auto" w:sz="4" w:space="0"/>
              <w:bottom w:val="single" w:color="auto" w:sz="4" w:space="0"/>
              <w:right w:val="single" w:color="auto" w:sz="4" w:space="0"/>
            </w:tcBorders>
            <w:noWrap/>
            <w:vAlign w:val="bottom"/>
          </w:tcPr>
          <w:p>
            <w:pPr>
              <w:widowControl/>
              <w:jc w:val="center"/>
              <w:rPr>
                <w:rFonts w:ascii="宋体" w:hAnsi="宋体"/>
                <w:kern w:val="0"/>
              </w:rPr>
            </w:pPr>
            <w:r>
              <w:rPr>
                <w:rFonts w:hint="eastAsia" w:ascii="宋体" w:hAnsi="宋体"/>
                <w:kern w:val="0"/>
              </w:rPr>
              <w:t>16</w:t>
            </w:r>
          </w:p>
        </w:tc>
        <w:tc>
          <w:tcPr>
            <w:tcW w:w="1643" w:type="pct"/>
            <w:vMerge w:val="restart"/>
            <w:tcBorders>
              <w:top w:val="nil"/>
              <w:left w:val="nil"/>
              <w:bottom w:val="single" w:color="000000" w:sz="4" w:space="0"/>
              <w:right w:val="single" w:color="auto" w:sz="4" w:space="0"/>
            </w:tcBorders>
            <w:vAlign w:val="center"/>
          </w:tcPr>
          <w:p>
            <w:pPr>
              <w:widowControl/>
              <w:jc w:val="center"/>
              <w:rPr>
                <w:rFonts w:ascii="宋体" w:hAnsi="宋体"/>
                <w:b/>
                <w:bCs/>
                <w:kern w:val="0"/>
              </w:rPr>
            </w:pPr>
            <w:r>
              <w:rPr>
                <w:rFonts w:hint="eastAsia" w:ascii="宋体" w:hAnsi="宋体"/>
                <w:b/>
                <w:bCs/>
                <w:kern w:val="0"/>
              </w:rPr>
              <w:t>运维流程管理</w:t>
            </w:r>
          </w:p>
        </w:tc>
        <w:tc>
          <w:tcPr>
            <w:tcW w:w="182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工单管理</w:t>
            </w:r>
          </w:p>
        </w:tc>
        <w:tc>
          <w:tcPr>
            <w:tcW w:w="98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1</w:t>
            </w:r>
          </w:p>
        </w:tc>
      </w:tr>
      <w:tr>
        <w:tblPrEx>
          <w:tblCellMar>
            <w:top w:w="0" w:type="dxa"/>
            <w:left w:w="108" w:type="dxa"/>
            <w:bottom w:w="0" w:type="dxa"/>
            <w:right w:w="108" w:type="dxa"/>
          </w:tblCellMar>
        </w:tblPrEx>
        <w:trPr>
          <w:trHeight w:val="283" w:hRule="atLeast"/>
        </w:trPr>
        <w:tc>
          <w:tcPr>
            <w:tcW w:w="545" w:type="pct"/>
            <w:tcBorders>
              <w:top w:val="nil"/>
              <w:left w:val="single" w:color="auto" w:sz="4" w:space="0"/>
              <w:bottom w:val="single" w:color="auto" w:sz="4" w:space="0"/>
              <w:right w:val="single" w:color="auto" w:sz="4" w:space="0"/>
            </w:tcBorders>
            <w:noWrap/>
            <w:vAlign w:val="bottom"/>
          </w:tcPr>
          <w:p>
            <w:pPr>
              <w:widowControl/>
              <w:jc w:val="center"/>
              <w:rPr>
                <w:rFonts w:ascii="宋体" w:hAnsi="宋体"/>
                <w:kern w:val="0"/>
              </w:rPr>
            </w:pPr>
            <w:r>
              <w:rPr>
                <w:rFonts w:hint="eastAsia" w:ascii="宋体" w:hAnsi="宋体"/>
                <w:kern w:val="0"/>
              </w:rPr>
              <w:t>17</w:t>
            </w:r>
          </w:p>
        </w:tc>
        <w:tc>
          <w:tcPr>
            <w:tcW w:w="0" w:type="auto"/>
            <w:vMerge w:val="continue"/>
            <w:tcBorders>
              <w:top w:val="nil"/>
              <w:left w:val="nil"/>
              <w:bottom w:val="single" w:color="000000" w:sz="4" w:space="0"/>
              <w:right w:val="single" w:color="auto" w:sz="4" w:space="0"/>
            </w:tcBorders>
            <w:vAlign w:val="center"/>
          </w:tcPr>
          <w:p>
            <w:pPr>
              <w:widowControl/>
              <w:jc w:val="left"/>
              <w:rPr>
                <w:rFonts w:ascii="宋体" w:hAnsi="宋体"/>
                <w:b/>
                <w:bCs/>
                <w:kern w:val="0"/>
              </w:rPr>
            </w:pPr>
          </w:p>
        </w:tc>
        <w:tc>
          <w:tcPr>
            <w:tcW w:w="182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流程模型</w:t>
            </w:r>
          </w:p>
        </w:tc>
        <w:tc>
          <w:tcPr>
            <w:tcW w:w="98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1</w:t>
            </w:r>
          </w:p>
        </w:tc>
      </w:tr>
      <w:tr>
        <w:tblPrEx>
          <w:tblCellMar>
            <w:top w:w="0" w:type="dxa"/>
            <w:left w:w="108" w:type="dxa"/>
            <w:bottom w:w="0" w:type="dxa"/>
            <w:right w:w="108" w:type="dxa"/>
          </w:tblCellMar>
        </w:tblPrEx>
        <w:trPr>
          <w:trHeight w:val="283" w:hRule="atLeast"/>
        </w:trPr>
        <w:tc>
          <w:tcPr>
            <w:tcW w:w="545" w:type="pct"/>
            <w:tcBorders>
              <w:top w:val="nil"/>
              <w:left w:val="single" w:color="auto" w:sz="4" w:space="0"/>
              <w:bottom w:val="single" w:color="auto" w:sz="4" w:space="0"/>
              <w:right w:val="single" w:color="auto" w:sz="4" w:space="0"/>
            </w:tcBorders>
            <w:noWrap/>
            <w:vAlign w:val="bottom"/>
          </w:tcPr>
          <w:p>
            <w:pPr>
              <w:widowControl/>
              <w:jc w:val="center"/>
              <w:rPr>
                <w:rFonts w:ascii="宋体" w:hAnsi="宋体"/>
                <w:kern w:val="0"/>
              </w:rPr>
            </w:pPr>
            <w:r>
              <w:rPr>
                <w:rFonts w:hint="eastAsia" w:ascii="宋体" w:hAnsi="宋体"/>
                <w:kern w:val="0"/>
              </w:rPr>
              <w:t>18</w:t>
            </w:r>
          </w:p>
        </w:tc>
        <w:tc>
          <w:tcPr>
            <w:tcW w:w="1643" w:type="pct"/>
            <w:vMerge w:val="restart"/>
            <w:tcBorders>
              <w:top w:val="nil"/>
              <w:left w:val="nil"/>
              <w:bottom w:val="single" w:color="000000" w:sz="4" w:space="0"/>
              <w:right w:val="single" w:color="auto" w:sz="4" w:space="0"/>
            </w:tcBorders>
            <w:vAlign w:val="center"/>
          </w:tcPr>
          <w:p>
            <w:pPr>
              <w:widowControl/>
              <w:jc w:val="center"/>
              <w:rPr>
                <w:rFonts w:ascii="宋体" w:hAnsi="宋体"/>
                <w:b/>
                <w:bCs/>
                <w:kern w:val="0"/>
              </w:rPr>
            </w:pPr>
            <w:r>
              <w:rPr>
                <w:rFonts w:hint="eastAsia" w:ascii="宋体" w:hAnsi="宋体"/>
                <w:b/>
                <w:bCs/>
                <w:kern w:val="0"/>
              </w:rPr>
              <w:t>运维分析与展示</w:t>
            </w:r>
          </w:p>
        </w:tc>
        <w:tc>
          <w:tcPr>
            <w:tcW w:w="182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可视化展示</w:t>
            </w:r>
          </w:p>
        </w:tc>
        <w:tc>
          <w:tcPr>
            <w:tcW w:w="98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1</w:t>
            </w:r>
          </w:p>
        </w:tc>
      </w:tr>
      <w:tr>
        <w:tblPrEx>
          <w:tblCellMar>
            <w:top w:w="0" w:type="dxa"/>
            <w:left w:w="108" w:type="dxa"/>
            <w:bottom w:w="0" w:type="dxa"/>
            <w:right w:w="108" w:type="dxa"/>
          </w:tblCellMar>
        </w:tblPrEx>
        <w:trPr>
          <w:trHeight w:val="283" w:hRule="atLeast"/>
        </w:trPr>
        <w:tc>
          <w:tcPr>
            <w:tcW w:w="545" w:type="pct"/>
            <w:tcBorders>
              <w:top w:val="nil"/>
              <w:left w:val="single" w:color="auto" w:sz="4" w:space="0"/>
              <w:bottom w:val="single" w:color="auto" w:sz="4" w:space="0"/>
              <w:right w:val="single" w:color="auto" w:sz="4" w:space="0"/>
            </w:tcBorders>
            <w:noWrap/>
            <w:vAlign w:val="bottom"/>
          </w:tcPr>
          <w:p>
            <w:pPr>
              <w:widowControl/>
              <w:jc w:val="center"/>
              <w:rPr>
                <w:rFonts w:ascii="宋体" w:hAnsi="宋体"/>
                <w:kern w:val="0"/>
              </w:rPr>
            </w:pPr>
            <w:r>
              <w:rPr>
                <w:rFonts w:hint="eastAsia" w:ascii="宋体" w:hAnsi="宋体"/>
                <w:kern w:val="0"/>
              </w:rPr>
              <w:t>19</w:t>
            </w:r>
          </w:p>
        </w:tc>
        <w:tc>
          <w:tcPr>
            <w:tcW w:w="0" w:type="auto"/>
            <w:vMerge w:val="continue"/>
            <w:tcBorders>
              <w:top w:val="nil"/>
              <w:left w:val="nil"/>
              <w:bottom w:val="single" w:color="000000" w:sz="4" w:space="0"/>
              <w:right w:val="single" w:color="auto" w:sz="4" w:space="0"/>
            </w:tcBorders>
            <w:vAlign w:val="center"/>
          </w:tcPr>
          <w:p>
            <w:pPr>
              <w:widowControl/>
              <w:jc w:val="left"/>
              <w:rPr>
                <w:rFonts w:ascii="宋体" w:hAnsi="宋体"/>
                <w:b/>
                <w:bCs/>
                <w:kern w:val="0"/>
              </w:rPr>
            </w:pPr>
          </w:p>
        </w:tc>
        <w:tc>
          <w:tcPr>
            <w:tcW w:w="182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运维统计分析</w:t>
            </w:r>
          </w:p>
        </w:tc>
        <w:tc>
          <w:tcPr>
            <w:tcW w:w="98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1</w:t>
            </w:r>
          </w:p>
        </w:tc>
      </w:tr>
      <w:tr>
        <w:tblPrEx>
          <w:tblCellMar>
            <w:top w:w="0" w:type="dxa"/>
            <w:left w:w="108" w:type="dxa"/>
            <w:bottom w:w="0" w:type="dxa"/>
            <w:right w:w="108" w:type="dxa"/>
          </w:tblCellMar>
        </w:tblPrEx>
        <w:trPr>
          <w:trHeight w:val="283" w:hRule="atLeast"/>
        </w:trPr>
        <w:tc>
          <w:tcPr>
            <w:tcW w:w="545" w:type="pct"/>
            <w:tcBorders>
              <w:top w:val="nil"/>
              <w:left w:val="single" w:color="auto" w:sz="4" w:space="0"/>
              <w:bottom w:val="single" w:color="auto" w:sz="4" w:space="0"/>
              <w:right w:val="single" w:color="auto" w:sz="4" w:space="0"/>
            </w:tcBorders>
            <w:noWrap/>
            <w:vAlign w:val="bottom"/>
          </w:tcPr>
          <w:p>
            <w:pPr>
              <w:widowControl/>
              <w:jc w:val="center"/>
              <w:rPr>
                <w:rFonts w:ascii="宋体" w:hAnsi="宋体"/>
                <w:kern w:val="0"/>
              </w:rPr>
            </w:pPr>
            <w:r>
              <w:rPr>
                <w:rFonts w:hint="eastAsia" w:ascii="宋体" w:hAnsi="宋体"/>
                <w:kern w:val="0"/>
              </w:rPr>
              <w:t>20</w:t>
            </w:r>
          </w:p>
        </w:tc>
        <w:tc>
          <w:tcPr>
            <w:tcW w:w="1643" w:type="pct"/>
            <w:vMerge w:val="restart"/>
            <w:tcBorders>
              <w:top w:val="nil"/>
              <w:left w:val="nil"/>
              <w:bottom w:val="single" w:color="000000" w:sz="4" w:space="0"/>
              <w:right w:val="single" w:color="auto" w:sz="4" w:space="0"/>
            </w:tcBorders>
            <w:vAlign w:val="center"/>
          </w:tcPr>
          <w:p>
            <w:pPr>
              <w:widowControl/>
              <w:jc w:val="center"/>
              <w:rPr>
                <w:rFonts w:ascii="宋体" w:hAnsi="宋体"/>
                <w:b/>
                <w:bCs/>
                <w:kern w:val="0"/>
              </w:rPr>
            </w:pPr>
            <w:r>
              <w:rPr>
                <w:rFonts w:hint="eastAsia" w:ascii="宋体" w:hAnsi="宋体"/>
                <w:b/>
                <w:bCs/>
                <w:kern w:val="0"/>
              </w:rPr>
              <w:t>运维管理门户</w:t>
            </w:r>
          </w:p>
        </w:tc>
        <w:tc>
          <w:tcPr>
            <w:tcW w:w="182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统一访问门户</w:t>
            </w:r>
          </w:p>
        </w:tc>
        <w:tc>
          <w:tcPr>
            <w:tcW w:w="98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1</w:t>
            </w:r>
          </w:p>
        </w:tc>
      </w:tr>
      <w:tr>
        <w:tblPrEx>
          <w:tblCellMar>
            <w:top w:w="0" w:type="dxa"/>
            <w:left w:w="108" w:type="dxa"/>
            <w:bottom w:w="0" w:type="dxa"/>
            <w:right w:w="108" w:type="dxa"/>
          </w:tblCellMar>
        </w:tblPrEx>
        <w:trPr>
          <w:trHeight w:val="283" w:hRule="atLeast"/>
        </w:trPr>
        <w:tc>
          <w:tcPr>
            <w:tcW w:w="545" w:type="pct"/>
            <w:tcBorders>
              <w:top w:val="nil"/>
              <w:left w:val="single" w:color="auto" w:sz="4" w:space="0"/>
              <w:bottom w:val="single" w:color="auto" w:sz="4" w:space="0"/>
              <w:right w:val="single" w:color="auto" w:sz="4" w:space="0"/>
            </w:tcBorders>
            <w:noWrap/>
            <w:vAlign w:val="bottom"/>
          </w:tcPr>
          <w:p>
            <w:pPr>
              <w:widowControl/>
              <w:jc w:val="center"/>
              <w:rPr>
                <w:rFonts w:ascii="宋体" w:hAnsi="宋体"/>
                <w:kern w:val="0"/>
              </w:rPr>
            </w:pPr>
            <w:r>
              <w:rPr>
                <w:rFonts w:hint="eastAsia" w:ascii="宋体" w:hAnsi="宋体"/>
                <w:kern w:val="0"/>
              </w:rPr>
              <w:t>21</w:t>
            </w:r>
          </w:p>
        </w:tc>
        <w:tc>
          <w:tcPr>
            <w:tcW w:w="0" w:type="auto"/>
            <w:vMerge w:val="continue"/>
            <w:tcBorders>
              <w:top w:val="nil"/>
              <w:left w:val="nil"/>
              <w:bottom w:val="single" w:color="000000" w:sz="4" w:space="0"/>
              <w:right w:val="single" w:color="auto" w:sz="4" w:space="0"/>
            </w:tcBorders>
            <w:vAlign w:val="center"/>
          </w:tcPr>
          <w:p>
            <w:pPr>
              <w:widowControl/>
              <w:jc w:val="left"/>
              <w:rPr>
                <w:rFonts w:ascii="宋体" w:hAnsi="宋体"/>
                <w:b/>
                <w:bCs/>
                <w:kern w:val="0"/>
              </w:rPr>
            </w:pPr>
          </w:p>
        </w:tc>
        <w:tc>
          <w:tcPr>
            <w:tcW w:w="182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系统自管理</w:t>
            </w:r>
          </w:p>
        </w:tc>
        <w:tc>
          <w:tcPr>
            <w:tcW w:w="98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1</w:t>
            </w:r>
          </w:p>
        </w:tc>
      </w:tr>
      <w:tr>
        <w:tblPrEx>
          <w:tblCellMar>
            <w:top w:w="0" w:type="dxa"/>
            <w:left w:w="108" w:type="dxa"/>
            <w:bottom w:w="0" w:type="dxa"/>
            <w:right w:w="108" w:type="dxa"/>
          </w:tblCellMar>
        </w:tblPrEx>
        <w:trPr>
          <w:trHeight w:val="283" w:hRule="atLeast"/>
        </w:trPr>
        <w:tc>
          <w:tcPr>
            <w:tcW w:w="545" w:type="pct"/>
            <w:tcBorders>
              <w:top w:val="nil"/>
              <w:left w:val="single" w:color="auto" w:sz="4" w:space="0"/>
              <w:bottom w:val="single" w:color="auto" w:sz="4" w:space="0"/>
              <w:right w:val="single" w:color="auto" w:sz="4" w:space="0"/>
            </w:tcBorders>
            <w:noWrap/>
            <w:vAlign w:val="bottom"/>
          </w:tcPr>
          <w:p>
            <w:pPr>
              <w:widowControl/>
              <w:jc w:val="center"/>
              <w:rPr>
                <w:rFonts w:ascii="宋体" w:hAnsi="宋体"/>
                <w:kern w:val="0"/>
              </w:rPr>
            </w:pPr>
            <w:r>
              <w:rPr>
                <w:rFonts w:hint="eastAsia" w:ascii="宋体" w:hAnsi="宋体"/>
                <w:kern w:val="0"/>
              </w:rPr>
              <w:t>22</w:t>
            </w:r>
          </w:p>
        </w:tc>
        <w:tc>
          <w:tcPr>
            <w:tcW w:w="1643" w:type="pct"/>
            <w:tcBorders>
              <w:top w:val="nil"/>
              <w:left w:val="nil"/>
              <w:bottom w:val="single" w:color="auto" w:sz="4" w:space="0"/>
              <w:right w:val="single" w:color="auto" w:sz="4" w:space="0"/>
            </w:tcBorders>
            <w:vAlign w:val="center"/>
          </w:tcPr>
          <w:p>
            <w:pPr>
              <w:widowControl/>
              <w:jc w:val="center"/>
              <w:rPr>
                <w:rFonts w:ascii="宋体" w:hAnsi="宋体"/>
                <w:b/>
                <w:bCs/>
                <w:kern w:val="0"/>
              </w:rPr>
            </w:pPr>
            <w:r>
              <w:rPr>
                <w:rFonts w:hint="eastAsia" w:ascii="宋体" w:hAnsi="宋体"/>
                <w:b/>
                <w:bCs/>
                <w:kern w:val="0"/>
              </w:rPr>
              <w:t>运维级联对接管理</w:t>
            </w:r>
          </w:p>
        </w:tc>
        <w:tc>
          <w:tcPr>
            <w:tcW w:w="182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与上级单位无缝对接</w:t>
            </w:r>
          </w:p>
        </w:tc>
        <w:tc>
          <w:tcPr>
            <w:tcW w:w="98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1</w:t>
            </w:r>
          </w:p>
        </w:tc>
      </w:tr>
    </w:tbl>
    <w:p>
      <w:r>
        <w:t xml:space="preserve"> </w:t>
      </w:r>
    </w:p>
    <w:p>
      <w:pPr>
        <w:pStyle w:val="22"/>
        <w:ind w:firstLine="318" w:firstLineChars="132"/>
        <w:outlineLvl w:val="2"/>
        <w:rPr>
          <w:rFonts w:ascii="Times New Roman" w:eastAsia="宋体" w:cs="Times New Roman"/>
          <w:sz w:val="24"/>
          <w:szCs w:val="24"/>
        </w:rPr>
      </w:pPr>
      <w:bookmarkStart w:id="21" w:name="_Toc29979719"/>
      <w:bookmarkEnd w:id="21"/>
      <w:bookmarkStart w:id="22" w:name="_Toc36457979"/>
      <w:r>
        <w:rPr>
          <w:rFonts w:hint="eastAsia" w:ascii="宋体" w:hAnsi="宋体" w:eastAsia="宋体"/>
          <w:sz w:val="24"/>
          <w:szCs w:val="24"/>
        </w:rPr>
        <w:t>（</w:t>
      </w:r>
      <w:bookmarkEnd w:id="22"/>
      <w:r>
        <w:rPr>
          <w:rFonts w:hint="eastAsia" w:ascii="宋体" w:hAnsi="宋体" w:eastAsia="宋体"/>
          <w:sz w:val="24"/>
          <w:szCs w:val="24"/>
        </w:rPr>
        <w:t>八）网络、电力、运维</w:t>
      </w:r>
    </w:p>
    <w:tbl>
      <w:tblPr>
        <w:tblStyle w:val="12"/>
        <w:tblW w:w="9760" w:type="dxa"/>
        <w:tblInd w:w="113" w:type="dxa"/>
        <w:tblLayout w:type="autofit"/>
        <w:tblCellMar>
          <w:top w:w="0" w:type="dxa"/>
          <w:left w:w="108" w:type="dxa"/>
          <w:bottom w:w="0" w:type="dxa"/>
          <w:right w:w="108" w:type="dxa"/>
        </w:tblCellMar>
      </w:tblPr>
      <w:tblGrid>
        <w:gridCol w:w="960"/>
        <w:gridCol w:w="2154"/>
        <w:gridCol w:w="3726"/>
        <w:gridCol w:w="960"/>
        <w:gridCol w:w="960"/>
        <w:gridCol w:w="1000"/>
      </w:tblGrid>
      <w:tr>
        <w:tblPrEx>
          <w:tblCellMar>
            <w:top w:w="0" w:type="dxa"/>
            <w:left w:w="108" w:type="dxa"/>
            <w:bottom w:w="0" w:type="dxa"/>
            <w:right w:w="108" w:type="dxa"/>
          </w:tblCellMar>
        </w:tblPrEx>
        <w:trPr>
          <w:trHeight w:val="340" w:hRule="atLeast"/>
        </w:trPr>
        <w:tc>
          <w:tcPr>
            <w:tcW w:w="96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kern w:val="0"/>
              </w:rPr>
            </w:pPr>
            <w:r>
              <w:rPr>
                <w:rFonts w:hint="eastAsia" w:ascii="宋体" w:hAnsi="宋体"/>
                <w:kern w:val="0"/>
              </w:rPr>
              <w:t>序号</w:t>
            </w:r>
          </w:p>
        </w:tc>
        <w:tc>
          <w:tcPr>
            <w:tcW w:w="215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kern w:val="0"/>
              </w:rPr>
            </w:pPr>
            <w:r>
              <w:rPr>
                <w:rFonts w:hint="eastAsia" w:ascii="宋体" w:hAnsi="宋体"/>
                <w:kern w:val="0"/>
              </w:rPr>
              <w:t>项目名称</w:t>
            </w:r>
          </w:p>
        </w:tc>
        <w:tc>
          <w:tcPr>
            <w:tcW w:w="3726" w:type="dxa"/>
            <w:tcBorders>
              <w:top w:val="single" w:color="auto" w:sz="4" w:space="0"/>
              <w:left w:val="nil"/>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技术规格</w:t>
            </w:r>
          </w:p>
        </w:tc>
        <w:tc>
          <w:tcPr>
            <w:tcW w:w="96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单位</w:t>
            </w:r>
          </w:p>
        </w:tc>
        <w:tc>
          <w:tcPr>
            <w:tcW w:w="96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数量</w:t>
            </w:r>
          </w:p>
        </w:tc>
        <w:tc>
          <w:tcPr>
            <w:tcW w:w="100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年数</w:t>
            </w:r>
          </w:p>
        </w:tc>
      </w:tr>
      <w:tr>
        <w:tblPrEx>
          <w:tblCellMar>
            <w:top w:w="0" w:type="dxa"/>
            <w:left w:w="108" w:type="dxa"/>
            <w:bottom w:w="0" w:type="dxa"/>
            <w:right w:w="108" w:type="dxa"/>
          </w:tblCellMar>
        </w:tblPrEx>
        <w:trPr>
          <w:trHeight w:val="340" w:hRule="atLeast"/>
        </w:trPr>
        <w:tc>
          <w:tcPr>
            <w:tcW w:w="960"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hAnsi="宋体"/>
                <w:kern w:val="0"/>
              </w:rPr>
            </w:pPr>
            <w:r>
              <w:rPr>
                <w:rFonts w:hint="eastAsia" w:ascii="宋体" w:hAnsi="宋体"/>
                <w:kern w:val="0"/>
              </w:rPr>
              <w:t>1</w:t>
            </w:r>
          </w:p>
        </w:tc>
        <w:tc>
          <w:tcPr>
            <w:tcW w:w="2154" w:type="dxa"/>
            <w:vMerge w:val="restart"/>
            <w:tcBorders>
              <w:top w:val="nil"/>
              <w:left w:val="nil"/>
              <w:bottom w:val="single" w:color="000000" w:sz="4" w:space="0"/>
              <w:right w:val="single" w:color="auto" w:sz="4" w:space="0"/>
            </w:tcBorders>
            <w:noWrap/>
            <w:vAlign w:val="center"/>
          </w:tcPr>
          <w:p>
            <w:pPr>
              <w:widowControl/>
              <w:jc w:val="center"/>
              <w:rPr>
                <w:rFonts w:ascii="宋体" w:hAnsi="宋体"/>
                <w:kern w:val="0"/>
              </w:rPr>
            </w:pPr>
            <w:r>
              <w:rPr>
                <w:rFonts w:hint="eastAsia" w:ascii="宋体" w:hAnsi="宋体"/>
                <w:kern w:val="0"/>
              </w:rPr>
              <w:t>电费</w:t>
            </w:r>
          </w:p>
        </w:tc>
        <w:tc>
          <w:tcPr>
            <w:tcW w:w="3726" w:type="dxa"/>
            <w:tcBorders>
              <w:top w:val="nil"/>
              <w:left w:val="nil"/>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前端治安监控枪机摄像头电费</w:t>
            </w:r>
          </w:p>
        </w:tc>
        <w:tc>
          <w:tcPr>
            <w:tcW w:w="960" w:type="dxa"/>
            <w:tcBorders>
              <w:top w:val="nil"/>
              <w:left w:val="nil"/>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个/年</w:t>
            </w:r>
          </w:p>
        </w:tc>
        <w:tc>
          <w:tcPr>
            <w:tcW w:w="960" w:type="dxa"/>
            <w:tcBorders>
              <w:top w:val="nil"/>
              <w:left w:val="nil"/>
              <w:bottom w:val="single" w:color="auto" w:sz="4" w:space="0"/>
              <w:right w:val="single" w:color="auto" w:sz="4" w:space="0"/>
            </w:tcBorders>
            <w:noWrap/>
            <w:vAlign w:val="center"/>
          </w:tcPr>
          <w:p>
            <w:pPr>
              <w:widowControl/>
              <w:jc w:val="center"/>
              <w:rPr>
                <w:rFonts w:ascii="等线" w:hAnsi="等线"/>
                <w:color w:val="000000"/>
                <w:kern w:val="0"/>
              </w:rPr>
            </w:pPr>
            <w:r>
              <w:rPr>
                <w:rFonts w:ascii="等线" w:hAnsi="等线"/>
                <w:color w:val="000000"/>
              </w:rPr>
              <w:t>1481</w:t>
            </w:r>
          </w:p>
        </w:tc>
        <w:tc>
          <w:tcPr>
            <w:tcW w:w="1000" w:type="dxa"/>
            <w:tcBorders>
              <w:top w:val="nil"/>
              <w:left w:val="nil"/>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5</w:t>
            </w:r>
          </w:p>
        </w:tc>
      </w:tr>
      <w:tr>
        <w:tblPrEx>
          <w:tblCellMar>
            <w:top w:w="0" w:type="dxa"/>
            <w:left w:w="108" w:type="dxa"/>
            <w:bottom w:w="0" w:type="dxa"/>
            <w:right w:w="108" w:type="dxa"/>
          </w:tblCellMar>
        </w:tblPrEx>
        <w:trPr>
          <w:trHeight w:val="340" w:hRule="atLeast"/>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rPr>
            </w:pPr>
          </w:p>
        </w:tc>
        <w:tc>
          <w:tcPr>
            <w:tcW w:w="0" w:type="auto"/>
            <w:vMerge w:val="continue"/>
            <w:tcBorders>
              <w:top w:val="nil"/>
              <w:left w:val="nil"/>
              <w:bottom w:val="single" w:color="000000" w:sz="4" w:space="0"/>
              <w:right w:val="single" w:color="auto" w:sz="4" w:space="0"/>
            </w:tcBorders>
            <w:vAlign w:val="center"/>
          </w:tcPr>
          <w:p>
            <w:pPr>
              <w:widowControl/>
              <w:jc w:val="left"/>
              <w:rPr>
                <w:rFonts w:ascii="宋体" w:hAnsi="宋体"/>
                <w:kern w:val="0"/>
              </w:rPr>
            </w:pPr>
          </w:p>
        </w:tc>
        <w:tc>
          <w:tcPr>
            <w:tcW w:w="3726" w:type="dxa"/>
            <w:tcBorders>
              <w:top w:val="nil"/>
              <w:left w:val="nil"/>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前端治安监控球机摄像头电费</w:t>
            </w:r>
          </w:p>
        </w:tc>
        <w:tc>
          <w:tcPr>
            <w:tcW w:w="960" w:type="dxa"/>
            <w:tcBorders>
              <w:top w:val="nil"/>
              <w:left w:val="nil"/>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个/年</w:t>
            </w:r>
          </w:p>
        </w:tc>
        <w:tc>
          <w:tcPr>
            <w:tcW w:w="960" w:type="dxa"/>
            <w:tcBorders>
              <w:top w:val="nil"/>
              <w:left w:val="nil"/>
              <w:bottom w:val="single" w:color="auto" w:sz="4" w:space="0"/>
              <w:right w:val="single" w:color="auto" w:sz="4" w:space="0"/>
            </w:tcBorders>
            <w:noWrap/>
            <w:vAlign w:val="center"/>
          </w:tcPr>
          <w:p>
            <w:pPr>
              <w:jc w:val="center"/>
              <w:rPr>
                <w:rFonts w:ascii="等线" w:hAnsi="等线"/>
                <w:color w:val="000000"/>
              </w:rPr>
            </w:pPr>
            <w:r>
              <w:rPr>
                <w:rFonts w:ascii="等线" w:hAnsi="等线"/>
                <w:color w:val="000000"/>
              </w:rPr>
              <w:t>534</w:t>
            </w:r>
          </w:p>
        </w:tc>
        <w:tc>
          <w:tcPr>
            <w:tcW w:w="1000" w:type="dxa"/>
            <w:tcBorders>
              <w:top w:val="nil"/>
              <w:left w:val="nil"/>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5</w:t>
            </w:r>
          </w:p>
        </w:tc>
      </w:tr>
      <w:tr>
        <w:tblPrEx>
          <w:tblCellMar>
            <w:top w:w="0" w:type="dxa"/>
            <w:left w:w="108" w:type="dxa"/>
            <w:bottom w:w="0" w:type="dxa"/>
            <w:right w:w="108" w:type="dxa"/>
          </w:tblCellMar>
        </w:tblPrEx>
        <w:trPr>
          <w:trHeight w:val="340" w:hRule="atLeast"/>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rPr>
            </w:pPr>
          </w:p>
        </w:tc>
        <w:tc>
          <w:tcPr>
            <w:tcW w:w="0" w:type="auto"/>
            <w:vMerge w:val="continue"/>
            <w:tcBorders>
              <w:top w:val="nil"/>
              <w:left w:val="nil"/>
              <w:bottom w:val="single" w:color="000000" w:sz="4" w:space="0"/>
              <w:right w:val="single" w:color="auto" w:sz="4" w:space="0"/>
            </w:tcBorders>
            <w:vAlign w:val="center"/>
          </w:tcPr>
          <w:p>
            <w:pPr>
              <w:widowControl/>
              <w:jc w:val="left"/>
              <w:rPr>
                <w:rFonts w:ascii="宋体" w:hAnsi="宋体"/>
                <w:kern w:val="0"/>
              </w:rPr>
            </w:pPr>
          </w:p>
        </w:tc>
        <w:tc>
          <w:tcPr>
            <w:tcW w:w="3726" w:type="dxa"/>
            <w:tcBorders>
              <w:top w:val="nil"/>
              <w:left w:val="nil"/>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前端治安监控高、低空瞭远摄像头电费</w:t>
            </w:r>
          </w:p>
        </w:tc>
        <w:tc>
          <w:tcPr>
            <w:tcW w:w="960" w:type="dxa"/>
            <w:tcBorders>
              <w:top w:val="nil"/>
              <w:left w:val="nil"/>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个/年</w:t>
            </w:r>
          </w:p>
        </w:tc>
        <w:tc>
          <w:tcPr>
            <w:tcW w:w="960" w:type="dxa"/>
            <w:tcBorders>
              <w:top w:val="nil"/>
              <w:left w:val="nil"/>
              <w:bottom w:val="single" w:color="auto" w:sz="4" w:space="0"/>
              <w:right w:val="single" w:color="auto" w:sz="4" w:space="0"/>
            </w:tcBorders>
            <w:noWrap/>
            <w:vAlign w:val="center"/>
          </w:tcPr>
          <w:p>
            <w:pPr>
              <w:jc w:val="center"/>
              <w:rPr>
                <w:rFonts w:ascii="等线" w:hAnsi="等线"/>
                <w:color w:val="000000"/>
              </w:rPr>
            </w:pPr>
            <w:r>
              <w:rPr>
                <w:rFonts w:ascii="等线" w:hAnsi="等线"/>
                <w:color w:val="000000"/>
              </w:rPr>
              <w:t>11</w:t>
            </w:r>
          </w:p>
        </w:tc>
        <w:tc>
          <w:tcPr>
            <w:tcW w:w="1000" w:type="dxa"/>
            <w:tcBorders>
              <w:top w:val="nil"/>
              <w:left w:val="nil"/>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5</w:t>
            </w:r>
          </w:p>
        </w:tc>
      </w:tr>
      <w:tr>
        <w:tblPrEx>
          <w:tblCellMar>
            <w:top w:w="0" w:type="dxa"/>
            <w:left w:w="108" w:type="dxa"/>
            <w:bottom w:w="0" w:type="dxa"/>
            <w:right w:w="108" w:type="dxa"/>
          </w:tblCellMar>
        </w:tblPrEx>
        <w:trPr>
          <w:trHeight w:val="340" w:hRule="atLeast"/>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rPr>
            </w:pPr>
          </w:p>
        </w:tc>
        <w:tc>
          <w:tcPr>
            <w:tcW w:w="0" w:type="auto"/>
            <w:vMerge w:val="continue"/>
            <w:tcBorders>
              <w:top w:val="nil"/>
              <w:left w:val="nil"/>
              <w:bottom w:val="single" w:color="000000" w:sz="4" w:space="0"/>
              <w:right w:val="single" w:color="auto" w:sz="4" w:space="0"/>
            </w:tcBorders>
            <w:vAlign w:val="center"/>
          </w:tcPr>
          <w:p>
            <w:pPr>
              <w:widowControl/>
              <w:jc w:val="left"/>
              <w:rPr>
                <w:rFonts w:ascii="宋体" w:hAnsi="宋体"/>
                <w:kern w:val="0"/>
              </w:rPr>
            </w:pPr>
          </w:p>
        </w:tc>
        <w:tc>
          <w:tcPr>
            <w:tcW w:w="3726" w:type="dxa"/>
            <w:tcBorders>
              <w:top w:val="nil"/>
              <w:left w:val="nil"/>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前端治安监控补光灯电费</w:t>
            </w:r>
          </w:p>
        </w:tc>
        <w:tc>
          <w:tcPr>
            <w:tcW w:w="960" w:type="dxa"/>
            <w:tcBorders>
              <w:top w:val="nil"/>
              <w:left w:val="nil"/>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个/年</w:t>
            </w:r>
          </w:p>
        </w:tc>
        <w:tc>
          <w:tcPr>
            <w:tcW w:w="960" w:type="dxa"/>
            <w:tcBorders>
              <w:top w:val="nil"/>
              <w:left w:val="nil"/>
              <w:bottom w:val="single" w:color="auto" w:sz="4" w:space="0"/>
              <w:right w:val="single" w:color="auto" w:sz="4" w:space="0"/>
            </w:tcBorders>
            <w:noWrap/>
            <w:vAlign w:val="center"/>
          </w:tcPr>
          <w:p>
            <w:pPr>
              <w:jc w:val="center"/>
              <w:rPr>
                <w:rFonts w:ascii="等线" w:hAnsi="等线"/>
                <w:color w:val="000000"/>
              </w:rPr>
            </w:pPr>
            <w:r>
              <w:rPr>
                <w:rFonts w:ascii="等线" w:hAnsi="等线"/>
                <w:color w:val="000000"/>
              </w:rPr>
              <w:t>983</w:t>
            </w:r>
          </w:p>
        </w:tc>
        <w:tc>
          <w:tcPr>
            <w:tcW w:w="1000" w:type="dxa"/>
            <w:tcBorders>
              <w:top w:val="nil"/>
              <w:left w:val="nil"/>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5</w:t>
            </w:r>
          </w:p>
        </w:tc>
      </w:tr>
      <w:tr>
        <w:tblPrEx>
          <w:tblCellMar>
            <w:top w:w="0" w:type="dxa"/>
            <w:left w:w="108" w:type="dxa"/>
            <w:bottom w:w="0" w:type="dxa"/>
            <w:right w:w="108" w:type="dxa"/>
          </w:tblCellMar>
        </w:tblPrEx>
        <w:trPr>
          <w:trHeight w:val="340" w:hRule="atLeast"/>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rPr>
            </w:pPr>
          </w:p>
        </w:tc>
        <w:tc>
          <w:tcPr>
            <w:tcW w:w="0" w:type="auto"/>
            <w:vMerge w:val="continue"/>
            <w:tcBorders>
              <w:top w:val="nil"/>
              <w:left w:val="nil"/>
              <w:bottom w:val="single" w:color="000000" w:sz="4" w:space="0"/>
              <w:right w:val="single" w:color="auto" w:sz="4" w:space="0"/>
            </w:tcBorders>
            <w:vAlign w:val="center"/>
          </w:tcPr>
          <w:p>
            <w:pPr>
              <w:widowControl/>
              <w:jc w:val="left"/>
              <w:rPr>
                <w:rFonts w:ascii="宋体" w:hAnsi="宋体"/>
                <w:kern w:val="0"/>
              </w:rPr>
            </w:pPr>
          </w:p>
        </w:tc>
        <w:tc>
          <w:tcPr>
            <w:tcW w:w="3726" w:type="dxa"/>
            <w:tcBorders>
              <w:top w:val="nil"/>
              <w:left w:val="nil"/>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前端卡口监控爆闪灯电费</w:t>
            </w:r>
          </w:p>
        </w:tc>
        <w:tc>
          <w:tcPr>
            <w:tcW w:w="960" w:type="dxa"/>
            <w:tcBorders>
              <w:top w:val="nil"/>
              <w:left w:val="nil"/>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个/年</w:t>
            </w:r>
          </w:p>
        </w:tc>
        <w:tc>
          <w:tcPr>
            <w:tcW w:w="960" w:type="dxa"/>
            <w:tcBorders>
              <w:top w:val="nil"/>
              <w:left w:val="nil"/>
              <w:bottom w:val="single" w:color="auto" w:sz="4" w:space="0"/>
              <w:right w:val="single" w:color="auto" w:sz="4" w:space="0"/>
            </w:tcBorders>
            <w:noWrap/>
            <w:vAlign w:val="center"/>
          </w:tcPr>
          <w:p>
            <w:pPr>
              <w:jc w:val="center"/>
              <w:rPr>
                <w:rFonts w:ascii="等线" w:hAnsi="等线"/>
                <w:color w:val="000000"/>
              </w:rPr>
            </w:pPr>
            <w:r>
              <w:rPr>
                <w:rFonts w:ascii="等线" w:hAnsi="等线"/>
                <w:color w:val="000000"/>
              </w:rPr>
              <w:t>28</w:t>
            </w:r>
          </w:p>
        </w:tc>
        <w:tc>
          <w:tcPr>
            <w:tcW w:w="1000" w:type="dxa"/>
            <w:tcBorders>
              <w:top w:val="nil"/>
              <w:left w:val="nil"/>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5</w:t>
            </w:r>
          </w:p>
        </w:tc>
      </w:tr>
      <w:tr>
        <w:tblPrEx>
          <w:tblCellMar>
            <w:top w:w="0" w:type="dxa"/>
            <w:left w:w="108" w:type="dxa"/>
            <w:bottom w:w="0" w:type="dxa"/>
            <w:right w:w="108" w:type="dxa"/>
          </w:tblCellMar>
        </w:tblPrEx>
        <w:trPr>
          <w:trHeight w:val="340" w:hRule="atLeast"/>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rPr>
            </w:pPr>
          </w:p>
        </w:tc>
        <w:tc>
          <w:tcPr>
            <w:tcW w:w="0" w:type="auto"/>
            <w:vMerge w:val="continue"/>
            <w:tcBorders>
              <w:top w:val="nil"/>
              <w:left w:val="nil"/>
              <w:bottom w:val="single" w:color="000000" w:sz="4" w:space="0"/>
              <w:right w:val="single" w:color="auto" w:sz="4" w:space="0"/>
            </w:tcBorders>
            <w:vAlign w:val="center"/>
          </w:tcPr>
          <w:p>
            <w:pPr>
              <w:widowControl/>
              <w:jc w:val="left"/>
              <w:rPr>
                <w:rFonts w:ascii="宋体" w:hAnsi="宋体"/>
                <w:kern w:val="0"/>
              </w:rPr>
            </w:pPr>
          </w:p>
        </w:tc>
        <w:tc>
          <w:tcPr>
            <w:tcW w:w="3726" w:type="dxa"/>
            <w:tcBorders>
              <w:top w:val="nil"/>
              <w:left w:val="nil"/>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前端卡口监控终端服务器电费</w:t>
            </w:r>
          </w:p>
        </w:tc>
        <w:tc>
          <w:tcPr>
            <w:tcW w:w="960" w:type="dxa"/>
            <w:tcBorders>
              <w:top w:val="nil"/>
              <w:left w:val="nil"/>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个/年</w:t>
            </w:r>
          </w:p>
        </w:tc>
        <w:tc>
          <w:tcPr>
            <w:tcW w:w="960" w:type="dxa"/>
            <w:tcBorders>
              <w:top w:val="nil"/>
              <w:left w:val="nil"/>
              <w:bottom w:val="single" w:color="auto" w:sz="4" w:space="0"/>
              <w:right w:val="single" w:color="auto" w:sz="4" w:space="0"/>
            </w:tcBorders>
            <w:noWrap/>
            <w:vAlign w:val="center"/>
          </w:tcPr>
          <w:p>
            <w:pPr>
              <w:jc w:val="center"/>
              <w:rPr>
                <w:rFonts w:ascii="等线" w:hAnsi="等线"/>
                <w:color w:val="000000"/>
              </w:rPr>
            </w:pPr>
            <w:r>
              <w:rPr>
                <w:rFonts w:ascii="等线" w:hAnsi="等线"/>
                <w:color w:val="000000"/>
              </w:rPr>
              <w:t>15</w:t>
            </w:r>
          </w:p>
        </w:tc>
        <w:tc>
          <w:tcPr>
            <w:tcW w:w="1000" w:type="dxa"/>
            <w:tcBorders>
              <w:top w:val="nil"/>
              <w:left w:val="nil"/>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5</w:t>
            </w:r>
          </w:p>
        </w:tc>
      </w:tr>
      <w:tr>
        <w:tblPrEx>
          <w:tblCellMar>
            <w:top w:w="0" w:type="dxa"/>
            <w:left w:w="108" w:type="dxa"/>
            <w:bottom w:w="0" w:type="dxa"/>
            <w:right w:w="108" w:type="dxa"/>
          </w:tblCellMar>
        </w:tblPrEx>
        <w:trPr>
          <w:trHeight w:val="340" w:hRule="atLeast"/>
        </w:trPr>
        <w:tc>
          <w:tcPr>
            <w:tcW w:w="96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2</w:t>
            </w:r>
          </w:p>
        </w:tc>
        <w:tc>
          <w:tcPr>
            <w:tcW w:w="2154" w:type="dxa"/>
            <w:tcBorders>
              <w:top w:val="nil"/>
              <w:left w:val="nil"/>
              <w:bottom w:val="single" w:color="auto" w:sz="4" w:space="0"/>
              <w:right w:val="single" w:color="auto" w:sz="4" w:space="0"/>
            </w:tcBorders>
            <w:noWrap/>
            <w:vAlign w:val="center"/>
          </w:tcPr>
          <w:p>
            <w:pPr>
              <w:widowControl/>
              <w:jc w:val="left"/>
              <w:rPr>
                <w:rFonts w:ascii="宋体" w:hAnsi="宋体"/>
                <w:kern w:val="0"/>
              </w:rPr>
            </w:pPr>
            <w:r>
              <w:rPr>
                <w:rFonts w:hint="eastAsia" w:ascii="宋体" w:hAnsi="宋体"/>
                <w:kern w:val="0"/>
              </w:rPr>
              <w:t>前端监控点人工维护费</w:t>
            </w:r>
          </w:p>
        </w:tc>
        <w:tc>
          <w:tcPr>
            <w:tcW w:w="3726" w:type="dxa"/>
            <w:tcBorders>
              <w:top w:val="nil"/>
              <w:left w:val="nil"/>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前端监控点人工维护费</w:t>
            </w:r>
          </w:p>
        </w:tc>
        <w:tc>
          <w:tcPr>
            <w:tcW w:w="960" w:type="dxa"/>
            <w:tcBorders>
              <w:top w:val="nil"/>
              <w:left w:val="nil"/>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点/年</w:t>
            </w:r>
          </w:p>
        </w:tc>
        <w:tc>
          <w:tcPr>
            <w:tcW w:w="960" w:type="dxa"/>
            <w:tcBorders>
              <w:top w:val="nil"/>
              <w:left w:val="nil"/>
              <w:bottom w:val="single" w:color="auto" w:sz="4" w:space="0"/>
              <w:right w:val="single" w:color="auto" w:sz="4" w:space="0"/>
            </w:tcBorders>
            <w:noWrap/>
            <w:vAlign w:val="center"/>
          </w:tcPr>
          <w:p>
            <w:pPr>
              <w:jc w:val="center"/>
              <w:rPr>
                <w:rFonts w:ascii="等线" w:hAnsi="等线"/>
                <w:color w:val="000000"/>
              </w:rPr>
            </w:pPr>
            <w:r>
              <w:rPr>
                <w:rFonts w:ascii="等线" w:hAnsi="等线"/>
                <w:color w:val="000000"/>
              </w:rPr>
              <w:t>1908</w:t>
            </w:r>
          </w:p>
        </w:tc>
        <w:tc>
          <w:tcPr>
            <w:tcW w:w="1000" w:type="dxa"/>
            <w:tcBorders>
              <w:top w:val="nil"/>
              <w:left w:val="nil"/>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5</w:t>
            </w:r>
          </w:p>
        </w:tc>
      </w:tr>
      <w:tr>
        <w:tblPrEx>
          <w:tblCellMar>
            <w:top w:w="0" w:type="dxa"/>
            <w:left w:w="108" w:type="dxa"/>
            <w:bottom w:w="0" w:type="dxa"/>
            <w:right w:w="108" w:type="dxa"/>
          </w:tblCellMar>
        </w:tblPrEx>
        <w:trPr>
          <w:trHeight w:val="340" w:hRule="atLeast"/>
        </w:trPr>
        <w:tc>
          <w:tcPr>
            <w:tcW w:w="960"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3</w:t>
            </w:r>
          </w:p>
        </w:tc>
        <w:tc>
          <w:tcPr>
            <w:tcW w:w="2154" w:type="dxa"/>
            <w:vMerge w:val="restart"/>
            <w:tcBorders>
              <w:top w:val="nil"/>
              <w:left w:val="nil"/>
              <w:bottom w:val="single" w:color="auto" w:sz="4" w:space="0"/>
              <w:right w:val="single" w:color="auto" w:sz="4" w:space="0"/>
            </w:tcBorders>
            <w:noWrap/>
            <w:vAlign w:val="center"/>
          </w:tcPr>
          <w:p>
            <w:pPr>
              <w:widowControl/>
              <w:jc w:val="left"/>
              <w:rPr>
                <w:rFonts w:ascii="宋体" w:hAnsi="宋体"/>
                <w:kern w:val="0"/>
              </w:rPr>
            </w:pPr>
            <w:r>
              <w:rPr>
                <w:rFonts w:hint="eastAsia" w:ascii="宋体" w:hAnsi="宋体"/>
                <w:kern w:val="0"/>
              </w:rPr>
              <w:t>网络租赁及维护</w:t>
            </w:r>
          </w:p>
        </w:tc>
        <w:tc>
          <w:tcPr>
            <w:tcW w:w="3726" w:type="dxa"/>
            <w:tcBorders>
              <w:top w:val="single" w:color="auto" w:sz="4" w:space="0"/>
              <w:left w:val="nil"/>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前端接入，每处点位不低于100M带宽</w:t>
            </w:r>
          </w:p>
        </w:tc>
        <w:tc>
          <w:tcPr>
            <w:tcW w:w="96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条</w:t>
            </w:r>
          </w:p>
        </w:tc>
        <w:tc>
          <w:tcPr>
            <w:tcW w:w="960" w:type="dxa"/>
            <w:tcBorders>
              <w:top w:val="single" w:color="auto" w:sz="4" w:space="0"/>
              <w:left w:val="nil"/>
              <w:bottom w:val="single" w:color="auto" w:sz="4" w:space="0"/>
              <w:right w:val="single" w:color="auto" w:sz="4" w:space="0"/>
            </w:tcBorders>
            <w:noWrap/>
            <w:vAlign w:val="center"/>
          </w:tcPr>
          <w:p>
            <w:pPr>
              <w:jc w:val="center"/>
              <w:rPr>
                <w:rFonts w:ascii="等线" w:hAnsi="等线"/>
                <w:color w:val="000000"/>
              </w:rPr>
            </w:pPr>
            <w:r>
              <w:rPr>
                <w:rFonts w:ascii="等线" w:hAnsi="等线"/>
                <w:color w:val="000000"/>
              </w:rPr>
              <w:t>1908</w:t>
            </w:r>
          </w:p>
        </w:tc>
        <w:tc>
          <w:tcPr>
            <w:tcW w:w="100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5</w:t>
            </w:r>
          </w:p>
        </w:tc>
      </w:tr>
      <w:tr>
        <w:tblPrEx>
          <w:tblCellMar>
            <w:top w:w="0" w:type="dxa"/>
            <w:left w:w="108" w:type="dxa"/>
            <w:bottom w:w="0" w:type="dxa"/>
            <w:right w:w="108" w:type="dxa"/>
          </w:tblCellMar>
        </w:tblPrEx>
        <w:trPr>
          <w:trHeight w:val="34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kern w:val="0"/>
              </w:rPr>
            </w:pPr>
          </w:p>
        </w:tc>
        <w:tc>
          <w:tcPr>
            <w:tcW w:w="3726" w:type="dxa"/>
            <w:tcBorders>
              <w:top w:val="single" w:color="auto" w:sz="4" w:space="0"/>
              <w:left w:val="nil"/>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乡镇派出所</w:t>
            </w:r>
          </w:p>
        </w:tc>
        <w:tc>
          <w:tcPr>
            <w:tcW w:w="96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条</w:t>
            </w:r>
          </w:p>
        </w:tc>
        <w:tc>
          <w:tcPr>
            <w:tcW w:w="960" w:type="dxa"/>
            <w:tcBorders>
              <w:top w:val="single" w:color="auto" w:sz="4" w:space="0"/>
              <w:left w:val="nil"/>
              <w:bottom w:val="single" w:color="auto" w:sz="4" w:space="0"/>
              <w:right w:val="single" w:color="auto" w:sz="4" w:space="0"/>
            </w:tcBorders>
            <w:noWrap/>
            <w:vAlign w:val="center"/>
          </w:tcPr>
          <w:p>
            <w:pPr>
              <w:jc w:val="center"/>
              <w:rPr>
                <w:rFonts w:ascii="等线" w:hAnsi="等线"/>
                <w:color w:val="000000"/>
              </w:rPr>
            </w:pPr>
            <w:r>
              <w:rPr>
                <w:rFonts w:ascii="等线" w:hAnsi="等线"/>
                <w:color w:val="000000"/>
              </w:rPr>
              <w:t>14</w:t>
            </w:r>
          </w:p>
        </w:tc>
        <w:tc>
          <w:tcPr>
            <w:tcW w:w="100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5</w:t>
            </w:r>
          </w:p>
        </w:tc>
      </w:tr>
      <w:tr>
        <w:tblPrEx>
          <w:tblCellMar>
            <w:top w:w="0" w:type="dxa"/>
            <w:left w:w="108" w:type="dxa"/>
            <w:bottom w:w="0" w:type="dxa"/>
            <w:right w:w="108" w:type="dxa"/>
          </w:tblCellMar>
        </w:tblPrEx>
        <w:trPr>
          <w:trHeight w:val="34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4</w:t>
            </w:r>
          </w:p>
        </w:tc>
        <w:tc>
          <w:tcPr>
            <w:tcW w:w="2154" w:type="dxa"/>
            <w:tcBorders>
              <w:top w:val="single" w:color="auto" w:sz="4" w:space="0"/>
              <w:left w:val="nil"/>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平台运营维护费</w:t>
            </w:r>
          </w:p>
        </w:tc>
        <w:tc>
          <w:tcPr>
            <w:tcW w:w="3726" w:type="dxa"/>
            <w:tcBorders>
              <w:top w:val="single" w:color="auto" w:sz="4" w:space="0"/>
              <w:left w:val="nil"/>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包含整体运维管理、网络、计算与存储、软件、安全等</w:t>
            </w:r>
          </w:p>
        </w:tc>
        <w:tc>
          <w:tcPr>
            <w:tcW w:w="96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人/年</w:t>
            </w:r>
          </w:p>
        </w:tc>
        <w:tc>
          <w:tcPr>
            <w:tcW w:w="96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3</w:t>
            </w:r>
          </w:p>
        </w:tc>
        <w:tc>
          <w:tcPr>
            <w:tcW w:w="100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5</w:t>
            </w:r>
          </w:p>
        </w:tc>
      </w:tr>
      <w:tr>
        <w:tblPrEx>
          <w:tblCellMar>
            <w:top w:w="0" w:type="dxa"/>
            <w:left w:w="108" w:type="dxa"/>
            <w:bottom w:w="0" w:type="dxa"/>
            <w:right w:w="108" w:type="dxa"/>
          </w:tblCellMar>
        </w:tblPrEx>
        <w:trPr>
          <w:trHeight w:val="34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5</w:t>
            </w:r>
          </w:p>
        </w:tc>
        <w:tc>
          <w:tcPr>
            <w:tcW w:w="2154" w:type="dxa"/>
            <w:tcBorders>
              <w:top w:val="single" w:color="auto" w:sz="4" w:space="0"/>
              <w:left w:val="nil"/>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外场运行维护</w:t>
            </w:r>
          </w:p>
        </w:tc>
        <w:tc>
          <w:tcPr>
            <w:tcW w:w="3726" w:type="dxa"/>
            <w:tcBorders>
              <w:top w:val="single" w:color="auto" w:sz="4" w:space="0"/>
              <w:left w:val="nil"/>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包括外场设备的巡检和日常维护等工作</w:t>
            </w:r>
          </w:p>
        </w:tc>
        <w:tc>
          <w:tcPr>
            <w:tcW w:w="96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人/年</w:t>
            </w:r>
          </w:p>
        </w:tc>
        <w:tc>
          <w:tcPr>
            <w:tcW w:w="96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20</w:t>
            </w:r>
          </w:p>
        </w:tc>
        <w:tc>
          <w:tcPr>
            <w:tcW w:w="100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5</w:t>
            </w:r>
          </w:p>
        </w:tc>
      </w:tr>
    </w:tbl>
    <w:p>
      <w:r>
        <w:t xml:space="preserve"> </w:t>
      </w:r>
    </w:p>
    <w:p>
      <w:r>
        <w:t xml:space="preserve"> </w:t>
      </w:r>
    </w:p>
    <w:p>
      <w:pPr>
        <w:widowControl/>
        <w:jc w:val="left"/>
        <w:rPr>
          <w:rFonts w:ascii="Cambria" w:hAnsi="Cambria"/>
          <w:b/>
          <w:bCs/>
          <w:sz w:val="30"/>
          <w:szCs w:val="30"/>
        </w:rPr>
        <w:sectPr>
          <w:pgSz w:w="11906" w:h="16838"/>
          <w:pgMar w:top="1440" w:right="1416" w:bottom="1440" w:left="1276" w:header="720" w:footer="720" w:gutter="0"/>
          <w:pgNumType w:fmt="decimal"/>
          <w:cols w:space="720" w:num="1"/>
          <w:docGrid w:type="lines" w:linePitch="312" w:charSpace="0"/>
        </w:sectPr>
      </w:pPr>
    </w:p>
    <w:p>
      <w:pPr>
        <w:pStyle w:val="4"/>
        <w:rPr>
          <w:sz w:val="30"/>
          <w:szCs w:val="30"/>
        </w:rPr>
      </w:pPr>
      <w:bookmarkStart w:id="23" w:name="_Toc29979720"/>
      <w:bookmarkEnd w:id="23"/>
      <w:bookmarkStart w:id="24" w:name="_Toc36457980"/>
      <w:r>
        <w:rPr>
          <w:rFonts w:hint="eastAsia" w:ascii="宋体" w:hAnsi="宋体"/>
          <w:sz w:val="30"/>
          <w:szCs w:val="30"/>
        </w:rPr>
        <w:t>二、项目概述及</w:t>
      </w:r>
      <w:bookmarkEnd w:id="24"/>
      <w:r>
        <w:rPr>
          <w:rFonts w:hint="eastAsia" w:ascii="宋体" w:hAnsi="宋体"/>
          <w:sz w:val="30"/>
          <w:szCs w:val="30"/>
        </w:rPr>
        <w:t>建设内容</w:t>
      </w:r>
    </w:p>
    <w:p>
      <w:pPr>
        <w:pStyle w:val="22"/>
        <w:ind w:firstLine="424" w:firstLineChars="132"/>
        <w:outlineLvl w:val="2"/>
        <w:rPr>
          <w:rFonts w:hint="eastAsia" w:ascii="Times New Roman" w:eastAsia="宋体"/>
        </w:rPr>
      </w:pPr>
      <w:bookmarkStart w:id="25" w:name="_Toc298499708"/>
      <w:bookmarkEnd w:id="25"/>
      <w:bookmarkStart w:id="26" w:name="_Toc485074014"/>
      <w:bookmarkEnd w:id="26"/>
      <w:bookmarkStart w:id="27" w:name="_Toc29979721"/>
      <w:bookmarkEnd w:id="27"/>
      <w:bookmarkStart w:id="28" w:name="_Toc36457981"/>
      <w:r>
        <w:rPr>
          <w:rFonts w:ascii="宋体" w:hAnsi="宋体" w:eastAsia="宋体" w:cs="Times New Roman"/>
        </w:rPr>
        <w:t>一）项</w:t>
      </w:r>
      <w:bookmarkEnd w:id="28"/>
      <w:r>
        <w:rPr>
          <w:rFonts w:hint="eastAsia" w:ascii="宋体" w:hAnsi="宋体" w:eastAsia="宋体"/>
        </w:rPr>
        <w:t>目概述</w:t>
      </w:r>
    </w:p>
    <w:p>
      <w:pPr>
        <w:spacing w:line="360" w:lineRule="auto"/>
        <w:ind w:firstLine="480" w:firstLineChars="200"/>
        <w:rPr>
          <w:rFonts w:hint="eastAsia" w:ascii="宋体" w:hAnsi="宋体" w:cs="Times New Roman"/>
          <w:sz w:val="24"/>
          <w:szCs w:val="24"/>
        </w:rPr>
      </w:pPr>
      <w:bookmarkStart w:id="29" w:name="_Toc320089957"/>
      <w:bookmarkEnd w:id="29"/>
      <w:bookmarkStart w:id="30" w:name="_Toc485074016"/>
      <w:bookmarkEnd w:id="30"/>
      <w:bookmarkStart w:id="31" w:name="_Toc29979722"/>
      <w:bookmarkEnd w:id="31"/>
      <w:bookmarkStart w:id="32" w:name="_Toc36457982"/>
      <w:r>
        <w:rPr>
          <w:rFonts w:hint="eastAsia" w:ascii="宋体" w:hAnsi="宋体" w:cs="Times New Roman"/>
          <w:sz w:val="24"/>
          <w:szCs w:val="24"/>
        </w:rPr>
        <w:t>阳新县公安局贯彻落实中央九部委《关于加强公共安全视频监控建设联网应用工作的若干意见》（发改高科【2015】996号）和省厅《湖北省“一场三站”等重点部位立体化社会治安防控体系信息化建设技术指导意见》，结合阳新公安视频监控实际，推动阳新公安“雪亮工程”建设。到2020年基本实现‘全域覆盖、全网共享、全时可用、全程可控’的公共安全视频监控建设联网应用，在加强治安防控、优化交通出行、服务城市管理、创新社会治理等方面取得显著成效”的目标。</w:t>
      </w:r>
      <w:bookmarkEnd w:id="32"/>
    </w:p>
    <w:p>
      <w:pPr>
        <w:pStyle w:val="22"/>
        <w:ind w:firstLine="424" w:firstLineChars="132"/>
        <w:outlineLvl w:val="2"/>
        <w:rPr>
          <w:rFonts w:hint="eastAsia" w:ascii="Times New Roman" w:eastAsia="宋体"/>
        </w:rPr>
      </w:pPr>
      <w:r>
        <w:rPr>
          <w:rFonts w:ascii="宋体" w:hAnsi="宋体" w:eastAsia="宋体" w:cs="Times New Roman"/>
        </w:rPr>
        <w:t>二）建设</w:t>
      </w:r>
      <w:bookmarkStart w:id="33" w:name="_Toc324860156"/>
      <w:bookmarkEnd w:id="33"/>
      <w:bookmarkStart w:id="34" w:name="_Toc324859367"/>
      <w:bookmarkEnd w:id="34"/>
      <w:bookmarkStart w:id="35" w:name="_Toc485074017"/>
      <w:bookmarkEnd w:id="35"/>
      <w:bookmarkStart w:id="36" w:name="_Toc298499710"/>
      <w:bookmarkEnd w:id="36"/>
      <w:r>
        <w:rPr>
          <w:rFonts w:hint="eastAsia" w:ascii="宋体" w:hAnsi="宋体" w:eastAsia="宋体"/>
        </w:rPr>
        <w:t>内容</w:t>
      </w:r>
    </w:p>
    <w:p>
      <w:pPr>
        <w:pStyle w:val="23"/>
        <w:numPr>
          <w:ilvl w:val="0"/>
          <w:numId w:val="2"/>
        </w:numPr>
        <w:spacing w:line="360" w:lineRule="auto"/>
        <w:rPr>
          <w:rFonts w:hint="eastAsia"/>
          <w:b/>
          <w:bCs/>
          <w:sz w:val="24"/>
          <w:szCs w:val="24"/>
        </w:rPr>
      </w:pPr>
      <w:r>
        <w:rPr>
          <w:rFonts w:hint="eastAsia"/>
          <w:b/>
          <w:bCs/>
          <w:sz w:val="24"/>
          <w:szCs w:val="24"/>
        </w:rPr>
        <w:t>前端感知系统建设</w:t>
      </w:r>
    </w:p>
    <w:p>
      <w:pPr>
        <w:pStyle w:val="23"/>
        <w:spacing w:line="360" w:lineRule="auto"/>
        <w:rPr>
          <w:rFonts w:hint="eastAsia"/>
          <w:sz w:val="24"/>
          <w:szCs w:val="24"/>
        </w:rPr>
      </w:pPr>
      <w:r>
        <w:rPr>
          <w:rFonts w:hint="eastAsia"/>
          <w:sz w:val="24"/>
          <w:szCs w:val="24"/>
        </w:rPr>
        <w:t>1、建设重点部位采集</w:t>
      </w:r>
    </w:p>
    <w:p>
      <w:pPr>
        <w:pStyle w:val="23"/>
        <w:spacing w:line="360" w:lineRule="auto"/>
        <w:rPr>
          <w:rFonts w:hint="eastAsia"/>
          <w:sz w:val="24"/>
          <w:szCs w:val="24"/>
        </w:rPr>
      </w:pPr>
      <w:r>
        <w:rPr>
          <w:rFonts w:hint="eastAsia"/>
          <w:sz w:val="24"/>
          <w:szCs w:val="24"/>
        </w:rPr>
        <w:t>本期建设内容：</w:t>
      </w:r>
    </w:p>
    <w:p>
      <w:pPr>
        <w:pStyle w:val="24"/>
        <w:numPr>
          <w:ilvl w:val="0"/>
          <w:numId w:val="3"/>
        </w:numPr>
        <w:ind w:left="284" w:firstLine="0"/>
        <w:rPr>
          <w:rFonts w:hint="eastAsia" w:ascii="宋体" w:hAnsi="宋体" w:cs="Arial"/>
        </w:rPr>
      </w:pPr>
      <w:r>
        <w:rPr>
          <w:rFonts w:hint="eastAsia" w:ascii="宋体" w:hAnsi="宋体" w:cs="Arial"/>
        </w:rPr>
        <w:t>本期在</w:t>
      </w:r>
      <w:r>
        <w:rPr>
          <w:rFonts w:hint="eastAsia" w:ascii="宋体" w:hAnsi="宋体"/>
        </w:rPr>
        <w:t>336个行政村及管理区安装摄像头1693个及其它前端设备，对原阳新平安城市三期监控进行补点及改造安装摄像头300个，新建治安卡口15处，总计安装摄像头2026个（其中</w:t>
      </w:r>
      <w:r>
        <w:rPr>
          <w:rFonts w:hint="eastAsia" w:ascii="宋体" w:hAnsi="宋体" w:cs="Arial"/>
        </w:rPr>
        <w:t>人脸识别枪机350个，机非人一体机350个，高清枪机753个，高清球机534个，车辆卡口摄像头28个，高空瞭望11个</w:t>
      </w:r>
      <w:r>
        <w:rPr>
          <w:rFonts w:hint="eastAsia" w:ascii="宋体" w:hAnsi="宋体"/>
        </w:rPr>
        <w:t>）。</w:t>
      </w:r>
    </w:p>
    <w:p>
      <w:pPr>
        <w:pStyle w:val="24"/>
        <w:numPr>
          <w:ilvl w:val="0"/>
          <w:numId w:val="3"/>
        </w:numPr>
        <w:ind w:left="284" w:firstLine="0"/>
        <w:rPr>
          <w:rFonts w:hint="eastAsia" w:ascii="宋体" w:hAnsi="宋体" w:cs="Arial"/>
        </w:rPr>
      </w:pPr>
      <w:r>
        <w:rPr>
          <w:rFonts w:hint="eastAsia" w:ascii="宋体" w:hAnsi="宋体"/>
        </w:rPr>
        <w:t>在新建</w:t>
      </w:r>
      <w:r>
        <w:rPr>
          <w:rFonts w:hint="eastAsia"/>
        </w:rPr>
        <w:t>1</w:t>
      </w:r>
      <w:r>
        <w:t>908</w:t>
      </w:r>
      <w:r>
        <w:rPr>
          <w:rFonts w:hint="eastAsia" w:ascii="宋体" w:hAnsi="宋体"/>
        </w:rPr>
        <w:t>处监控点位中选址</w:t>
      </w:r>
      <w:r>
        <w:rPr>
          <w:rFonts w:hint="eastAsia"/>
        </w:rPr>
        <w:t>5</w:t>
      </w:r>
      <w:r>
        <w:rPr>
          <w:rFonts w:hint="eastAsia" w:ascii="宋体" w:hAnsi="宋体"/>
        </w:rPr>
        <w:t>处，复挂电子围栏设备</w:t>
      </w:r>
      <w:r>
        <w:t>5</w:t>
      </w:r>
      <w:r>
        <w:rPr>
          <w:rFonts w:hint="eastAsia" w:ascii="宋体" w:hAnsi="宋体"/>
        </w:rPr>
        <w:t>套，利用本期监控点位的网络传输系统接入视频专网物联汇聚平台</w:t>
      </w:r>
    </w:p>
    <w:p>
      <w:pPr>
        <w:pStyle w:val="23"/>
        <w:spacing w:line="360" w:lineRule="auto"/>
        <w:rPr>
          <w:rFonts w:hint="eastAsia"/>
          <w:sz w:val="24"/>
          <w:szCs w:val="24"/>
        </w:rPr>
      </w:pPr>
      <w:r>
        <w:rPr>
          <w:rFonts w:hint="eastAsia"/>
          <w:sz w:val="24"/>
          <w:szCs w:val="24"/>
        </w:rPr>
        <w:t>2、建设社会资源采集</w:t>
      </w:r>
    </w:p>
    <w:p>
      <w:pPr>
        <w:pStyle w:val="23"/>
        <w:spacing w:line="360" w:lineRule="auto"/>
        <w:rPr>
          <w:rFonts w:hint="eastAsia"/>
          <w:sz w:val="24"/>
          <w:szCs w:val="24"/>
        </w:rPr>
      </w:pPr>
      <w:r>
        <w:rPr>
          <w:rFonts w:hint="eastAsia"/>
          <w:sz w:val="24"/>
          <w:szCs w:val="24"/>
        </w:rPr>
        <w:t>建设社会资源采集平台，接入平台5000路社会资源（包括2000路宾馆及网吧视频接入和3000路党政事业单位视频接入）提高公安机关发现、控制、制止、打击各类违法犯罪行为的能力，提升社会治安整体防范水平，将这些资源进行初步的整理和清洗，通过视频专网为社会资源建设的视频和数据边界，将采集的数据推送至视频专网的共享平台。</w:t>
      </w:r>
    </w:p>
    <w:p>
      <w:pPr>
        <w:pStyle w:val="23"/>
        <w:numPr>
          <w:ilvl w:val="0"/>
          <w:numId w:val="2"/>
        </w:numPr>
        <w:spacing w:line="360" w:lineRule="auto"/>
        <w:rPr>
          <w:rFonts w:hint="eastAsia"/>
          <w:b/>
          <w:bCs/>
          <w:sz w:val="24"/>
          <w:szCs w:val="24"/>
        </w:rPr>
      </w:pPr>
      <w:r>
        <w:rPr>
          <w:rFonts w:hint="eastAsia"/>
          <w:b/>
          <w:bCs/>
          <w:sz w:val="24"/>
          <w:szCs w:val="24"/>
        </w:rPr>
        <w:t xml:space="preserve"> 监控中心</w:t>
      </w:r>
    </w:p>
    <w:p>
      <w:pPr>
        <w:pStyle w:val="23"/>
        <w:spacing w:line="360" w:lineRule="auto"/>
        <w:rPr>
          <w:rFonts w:hint="eastAsia"/>
          <w:sz w:val="24"/>
          <w:szCs w:val="24"/>
        </w:rPr>
      </w:pPr>
      <w:r>
        <w:rPr>
          <w:rFonts w:hint="eastAsia"/>
          <w:sz w:val="24"/>
          <w:szCs w:val="24"/>
        </w:rPr>
        <w:t>建设县-乡镇-村三级监控中心，县级监控中心依托县公安局新建的指挥平台，镇级监控中心包含14个派出所监控中心的建设和20个乡镇综治中心的建设，村级监控中心336个的建设，设在村委会。各级监控中心部署网络设备、显示设备、控制设备，实现视频的查询调阅应用。</w:t>
      </w:r>
    </w:p>
    <w:p>
      <w:pPr>
        <w:pStyle w:val="23"/>
        <w:numPr>
          <w:ilvl w:val="0"/>
          <w:numId w:val="2"/>
        </w:numPr>
        <w:spacing w:line="360" w:lineRule="auto"/>
        <w:rPr>
          <w:rFonts w:hint="eastAsia"/>
          <w:b/>
          <w:bCs/>
          <w:sz w:val="24"/>
          <w:szCs w:val="24"/>
        </w:rPr>
      </w:pPr>
      <w:r>
        <w:rPr>
          <w:rFonts w:hint="eastAsia"/>
          <w:b/>
          <w:bCs/>
          <w:sz w:val="24"/>
          <w:szCs w:val="24"/>
        </w:rPr>
        <w:t>基础支撑系统建设</w:t>
      </w:r>
    </w:p>
    <w:p>
      <w:pPr>
        <w:pStyle w:val="23"/>
        <w:spacing w:line="360" w:lineRule="auto"/>
        <w:rPr>
          <w:rFonts w:hint="eastAsia"/>
          <w:sz w:val="24"/>
          <w:szCs w:val="24"/>
        </w:rPr>
      </w:pPr>
      <w:r>
        <w:rPr>
          <w:rFonts w:hint="eastAsia"/>
          <w:sz w:val="24"/>
          <w:szCs w:val="24"/>
        </w:rPr>
        <w:t>1、传输网络</w:t>
      </w:r>
    </w:p>
    <w:p>
      <w:pPr>
        <w:pStyle w:val="23"/>
        <w:spacing w:line="360" w:lineRule="auto"/>
        <w:rPr>
          <w:rFonts w:hint="eastAsia"/>
          <w:sz w:val="24"/>
          <w:szCs w:val="24"/>
        </w:rPr>
      </w:pPr>
      <w:r>
        <w:rPr>
          <w:rFonts w:hint="eastAsia"/>
          <w:sz w:val="24"/>
          <w:szCs w:val="24"/>
        </w:rPr>
        <w:t>新建设一张覆盖全县的多维信息传输专网，并通过安全边界实现与公安信息专网、电子政务外网、阳新县各个视频局域网、互联网、运营商通信网络的充分融合。</w:t>
      </w:r>
    </w:p>
    <w:p>
      <w:pPr>
        <w:pStyle w:val="23"/>
        <w:spacing w:line="360" w:lineRule="auto"/>
        <w:rPr>
          <w:rFonts w:hint="eastAsia"/>
          <w:sz w:val="24"/>
          <w:szCs w:val="24"/>
        </w:rPr>
      </w:pPr>
      <w:r>
        <w:rPr>
          <w:rFonts w:hint="eastAsia"/>
          <w:sz w:val="24"/>
          <w:szCs w:val="24"/>
        </w:rPr>
        <w:t>2、数据中心网络建设</w:t>
      </w:r>
    </w:p>
    <w:p>
      <w:pPr>
        <w:pStyle w:val="23"/>
        <w:spacing w:line="360" w:lineRule="auto"/>
        <w:rPr>
          <w:rFonts w:hint="eastAsia"/>
          <w:sz w:val="24"/>
          <w:szCs w:val="24"/>
        </w:rPr>
      </w:pPr>
      <w:r>
        <w:rPr>
          <w:rFonts w:hint="eastAsia"/>
          <w:sz w:val="24"/>
          <w:szCs w:val="24"/>
        </w:rPr>
        <w:t>在阳新公安新大楼机房搭建数据中心网络，在视频专网部署核心交换机2台用于视频专网核心交换机；接入交换机（万兆）4台，其中2台用于云平台业务接入，2台用于大数据平台业务接入；接入交换机（千兆）3台，其中1台用于云平台管理接入，1台用于大数据平台管理接入，剩余一台用于设备的带外管理口。</w:t>
      </w:r>
    </w:p>
    <w:p>
      <w:pPr>
        <w:pStyle w:val="23"/>
        <w:spacing w:line="360" w:lineRule="auto"/>
        <w:rPr>
          <w:rFonts w:hint="eastAsia"/>
          <w:sz w:val="24"/>
          <w:szCs w:val="24"/>
        </w:rPr>
      </w:pPr>
      <w:r>
        <w:rPr>
          <w:rFonts w:hint="eastAsia"/>
          <w:sz w:val="24"/>
          <w:szCs w:val="24"/>
        </w:rPr>
        <w:t>在公安信息网部署接入交换机（万兆）2台，其中其中1台用于虚拟化平台业务接入，1台用于大数据平台业务接入、接入交换机（千兆）3台，其中2台用于虚拟化平台管理和大数据平台管理接入，剩余一台用于设备的带外管理口。</w:t>
      </w:r>
    </w:p>
    <w:p>
      <w:pPr>
        <w:pStyle w:val="23"/>
        <w:spacing w:line="360" w:lineRule="auto"/>
        <w:rPr>
          <w:rFonts w:hint="eastAsia"/>
          <w:sz w:val="24"/>
          <w:szCs w:val="24"/>
        </w:rPr>
      </w:pPr>
      <w:r>
        <w:rPr>
          <w:rFonts w:hint="eastAsia"/>
          <w:sz w:val="24"/>
          <w:szCs w:val="24"/>
        </w:rPr>
        <w:t>在电子政务外网部署核心交换机1台用于电子政务外网核心交换，接入已建设的运营商网络；汇聚交换机1台，用于党政军重点单位的接入。在互联网部署一台交换机用于社会资源的接入，可以利旧原有视频专网核心交换机华为S9306。</w:t>
      </w:r>
    </w:p>
    <w:p>
      <w:pPr>
        <w:pStyle w:val="23"/>
        <w:spacing w:line="360" w:lineRule="auto"/>
        <w:rPr>
          <w:rFonts w:hint="eastAsia"/>
          <w:sz w:val="24"/>
          <w:szCs w:val="24"/>
        </w:rPr>
      </w:pPr>
      <w:r>
        <w:rPr>
          <w:rFonts w:hint="eastAsia"/>
          <w:sz w:val="24"/>
          <w:szCs w:val="24"/>
        </w:rPr>
        <w:t>3、基础支撑平台建设</w:t>
      </w:r>
    </w:p>
    <w:p>
      <w:pPr>
        <w:pStyle w:val="23"/>
        <w:spacing w:line="360" w:lineRule="auto"/>
        <w:rPr>
          <w:rFonts w:hint="eastAsia"/>
          <w:sz w:val="24"/>
          <w:szCs w:val="24"/>
        </w:rPr>
      </w:pPr>
      <w:r>
        <w:rPr>
          <w:rFonts w:hint="eastAsia"/>
          <w:sz w:val="24"/>
          <w:szCs w:val="24"/>
        </w:rPr>
        <w:t>在阳新公安新大楼机房搭建基础支撑平台，在视频专网侧部署智能感知云平台架构，在公安信息网侧部署智能感知虚拟化平台。</w:t>
      </w:r>
    </w:p>
    <w:p>
      <w:pPr>
        <w:spacing w:line="360" w:lineRule="auto"/>
        <w:ind w:firstLine="422" w:firstLineChars="200"/>
        <w:rPr>
          <w:rFonts w:hint="eastAsia"/>
          <w:b/>
          <w:bCs/>
        </w:rPr>
      </w:pPr>
      <w:r>
        <w:rPr>
          <w:b/>
          <w:bCs/>
        </w:rPr>
        <w:t>1</w:t>
      </w:r>
      <w:r>
        <w:rPr>
          <w:rFonts w:ascii="宋体" w:hAnsi="宋体"/>
          <w:b/>
          <w:bCs/>
        </w:rPr>
        <w:t>）视频专网云资源平台建设</w:t>
      </w:r>
    </w:p>
    <w:p>
      <w:pPr>
        <w:spacing w:line="360" w:lineRule="auto"/>
        <w:ind w:firstLine="422"/>
        <w:rPr>
          <w:sz w:val="24"/>
          <w:szCs w:val="24"/>
        </w:rPr>
      </w:pPr>
      <w:r>
        <w:rPr>
          <w:rFonts w:ascii="宋体" w:hAnsi="宋体"/>
          <w:b/>
          <w:bCs/>
          <w:sz w:val="24"/>
          <w:szCs w:val="24"/>
        </w:rPr>
        <w:t>平台硬件：</w:t>
      </w:r>
      <w:r>
        <w:rPr>
          <w:rFonts w:ascii="宋体" w:hAnsi="宋体"/>
          <w:sz w:val="24"/>
          <w:szCs w:val="24"/>
        </w:rPr>
        <w:t>本期项目在视频专网建设一套云资源平台，平台配置云平台管理服务器、解析平台服务器、应用服务器、</w:t>
      </w:r>
      <w:r>
        <w:rPr>
          <w:rFonts w:hint="eastAsia" w:ascii="宋体" w:hAnsi="宋体"/>
          <w:sz w:val="24"/>
          <w:szCs w:val="24"/>
        </w:rPr>
        <w:t>以图搜图服务器</w:t>
      </w:r>
      <w:r>
        <w:rPr>
          <w:rFonts w:ascii="宋体" w:hAnsi="宋体"/>
          <w:sz w:val="24"/>
          <w:szCs w:val="24"/>
        </w:rPr>
        <w:t>、</w:t>
      </w:r>
      <w:r>
        <w:rPr>
          <w:sz w:val="24"/>
          <w:szCs w:val="24"/>
        </w:rPr>
        <w:t>GPU</w:t>
      </w:r>
      <w:r>
        <w:rPr>
          <w:rFonts w:ascii="宋体" w:hAnsi="宋体"/>
          <w:sz w:val="24"/>
          <w:szCs w:val="24"/>
        </w:rPr>
        <w:t>服务器、大数据服务；平台配置</w:t>
      </w:r>
      <w:r>
        <w:rPr>
          <w:sz w:val="24"/>
          <w:szCs w:val="24"/>
        </w:rPr>
        <w:t>1</w:t>
      </w:r>
      <w:r>
        <w:rPr>
          <w:rFonts w:ascii="宋体" w:hAnsi="宋体"/>
          <w:sz w:val="24"/>
          <w:szCs w:val="24"/>
        </w:rPr>
        <w:t>套共享存储存放特征值的结构化数据；平台配置</w:t>
      </w:r>
      <w:r>
        <w:rPr>
          <w:sz w:val="24"/>
          <w:szCs w:val="24"/>
        </w:rPr>
        <w:t>1</w:t>
      </w:r>
      <w:r>
        <w:rPr>
          <w:rFonts w:ascii="宋体" w:hAnsi="宋体"/>
          <w:sz w:val="24"/>
          <w:szCs w:val="24"/>
        </w:rPr>
        <w:t>套分布式云存储，同时配置</w:t>
      </w:r>
      <w:r>
        <w:rPr>
          <w:sz w:val="24"/>
          <w:szCs w:val="24"/>
        </w:rPr>
        <w:t>2</w:t>
      </w:r>
      <w:r>
        <w:rPr>
          <w:rFonts w:ascii="宋体" w:hAnsi="宋体"/>
          <w:sz w:val="24"/>
          <w:szCs w:val="24"/>
        </w:rPr>
        <w:t>台云存储交换机。</w:t>
      </w:r>
    </w:p>
    <w:p>
      <w:pPr>
        <w:spacing w:line="360" w:lineRule="auto"/>
        <w:ind w:firstLine="422"/>
        <w:rPr>
          <w:sz w:val="24"/>
          <w:szCs w:val="24"/>
        </w:rPr>
      </w:pPr>
      <w:r>
        <w:rPr>
          <w:rFonts w:ascii="宋体" w:hAnsi="宋体"/>
          <w:b/>
          <w:bCs/>
          <w:sz w:val="24"/>
          <w:szCs w:val="24"/>
        </w:rPr>
        <w:t>平台软件：</w:t>
      </w:r>
      <w:r>
        <w:rPr>
          <w:rFonts w:ascii="宋体" w:hAnsi="宋体"/>
          <w:sz w:val="24"/>
          <w:szCs w:val="24"/>
        </w:rPr>
        <w:t>本期项目在视频专网</w:t>
      </w:r>
      <w:r>
        <w:rPr>
          <w:rFonts w:hint="eastAsia" w:ascii="宋体" w:hAnsi="宋体"/>
          <w:sz w:val="24"/>
          <w:szCs w:val="24"/>
        </w:rPr>
        <w:t>部署</w:t>
      </w:r>
      <w:r>
        <w:rPr>
          <w:rFonts w:ascii="宋体" w:hAnsi="宋体"/>
          <w:sz w:val="24"/>
          <w:szCs w:val="24"/>
        </w:rPr>
        <w:t>大数据软件（</w:t>
      </w:r>
      <w:r>
        <w:rPr>
          <w:sz w:val="24"/>
          <w:szCs w:val="24"/>
        </w:rPr>
        <w:t>6</w:t>
      </w:r>
      <w:r>
        <w:rPr>
          <w:rFonts w:ascii="宋体" w:hAnsi="宋体"/>
          <w:sz w:val="24"/>
          <w:szCs w:val="24"/>
        </w:rPr>
        <w:t>个授权节点）、</w:t>
      </w:r>
      <w:r>
        <w:rPr>
          <w:sz w:val="24"/>
          <w:szCs w:val="24"/>
        </w:rPr>
        <w:t>42</w:t>
      </w:r>
      <w:r>
        <w:rPr>
          <w:rFonts w:ascii="宋体" w:hAnsi="宋体"/>
          <w:sz w:val="24"/>
          <w:szCs w:val="24"/>
        </w:rPr>
        <w:t>个虚拟化授权。</w:t>
      </w:r>
    </w:p>
    <w:p>
      <w:pPr>
        <w:spacing w:line="360" w:lineRule="auto"/>
        <w:ind w:firstLine="422" w:firstLineChars="200"/>
        <w:rPr>
          <w:b/>
          <w:bCs/>
        </w:rPr>
      </w:pPr>
      <w:r>
        <w:rPr>
          <w:b/>
          <w:bCs/>
        </w:rPr>
        <w:t>2</w:t>
      </w:r>
      <w:r>
        <w:rPr>
          <w:rFonts w:ascii="宋体" w:hAnsi="宋体"/>
          <w:b/>
          <w:bCs/>
        </w:rPr>
        <w:t>）公安信息网云平台建设</w:t>
      </w:r>
    </w:p>
    <w:p>
      <w:pPr>
        <w:spacing w:line="360" w:lineRule="auto"/>
        <w:ind w:firstLine="422"/>
        <w:rPr>
          <w:sz w:val="24"/>
          <w:szCs w:val="24"/>
        </w:rPr>
      </w:pPr>
      <w:r>
        <w:rPr>
          <w:rFonts w:ascii="宋体" w:hAnsi="宋体"/>
          <w:b/>
          <w:bCs/>
          <w:sz w:val="24"/>
          <w:szCs w:val="24"/>
        </w:rPr>
        <w:t>平台硬件：</w:t>
      </w:r>
      <w:r>
        <w:rPr>
          <w:rFonts w:ascii="宋体" w:hAnsi="宋体"/>
          <w:sz w:val="24"/>
          <w:szCs w:val="24"/>
        </w:rPr>
        <w:t>本期项目在公安信息网建设一套</w:t>
      </w:r>
      <w:r>
        <w:rPr>
          <w:rFonts w:hint="eastAsia" w:ascii="宋体" w:hAnsi="宋体"/>
          <w:sz w:val="24"/>
          <w:szCs w:val="24"/>
        </w:rPr>
        <w:t>虚拟化</w:t>
      </w:r>
      <w:r>
        <w:rPr>
          <w:rFonts w:ascii="宋体" w:hAnsi="宋体"/>
          <w:sz w:val="24"/>
          <w:szCs w:val="24"/>
        </w:rPr>
        <w:t>平台，平台配置</w:t>
      </w:r>
      <w:r>
        <w:rPr>
          <w:rFonts w:hint="eastAsia" w:ascii="宋体" w:hAnsi="宋体"/>
          <w:sz w:val="24"/>
          <w:szCs w:val="24"/>
        </w:rPr>
        <w:t>应用服务器、</w:t>
      </w:r>
      <w:r>
        <w:rPr>
          <w:rFonts w:ascii="宋体" w:hAnsi="宋体"/>
          <w:sz w:val="24"/>
          <w:szCs w:val="24"/>
        </w:rPr>
        <w:t>大数据服务器；平台配置</w:t>
      </w:r>
      <w:r>
        <w:rPr>
          <w:sz w:val="24"/>
          <w:szCs w:val="24"/>
        </w:rPr>
        <w:t>1</w:t>
      </w:r>
      <w:r>
        <w:rPr>
          <w:rFonts w:ascii="宋体" w:hAnsi="宋体"/>
          <w:sz w:val="24"/>
          <w:szCs w:val="24"/>
        </w:rPr>
        <w:t>套共享存储存放特征值的结构化数据；平台配置</w:t>
      </w:r>
      <w:r>
        <w:rPr>
          <w:sz w:val="24"/>
          <w:szCs w:val="24"/>
        </w:rPr>
        <w:t>1</w:t>
      </w:r>
      <w:r>
        <w:rPr>
          <w:rFonts w:ascii="宋体" w:hAnsi="宋体"/>
          <w:sz w:val="24"/>
          <w:szCs w:val="24"/>
        </w:rPr>
        <w:t>套分布式云存储，同时配置</w:t>
      </w:r>
      <w:r>
        <w:rPr>
          <w:sz w:val="24"/>
          <w:szCs w:val="24"/>
        </w:rPr>
        <w:t>2</w:t>
      </w:r>
      <w:r>
        <w:rPr>
          <w:rFonts w:ascii="宋体" w:hAnsi="宋体"/>
          <w:sz w:val="24"/>
          <w:szCs w:val="24"/>
        </w:rPr>
        <w:t>台云存储交换机。</w:t>
      </w:r>
    </w:p>
    <w:p>
      <w:pPr>
        <w:pStyle w:val="23"/>
        <w:spacing w:line="360" w:lineRule="auto"/>
        <w:rPr>
          <w:sz w:val="24"/>
          <w:szCs w:val="24"/>
        </w:rPr>
      </w:pPr>
      <w:r>
        <w:rPr>
          <w:b/>
          <w:bCs/>
          <w:sz w:val="24"/>
          <w:szCs w:val="24"/>
        </w:rPr>
        <w:t>平台软件：</w:t>
      </w:r>
      <w:r>
        <w:rPr>
          <w:sz w:val="24"/>
          <w:szCs w:val="24"/>
        </w:rPr>
        <w:t>本期项目在视频专网部署大数据软件（</w:t>
      </w:r>
      <w:r>
        <w:rPr>
          <w:rFonts w:ascii="Times New Roman" w:hAnsi="Times New Roman"/>
          <w:sz w:val="24"/>
          <w:szCs w:val="24"/>
        </w:rPr>
        <w:t>6</w:t>
      </w:r>
      <w:r>
        <w:rPr>
          <w:sz w:val="24"/>
          <w:szCs w:val="24"/>
        </w:rPr>
        <w:t>个授权节点）、</w:t>
      </w:r>
      <w:r>
        <w:rPr>
          <w:rFonts w:ascii="Times New Roman" w:hAnsi="Times New Roman"/>
          <w:sz w:val="24"/>
          <w:szCs w:val="24"/>
        </w:rPr>
        <w:t>10</w:t>
      </w:r>
      <w:r>
        <w:rPr>
          <w:sz w:val="24"/>
          <w:szCs w:val="24"/>
        </w:rPr>
        <w:t>个虚拟化授权。</w:t>
      </w:r>
    </w:p>
    <w:p>
      <w:pPr>
        <w:pStyle w:val="23"/>
        <w:spacing w:line="360" w:lineRule="auto"/>
        <w:ind w:firstLine="480"/>
        <w:rPr>
          <w:rFonts w:hint="eastAsia"/>
          <w:sz w:val="24"/>
          <w:szCs w:val="24"/>
        </w:rPr>
      </w:pPr>
      <w:r>
        <w:rPr>
          <w:rFonts w:hint="eastAsia"/>
          <w:sz w:val="24"/>
          <w:szCs w:val="24"/>
        </w:rPr>
        <w:t>本期新增所有服务器、存储、交换机均统一放置在阳新公安新大楼机房。</w:t>
      </w:r>
    </w:p>
    <w:p>
      <w:pPr>
        <w:pStyle w:val="23"/>
        <w:numPr>
          <w:ilvl w:val="0"/>
          <w:numId w:val="2"/>
        </w:numPr>
        <w:spacing w:line="360" w:lineRule="auto"/>
        <w:rPr>
          <w:rFonts w:hint="eastAsia"/>
          <w:b/>
          <w:bCs/>
          <w:sz w:val="24"/>
          <w:szCs w:val="24"/>
        </w:rPr>
      </w:pPr>
      <w:r>
        <w:rPr>
          <w:rFonts w:hint="eastAsia"/>
          <w:b/>
          <w:bCs/>
          <w:sz w:val="24"/>
          <w:szCs w:val="24"/>
        </w:rPr>
        <w:t>公共安全视频图像信息共享体系建设</w:t>
      </w:r>
    </w:p>
    <w:p>
      <w:pPr>
        <w:pStyle w:val="23"/>
        <w:spacing w:line="360" w:lineRule="auto"/>
        <w:rPr>
          <w:rFonts w:hint="eastAsia"/>
          <w:sz w:val="24"/>
          <w:szCs w:val="24"/>
        </w:rPr>
      </w:pPr>
      <w:r>
        <w:rPr>
          <w:rFonts w:hint="eastAsia"/>
          <w:sz w:val="24"/>
          <w:szCs w:val="24"/>
        </w:rPr>
        <w:t>建设内容主要包括以下：</w:t>
      </w:r>
    </w:p>
    <w:p>
      <w:pPr>
        <w:pStyle w:val="23"/>
        <w:spacing w:line="360" w:lineRule="auto"/>
        <w:ind w:firstLine="480"/>
        <w:rPr>
          <w:rFonts w:hint="eastAsia"/>
          <w:sz w:val="24"/>
          <w:szCs w:val="24"/>
        </w:rPr>
      </w:pPr>
      <w:r>
        <w:rPr>
          <w:rFonts w:hint="eastAsia"/>
          <w:sz w:val="24"/>
          <w:szCs w:val="24"/>
        </w:rPr>
        <w:t>1.公安视频专网共享平台</w:t>
      </w:r>
    </w:p>
    <w:p>
      <w:pPr>
        <w:spacing w:line="360" w:lineRule="auto"/>
        <w:ind w:firstLine="477" w:firstLineChars="199"/>
        <w:rPr>
          <w:rFonts w:hint="eastAsia" w:ascii="宋体" w:hAnsi="宋体"/>
          <w:sz w:val="24"/>
          <w:szCs w:val="24"/>
        </w:rPr>
      </w:pPr>
      <w:r>
        <w:rPr>
          <w:rFonts w:hint="eastAsia" w:ascii="宋体" w:hAnsi="宋体"/>
          <w:sz w:val="24"/>
          <w:szCs w:val="24"/>
        </w:rPr>
        <w:t>本期将视频专网共享平台升级为物联汇聚平台，按照1.2万路点位接入（本级接入新建2026路治安监控，以及已建的784路治安监控；级联社会资源汇聚平台2000路、乡镇自建点位1004路、300个反恐重点单位、电子政务外网3000路视频点位，共计7204路；级联接入卡口路数640个；实际接入路数为10654路，预留1346路接入性能）。</w:t>
      </w:r>
    </w:p>
    <w:p>
      <w:pPr>
        <w:spacing w:line="360" w:lineRule="auto"/>
        <w:ind w:firstLine="480" w:firstLineChars="200"/>
        <w:rPr>
          <w:rFonts w:hint="eastAsia"/>
          <w:sz w:val="24"/>
          <w:szCs w:val="24"/>
        </w:rPr>
      </w:pPr>
      <w:r>
        <w:rPr>
          <w:rFonts w:ascii="宋体" w:hAnsi="宋体"/>
          <w:sz w:val="24"/>
          <w:szCs w:val="24"/>
        </w:rPr>
        <w:t>本期视频专网</w:t>
      </w:r>
      <w:r>
        <w:rPr>
          <w:rFonts w:hint="eastAsia" w:ascii="宋体" w:hAnsi="宋体"/>
          <w:sz w:val="24"/>
          <w:szCs w:val="24"/>
        </w:rPr>
        <w:t>视频</w:t>
      </w:r>
      <w:r>
        <w:rPr>
          <w:rFonts w:ascii="宋体" w:hAnsi="宋体"/>
          <w:sz w:val="24"/>
          <w:szCs w:val="24"/>
        </w:rPr>
        <w:t>共享平台采用分布式云存储系统，</w:t>
      </w:r>
      <w:r>
        <w:rPr>
          <w:rFonts w:hint="eastAsia" w:ascii="宋体" w:hAnsi="宋体"/>
          <w:sz w:val="24"/>
          <w:szCs w:val="24"/>
        </w:rPr>
        <w:t>可用</w:t>
      </w:r>
      <w:r>
        <w:rPr>
          <w:rFonts w:ascii="宋体" w:hAnsi="宋体"/>
          <w:sz w:val="24"/>
          <w:szCs w:val="24"/>
        </w:rPr>
        <w:t>存储容量不少于</w:t>
      </w:r>
      <w:r>
        <w:rPr>
          <w:sz w:val="24"/>
          <w:szCs w:val="24"/>
        </w:rPr>
        <w:t>4000TB</w:t>
      </w:r>
      <w:r>
        <w:rPr>
          <w:rFonts w:ascii="宋体" w:hAnsi="宋体"/>
          <w:sz w:val="24"/>
          <w:szCs w:val="24"/>
        </w:rPr>
        <w:t>。</w:t>
      </w:r>
      <w:r>
        <w:rPr>
          <w:rFonts w:hint="eastAsia" w:ascii="宋体" w:hAnsi="宋体"/>
          <w:sz w:val="24"/>
          <w:szCs w:val="24"/>
        </w:rPr>
        <w:t>此次新建</w:t>
      </w:r>
      <w:r>
        <w:rPr>
          <w:rFonts w:ascii="宋体" w:hAnsi="宋体"/>
          <w:sz w:val="24"/>
          <w:szCs w:val="24"/>
        </w:rPr>
        <w:t>的云存储和原平安城市视频存储</w:t>
      </w:r>
      <w:r>
        <w:rPr>
          <w:rFonts w:hint="eastAsia" w:ascii="宋体" w:hAnsi="宋体"/>
          <w:sz w:val="24"/>
          <w:szCs w:val="24"/>
        </w:rPr>
        <w:t>，</w:t>
      </w:r>
      <w:r>
        <w:rPr>
          <w:rFonts w:ascii="宋体" w:hAnsi="宋体"/>
          <w:sz w:val="24"/>
          <w:szCs w:val="24"/>
        </w:rPr>
        <w:t>在不中断业务的情况下完成与本期</w:t>
      </w:r>
      <w:r>
        <w:rPr>
          <w:rFonts w:hint="eastAsia" w:ascii="宋体" w:hAnsi="宋体"/>
          <w:sz w:val="24"/>
          <w:szCs w:val="24"/>
        </w:rPr>
        <w:t>视频专网</w:t>
      </w:r>
      <w:r>
        <w:rPr>
          <w:rFonts w:ascii="宋体" w:hAnsi="宋体"/>
          <w:sz w:val="24"/>
          <w:szCs w:val="24"/>
        </w:rPr>
        <w:t>视频共享平台</w:t>
      </w:r>
      <w:r>
        <w:rPr>
          <w:rFonts w:hint="eastAsia" w:ascii="宋体" w:hAnsi="宋体"/>
          <w:sz w:val="24"/>
          <w:szCs w:val="24"/>
        </w:rPr>
        <w:t>的</w:t>
      </w:r>
      <w:r>
        <w:rPr>
          <w:rFonts w:ascii="宋体" w:hAnsi="宋体"/>
          <w:sz w:val="24"/>
          <w:szCs w:val="24"/>
        </w:rPr>
        <w:t>对接</w:t>
      </w:r>
      <w:r>
        <w:rPr>
          <w:rFonts w:hint="eastAsia" w:ascii="宋体" w:hAnsi="宋体"/>
          <w:sz w:val="24"/>
          <w:szCs w:val="24"/>
        </w:rPr>
        <w:t>工作</w:t>
      </w:r>
      <w:r>
        <w:rPr>
          <w:rFonts w:ascii="宋体" w:hAnsi="宋体"/>
          <w:sz w:val="24"/>
          <w:szCs w:val="24"/>
        </w:rPr>
        <w:t>，</w:t>
      </w:r>
      <w:r>
        <w:rPr>
          <w:rFonts w:hint="eastAsia" w:ascii="宋体" w:hAnsi="宋体"/>
          <w:sz w:val="24"/>
          <w:szCs w:val="24"/>
        </w:rPr>
        <w:t>视频专网</w:t>
      </w:r>
      <w:r>
        <w:rPr>
          <w:rFonts w:ascii="宋体" w:hAnsi="宋体"/>
          <w:sz w:val="24"/>
          <w:szCs w:val="24"/>
        </w:rPr>
        <w:t>视频共享平台及</w:t>
      </w:r>
      <w:r>
        <w:rPr>
          <w:rFonts w:hint="eastAsia" w:ascii="宋体" w:hAnsi="宋体"/>
          <w:sz w:val="24"/>
          <w:szCs w:val="24"/>
        </w:rPr>
        <w:t>视频</w:t>
      </w:r>
      <w:r>
        <w:rPr>
          <w:rFonts w:ascii="宋体" w:hAnsi="宋体"/>
          <w:sz w:val="24"/>
          <w:szCs w:val="24"/>
        </w:rPr>
        <w:t>存储均部署在</w:t>
      </w:r>
      <w:r>
        <w:rPr>
          <w:rFonts w:hint="eastAsia" w:ascii="宋体" w:hAnsi="宋体"/>
          <w:sz w:val="24"/>
          <w:szCs w:val="24"/>
        </w:rPr>
        <w:t>阳新新大楼</w:t>
      </w:r>
      <w:r>
        <w:rPr>
          <w:rFonts w:ascii="宋体" w:hAnsi="宋体"/>
          <w:sz w:val="24"/>
          <w:szCs w:val="24"/>
        </w:rPr>
        <w:t>机房。</w:t>
      </w:r>
    </w:p>
    <w:p>
      <w:pPr>
        <w:pStyle w:val="23"/>
        <w:spacing w:line="360" w:lineRule="auto"/>
        <w:ind w:firstLine="480"/>
        <w:rPr>
          <w:sz w:val="24"/>
          <w:szCs w:val="24"/>
        </w:rPr>
      </w:pPr>
      <w:r>
        <w:rPr>
          <w:rFonts w:hint="eastAsia"/>
          <w:sz w:val="24"/>
          <w:szCs w:val="24"/>
        </w:rPr>
        <w:t>2 卡口平台改造</w:t>
      </w:r>
    </w:p>
    <w:p>
      <w:pPr>
        <w:spacing w:line="360" w:lineRule="auto"/>
        <w:ind w:firstLine="480" w:firstLineChars="200"/>
        <w:rPr>
          <w:rFonts w:hint="eastAsia"/>
          <w:sz w:val="24"/>
          <w:szCs w:val="24"/>
        </w:rPr>
      </w:pPr>
      <w:r>
        <w:rPr>
          <w:rFonts w:hint="eastAsia" w:ascii="宋体" w:hAnsi="宋体"/>
          <w:sz w:val="24"/>
          <w:szCs w:val="24"/>
        </w:rPr>
        <w:t>本期新增治安卡口</w:t>
      </w:r>
      <w:r>
        <w:rPr>
          <w:rFonts w:hint="eastAsia"/>
          <w:sz w:val="24"/>
          <w:szCs w:val="24"/>
        </w:rPr>
        <w:t>15</w:t>
      </w:r>
      <w:r>
        <w:rPr>
          <w:rFonts w:hint="eastAsia" w:ascii="宋体" w:hAnsi="宋体"/>
          <w:sz w:val="24"/>
          <w:szCs w:val="24"/>
        </w:rPr>
        <w:t>处（</w:t>
      </w:r>
      <w:r>
        <w:rPr>
          <w:rFonts w:hint="eastAsia"/>
          <w:sz w:val="24"/>
          <w:szCs w:val="24"/>
        </w:rPr>
        <w:t>2</w:t>
      </w:r>
      <w:r>
        <w:rPr>
          <w:sz w:val="24"/>
          <w:szCs w:val="24"/>
        </w:rPr>
        <w:t>8</w:t>
      </w:r>
      <w:r>
        <w:rPr>
          <w:rFonts w:hint="eastAsia" w:ascii="宋体" w:hAnsi="宋体"/>
          <w:sz w:val="24"/>
          <w:szCs w:val="24"/>
        </w:rPr>
        <w:t>个卡口抓拍单元），测速雷达</w:t>
      </w:r>
      <w:r>
        <w:rPr>
          <w:rFonts w:hint="eastAsia"/>
          <w:sz w:val="24"/>
          <w:szCs w:val="24"/>
        </w:rPr>
        <w:t>1</w:t>
      </w:r>
      <w:r>
        <w:rPr>
          <w:sz w:val="24"/>
          <w:szCs w:val="24"/>
        </w:rPr>
        <w:t>2</w:t>
      </w:r>
      <w:r>
        <w:rPr>
          <w:rFonts w:hint="eastAsia" w:ascii="宋体" w:hAnsi="宋体"/>
          <w:sz w:val="24"/>
          <w:szCs w:val="24"/>
        </w:rPr>
        <w:t>套（此数量为前期勘察的设计数量，在实施过程中根据实际情况作动态调整）以及原有卡口</w:t>
      </w:r>
      <w:r>
        <w:rPr>
          <w:rFonts w:hint="eastAsia"/>
          <w:sz w:val="24"/>
          <w:szCs w:val="24"/>
        </w:rPr>
        <w:t>6</w:t>
      </w:r>
      <w:r>
        <w:rPr>
          <w:sz w:val="24"/>
          <w:szCs w:val="24"/>
        </w:rPr>
        <w:t>40</w:t>
      </w:r>
      <w:r>
        <w:rPr>
          <w:rFonts w:hint="eastAsia" w:ascii="宋体" w:hAnsi="宋体"/>
          <w:sz w:val="24"/>
          <w:szCs w:val="24"/>
        </w:rPr>
        <w:t>路接入物联汇聚平台平台。</w:t>
      </w:r>
    </w:p>
    <w:p>
      <w:pPr>
        <w:spacing w:line="360" w:lineRule="auto"/>
        <w:ind w:firstLine="420"/>
        <w:rPr>
          <w:sz w:val="24"/>
          <w:szCs w:val="24"/>
        </w:rPr>
      </w:pPr>
      <w:r>
        <w:rPr>
          <w:rFonts w:hint="eastAsia" w:ascii="宋体" w:hAnsi="宋体"/>
          <w:sz w:val="24"/>
          <w:szCs w:val="24"/>
        </w:rPr>
        <w:t>本期卡口平台改造后，通过模块形式接入物联汇聚平台。卡口模块通过授权方式供交警使用。本期卡口平台改造需部署</w:t>
      </w:r>
      <w:r>
        <w:rPr>
          <w:rFonts w:hint="eastAsia"/>
          <w:sz w:val="24"/>
          <w:szCs w:val="24"/>
        </w:rPr>
        <w:t>2</w:t>
      </w:r>
      <w:r>
        <w:rPr>
          <w:rFonts w:hint="eastAsia" w:ascii="宋体" w:hAnsi="宋体"/>
          <w:sz w:val="24"/>
          <w:szCs w:val="24"/>
        </w:rPr>
        <w:t>台异构服务器，</w:t>
      </w:r>
      <w:r>
        <w:rPr>
          <w:sz w:val="24"/>
          <w:szCs w:val="24"/>
        </w:rPr>
        <w:t>4</w:t>
      </w:r>
      <w:r>
        <w:rPr>
          <w:rFonts w:hint="eastAsia" w:ascii="宋体" w:hAnsi="宋体"/>
          <w:sz w:val="24"/>
          <w:szCs w:val="24"/>
        </w:rPr>
        <w:t>台交通流媒体服务器，</w:t>
      </w:r>
      <w:r>
        <w:rPr>
          <w:rFonts w:hint="eastAsia"/>
          <w:sz w:val="24"/>
          <w:szCs w:val="24"/>
        </w:rPr>
        <w:t>1</w:t>
      </w:r>
      <w:r>
        <w:rPr>
          <w:rFonts w:hint="eastAsia" w:ascii="宋体" w:hAnsi="宋体"/>
          <w:sz w:val="24"/>
          <w:szCs w:val="24"/>
        </w:rPr>
        <w:t>台交通管理服务器，</w:t>
      </w:r>
      <w:r>
        <w:rPr>
          <w:rFonts w:hint="eastAsia"/>
          <w:sz w:val="24"/>
          <w:szCs w:val="24"/>
        </w:rPr>
        <w:t>1</w:t>
      </w:r>
      <w:r>
        <w:rPr>
          <w:rFonts w:hint="eastAsia" w:ascii="宋体" w:hAnsi="宋体"/>
          <w:sz w:val="24"/>
          <w:szCs w:val="24"/>
        </w:rPr>
        <w:t>套交通管理模块。</w:t>
      </w:r>
    </w:p>
    <w:p>
      <w:pPr>
        <w:pStyle w:val="23"/>
        <w:spacing w:line="360" w:lineRule="auto"/>
        <w:ind w:firstLine="480"/>
        <w:rPr>
          <w:rFonts w:hint="eastAsia"/>
          <w:sz w:val="24"/>
          <w:szCs w:val="24"/>
        </w:rPr>
      </w:pPr>
      <w:r>
        <w:rPr>
          <w:rFonts w:hint="eastAsia"/>
          <w:sz w:val="24"/>
          <w:szCs w:val="24"/>
        </w:rPr>
        <w:t>3.</w:t>
      </w:r>
      <w:r>
        <w:rPr>
          <w:rFonts w:hint="eastAsia"/>
        </w:rPr>
        <w:t xml:space="preserve"> </w:t>
      </w:r>
      <w:r>
        <w:rPr>
          <w:rFonts w:hint="eastAsia"/>
          <w:sz w:val="24"/>
          <w:szCs w:val="24"/>
        </w:rPr>
        <w:t>综治视频共享平台</w:t>
      </w:r>
    </w:p>
    <w:p>
      <w:pPr>
        <w:pStyle w:val="23"/>
        <w:spacing w:line="360" w:lineRule="auto"/>
        <w:ind w:firstLine="480"/>
        <w:rPr>
          <w:rFonts w:hint="eastAsia"/>
          <w:sz w:val="24"/>
          <w:szCs w:val="24"/>
        </w:rPr>
      </w:pPr>
      <w:r>
        <w:rPr>
          <w:rFonts w:hint="eastAsia" w:cs="Arial"/>
          <w:sz w:val="24"/>
          <w:szCs w:val="24"/>
        </w:rPr>
        <w:t>本期依托电子政务外网新建阳新县综治视频共享平台，</w:t>
      </w:r>
      <w:r>
        <w:rPr>
          <w:rFonts w:hint="eastAsia"/>
          <w:sz w:val="24"/>
          <w:szCs w:val="24"/>
        </w:rPr>
        <w:t>将阳新县各重点党政军及企事业单位的监控摄像头，按统一规范要求接入本期建设的</w:t>
      </w:r>
      <w:r>
        <w:rPr>
          <w:rFonts w:hint="eastAsia" w:cs="Arial"/>
          <w:sz w:val="24"/>
          <w:szCs w:val="24"/>
        </w:rPr>
        <w:t>综治视频共享平台</w:t>
      </w:r>
      <w:r>
        <w:rPr>
          <w:rFonts w:hint="eastAsia"/>
          <w:sz w:val="24"/>
          <w:szCs w:val="24"/>
        </w:rPr>
        <w:t>，实现3000路重点单位的监控资源的接入。综治视频共享平台通过专线和视频专网共享平台对接，通过安全边界实现各平台之间的互联互通。</w:t>
      </w:r>
    </w:p>
    <w:p>
      <w:pPr>
        <w:pStyle w:val="23"/>
        <w:spacing w:line="360" w:lineRule="auto"/>
        <w:rPr>
          <w:rFonts w:hint="eastAsia"/>
          <w:sz w:val="24"/>
          <w:szCs w:val="24"/>
        </w:rPr>
      </w:pPr>
      <w:r>
        <w:rPr>
          <w:rFonts w:hint="eastAsia"/>
          <w:sz w:val="24"/>
          <w:szCs w:val="24"/>
        </w:rPr>
        <w:t>4 社会资源汇聚平台</w:t>
      </w:r>
    </w:p>
    <w:p>
      <w:pPr>
        <w:pStyle w:val="23"/>
        <w:spacing w:line="360" w:lineRule="auto"/>
        <w:ind w:firstLine="480"/>
        <w:rPr>
          <w:rFonts w:hint="eastAsia"/>
          <w:sz w:val="24"/>
          <w:szCs w:val="24"/>
        </w:rPr>
      </w:pPr>
      <w:r>
        <w:rPr>
          <w:rFonts w:hint="eastAsia" w:cs="Arial"/>
          <w:sz w:val="24"/>
          <w:szCs w:val="24"/>
        </w:rPr>
        <w:t>新建阳新县</w:t>
      </w:r>
      <w:r>
        <w:rPr>
          <w:rFonts w:hint="eastAsia"/>
          <w:sz w:val="24"/>
          <w:szCs w:val="24"/>
        </w:rPr>
        <w:t>社会资源汇聚平台</w:t>
      </w:r>
      <w:r>
        <w:rPr>
          <w:rFonts w:hint="eastAsia" w:cs="Arial"/>
          <w:sz w:val="24"/>
          <w:szCs w:val="24"/>
        </w:rPr>
        <w:t>，</w:t>
      </w:r>
      <w:r>
        <w:rPr>
          <w:rFonts w:hint="eastAsia"/>
          <w:sz w:val="24"/>
          <w:szCs w:val="24"/>
        </w:rPr>
        <w:t>将阳新县网吧、宾馆等互联网监控摄像头，按统一规范要求接入本期建设的社会资源汇聚平台，实现约2000路社会资源的监控资源的接入。社会资源汇聚平台通过专线和视频专网共享平台对接，通过安全边界实现各平台之间的互联互通。</w:t>
      </w:r>
    </w:p>
    <w:p>
      <w:pPr>
        <w:pStyle w:val="23"/>
        <w:numPr>
          <w:ilvl w:val="0"/>
          <w:numId w:val="2"/>
        </w:numPr>
        <w:spacing w:line="360" w:lineRule="auto"/>
        <w:rPr>
          <w:rFonts w:hint="eastAsia"/>
          <w:b/>
          <w:bCs/>
          <w:sz w:val="24"/>
          <w:szCs w:val="24"/>
        </w:rPr>
      </w:pPr>
      <w:r>
        <w:rPr>
          <w:rFonts w:hint="eastAsia"/>
          <w:b/>
          <w:bCs/>
          <w:sz w:val="24"/>
          <w:szCs w:val="24"/>
        </w:rPr>
        <w:t>智能感知体系建设</w:t>
      </w:r>
    </w:p>
    <w:p>
      <w:pPr>
        <w:pStyle w:val="24"/>
        <w:ind w:firstLine="480"/>
        <w:rPr>
          <w:rFonts w:hint="eastAsia"/>
        </w:rPr>
      </w:pPr>
      <w:bookmarkStart w:id="37" w:name="_Hlk28091131"/>
      <w:bookmarkEnd w:id="37"/>
      <w:r>
        <w:rPr>
          <w:rFonts w:hint="eastAsia" w:ascii="宋体" w:hAnsi="宋体"/>
        </w:rPr>
        <w:t>根据阳新县局实战需求，运用云计算、大数据、机器学习等新技术，开发建设数据整合、存储、管理、安全、分析挖掘、智能感知应用等功能于一体的智能感知云服务平台。</w:t>
      </w:r>
    </w:p>
    <w:p>
      <w:pPr>
        <w:pStyle w:val="23"/>
        <w:numPr>
          <w:ilvl w:val="0"/>
          <w:numId w:val="4"/>
        </w:numPr>
        <w:spacing w:line="360" w:lineRule="auto"/>
        <w:rPr>
          <w:sz w:val="24"/>
          <w:szCs w:val="24"/>
        </w:rPr>
      </w:pPr>
      <w:r>
        <w:rPr>
          <w:rFonts w:hint="eastAsia"/>
          <w:sz w:val="24"/>
          <w:szCs w:val="24"/>
        </w:rPr>
        <w:t>物联汇聚平台</w:t>
      </w:r>
    </w:p>
    <w:p>
      <w:pPr>
        <w:pStyle w:val="23"/>
        <w:spacing w:line="360" w:lineRule="auto"/>
        <w:ind w:firstLine="480"/>
        <w:rPr>
          <w:rFonts w:hint="eastAsia"/>
          <w:sz w:val="24"/>
          <w:szCs w:val="24"/>
        </w:rPr>
      </w:pPr>
      <w:r>
        <w:rPr>
          <w:rFonts w:hint="eastAsia"/>
          <w:sz w:val="24"/>
          <w:szCs w:val="24"/>
        </w:rPr>
        <w:t>本期将视频专网共享平台升级为物联汇聚平台，汇聚与人相关联的视频信息、车辆信息、事件信息、人脸信息、人体人群信息、物品信息，以及采集、处理、标准化处理、分发转发等处理的各类识别、定位信息，构建视频大数据平台数据来源的基础。</w:t>
      </w:r>
    </w:p>
    <w:p>
      <w:pPr>
        <w:pStyle w:val="23"/>
        <w:spacing w:line="360" w:lineRule="auto"/>
        <w:ind w:firstLine="480"/>
        <w:rPr>
          <w:rFonts w:hint="eastAsia"/>
          <w:sz w:val="24"/>
          <w:szCs w:val="24"/>
        </w:rPr>
      </w:pPr>
      <w:r>
        <w:rPr>
          <w:rFonts w:hint="eastAsia"/>
          <w:sz w:val="24"/>
          <w:szCs w:val="24"/>
        </w:rPr>
        <w:t>物联汇聚平台软件由省厅下发，作为视频专网一级平台，用于汇聚前端多维感知的数据：包括视频监控探头数据、人像卡口数据、车辆卡口数据、电子围栏数据等。</w:t>
      </w:r>
    </w:p>
    <w:p>
      <w:pPr>
        <w:pStyle w:val="23"/>
        <w:numPr>
          <w:ilvl w:val="0"/>
          <w:numId w:val="4"/>
        </w:numPr>
        <w:spacing w:line="360" w:lineRule="auto"/>
        <w:rPr>
          <w:rFonts w:hint="eastAsia"/>
          <w:sz w:val="24"/>
          <w:szCs w:val="24"/>
        </w:rPr>
      </w:pPr>
      <w:r>
        <w:rPr>
          <w:rFonts w:hint="eastAsia"/>
          <w:sz w:val="24"/>
          <w:szCs w:val="24"/>
        </w:rPr>
        <w:t>视频图像解析中心</w:t>
      </w:r>
    </w:p>
    <w:p>
      <w:pPr>
        <w:pStyle w:val="23"/>
        <w:spacing w:line="360" w:lineRule="auto"/>
        <w:ind w:firstLine="480"/>
        <w:rPr>
          <w:rFonts w:hint="eastAsia"/>
          <w:sz w:val="24"/>
          <w:szCs w:val="24"/>
        </w:rPr>
      </w:pPr>
      <w:r>
        <w:rPr>
          <w:rFonts w:hint="eastAsia"/>
          <w:sz w:val="24"/>
          <w:szCs w:val="24"/>
        </w:rPr>
        <w:t>本期视频专网图像解析中心，按满足100路实时视频结构化解析、150路车辆解析、200路人脸解析的能力规模建设。解析中心会将物联汇聚平台转发过来的原始视频和图片进行结构化分析处理，并将分析处理后的数据传给视图库；</w:t>
      </w:r>
    </w:p>
    <w:p>
      <w:pPr>
        <w:pStyle w:val="23"/>
        <w:spacing w:line="360" w:lineRule="auto"/>
        <w:ind w:firstLine="480"/>
        <w:rPr>
          <w:rFonts w:hint="eastAsia"/>
          <w:sz w:val="24"/>
          <w:szCs w:val="24"/>
        </w:rPr>
      </w:pPr>
      <w:r>
        <w:rPr>
          <w:rFonts w:hint="eastAsia"/>
          <w:sz w:val="24"/>
          <w:szCs w:val="24"/>
        </w:rPr>
        <w:t>本期公安信息网不部署解析中心。</w:t>
      </w:r>
    </w:p>
    <w:p>
      <w:pPr>
        <w:pStyle w:val="23"/>
        <w:numPr>
          <w:ilvl w:val="0"/>
          <w:numId w:val="4"/>
        </w:numPr>
        <w:spacing w:line="360" w:lineRule="auto"/>
        <w:rPr>
          <w:rFonts w:hint="eastAsia"/>
          <w:sz w:val="24"/>
          <w:szCs w:val="24"/>
        </w:rPr>
      </w:pPr>
      <w:r>
        <w:rPr>
          <w:rFonts w:hint="eastAsia"/>
          <w:sz w:val="24"/>
          <w:szCs w:val="24"/>
        </w:rPr>
        <w:t>大数据服务支撑平台</w:t>
      </w:r>
    </w:p>
    <w:p>
      <w:pPr>
        <w:pStyle w:val="23"/>
        <w:spacing w:line="360" w:lineRule="auto"/>
        <w:ind w:firstLine="480"/>
        <w:rPr>
          <w:rFonts w:hint="eastAsia"/>
          <w:sz w:val="24"/>
          <w:szCs w:val="24"/>
        </w:rPr>
      </w:pPr>
      <w:r>
        <w:rPr>
          <w:rFonts w:hint="eastAsia"/>
          <w:sz w:val="24"/>
          <w:szCs w:val="24"/>
        </w:rPr>
        <w:t>大数据服务支撑平台通过服务化的方式，实现接入、汇集前端各类设备采集的数据以及视频图像结构化之后的数据，包括卡口车辆、人脸通行、视频结构化解析、车辆二次解析等结构化数据以及手机/wifi等多种来源数据，形成基础资源库。</w:t>
      </w:r>
    </w:p>
    <w:p>
      <w:pPr>
        <w:pStyle w:val="23"/>
        <w:numPr>
          <w:ilvl w:val="0"/>
          <w:numId w:val="4"/>
        </w:numPr>
        <w:spacing w:line="360" w:lineRule="auto"/>
        <w:rPr>
          <w:rFonts w:hint="eastAsia"/>
          <w:sz w:val="24"/>
          <w:szCs w:val="24"/>
        </w:rPr>
      </w:pPr>
      <w:r>
        <w:rPr>
          <w:rFonts w:hint="eastAsia"/>
          <w:sz w:val="24"/>
          <w:szCs w:val="24"/>
        </w:rPr>
        <w:t>视频图像信息数据库（简称视图库）</w:t>
      </w:r>
    </w:p>
    <w:p>
      <w:pPr>
        <w:pStyle w:val="23"/>
        <w:spacing w:line="360" w:lineRule="auto"/>
        <w:ind w:firstLine="480"/>
        <w:rPr>
          <w:rFonts w:hint="eastAsia"/>
          <w:sz w:val="24"/>
          <w:szCs w:val="24"/>
        </w:rPr>
      </w:pPr>
      <w:r>
        <w:rPr>
          <w:rFonts w:hint="eastAsia"/>
          <w:sz w:val="24"/>
          <w:szCs w:val="24"/>
        </w:rPr>
        <w:t>提供视图数据的分类存储和管理功能。将获取的多维度数据、前端智能感知摄像机的结构化数据、解析中心完成的结构化数据信息进行关联和存储。</w:t>
      </w:r>
    </w:p>
    <w:p>
      <w:pPr>
        <w:pStyle w:val="23"/>
        <w:spacing w:line="360" w:lineRule="auto"/>
        <w:ind w:firstLine="480"/>
        <w:rPr>
          <w:rFonts w:hint="eastAsia"/>
          <w:sz w:val="24"/>
          <w:szCs w:val="24"/>
        </w:rPr>
      </w:pPr>
      <w:r>
        <w:rPr>
          <w:rFonts w:hint="eastAsia"/>
          <w:sz w:val="24"/>
          <w:szCs w:val="24"/>
        </w:rPr>
        <w:t>视频专网视图库会将解析中心传过来的数据并进行标准化处理，形成专题库、主题库等，为应用系统提供数据资源，同时视图库会将县局数据同步给市局；公安信息网中的视图库接收视频专网视图库同步过来的数据并进行统一的标准化处理，形成专题库、主题库等，为应用系统提供数据资源。</w:t>
      </w:r>
    </w:p>
    <w:p>
      <w:pPr>
        <w:pStyle w:val="23"/>
        <w:numPr>
          <w:ilvl w:val="0"/>
          <w:numId w:val="4"/>
        </w:numPr>
        <w:spacing w:line="360" w:lineRule="auto"/>
        <w:rPr>
          <w:rFonts w:hint="eastAsia"/>
          <w:sz w:val="24"/>
          <w:szCs w:val="24"/>
        </w:rPr>
      </w:pPr>
      <w:r>
        <w:rPr>
          <w:rFonts w:hint="eastAsia"/>
          <w:sz w:val="24"/>
          <w:szCs w:val="24"/>
        </w:rPr>
        <w:t>多维实战应用平台</w:t>
      </w:r>
    </w:p>
    <w:p>
      <w:pPr>
        <w:pStyle w:val="23"/>
        <w:spacing w:line="360" w:lineRule="auto"/>
        <w:ind w:firstLine="480"/>
        <w:rPr>
          <w:rFonts w:hint="eastAsia"/>
          <w:sz w:val="24"/>
          <w:szCs w:val="24"/>
        </w:rPr>
      </w:pPr>
      <w:r>
        <w:rPr>
          <w:rFonts w:hint="eastAsia"/>
          <w:sz w:val="24"/>
          <w:szCs w:val="24"/>
        </w:rPr>
        <w:t>多维实战应用平台在对现有视频共享平台、卡口系统和其它相关视频信息接入的基础上，实现对实时视频图像中人像的抓拍和比对布控，实现对实时视频、录像视频及其它类离线视频的结构化分析，实现对卡口车辆图片的二次识别，实现人脸、车辆及多维采集设备的收集并对人脸进行特征分析和比对布控、车辆图像进行二次识别。并通过以上所收集到非结构化数据和平台所生成的结构化的数据，构建出视频专网的视图基础数据。</w:t>
      </w:r>
    </w:p>
    <w:p>
      <w:pPr>
        <w:pStyle w:val="23"/>
        <w:numPr>
          <w:ilvl w:val="0"/>
          <w:numId w:val="2"/>
        </w:numPr>
        <w:spacing w:line="360" w:lineRule="auto"/>
        <w:rPr>
          <w:rFonts w:hint="eastAsia"/>
          <w:b/>
          <w:bCs/>
          <w:sz w:val="24"/>
          <w:szCs w:val="24"/>
        </w:rPr>
      </w:pPr>
      <w:r>
        <w:rPr>
          <w:rFonts w:hint="eastAsia"/>
          <w:b/>
          <w:bCs/>
          <w:sz w:val="24"/>
          <w:szCs w:val="24"/>
        </w:rPr>
        <w:t xml:space="preserve"> </w:t>
      </w:r>
      <w:bookmarkStart w:id="38" w:name="_Hlk25663484"/>
      <w:r>
        <w:rPr>
          <w:rFonts w:hint="eastAsia"/>
          <w:b/>
          <w:bCs/>
          <w:sz w:val="24"/>
          <w:szCs w:val="24"/>
        </w:rPr>
        <w:t>安全管理体系建设</w:t>
      </w:r>
      <w:bookmarkEnd w:id="38"/>
    </w:p>
    <w:p>
      <w:pPr>
        <w:pStyle w:val="23"/>
        <w:spacing w:line="360" w:lineRule="auto"/>
        <w:rPr>
          <w:rFonts w:hint="eastAsia"/>
          <w:sz w:val="24"/>
          <w:szCs w:val="24"/>
        </w:rPr>
      </w:pPr>
      <w:bookmarkStart w:id="39" w:name="_Hlk28091411"/>
      <w:bookmarkEnd w:id="39"/>
      <w:r>
        <w:rPr>
          <w:rFonts w:hint="eastAsia"/>
          <w:sz w:val="24"/>
          <w:szCs w:val="24"/>
        </w:rPr>
        <w:t>本期安全管理体系的建设立足于社会面视频资源接入以及电子政务外网与视频专网之间的资源整合需求，结合视频专网整体安全保障工作要求，建立涵盖边界安全及视频专网的防护体系，建设内容如下：</w:t>
      </w:r>
    </w:p>
    <w:p>
      <w:pPr>
        <w:pStyle w:val="23"/>
        <w:numPr>
          <w:ilvl w:val="0"/>
          <w:numId w:val="5"/>
        </w:numPr>
        <w:spacing w:line="360" w:lineRule="auto"/>
        <w:rPr>
          <w:rFonts w:hint="eastAsia"/>
          <w:sz w:val="24"/>
          <w:szCs w:val="24"/>
        </w:rPr>
      </w:pPr>
      <w:r>
        <w:rPr>
          <w:rFonts w:hint="eastAsia"/>
          <w:sz w:val="24"/>
          <w:szCs w:val="24"/>
        </w:rPr>
        <w:t>横向边界接入安全防护：根据视频专网与外部网络视频图像及数据整合的需求，在边界接入区，建立视频专网到公安信息网、电子政务外网、互联网的横向边界接入平台，运用边界安全核查及感知机制，实现对边界接入安全配置的检查，发现并阻断违规边界接入。</w:t>
      </w:r>
    </w:p>
    <w:p>
      <w:pPr>
        <w:pStyle w:val="23"/>
        <w:numPr>
          <w:ilvl w:val="0"/>
          <w:numId w:val="5"/>
        </w:numPr>
        <w:spacing w:line="360" w:lineRule="auto"/>
        <w:rPr>
          <w:rFonts w:hint="eastAsia"/>
          <w:sz w:val="24"/>
          <w:szCs w:val="24"/>
        </w:rPr>
      </w:pPr>
      <w:r>
        <w:rPr>
          <w:rFonts w:hint="eastAsia"/>
          <w:sz w:val="24"/>
          <w:szCs w:val="24"/>
        </w:rPr>
        <w:t>前端准入安全防护：实现视频监控信号的产生物（安装于监控现场的信息采集、编码、处理、存储、传输、安全控制的前端设备）的安全管理</w:t>
      </w:r>
    </w:p>
    <w:p>
      <w:pPr>
        <w:pStyle w:val="23"/>
        <w:numPr>
          <w:ilvl w:val="0"/>
          <w:numId w:val="5"/>
        </w:numPr>
        <w:spacing w:line="360" w:lineRule="auto"/>
        <w:rPr>
          <w:rFonts w:hint="eastAsia"/>
          <w:sz w:val="24"/>
          <w:szCs w:val="24"/>
        </w:rPr>
      </w:pPr>
      <w:r>
        <w:rPr>
          <w:rFonts w:hint="eastAsia"/>
          <w:sz w:val="24"/>
          <w:szCs w:val="24"/>
        </w:rPr>
        <w:t>核心交换区安全防护：核心交换区配置入侵检测系统，对骨干网流量进行分析，发现全网各类入侵威胁情况。入侵检测系统与各区域防火墙等设备对威胁流量进行联动阻断。</w:t>
      </w:r>
    </w:p>
    <w:p>
      <w:pPr>
        <w:pStyle w:val="23"/>
        <w:numPr>
          <w:ilvl w:val="0"/>
          <w:numId w:val="5"/>
        </w:numPr>
        <w:spacing w:line="360" w:lineRule="auto"/>
        <w:rPr>
          <w:rFonts w:hint="eastAsia"/>
          <w:sz w:val="24"/>
          <w:szCs w:val="24"/>
        </w:rPr>
      </w:pPr>
      <w:r>
        <w:rPr>
          <w:rFonts w:hint="eastAsia"/>
          <w:sz w:val="24"/>
          <w:szCs w:val="24"/>
        </w:rPr>
        <w:t>安全集中管理：在安全管理区域部署运维堡垒机。实现对平台网络设备、服务器、应用系统的统一安全审计。</w:t>
      </w:r>
    </w:p>
    <w:p>
      <w:pPr>
        <w:pStyle w:val="23"/>
        <w:numPr>
          <w:ilvl w:val="0"/>
          <w:numId w:val="2"/>
        </w:numPr>
        <w:spacing w:line="360" w:lineRule="auto"/>
        <w:rPr>
          <w:rFonts w:hint="eastAsia"/>
          <w:b/>
          <w:bCs/>
          <w:sz w:val="24"/>
          <w:szCs w:val="24"/>
        </w:rPr>
      </w:pPr>
      <w:r>
        <w:rPr>
          <w:rFonts w:hint="eastAsia"/>
          <w:b/>
          <w:bCs/>
          <w:sz w:val="24"/>
          <w:szCs w:val="24"/>
        </w:rPr>
        <w:t>运维管理体系建设</w:t>
      </w:r>
    </w:p>
    <w:p>
      <w:pPr>
        <w:spacing w:line="360" w:lineRule="auto"/>
        <w:ind w:firstLine="340"/>
        <w:rPr>
          <w:rFonts w:hint="eastAsia"/>
          <w:sz w:val="24"/>
          <w:szCs w:val="24"/>
        </w:rPr>
      </w:pPr>
      <w:bookmarkStart w:id="40" w:name="_Hlk25663695"/>
      <w:bookmarkEnd w:id="40"/>
      <w:r>
        <w:rPr>
          <w:rFonts w:hint="eastAsia" w:ascii="宋体" w:hAnsi="宋体"/>
          <w:sz w:val="24"/>
          <w:szCs w:val="24"/>
        </w:rPr>
        <w:t>建设覆盖阳新县公安局视频专网的统一运维管理系统，</w:t>
      </w:r>
      <w:r>
        <w:rPr>
          <w:rFonts w:ascii="宋体" w:hAnsi="宋体"/>
          <w:sz w:val="24"/>
          <w:szCs w:val="24"/>
        </w:rPr>
        <w:t>支持对</w:t>
      </w:r>
      <w:r>
        <w:rPr>
          <w:rFonts w:hint="eastAsia" w:ascii="宋体" w:hAnsi="宋体"/>
          <w:sz w:val="24"/>
          <w:szCs w:val="24"/>
        </w:rPr>
        <w:t>全县</w:t>
      </w:r>
      <w:r>
        <w:rPr>
          <w:sz w:val="24"/>
          <w:szCs w:val="24"/>
        </w:rPr>
        <w:t>5</w:t>
      </w:r>
      <w:r>
        <w:rPr>
          <w:rFonts w:hint="eastAsia"/>
          <w:sz w:val="24"/>
          <w:szCs w:val="24"/>
        </w:rPr>
        <w:t>000</w:t>
      </w:r>
      <w:r>
        <w:rPr>
          <w:rFonts w:ascii="宋体" w:hAnsi="宋体"/>
          <w:sz w:val="24"/>
          <w:szCs w:val="24"/>
        </w:rPr>
        <w:t>路前端点位及其配套设施的监控及运维管理能力</w:t>
      </w:r>
      <w:r>
        <w:rPr>
          <w:rFonts w:hint="eastAsia" w:ascii="宋体" w:hAnsi="宋体"/>
          <w:sz w:val="24"/>
          <w:szCs w:val="24"/>
        </w:rPr>
        <w:t>，实现对网络设备、服务器、数据库、中间件、虚拟化以及前端摄像头、智能感知设备等集中监控管理。对资源实现统一的配置管理、监控管理、流程管理、运维分析展示与运维管理门户等功能。</w:t>
      </w:r>
    </w:p>
    <w:p>
      <w:r>
        <w:t xml:space="preserve"> </w:t>
      </w:r>
    </w:p>
    <w:p>
      <w:pPr>
        <w:pStyle w:val="4"/>
        <w:rPr>
          <w:sz w:val="30"/>
          <w:szCs w:val="30"/>
        </w:rPr>
      </w:pPr>
      <w:bookmarkStart w:id="41" w:name="_Toc29979723"/>
      <w:bookmarkEnd w:id="41"/>
      <w:bookmarkStart w:id="42" w:name="_Toc36457983"/>
      <w:r>
        <w:rPr>
          <w:rFonts w:hint="eastAsia" w:ascii="宋体" w:hAnsi="宋体"/>
          <w:sz w:val="30"/>
          <w:szCs w:val="30"/>
        </w:rPr>
        <w:t>三、国家相关行政主管部门颁布的标准、规范</w:t>
      </w:r>
      <w:bookmarkEnd w:id="42"/>
    </w:p>
    <w:p>
      <w:pPr>
        <w:spacing w:line="360" w:lineRule="auto"/>
        <w:ind w:firstLine="475" w:firstLineChars="198"/>
        <w:rPr>
          <w:rFonts w:ascii="Helvetica" w:hAnsi="Helvetica" w:cs="Helvetica"/>
          <w:kern w:val="0"/>
          <w:sz w:val="24"/>
          <w:szCs w:val="24"/>
        </w:rPr>
      </w:pPr>
      <w:r>
        <w:rPr>
          <w:rFonts w:ascii="宋体" w:hAnsi="宋体" w:cs="Helvetica"/>
          <w:kern w:val="0"/>
          <w:sz w:val="24"/>
          <w:szCs w:val="24"/>
        </w:rPr>
        <w:t>采购</w:t>
      </w:r>
      <w:r>
        <w:rPr>
          <w:rFonts w:hint="eastAsia" w:ascii="宋体" w:hAnsi="宋体" w:cs="Helvetica"/>
          <w:kern w:val="0"/>
          <w:sz w:val="24"/>
          <w:szCs w:val="24"/>
        </w:rPr>
        <w:t>内容</w:t>
      </w:r>
      <w:r>
        <w:rPr>
          <w:rFonts w:ascii="宋体" w:hAnsi="宋体" w:cs="Helvetica"/>
          <w:kern w:val="0"/>
          <w:sz w:val="24"/>
          <w:szCs w:val="24"/>
        </w:rPr>
        <w:t>需执行的国家相关标准、行业标准、地方标准或者其他标准、规范</w:t>
      </w:r>
      <w:r>
        <w:rPr>
          <w:rFonts w:hint="eastAsia" w:ascii="宋体" w:hAnsi="宋体" w:cs="Helvetica"/>
          <w:kern w:val="0"/>
          <w:sz w:val="24"/>
          <w:szCs w:val="24"/>
        </w:rPr>
        <w:t>。</w:t>
      </w:r>
    </w:p>
    <w:p>
      <w:pPr>
        <w:pStyle w:val="2"/>
        <w:numPr>
          <w:ilvl w:val="0"/>
          <w:numId w:val="0"/>
        </w:numPr>
        <w:adjustRightInd w:val="0"/>
        <w:snapToGrid w:val="0"/>
        <w:spacing w:line="360" w:lineRule="auto"/>
        <w:ind w:left="-583" w:leftChars="0" w:firstLine="1054" w:firstLineChars="500"/>
        <w:rPr>
          <w:rFonts w:ascii="Times New Roman" w:hAnsi="Times New Roman" w:cs="Times New Roman"/>
        </w:rPr>
      </w:pPr>
      <w:r>
        <w:rPr>
          <w:rFonts w:ascii="Times New Roman" w:hAnsi="Times New Roman" w:cs="Times New Roman"/>
        </w:rPr>
        <w:t>1.</w:t>
      </w:r>
      <w:r>
        <w:rPr>
          <w:rFonts w:ascii="宋体" w:hAnsi="宋体" w:cs="Times New Roman"/>
        </w:rPr>
        <w:t xml:space="preserve"> 相关规范及指导文件</w:t>
      </w:r>
    </w:p>
    <w:p>
      <w:pPr>
        <w:spacing w:line="360" w:lineRule="auto"/>
        <w:ind w:firstLine="475" w:firstLineChars="198"/>
        <w:rPr>
          <w:kern w:val="0"/>
          <w:sz w:val="24"/>
          <w:szCs w:val="24"/>
        </w:rPr>
      </w:pPr>
      <w:r>
        <w:rPr>
          <w:kern w:val="0"/>
          <w:sz w:val="24"/>
          <w:szCs w:val="24"/>
        </w:rPr>
        <w:t>1)</w:t>
      </w:r>
      <w:r>
        <w:rPr>
          <w:rFonts w:ascii="宋体" w:hAnsi="宋体"/>
          <w:kern w:val="0"/>
          <w:sz w:val="24"/>
          <w:szCs w:val="24"/>
        </w:rPr>
        <w:t>《中华人民共和国国民经济和社会发展第十三个五年规划纲要》</w:t>
      </w:r>
    </w:p>
    <w:p>
      <w:pPr>
        <w:spacing w:line="360" w:lineRule="auto"/>
        <w:ind w:firstLine="475" w:firstLineChars="198"/>
        <w:rPr>
          <w:kern w:val="0"/>
          <w:sz w:val="24"/>
          <w:szCs w:val="24"/>
        </w:rPr>
      </w:pPr>
      <w:r>
        <w:rPr>
          <w:kern w:val="0"/>
          <w:sz w:val="24"/>
          <w:szCs w:val="24"/>
        </w:rPr>
        <w:t>2)</w:t>
      </w:r>
      <w:r>
        <w:rPr>
          <w:rFonts w:ascii="宋体" w:hAnsi="宋体"/>
          <w:kern w:val="0"/>
          <w:sz w:val="24"/>
          <w:szCs w:val="24"/>
        </w:rPr>
        <w:t>《中华人民共和国反恐怖主义法》</w:t>
      </w:r>
    </w:p>
    <w:p>
      <w:pPr>
        <w:spacing w:line="360" w:lineRule="auto"/>
        <w:ind w:firstLine="475" w:firstLineChars="198"/>
        <w:rPr>
          <w:kern w:val="0"/>
          <w:sz w:val="24"/>
          <w:szCs w:val="24"/>
        </w:rPr>
      </w:pPr>
      <w:r>
        <w:rPr>
          <w:rFonts w:hint="eastAsia"/>
          <w:kern w:val="0"/>
          <w:sz w:val="24"/>
          <w:szCs w:val="24"/>
        </w:rPr>
        <w:t>3)</w:t>
      </w:r>
      <w:r>
        <w:rPr>
          <w:rFonts w:hint="eastAsia" w:ascii="宋体" w:hAnsi="宋体"/>
          <w:kern w:val="0"/>
          <w:sz w:val="24"/>
          <w:szCs w:val="24"/>
        </w:rPr>
        <w:t>《中华人民共和国网络安全法》</w:t>
      </w:r>
    </w:p>
    <w:p>
      <w:pPr>
        <w:spacing w:line="360" w:lineRule="auto"/>
        <w:ind w:firstLine="475" w:firstLineChars="198"/>
        <w:rPr>
          <w:kern w:val="0"/>
          <w:sz w:val="24"/>
          <w:szCs w:val="24"/>
        </w:rPr>
      </w:pPr>
      <w:r>
        <w:rPr>
          <w:kern w:val="0"/>
          <w:sz w:val="24"/>
          <w:szCs w:val="24"/>
        </w:rPr>
        <w:t>4)</w:t>
      </w:r>
      <w:r>
        <w:rPr>
          <w:rFonts w:ascii="宋体" w:hAnsi="宋体"/>
          <w:kern w:val="0"/>
          <w:sz w:val="24"/>
          <w:szCs w:val="24"/>
        </w:rPr>
        <w:t>《关于加强社会治安防控体系建设的意见》（中办发【</w:t>
      </w:r>
      <w:r>
        <w:rPr>
          <w:kern w:val="0"/>
          <w:sz w:val="24"/>
          <w:szCs w:val="24"/>
        </w:rPr>
        <w:t>2014</w:t>
      </w:r>
      <w:r>
        <w:rPr>
          <w:rFonts w:ascii="宋体" w:hAnsi="宋体"/>
          <w:kern w:val="0"/>
          <w:sz w:val="24"/>
          <w:szCs w:val="24"/>
        </w:rPr>
        <w:t>】</w:t>
      </w:r>
      <w:r>
        <w:rPr>
          <w:kern w:val="0"/>
          <w:sz w:val="24"/>
          <w:szCs w:val="24"/>
        </w:rPr>
        <w:t xml:space="preserve">69 </w:t>
      </w:r>
      <w:r>
        <w:rPr>
          <w:rFonts w:ascii="宋体" w:hAnsi="宋体"/>
          <w:kern w:val="0"/>
          <w:sz w:val="24"/>
          <w:szCs w:val="24"/>
        </w:rPr>
        <w:t>号）</w:t>
      </w:r>
    </w:p>
    <w:p>
      <w:pPr>
        <w:spacing w:line="360" w:lineRule="auto"/>
        <w:ind w:firstLine="475" w:firstLineChars="198"/>
        <w:rPr>
          <w:kern w:val="0"/>
          <w:sz w:val="24"/>
          <w:szCs w:val="24"/>
        </w:rPr>
      </w:pPr>
      <w:r>
        <w:rPr>
          <w:kern w:val="0"/>
          <w:sz w:val="24"/>
          <w:szCs w:val="24"/>
        </w:rPr>
        <w:t>5)</w:t>
      </w:r>
      <w:r>
        <w:rPr>
          <w:rFonts w:ascii="宋体" w:hAnsi="宋体"/>
          <w:kern w:val="0"/>
          <w:sz w:val="24"/>
          <w:szCs w:val="24"/>
        </w:rPr>
        <w:t>《关于推进社会治安综合治理信息化建设的若干意见中综办》【</w:t>
      </w:r>
      <w:r>
        <w:rPr>
          <w:kern w:val="0"/>
          <w:sz w:val="24"/>
          <w:szCs w:val="24"/>
        </w:rPr>
        <w:t>2014</w:t>
      </w:r>
      <w:r>
        <w:rPr>
          <w:rFonts w:ascii="宋体" w:hAnsi="宋体"/>
          <w:kern w:val="0"/>
          <w:sz w:val="24"/>
          <w:szCs w:val="24"/>
        </w:rPr>
        <w:t>】</w:t>
      </w:r>
      <w:r>
        <w:rPr>
          <w:kern w:val="0"/>
          <w:sz w:val="24"/>
          <w:szCs w:val="24"/>
        </w:rPr>
        <w:t xml:space="preserve">27 </w:t>
      </w:r>
      <w:r>
        <w:rPr>
          <w:rFonts w:ascii="宋体" w:hAnsi="宋体"/>
          <w:kern w:val="0"/>
          <w:sz w:val="24"/>
          <w:szCs w:val="24"/>
        </w:rPr>
        <w:t>号）</w:t>
      </w:r>
    </w:p>
    <w:p>
      <w:pPr>
        <w:spacing w:line="360" w:lineRule="auto"/>
        <w:ind w:firstLine="475" w:firstLineChars="198"/>
        <w:rPr>
          <w:kern w:val="0"/>
          <w:sz w:val="24"/>
          <w:szCs w:val="24"/>
        </w:rPr>
      </w:pPr>
      <w:r>
        <w:rPr>
          <w:kern w:val="0"/>
          <w:sz w:val="24"/>
          <w:szCs w:val="24"/>
        </w:rPr>
        <w:t>6)</w:t>
      </w:r>
      <w:r>
        <w:rPr>
          <w:rFonts w:ascii="宋体" w:hAnsi="宋体"/>
          <w:kern w:val="0"/>
          <w:sz w:val="24"/>
          <w:szCs w:val="24"/>
        </w:rPr>
        <w:t>《关于加强公共安全视频监控建设联网应用工作的若干意见》（发改办高技【</w:t>
      </w:r>
      <w:r>
        <w:rPr>
          <w:kern w:val="0"/>
          <w:sz w:val="24"/>
          <w:szCs w:val="24"/>
        </w:rPr>
        <w:t>2015</w:t>
      </w:r>
      <w:r>
        <w:rPr>
          <w:rFonts w:ascii="宋体" w:hAnsi="宋体"/>
          <w:kern w:val="0"/>
          <w:sz w:val="24"/>
          <w:szCs w:val="24"/>
        </w:rPr>
        <w:t>】</w:t>
      </w:r>
      <w:r>
        <w:rPr>
          <w:kern w:val="0"/>
          <w:sz w:val="24"/>
          <w:szCs w:val="24"/>
        </w:rPr>
        <w:t xml:space="preserve">996 </w:t>
      </w:r>
      <w:r>
        <w:rPr>
          <w:rFonts w:ascii="宋体" w:hAnsi="宋体"/>
          <w:kern w:val="0"/>
          <w:sz w:val="24"/>
          <w:szCs w:val="24"/>
        </w:rPr>
        <w:t>号）</w:t>
      </w:r>
    </w:p>
    <w:p>
      <w:pPr>
        <w:spacing w:line="360" w:lineRule="auto"/>
        <w:ind w:firstLine="475" w:firstLineChars="198"/>
        <w:rPr>
          <w:kern w:val="0"/>
          <w:sz w:val="24"/>
          <w:szCs w:val="24"/>
        </w:rPr>
      </w:pPr>
      <w:r>
        <w:rPr>
          <w:kern w:val="0"/>
          <w:sz w:val="24"/>
          <w:szCs w:val="24"/>
        </w:rPr>
        <w:t>7)</w:t>
      </w:r>
      <w:r>
        <w:rPr>
          <w:rFonts w:ascii="宋体" w:hAnsi="宋体"/>
          <w:kern w:val="0"/>
          <w:sz w:val="24"/>
          <w:szCs w:val="24"/>
        </w:rPr>
        <w:t>《关于印发加强公共安全视频监控建设联网应用工作方案（</w:t>
      </w:r>
      <w:r>
        <w:rPr>
          <w:kern w:val="0"/>
          <w:sz w:val="24"/>
          <w:szCs w:val="24"/>
        </w:rPr>
        <w:t>2015-2020</w:t>
      </w:r>
      <w:r>
        <w:rPr>
          <w:rFonts w:ascii="宋体" w:hAnsi="宋体"/>
          <w:kern w:val="0"/>
          <w:sz w:val="24"/>
          <w:szCs w:val="24"/>
        </w:rPr>
        <w:t>）的通知》（发改办高技【</w:t>
      </w:r>
      <w:r>
        <w:rPr>
          <w:kern w:val="0"/>
          <w:sz w:val="24"/>
          <w:szCs w:val="24"/>
        </w:rPr>
        <w:t>2015</w:t>
      </w:r>
      <w:r>
        <w:rPr>
          <w:rFonts w:ascii="宋体" w:hAnsi="宋体"/>
          <w:kern w:val="0"/>
          <w:sz w:val="24"/>
          <w:szCs w:val="24"/>
        </w:rPr>
        <w:t>】</w:t>
      </w:r>
      <w:r>
        <w:rPr>
          <w:kern w:val="0"/>
          <w:sz w:val="24"/>
          <w:szCs w:val="24"/>
        </w:rPr>
        <w:t xml:space="preserve">2056 </w:t>
      </w:r>
      <w:r>
        <w:rPr>
          <w:rFonts w:ascii="宋体" w:hAnsi="宋体"/>
          <w:kern w:val="0"/>
          <w:sz w:val="24"/>
          <w:szCs w:val="24"/>
        </w:rPr>
        <w:t>号）</w:t>
      </w:r>
    </w:p>
    <w:p>
      <w:pPr>
        <w:spacing w:line="360" w:lineRule="auto"/>
        <w:ind w:firstLine="475" w:firstLineChars="198"/>
        <w:rPr>
          <w:kern w:val="0"/>
          <w:sz w:val="24"/>
          <w:szCs w:val="24"/>
        </w:rPr>
      </w:pPr>
      <w:r>
        <w:rPr>
          <w:rFonts w:hint="eastAsia"/>
          <w:kern w:val="0"/>
          <w:sz w:val="24"/>
          <w:szCs w:val="24"/>
        </w:rPr>
        <w:t>8</w:t>
      </w:r>
      <w:r>
        <w:rPr>
          <w:kern w:val="0"/>
          <w:sz w:val="24"/>
          <w:szCs w:val="24"/>
        </w:rPr>
        <w:t>)</w:t>
      </w:r>
      <w:r>
        <w:rPr>
          <w:rFonts w:ascii="宋体" w:hAnsi="宋体"/>
          <w:kern w:val="0"/>
          <w:sz w:val="24"/>
          <w:szCs w:val="24"/>
        </w:rPr>
        <w:t>《关于公共安全视频监控建设联网应用项目示范和重点支持项目管理办法》（中综办【</w:t>
      </w:r>
      <w:r>
        <w:rPr>
          <w:kern w:val="0"/>
          <w:sz w:val="24"/>
          <w:szCs w:val="24"/>
        </w:rPr>
        <w:t>2017</w:t>
      </w:r>
      <w:r>
        <w:rPr>
          <w:rFonts w:ascii="宋体" w:hAnsi="宋体"/>
          <w:kern w:val="0"/>
          <w:sz w:val="24"/>
          <w:szCs w:val="24"/>
        </w:rPr>
        <w:t>】</w:t>
      </w:r>
      <w:r>
        <w:rPr>
          <w:kern w:val="0"/>
          <w:sz w:val="24"/>
          <w:szCs w:val="24"/>
        </w:rPr>
        <w:t xml:space="preserve">3 </w:t>
      </w:r>
      <w:r>
        <w:rPr>
          <w:rFonts w:ascii="宋体" w:hAnsi="宋体"/>
          <w:kern w:val="0"/>
          <w:sz w:val="24"/>
          <w:szCs w:val="24"/>
        </w:rPr>
        <w:t>号）</w:t>
      </w:r>
    </w:p>
    <w:p>
      <w:pPr>
        <w:spacing w:line="360" w:lineRule="auto"/>
        <w:ind w:firstLine="475" w:firstLineChars="198"/>
        <w:rPr>
          <w:kern w:val="0"/>
          <w:sz w:val="24"/>
          <w:szCs w:val="24"/>
        </w:rPr>
      </w:pPr>
      <w:r>
        <w:rPr>
          <w:rFonts w:hint="eastAsia"/>
          <w:kern w:val="0"/>
          <w:sz w:val="24"/>
          <w:szCs w:val="24"/>
        </w:rPr>
        <w:t>9</w:t>
      </w:r>
      <w:r>
        <w:rPr>
          <w:kern w:val="0"/>
          <w:sz w:val="24"/>
          <w:szCs w:val="24"/>
        </w:rPr>
        <w:t>)</w:t>
      </w:r>
      <w:r>
        <w:rPr>
          <w:rFonts w:hint="eastAsia" w:ascii="宋体" w:hAnsi="宋体"/>
          <w:kern w:val="0"/>
          <w:sz w:val="24"/>
          <w:szCs w:val="24"/>
        </w:rPr>
        <w:t>《信息安全等级保护管理办法》（公通字</w:t>
      </w:r>
      <w:r>
        <w:rPr>
          <w:rFonts w:hint="eastAsia"/>
          <w:kern w:val="0"/>
          <w:sz w:val="24"/>
          <w:szCs w:val="24"/>
        </w:rPr>
        <w:t>[2007]43</w:t>
      </w:r>
      <w:r>
        <w:rPr>
          <w:rFonts w:hint="eastAsia" w:ascii="宋体" w:hAnsi="宋体"/>
          <w:kern w:val="0"/>
          <w:sz w:val="24"/>
          <w:szCs w:val="24"/>
        </w:rPr>
        <w:t>号）</w:t>
      </w:r>
    </w:p>
    <w:p>
      <w:pPr>
        <w:spacing w:line="360" w:lineRule="auto"/>
        <w:ind w:firstLine="475" w:firstLineChars="198"/>
        <w:rPr>
          <w:kern w:val="0"/>
          <w:sz w:val="24"/>
          <w:szCs w:val="24"/>
        </w:rPr>
      </w:pPr>
      <w:r>
        <w:rPr>
          <w:kern w:val="0"/>
          <w:sz w:val="24"/>
          <w:szCs w:val="24"/>
        </w:rPr>
        <w:t>1</w:t>
      </w:r>
      <w:r>
        <w:rPr>
          <w:rFonts w:hint="eastAsia"/>
          <w:kern w:val="0"/>
          <w:sz w:val="24"/>
          <w:szCs w:val="24"/>
        </w:rPr>
        <w:t>0</w:t>
      </w:r>
      <w:r>
        <w:rPr>
          <w:kern w:val="0"/>
          <w:sz w:val="24"/>
          <w:szCs w:val="24"/>
        </w:rPr>
        <w:t>)</w:t>
      </w:r>
      <w:r>
        <w:rPr>
          <w:rFonts w:ascii="宋体" w:hAnsi="宋体"/>
          <w:kern w:val="0"/>
          <w:sz w:val="24"/>
          <w:szCs w:val="24"/>
        </w:rPr>
        <w:t>《湖北省公共安全视频监控建设联网应用工作实施方案（</w:t>
      </w:r>
      <w:r>
        <w:rPr>
          <w:kern w:val="0"/>
          <w:sz w:val="24"/>
          <w:szCs w:val="24"/>
        </w:rPr>
        <w:t xml:space="preserve">2016-2020 </w:t>
      </w:r>
      <w:r>
        <w:rPr>
          <w:rFonts w:ascii="宋体" w:hAnsi="宋体"/>
          <w:kern w:val="0"/>
          <w:sz w:val="24"/>
          <w:szCs w:val="24"/>
        </w:rPr>
        <w:t>年）》（鄂综治委【</w:t>
      </w:r>
      <w:r>
        <w:rPr>
          <w:kern w:val="0"/>
          <w:sz w:val="24"/>
          <w:szCs w:val="24"/>
        </w:rPr>
        <w:t>2016</w:t>
      </w:r>
      <w:r>
        <w:rPr>
          <w:rFonts w:ascii="宋体" w:hAnsi="宋体"/>
          <w:kern w:val="0"/>
          <w:sz w:val="24"/>
          <w:szCs w:val="24"/>
        </w:rPr>
        <w:t>】</w:t>
      </w:r>
      <w:r>
        <w:rPr>
          <w:kern w:val="0"/>
          <w:sz w:val="24"/>
          <w:szCs w:val="24"/>
        </w:rPr>
        <w:t xml:space="preserve">19 </w:t>
      </w:r>
      <w:r>
        <w:rPr>
          <w:rFonts w:ascii="宋体" w:hAnsi="宋体"/>
          <w:kern w:val="0"/>
          <w:sz w:val="24"/>
          <w:szCs w:val="24"/>
        </w:rPr>
        <w:t>号）</w:t>
      </w:r>
    </w:p>
    <w:p>
      <w:pPr>
        <w:spacing w:line="360" w:lineRule="auto"/>
        <w:ind w:firstLine="475" w:firstLineChars="198"/>
        <w:rPr>
          <w:kern w:val="0"/>
          <w:sz w:val="24"/>
          <w:szCs w:val="24"/>
        </w:rPr>
      </w:pPr>
      <w:r>
        <w:rPr>
          <w:kern w:val="0"/>
          <w:sz w:val="24"/>
          <w:szCs w:val="24"/>
        </w:rPr>
        <w:t>1</w:t>
      </w:r>
      <w:r>
        <w:rPr>
          <w:rFonts w:hint="eastAsia"/>
          <w:kern w:val="0"/>
          <w:sz w:val="24"/>
          <w:szCs w:val="24"/>
        </w:rPr>
        <w:t>1</w:t>
      </w:r>
      <w:r>
        <w:rPr>
          <w:kern w:val="0"/>
          <w:sz w:val="24"/>
          <w:szCs w:val="24"/>
        </w:rPr>
        <w:t>)</w:t>
      </w:r>
      <w:r>
        <w:rPr>
          <w:rFonts w:ascii="宋体" w:hAnsi="宋体"/>
          <w:kern w:val="0"/>
          <w:sz w:val="24"/>
          <w:szCs w:val="24"/>
        </w:rPr>
        <w:t>《湖北省公安机关视频图像信息使用管理暂行规定》</w:t>
      </w:r>
    </w:p>
    <w:p>
      <w:pPr>
        <w:spacing w:line="360" w:lineRule="auto"/>
        <w:ind w:firstLine="475" w:firstLineChars="198"/>
        <w:rPr>
          <w:kern w:val="0"/>
          <w:sz w:val="24"/>
          <w:szCs w:val="24"/>
        </w:rPr>
      </w:pPr>
      <w:r>
        <w:rPr>
          <w:kern w:val="0"/>
          <w:sz w:val="24"/>
          <w:szCs w:val="24"/>
        </w:rPr>
        <w:t>1</w:t>
      </w:r>
      <w:r>
        <w:rPr>
          <w:rFonts w:hint="eastAsia"/>
          <w:kern w:val="0"/>
          <w:sz w:val="24"/>
          <w:szCs w:val="24"/>
        </w:rPr>
        <w:t>2</w:t>
      </w:r>
      <w:r>
        <w:rPr>
          <w:kern w:val="0"/>
          <w:sz w:val="24"/>
          <w:szCs w:val="24"/>
        </w:rPr>
        <w:t>)</w:t>
      </w:r>
      <w:r>
        <w:rPr>
          <w:rFonts w:ascii="宋体" w:hAnsi="宋体"/>
          <w:kern w:val="0"/>
          <w:sz w:val="24"/>
          <w:szCs w:val="24"/>
        </w:rPr>
        <w:t xml:space="preserve">《湖北省公共安全视频图像信息系统管理办法》（湖北省政府令第 </w:t>
      </w:r>
      <w:r>
        <w:rPr>
          <w:kern w:val="0"/>
          <w:sz w:val="24"/>
          <w:szCs w:val="24"/>
        </w:rPr>
        <w:t xml:space="preserve">361 </w:t>
      </w:r>
      <w:r>
        <w:rPr>
          <w:rFonts w:ascii="宋体" w:hAnsi="宋体"/>
          <w:kern w:val="0"/>
          <w:sz w:val="24"/>
          <w:szCs w:val="24"/>
        </w:rPr>
        <w:t xml:space="preserve">号） </w:t>
      </w:r>
    </w:p>
    <w:p>
      <w:pPr>
        <w:pStyle w:val="2"/>
        <w:numPr>
          <w:ilvl w:val="0"/>
          <w:numId w:val="0"/>
        </w:numPr>
        <w:adjustRightInd w:val="0"/>
        <w:snapToGrid w:val="0"/>
        <w:spacing w:line="360" w:lineRule="auto"/>
        <w:ind w:left="-583" w:leftChars="0" w:firstLine="1054" w:firstLineChars="500"/>
        <w:rPr>
          <w:rFonts w:ascii="Times New Roman" w:hAnsi="Times New Roman" w:cs="Times New Roman"/>
        </w:rPr>
      </w:pPr>
      <w:r>
        <w:rPr>
          <w:rFonts w:hint="eastAsia" w:ascii="Times New Roman" w:hAnsi="Times New Roman"/>
        </w:rPr>
        <w:t>2</w:t>
      </w:r>
      <w:r>
        <w:rPr>
          <w:rFonts w:ascii="Times New Roman" w:hAnsi="Times New Roman" w:cs="Times New Roman"/>
        </w:rPr>
        <w:t>.</w:t>
      </w:r>
      <w:r>
        <w:rPr>
          <w:rFonts w:ascii="宋体" w:hAnsi="宋体" w:cs="Times New Roman"/>
        </w:rPr>
        <w:t xml:space="preserve"> 相关技术标准及规范</w:t>
      </w:r>
    </w:p>
    <w:p>
      <w:pPr>
        <w:spacing w:line="360" w:lineRule="auto"/>
        <w:ind w:firstLine="475" w:firstLineChars="198"/>
        <w:rPr>
          <w:kern w:val="0"/>
          <w:sz w:val="24"/>
          <w:szCs w:val="24"/>
        </w:rPr>
      </w:pPr>
      <w:r>
        <w:rPr>
          <w:kern w:val="0"/>
          <w:sz w:val="24"/>
          <w:szCs w:val="24"/>
        </w:rPr>
        <w:t>1)</w:t>
      </w:r>
      <w:r>
        <w:rPr>
          <w:rFonts w:ascii="宋体" w:hAnsi="宋体"/>
          <w:kern w:val="0"/>
          <w:sz w:val="24"/>
          <w:szCs w:val="24"/>
        </w:rPr>
        <w:t>《公共安全视频监控联网系统信息传输、交换、控制技术要求》（</w:t>
      </w:r>
      <w:r>
        <w:rPr>
          <w:kern w:val="0"/>
          <w:sz w:val="24"/>
          <w:szCs w:val="24"/>
        </w:rPr>
        <w:t>GB/T 28181-2016</w:t>
      </w:r>
      <w:r>
        <w:rPr>
          <w:rFonts w:ascii="宋体" w:hAnsi="宋体"/>
          <w:kern w:val="0"/>
          <w:sz w:val="24"/>
          <w:szCs w:val="24"/>
        </w:rPr>
        <w:t>）</w:t>
      </w:r>
    </w:p>
    <w:p>
      <w:pPr>
        <w:spacing w:line="360" w:lineRule="auto"/>
        <w:ind w:firstLine="475" w:firstLineChars="198"/>
        <w:rPr>
          <w:kern w:val="0"/>
          <w:sz w:val="24"/>
          <w:szCs w:val="24"/>
        </w:rPr>
      </w:pPr>
      <w:r>
        <w:rPr>
          <w:kern w:val="0"/>
          <w:sz w:val="24"/>
          <w:szCs w:val="24"/>
        </w:rPr>
        <w:t>2)</w:t>
      </w:r>
      <w:r>
        <w:rPr>
          <w:rFonts w:ascii="宋体" w:hAnsi="宋体"/>
          <w:kern w:val="0"/>
          <w:sz w:val="24"/>
          <w:szCs w:val="24"/>
        </w:rPr>
        <w:t>《社会治安综合治理综治中心建设与管理规范》（</w:t>
      </w:r>
      <w:r>
        <w:rPr>
          <w:kern w:val="0"/>
          <w:sz w:val="24"/>
          <w:szCs w:val="24"/>
        </w:rPr>
        <w:t>GB/T33200-2016</w:t>
      </w:r>
      <w:r>
        <w:rPr>
          <w:rFonts w:ascii="宋体" w:hAnsi="宋体"/>
          <w:kern w:val="0"/>
          <w:sz w:val="24"/>
          <w:szCs w:val="24"/>
        </w:rPr>
        <w:t>）</w:t>
      </w:r>
    </w:p>
    <w:p>
      <w:pPr>
        <w:spacing w:line="360" w:lineRule="auto"/>
        <w:ind w:firstLine="475" w:firstLineChars="198"/>
        <w:rPr>
          <w:kern w:val="0"/>
          <w:sz w:val="24"/>
          <w:szCs w:val="24"/>
        </w:rPr>
      </w:pPr>
      <w:r>
        <w:rPr>
          <w:kern w:val="0"/>
          <w:sz w:val="24"/>
          <w:szCs w:val="24"/>
        </w:rPr>
        <w:t>3)</w:t>
      </w:r>
      <w:r>
        <w:rPr>
          <w:rFonts w:ascii="宋体" w:hAnsi="宋体"/>
          <w:kern w:val="0"/>
          <w:sz w:val="24"/>
          <w:szCs w:val="24"/>
        </w:rPr>
        <w:t>《数据中心设计规范》（</w:t>
      </w:r>
      <w:r>
        <w:rPr>
          <w:kern w:val="0"/>
          <w:sz w:val="24"/>
          <w:szCs w:val="24"/>
        </w:rPr>
        <w:t>GB50174-2017</w:t>
      </w:r>
      <w:r>
        <w:rPr>
          <w:rFonts w:ascii="宋体" w:hAnsi="宋体"/>
          <w:kern w:val="0"/>
          <w:sz w:val="24"/>
          <w:szCs w:val="24"/>
        </w:rPr>
        <w:t>）</w:t>
      </w:r>
    </w:p>
    <w:p>
      <w:pPr>
        <w:spacing w:line="360" w:lineRule="auto"/>
        <w:ind w:firstLine="475" w:firstLineChars="198"/>
        <w:rPr>
          <w:kern w:val="0"/>
          <w:sz w:val="24"/>
          <w:szCs w:val="24"/>
        </w:rPr>
      </w:pPr>
      <w:r>
        <w:rPr>
          <w:kern w:val="0"/>
          <w:sz w:val="24"/>
          <w:szCs w:val="24"/>
        </w:rPr>
        <w:t>4)</w:t>
      </w:r>
      <w:r>
        <w:rPr>
          <w:rFonts w:ascii="宋体" w:hAnsi="宋体"/>
          <w:kern w:val="0"/>
          <w:sz w:val="24"/>
          <w:szCs w:val="24"/>
        </w:rPr>
        <w:t>《社会治安综合治理基础数据规范》（</w:t>
      </w:r>
      <w:r>
        <w:rPr>
          <w:kern w:val="0"/>
          <w:sz w:val="24"/>
          <w:szCs w:val="24"/>
        </w:rPr>
        <w:t>GB/T 31000-2015</w:t>
      </w:r>
      <w:r>
        <w:rPr>
          <w:rFonts w:ascii="宋体" w:hAnsi="宋体"/>
          <w:kern w:val="0"/>
          <w:sz w:val="24"/>
          <w:szCs w:val="24"/>
        </w:rPr>
        <w:t>）；</w:t>
      </w:r>
    </w:p>
    <w:p>
      <w:pPr>
        <w:spacing w:line="360" w:lineRule="auto"/>
        <w:ind w:firstLine="475" w:firstLineChars="198"/>
        <w:rPr>
          <w:kern w:val="0"/>
          <w:sz w:val="24"/>
          <w:szCs w:val="24"/>
        </w:rPr>
      </w:pPr>
      <w:r>
        <w:rPr>
          <w:kern w:val="0"/>
          <w:sz w:val="24"/>
          <w:szCs w:val="24"/>
        </w:rPr>
        <w:t>5)</w:t>
      </w:r>
      <w:r>
        <w:rPr>
          <w:rFonts w:ascii="宋体" w:hAnsi="宋体"/>
          <w:kern w:val="0"/>
          <w:sz w:val="24"/>
          <w:szCs w:val="24"/>
        </w:rPr>
        <w:t>《信息技术开放系统互连网络层安全协议》（</w:t>
      </w:r>
      <w:r>
        <w:rPr>
          <w:kern w:val="0"/>
          <w:sz w:val="24"/>
          <w:szCs w:val="24"/>
        </w:rPr>
        <w:t>GB/T17963</w:t>
      </w:r>
      <w:r>
        <w:rPr>
          <w:rFonts w:ascii="宋体" w:hAnsi="宋体"/>
          <w:kern w:val="0"/>
          <w:sz w:val="24"/>
          <w:szCs w:val="24"/>
        </w:rPr>
        <w:t>）</w:t>
      </w:r>
    </w:p>
    <w:p>
      <w:pPr>
        <w:spacing w:line="360" w:lineRule="auto"/>
        <w:ind w:firstLine="475" w:firstLineChars="198"/>
        <w:rPr>
          <w:kern w:val="0"/>
          <w:sz w:val="24"/>
          <w:szCs w:val="24"/>
        </w:rPr>
      </w:pPr>
      <w:r>
        <w:rPr>
          <w:kern w:val="0"/>
          <w:sz w:val="24"/>
          <w:szCs w:val="24"/>
        </w:rPr>
        <w:t>6)</w:t>
      </w:r>
      <w:r>
        <w:rPr>
          <w:rFonts w:ascii="宋体" w:hAnsi="宋体"/>
          <w:kern w:val="0"/>
          <w:sz w:val="24"/>
          <w:szCs w:val="24"/>
        </w:rPr>
        <w:t>《信息技术设备的安全》（</w:t>
      </w:r>
      <w:r>
        <w:rPr>
          <w:kern w:val="0"/>
          <w:sz w:val="24"/>
          <w:szCs w:val="24"/>
        </w:rPr>
        <w:t>GB4943-2011</w:t>
      </w:r>
      <w:r>
        <w:rPr>
          <w:rFonts w:ascii="宋体" w:hAnsi="宋体"/>
          <w:kern w:val="0"/>
          <w:sz w:val="24"/>
          <w:szCs w:val="24"/>
        </w:rPr>
        <w:t>）</w:t>
      </w:r>
    </w:p>
    <w:p>
      <w:pPr>
        <w:spacing w:line="360" w:lineRule="auto"/>
        <w:ind w:firstLine="475" w:firstLineChars="198"/>
        <w:rPr>
          <w:kern w:val="0"/>
          <w:sz w:val="24"/>
          <w:szCs w:val="24"/>
        </w:rPr>
      </w:pPr>
      <w:r>
        <w:rPr>
          <w:kern w:val="0"/>
          <w:sz w:val="24"/>
          <w:szCs w:val="24"/>
        </w:rPr>
        <w:t>7)</w:t>
      </w:r>
      <w:r>
        <w:rPr>
          <w:rFonts w:ascii="宋体" w:hAnsi="宋体"/>
          <w:kern w:val="0"/>
          <w:sz w:val="24"/>
          <w:szCs w:val="24"/>
        </w:rPr>
        <w:t>《安全防范项目技术标准》（</w:t>
      </w:r>
      <w:r>
        <w:rPr>
          <w:kern w:val="0"/>
          <w:sz w:val="24"/>
          <w:szCs w:val="24"/>
        </w:rPr>
        <w:t>GB50348-2018</w:t>
      </w:r>
      <w:r>
        <w:rPr>
          <w:rFonts w:ascii="宋体" w:hAnsi="宋体"/>
          <w:kern w:val="0"/>
          <w:sz w:val="24"/>
          <w:szCs w:val="24"/>
        </w:rPr>
        <w:t>）</w:t>
      </w:r>
    </w:p>
    <w:p>
      <w:pPr>
        <w:spacing w:line="360" w:lineRule="auto"/>
        <w:ind w:firstLine="475" w:firstLineChars="198"/>
        <w:rPr>
          <w:kern w:val="0"/>
          <w:sz w:val="24"/>
          <w:szCs w:val="24"/>
        </w:rPr>
      </w:pPr>
      <w:r>
        <w:rPr>
          <w:kern w:val="0"/>
          <w:sz w:val="24"/>
          <w:szCs w:val="24"/>
        </w:rPr>
        <w:t>8)</w:t>
      </w:r>
      <w:r>
        <w:rPr>
          <w:rFonts w:ascii="宋体" w:hAnsi="宋体"/>
          <w:kern w:val="0"/>
          <w:sz w:val="24"/>
          <w:szCs w:val="24"/>
        </w:rPr>
        <w:t>《公共安全视频监控数字视音频编解码技术要求》（</w:t>
      </w:r>
      <w:r>
        <w:rPr>
          <w:kern w:val="0"/>
          <w:sz w:val="24"/>
          <w:szCs w:val="24"/>
        </w:rPr>
        <w:t>GB/T 25724-2017</w:t>
      </w:r>
      <w:r>
        <w:rPr>
          <w:rFonts w:ascii="宋体" w:hAnsi="宋体"/>
          <w:kern w:val="0"/>
          <w:sz w:val="24"/>
          <w:szCs w:val="24"/>
        </w:rPr>
        <w:t>）</w:t>
      </w:r>
    </w:p>
    <w:p>
      <w:pPr>
        <w:spacing w:line="360" w:lineRule="auto"/>
        <w:ind w:firstLine="475" w:firstLineChars="198"/>
        <w:rPr>
          <w:kern w:val="0"/>
          <w:sz w:val="24"/>
          <w:szCs w:val="24"/>
        </w:rPr>
      </w:pPr>
      <w:r>
        <w:rPr>
          <w:kern w:val="0"/>
          <w:sz w:val="24"/>
          <w:szCs w:val="24"/>
        </w:rPr>
        <w:t>9)</w:t>
      </w:r>
      <w:r>
        <w:rPr>
          <w:rFonts w:ascii="宋体" w:hAnsi="宋体"/>
          <w:kern w:val="0"/>
          <w:sz w:val="24"/>
          <w:szCs w:val="24"/>
        </w:rPr>
        <w:t>《公共安全视频监控联网信息安全技术要求》（</w:t>
      </w:r>
      <w:r>
        <w:rPr>
          <w:kern w:val="0"/>
          <w:sz w:val="24"/>
          <w:szCs w:val="24"/>
        </w:rPr>
        <w:t>GB 35114-2017</w:t>
      </w:r>
      <w:r>
        <w:rPr>
          <w:rFonts w:ascii="宋体" w:hAnsi="宋体"/>
          <w:kern w:val="0"/>
          <w:sz w:val="24"/>
          <w:szCs w:val="24"/>
        </w:rPr>
        <w:t>）</w:t>
      </w:r>
    </w:p>
    <w:p>
      <w:pPr>
        <w:spacing w:line="360" w:lineRule="auto"/>
        <w:ind w:firstLine="475" w:firstLineChars="198"/>
        <w:rPr>
          <w:kern w:val="0"/>
          <w:sz w:val="24"/>
          <w:szCs w:val="24"/>
        </w:rPr>
      </w:pPr>
      <w:r>
        <w:rPr>
          <w:kern w:val="0"/>
          <w:sz w:val="24"/>
          <w:szCs w:val="24"/>
        </w:rPr>
        <w:t>10)</w:t>
      </w:r>
      <w:r>
        <w:rPr>
          <w:rFonts w:ascii="宋体" w:hAnsi="宋体"/>
          <w:kern w:val="0"/>
          <w:sz w:val="24"/>
          <w:szCs w:val="24"/>
        </w:rPr>
        <w:t>《低压配电设计规范》（</w:t>
      </w:r>
      <w:r>
        <w:rPr>
          <w:kern w:val="0"/>
          <w:sz w:val="24"/>
          <w:szCs w:val="24"/>
        </w:rPr>
        <w:t>GB50054-2011</w:t>
      </w:r>
      <w:r>
        <w:rPr>
          <w:rFonts w:ascii="宋体" w:hAnsi="宋体"/>
          <w:kern w:val="0"/>
          <w:sz w:val="24"/>
          <w:szCs w:val="24"/>
        </w:rPr>
        <w:t>）</w:t>
      </w:r>
    </w:p>
    <w:p>
      <w:pPr>
        <w:spacing w:line="360" w:lineRule="auto"/>
        <w:ind w:firstLine="475" w:firstLineChars="198"/>
        <w:rPr>
          <w:kern w:val="0"/>
          <w:sz w:val="24"/>
          <w:szCs w:val="24"/>
        </w:rPr>
      </w:pPr>
      <w:r>
        <w:rPr>
          <w:kern w:val="0"/>
          <w:sz w:val="24"/>
          <w:szCs w:val="24"/>
        </w:rPr>
        <w:t>11)</w:t>
      </w:r>
      <w:r>
        <w:rPr>
          <w:rFonts w:ascii="宋体" w:hAnsi="宋体"/>
          <w:kern w:val="0"/>
          <w:sz w:val="24"/>
          <w:szCs w:val="24"/>
        </w:rPr>
        <w:t>《电气装置安装项目接地装置施工及验收规范》（</w:t>
      </w:r>
      <w:r>
        <w:rPr>
          <w:kern w:val="0"/>
          <w:sz w:val="24"/>
          <w:szCs w:val="24"/>
        </w:rPr>
        <w:t>GB50169-2016</w:t>
      </w:r>
      <w:r>
        <w:rPr>
          <w:rFonts w:ascii="宋体" w:hAnsi="宋体"/>
          <w:kern w:val="0"/>
          <w:sz w:val="24"/>
          <w:szCs w:val="24"/>
        </w:rPr>
        <w:t>）</w:t>
      </w:r>
    </w:p>
    <w:p>
      <w:pPr>
        <w:spacing w:line="360" w:lineRule="auto"/>
        <w:ind w:firstLine="475" w:firstLineChars="198"/>
        <w:rPr>
          <w:kern w:val="0"/>
          <w:sz w:val="24"/>
          <w:szCs w:val="24"/>
        </w:rPr>
      </w:pPr>
      <w:r>
        <w:rPr>
          <w:kern w:val="0"/>
          <w:sz w:val="24"/>
          <w:szCs w:val="24"/>
        </w:rPr>
        <w:t>12)</w:t>
      </w:r>
      <w:r>
        <w:rPr>
          <w:rFonts w:ascii="宋体" w:hAnsi="宋体"/>
          <w:kern w:val="0"/>
          <w:sz w:val="24"/>
          <w:szCs w:val="24"/>
        </w:rPr>
        <w:t>《公安交通管理外场设备基础施工通用要求》（</w:t>
      </w:r>
      <w:r>
        <w:rPr>
          <w:kern w:val="0"/>
          <w:sz w:val="24"/>
          <w:szCs w:val="24"/>
        </w:rPr>
        <w:t>GA/T652-2017</w:t>
      </w:r>
      <w:r>
        <w:rPr>
          <w:rFonts w:ascii="宋体" w:hAnsi="宋体"/>
          <w:kern w:val="0"/>
          <w:sz w:val="24"/>
          <w:szCs w:val="24"/>
        </w:rPr>
        <w:t>）</w:t>
      </w:r>
    </w:p>
    <w:p>
      <w:pPr>
        <w:spacing w:line="360" w:lineRule="auto"/>
        <w:ind w:firstLine="475" w:firstLineChars="198"/>
        <w:rPr>
          <w:kern w:val="0"/>
          <w:sz w:val="24"/>
          <w:szCs w:val="24"/>
        </w:rPr>
      </w:pPr>
      <w:r>
        <w:rPr>
          <w:kern w:val="0"/>
          <w:sz w:val="24"/>
          <w:szCs w:val="24"/>
        </w:rPr>
        <w:t>13)</w:t>
      </w:r>
      <w:r>
        <w:rPr>
          <w:rFonts w:ascii="宋体" w:hAnsi="宋体"/>
          <w:kern w:val="0"/>
          <w:sz w:val="24"/>
          <w:szCs w:val="24"/>
        </w:rPr>
        <w:t>《公路车辆智能监测记录系统通用技术条件》（</w:t>
      </w:r>
      <w:r>
        <w:rPr>
          <w:kern w:val="0"/>
          <w:sz w:val="24"/>
          <w:szCs w:val="24"/>
        </w:rPr>
        <w:t>GA/T497-2016</w:t>
      </w:r>
      <w:r>
        <w:rPr>
          <w:rFonts w:ascii="宋体" w:hAnsi="宋体"/>
          <w:kern w:val="0"/>
          <w:sz w:val="24"/>
          <w:szCs w:val="24"/>
        </w:rPr>
        <w:t>）</w:t>
      </w:r>
    </w:p>
    <w:p>
      <w:pPr>
        <w:spacing w:line="360" w:lineRule="auto"/>
        <w:ind w:firstLine="475" w:firstLineChars="198"/>
        <w:rPr>
          <w:kern w:val="0"/>
          <w:sz w:val="24"/>
          <w:szCs w:val="24"/>
        </w:rPr>
      </w:pPr>
      <w:r>
        <w:rPr>
          <w:kern w:val="0"/>
          <w:sz w:val="24"/>
          <w:szCs w:val="24"/>
        </w:rPr>
        <w:t>14)</w:t>
      </w:r>
      <w:r>
        <w:rPr>
          <w:rFonts w:ascii="宋体" w:hAnsi="宋体"/>
          <w:kern w:val="0"/>
          <w:sz w:val="24"/>
          <w:szCs w:val="24"/>
        </w:rPr>
        <w:t>《机动车号牌图像自动识别技术规范》（</w:t>
      </w:r>
      <w:r>
        <w:rPr>
          <w:kern w:val="0"/>
          <w:sz w:val="24"/>
          <w:szCs w:val="24"/>
        </w:rPr>
        <w:t>GA/833-2017</w:t>
      </w:r>
      <w:r>
        <w:rPr>
          <w:rFonts w:ascii="宋体" w:hAnsi="宋体"/>
          <w:kern w:val="0"/>
          <w:sz w:val="24"/>
          <w:szCs w:val="24"/>
        </w:rPr>
        <w:t>）</w:t>
      </w:r>
    </w:p>
    <w:p>
      <w:pPr>
        <w:spacing w:line="360" w:lineRule="auto"/>
        <w:ind w:firstLine="475" w:firstLineChars="198"/>
        <w:rPr>
          <w:kern w:val="0"/>
          <w:sz w:val="24"/>
          <w:szCs w:val="24"/>
        </w:rPr>
      </w:pPr>
      <w:r>
        <w:rPr>
          <w:kern w:val="0"/>
          <w:sz w:val="24"/>
          <w:szCs w:val="24"/>
        </w:rPr>
        <w:t>15)</w:t>
      </w:r>
      <w:r>
        <w:rPr>
          <w:rFonts w:ascii="宋体" w:hAnsi="宋体"/>
          <w:kern w:val="0"/>
          <w:sz w:val="24"/>
          <w:szCs w:val="24"/>
        </w:rPr>
        <w:t>《公安视频图像分析系统》（</w:t>
      </w:r>
      <w:r>
        <w:rPr>
          <w:kern w:val="0"/>
          <w:sz w:val="24"/>
          <w:szCs w:val="24"/>
        </w:rPr>
        <w:t>GA/T 1399-2017</w:t>
      </w:r>
      <w:r>
        <w:rPr>
          <w:rFonts w:ascii="宋体" w:hAnsi="宋体"/>
          <w:kern w:val="0"/>
          <w:sz w:val="24"/>
          <w:szCs w:val="24"/>
        </w:rPr>
        <w:t>）</w:t>
      </w:r>
    </w:p>
    <w:p>
      <w:pPr>
        <w:spacing w:line="360" w:lineRule="auto"/>
        <w:ind w:firstLine="475" w:firstLineChars="198"/>
        <w:rPr>
          <w:kern w:val="0"/>
          <w:sz w:val="24"/>
          <w:szCs w:val="24"/>
        </w:rPr>
      </w:pPr>
      <w:r>
        <w:rPr>
          <w:kern w:val="0"/>
          <w:sz w:val="24"/>
          <w:szCs w:val="24"/>
        </w:rPr>
        <w:t>16)</w:t>
      </w:r>
      <w:r>
        <w:rPr>
          <w:rFonts w:ascii="宋体" w:hAnsi="宋体"/>
          <w:kern w:val="0"/>
          <w:sz w:val="24"/>
          <w:szCs w:val="24"/>
        </w:rPr>
        <w:t>《公安视频图像信息应用系统》（</w:t>
      </w:r>
      <w:r>
        <w:rPr>
          <w:kern w:val="0"/>
          <w:sz w:val="24"/>
          <w:szCs w:val="24"/>
        </w:rPr>
        <w:t>GA/T 1400-2017</w:t>
      </w:r>
      <w:r>
        <w:rPr>
          <w:rFonts w:ascii="宋体" w:hAnsi="宋体"/>
          <w:kern w:val="0"/>
          <w:sz w:val="24"/>
          <w:szCs w:val="24"/>
        </w:rPr>
        <w:t>）</w:t>
      </w:r>
    </w:p>
    <w:p>
      <w:pPr>
        <w:spacing w:line="360" w:lineRule="auto"/>
        <w:ind w:firstLine="475" w:firstLineChars="198"/>
        <w:rPr>
          <w:kern w:val="0"/>
          <w:sz w:val="24"/>
          <w:szCs w:val="24"/>
        </w:rPr>
      </w:pPr>
      <w:r>
        <w:rPr>
          <w:kern w:val="0"/>
          <w:sz w:val="24"/>
          <w:szCs w:val="24"/>
        </w:rPr>
        <w:t>17)</w:t>
      </w:r>
      <w:r>
        <w:rPr>
          <w:rFonts w:ascii="宋体" w:hAnsi="宋体"/>
          <w:kern w:val="0"/>
          <w:sz w:val="24"/>
          <w:szCs w:val="24"/>
        </w:rPr>
        <w:t>《中华人民共和国公共安全行业标准》（</w:t>
      </w:r>
      <w:r>
        <w:rPr>
          <w:kern w:val="0"/>
          <w:sz w:val="24"/>
          <w:szCs w:val="24"/>
        </w:rPr>
        <w:t>GA36-2014</w:t>
      </w:r>
      <w:r>
        <w:rPr>
          <w:rFonts w:ascii="宋体" w:hAnsi="宋体"/>
          <w:kern w:val="0"/>
          <w:sz w:val="24"/>
          <w:szCs w:val="24"/>
        </w:rPr>
        <w:t>）</w:t>
      </w:r>
    </w:p>
    <w:p>
      <w:pPr>
        <w:spacing w:line="360" w:lineRule="auto"/>
        <w:ind w:firstLine="475" w:firstLineChars="198"/>
        <w:rPr>
          <w:kern w:val="0"/>
          <w:sz w:val="24"/>
          <w:szCs w:val="24"/>
        </w:rPr>
      </w:pPr>
      <w:r>
        <w:rPr>
          <w:kern w:val="0"/>
          <w:sz w:val="24"/>
          <w:szCs w:val="24"/>
        </w:rPr>
        <w:t>18)</w:t>
      </w:r>
      <w:r>
        <w:rPr>
          <w:rFonts w:ascii="宋体" w:hAnsi="宋体"/>
          <w:kern w:val="0"/>
          <w:sz w:val="24"/>
          <w:szCs w:val="24"/>
        </w:rPr>
        <w:t>《</w:t>
      </w:r>
      <w:r>
        <w:rPr>
          <w:kern w:val="0"/>
          <w:sz w:val="24"/>
          <w:szCs w:val="24"/>
        </w:rPr>
        <w:t>IP</w:t>
      </w:r>
      <w:r>
        <w:rPr>
          <w:rFonts w:ascii="宋体" w:hAnsi="宋体"/>
          <w:kern w:val="0"/>
          <w:sz w:val="24"/>
          <w:szCs w:val="24"/>
        </w:rPr>
        <w:t>网络技术要求</w:t>
      </w:r>
      <w:r>
        <w:rPr>
          <w:kern w:val="0"/>
          <w:sz w:val="24"/>
          <w:szCs w:val="24"/>
        </w:rPr>
        <w:t>-</w:t>
      </w:r>
      <w:r>
        <w:rPr>
          <w:rFonts w:ascii="宋体" w:hAnsi="宋体"/>
          <w:kern w:val="0"/>
          <w:sz w:val="24"/>
          <w:szCs w:val="24"/>
        </w:rPr>
        <w:t>网络性能参数与指标》（</w:t>
      </w:r>
      <w:r>
        <w:rPr>
          <w:kern w:val="0"/>
          <w:sz w:val="24"/>
          <w:szCs w:val="24"/>
        </w:rPr>
        <w:t>YD/T1171-2015</w:t>
      </w:r>
      <w:r>
        <w:rPr>
          <w:rFonts w:ascii="宋体" w:hAnsi="宋体"/>
          <w:kern w:val="0"/>
          <w:sz w:val="24"/>
          <w:szCs w:val="24"/>
        </w:rPr>
        <w:t>）</w:t>
      </w:r>
    </w:p>
    <w:p>
      <w:pPr>
        <w:spacing w:line="360" w:lineRule="auto"/>
        <w:ind w:firstLine="475" w:firstLineChars="198"/>
        <w:rPr>
          <w:kern w:val="0"/>
          <w:sz w:val="24"/>
          <w:szCs w:val="24"/>
        </w:rPr>
      </w:pPr>
      <w:r>
        <w:rPr>
          <w:kern w:val="0"/>
          <w:sz w:val="24"/>
          <w:szCs w:val="24"/>
        </w:rPr>
        <w:t>19)</w:t>
      </w:r>
      <w:r>
        <w:rPr>
          <w:rFonts w:ascii="宋体" w:hAnsi="宋体"/>
          <w:kern w:val="0"/>
          <w:sz w:val="24"/>
          <w:szCs w:val="24"/>
        </w:rPr>
        <w:t>《公共安全视频图像信息采集规范》（</w:t>
      </w:r>
      <w:r>
        <w:rPr>
          <w:kern w:val="0"/>
          <w:sz w:val="24"/>
          <w:szCs w:val="24"/>
        </w:rPr>
        <w:t>20131103-Q-312</w:t>
      </w:r>
      <w:r>
        <w:rPr>
          <w:rFonts w:ascii="宋体" w:hAnsi="宋体"/>
          <w:kern w:val="0"/>
          <w:sz w:val="24"/>
          <w:szCs w:val="24"/>
        </w:rPr>
        <w:t>）</w:t>
      </w:r>
    </w:p>
    <w:p>
      <w:pPr>
        <w:spacing w:line="360" w:lineRule="auto"/>
        <w:ind w:firstLine="475" w:firstLineChars="198"/>
        <w:rPr>
          <w:kern w:val="0"/>
          <w:sz w:val="24"/>
          <w:szCs w:val="24"/>
        </w:rPr>
      </w:pPr>
      <w:r>
        <w:rPr>
          <w:kern w:val="0"/>
          <w:sz w:val="24"/>
          <w:szCs w:val="24"/>
        </w:rPr>
        <w:t>20)</w:t>
      </w:r>
      <w:r>
        <w:rPr>
          <w:rFonts w:ascii="宋体" w:hAnsi="宋体"/>
          <w:kern w:val="0"/>
          <w:sz w:val="24"/>
          <w:szCs w:val="24"/>
        </w:rPr>
        <w:t>《湖北省公安厅卡口系统联网与整合平台联网规范》</w:t>
      </w:r>
    </w:p>
    <w:p>
      <w:pPr>
        <w:spacing w:line="360" w:lineRule="auto"/>
        <w:ind w:firstLine="475" w:firstLineChars="198"/>
        <w:rPr>
          <w:kern w:val="0"/>
          <w:sz w:val="24"/>
          <w:szCs w:val="24"/>
        </w:rPr>
      </w:pPr>
      <w:r>
        <w:rPr>
          <w:kern w:val="0"/>
          <w:sz w:val="24"/>
          <w:szCs w:val="24"/>
        </w:rPr>
        <w:t>21)</w:t>
      </w:r>
      <w:r>
        <w:rPr>
          <w:rFonts w:ascii="宋体" w:hAnsi="宋体"/>
          <w:kern w:val="0"/>
          <w:sz w:val="24"/>
          <w:szCs w:val="24"/>
        </w:rPr>
        <w:t>《公安信息通信网边界接入平台安全规范（试行）》</w:t>
      </w:r>
    </w:p>
    <w:p>
      <w:pPr>
        <w:spacing w:line="360" w:lineRule="auto"/>
        <w:ind w:firstLine="475" w:firstLineChars="198"/>
        <w:rPr>
          <w:kern w:val="0"/>
          <w:sz w:val="24"/>
          <w:szCs w:val="24"/>
        </w:rPr>
      </w:pPr>
      <w:r>
        <w:rPr>
          <w:rFonts w:hint="eastAsia"/>
          <w:kern w:val="0"/>
          <w:sz w:val="24"/>
          <w:szCs w:val="24"/>
        </w:rPr>
        <w:t>22)</w:t>
      </w:r>
      <w:r>
        <w:rPr>
          <w:rFonts w:hint="eastAsia" w:ascii="宋体" w:hAnsi="宋体"/>
          <w:kern w:val="0"/>
          <w:sz w:val="24"/>
          <w:szCs w:val="24"/>
        </w:rPr>
        <w:t>《计算机信息系统安全等级保护划分准则》（</w:t>
      </w:r>
      <w:r>
        <w:rPr>
          <w:rFonts w:hint="eastAsia"/>
          <w:kern w:val="0"/>
          <w:sz w:val="24"/>
          <w:szCs w:val="24"/>
        </w:rPr>
        <w:t>GB17859</w:t>
      </w:r>
      <w:r>
        <w:rPr>
          <w:rFonts w:hint="eastAsia" w:ascii="宋体" w:hAnsi="宋体"/>
          <w:kern w:val="0"/>
          <w:sz w:val="24"/>
          <w:szCs w:val="24"/>
        </w:rPr>
        <w:t>）</w:t>
      </w:r>
    </w:p>
    <w:p>
      <w:pPr>
        <w:spacing w:line="360" w:lineRule="auto"/>
        <w:ind w:firstLine="475" w:firstLineChars="198"/>
        <w:rPr>
          <w:kern w:val="0"/>
          <w:sz w:val="24"/>
          <w:szCs w:val="24"/>
        </w:rPr>
      </w:pPr>
      <w:r>
        <w:rPr>
          <w:rFonts w:hint="eastAsia"/>
          <w:kern w:val="0"/>
          <w:sz w:val="24"/>
          <w:szCs w:val="24"/>
        </w:rPr>
        <w:t>23)</w:t>
      </w:r>
      <w:r>
        <w:rPr>
          <w:rFonts w:hint="eastAsia" w:ascii="宋体" w:hAnsi="宋体"/>
          <w:kern w:val="0"/>
          <w:sz w:val="24"/>
          <w:szCs w:val="24"/>
        </w:rPr>
        <w:t>《信息安全技术信息系统安全等级保护基本要求》（</w:t>
      </w:r>
      <w:r>
        <w:rPr>
          <w:rFonts w:hint="eastAsia"/>
          <w:kern w:val="0"/>
          <w:sz w:val="24"/>
          <w:szCs w:val="24"/>
        </w:rPr>
        <w:t>GB/T 22239-2008</w:t>
      </w:r>
      <w:r>
        <w:rPr>
          <w:rFonts w:hint="eastAsia" w:ascii="宋体" w:hAnsi="宋体"/>
          <w:kern w:val="0"/>
          <w:sz w:val="24"/>
          <w:szCs w:val="24"/>
        </w:rPr>
        <w:t>）</w:t>
      </w:r>
    </w:p>
    <w:p>
      <w:pPr>
        <w:spacing w:line="360" w:lineRule="auto"/>
        <w:ind w:firstLine="475" w:firstLineChars="198"/>
        <w:rPr>
          <w:rFonts w:ascii="Times New Roman" w:hAnsi="Times New Roman" w:cs="Times New Roman"/>
          <w:kern w:val="0"/>
          <w:sz w:val="24"/>
          <w:szCs w:val="24"/>
        </w:rPr>
      </w:pPr>
      <w:r>
        <w:rPr>
          <w:rFonts w:hint="eastAsia"/>
          <w:kern w:val="0"/>
          <w:sz w:val="24"/>
          <w:szCs w:val="24"/>
        </w:rPr>
        <w:t>24)</w:t>
      </w:r>
      <w:r>
        <w:rPr>
          <w:rFonts w:hint="eastAsia" w:ascii="宋体" w:hAnsi="宋体"/>
          <w:kern w:val="0"/>
          <w:sz w:val="24"/>
          <w:szCs w:val="24"/>
        </w:rPr>
        <w:t>《公共安全重点区域视频图像信息采集规范》（</w:t>
      </w:r>
      <w:r>
        <w:rPr>
          <w:rFonts w:hint="eastAsia"/>
          <w:kern w:val="0"/>
          <w:sz w:val="24"/>
          <w:szCs w:val="24"/>
        </w:rPr>
        <w:t>GB 37300-2018</w:t>
      </w:r>
      <w:r>
        <w:rPr>
          <w:rFonts w:hint="eastAsia" w:ascii="宋体" w:hAnsi="宋体"/>
          <w:kern w:val="0"/>
          <w:sz w:val="24"/>
          <w:szCs w:val="24"/>
        </w:rPr>
        <w:t>）</w:t>
      </w:r>
    </w:p>
    <w:p>
      <w:pPr>
        <w:pStyle w:val="4"/>
        <w:rPr>
          <w:rFonts w:ascii="Times New Roman" w:hAnsi="Times New Roman" w:cs="Times New Roman"/>
          <w:sz w:val="24"/>
          <w:szCs w:val="24"/>
        </w:rPr>
      </w:pPr>
      <w:bookmarkStart w:id="43" w:name="_Toc29979724"/>
      <w:bookmarkEnd w:id="43"/>
      <w:bookmarkStart w:id="44" w:name="_Toc36457984"/>
      <w:r>
        <w:rPr>
          <w:rFonts w:hint="eastAsia" w:ascii="宋体" w:hAnsi="宋体"/>
          <w:sz w:val="30"/>
          <w:szCs w:val="30"/>
        </w:rPr>
        <w:t>四、技术、服务要求</w:t>
      </w:r>
      <w:bookmarkEnd w:id="44"/>
      <w:bookmarkStart w:id="45" w:name="_Toc535978598"/>
      <w:bookmarkEnd w:id="45"/>
      <w:bookmarkStart w:id="46" w:name="_Toc536057749"/>
      <w:bookmarkEnd w:id="46"/>
      <w:bookmarkStart w:id="47" w:name="_Toc432753211"/>
      <w:bookmarkEnd w:id="47"/>
    </w:p>
    <w:p>
      <w:pPr>
        <w:pStyle w:val="22"/>
        <w:ind w:firstLine="424" w:firstLineChars="132"/>
        <w:outlineLvl w:val="2"/>
        <w:rPr>
          <w:rFonts w:ascii="Times New Roman" w:eastAsia="宋体" w:cs="Times New Roman"/>
        </w:rPr>
      </w:pPr>
      <w:bookmarkStart w:id="48" w:name="_Toc535978596"/>
      <w:bookmarkEnd w:id="48"/>
      <w:bookmarkStart w:id="49" w:name="_Toc536057747"/>
      <w:bookmarkEnd w:id="49"/>
      <w:bookmarkStart w:id="50" w:name="_Toc29979725"/>
      <w:bookmarkEnd w:id="50"/>
      <w:bookmarkStart w:id="51" w:name="_Toc36457985"/>
      <w:r>
        <w:rPr>
          <w:rFonts w:ascii="宋体" w:hAnsi="宋体" w:eastAsia="宋体" w:cs="Times New Roman"/>
        </w:rPr>
        <w:t>（一）技术要求</w:t>
      </w:r>
      <w:bookmarkEnd w:id="51"/>
    </w:p>
    <w:p>
      <w:pPr>
        <w:pStyle w:val="2"/>
        <w:adjustRightInd w:val="0"/>
        <w:snapToGrid w:val="0"/>
        <w:spacing w:line="360" w:lineRule="auto"/>
        <w:ind w:left="928" w:leftChars="296" w:hanging="306" w:hangingChars="109"/>
        <w:rPr>
          <w:rFonts w:ascii="Times New Roman" w:hAnsi="Times New Roman" w:cs="Times New Roman"/>
          <w:sz w:val="28"/>
          <w:szCs w:val="28"/>
        </w:rPr>
      </w:pPr>
      <w:bookmarkStart w:id="52" w:name="_Toc536057748"/>
      <w:bookmarkEnd w:id="52"/>
      <w:bookmarkStart w:id="53" w:name="_Toc535978597"/>
      <w:r>
        <w:rPr>
          <w:rFonts w:ascii="Times New Roman" w:hAnsi="Times New Roman" w:cs="Times New Roman"/>
          <w:sz w:val="28"/>
          <w:szCs w:val="28"/>
        </w:rPr>
        <w:t xml:space="preserve">1. </w:t>
      </w:r>
      <w:r>
        <w:rPr>
          <w:rFonts w:ascii="宋体" w:hAnsi="宋体" w:cs="Times New Roman"/>
          <w:sz w:val="28"/>
          <w:szCs w:val="28"/>
        </w:rPr>
        <w:t>总体技术要求</w:t>
      </w:r>
      <w:bookmarkEnd w:id="53"/>
    </w:p>
    <w:p>
      <w:pPr>
        <w:spacing w:line="360" w:lineRule="auto"/>
        <w:ind w:firstLine="720" w:firstLineChars="300"/>
        <w:rPr>
          <w:sz w:val="24"/>
          <w:szCs w:val="24"/>
        </w:rPr>
      </w:pPr>
      <w:r>
        <w:rPr>
          <w:rFonts w:hint="eastAsia" w:ascii="宋体" w:hAnsi="宋体"/>
          <w:sz w:val="24"/>
          <w:szCs w:val="24"/>
        </w:rPr>
        <w:t>投标人</w:t>
      </w:r>
      <w:r>
        <w:rPr>
          <w:rFonts w:ascii="宋体" w:hAnsi="宋体"/>
          <w:sz w:val="24"/>
          <w:szCs w:val="24"/>
        </w:rPr>
        <w:t>应在全面详细了解采购人对系统方案的整体要求的情况下，提出系统解决方案。</w:t>
      </w:r>
      <w:r>
        <w:rPr>
          <w:rFonts w:hint="eastAsia" w:ascii="宋体" w:hAnsi="宋体"/>
          <w:sz w:val="24"/>
          <w:szCs w:val="24"/>
        </w:rPr>
        <w:t>投标人</w:t>
      </w:r>
      <w:r>
        <w:rPr>
          <w:rFonts w:ascii="宋体" w:hAnsi="宋体"/>
          <w:sz w:val="24"/>
          <w:szCs w:val="24"/>
        </w:rPr>
        <w:t>提供解决方案可以对技术规范中的功能进行优化，但必须满足本规范书描述的网络结构和</w:t>
      </w:r>
      <w:r>
        <w:rPr>
          <w:rFonts w:hint="eastAsia" w:ascii="宋体" w:hAnsi="宋体"/>
          <w:sz w:val="24"/>
          <w:szCs w:val="24"/>
        </w:rPr>
        <w:t>项目</w:t>
      </w:r>
      <w:r>
        <w:rPr>
          <w:rFonts w:ascii="宋体" w:hAnsi="宋体"/>
          <w:sz w:val="24"/>
          <w:szCs w:val="24"/>
        </w:rPr>
        <w:t>范围，并能保障系统功能的实现。</w:t>
      </w:r>
      <w:r>
        <w:rPr>
          <w:rFonts w:hint="eastAsia" w:ascii="宋体" w:hAnsi="宋体"/>
          <w:sz w:val="24"/>
          <w:szCs w:val="24"/>
        </w:rPr>
        <w:t>投标人</w:t>
      </w:r>
      <w:r>
        <w:rPr>
          <w:rFonts w:ascii="宋体" w:hAnsi="宋体"/>
          <w:sz w:val="24"/>
          <w:szCs w:val="24"/>
        </w:rPr>
        <w:t>应根据所建议的解决方案提出详细的软、硬件设备配置要求。</w:t>
      </w:r>
    </w:p>
    <w:p>
      <w:pPr>
        <w:numPr>
          <w:ilvl w:val="1"/>
          <w:numId w:val="6"/>
        </w:numPr>
        <w:ind w:left="851"/>
        <w:outlineLvl w:val="4"/>
      </w:pPr>
      <w:r>
        <w:rPr>
          <w:rFonts w:hint="eastAsia" w:ascii="宋体" w:hAnsi="宋体"/>
          <w:b/>
          <w:bCs/>
          <w:sz w:val="24"/>
          <w:szCs w:val="24"/>
        </w:rPr>
        <w:t>前端体系建设要求</w:t>
      </w:r>
    </w:p>
    <w:p>
      <w:pPr>
        <w:spacing w:line="360" w:lineRule="auto"/>
        <w:ind w:firstLine="480" w:firstLineChars="200"/>
        <w:rPr>
          <w:sz w:val="24"/>
          <w:szCs w:val="24"/>
        </w:rPr>
      </w:pPr>
      <w:r>
        <w:rPr>
          <w:rFonts w:hint="eastAsia" w:ascii="宋体" w:hAnsi="宋体"/>
          <w:sz w:val="24"/>
          <w:szCs w:val="24"/>
        </w:rPr>
        <w:t>投标人应提供合理的前端建设方案，采用国产自主产权的前端监控设备，并满足本期项目建设前端智能化率的要求。在前端改造部分，应考虑改造前端设备相关配套设施的利旧。前端监控杆件及配套设施建设应满足建设规范要求，确保前端点位建设的顺利设施。</w:t>
      </w:r>
    </w:p>
    <w:p>
      <w:pPr>
        <w:spacing w:line="360" w:lineRule="auto"/>
        <w:ind w:firstLine="480" w:firstLineChars="200"/>
        <w:rPr>
          <w:sz w:val="24"/>
          <w:szCs w:val="24"/>
        </w:rPr>
      </w:pPr>
      <w:r>
        <w:rPr>
          <w:rFonts w:hint="eastAsia" w:ascii="宋体" w:hAnsi="宋体"/>
          <w:sz w:val="24"/>
          <w:szCs w:val="24"/>
        </w:rPr>
        <w:t>前端根据现场实际情况，可采用立杆安装、抱箍安装、壁挂安装以及吊杆安装等方式。监控立杆设计需要考虑整体杆件的设计、立杆材质、杆型、焊接工艺、表面处理以及杆体颜色等。在广场、十字路口、人口密集区等监控范围较大的场所宜采用</w:t>
      </w:r>
      <w:r>
        <w:rPr>
          <w:sz w:val="24"/>
          <w:szCs w:val="24"/>
        </w:rPr>
        <w:t>6m</w:t>
      </w:r>
      <w:r>
        <w:rPr>
          <w:rFonts w:ascii="宋体" w:hAnsi="宋体"/>
          <w:sz w:val="24"/>
          <w:szCs w:val="24"/>
        </w:rPr>
        <w:t>或</w:t>
      </w:r>
      <w:r>
        <w:rPr>
          <w:sz w:val="24"/>
          <w:szCs w:val="24"/>
        </w:rPr>
        <w:t>8m</w:t>
      </w:r>
      <w:r>
        <w:rPr>
          <w:rFonts w:ascii="宋体" w:hAnsi="宋体"/>
          <w:sz w:val="24"/>
          <w:szCs w:val="24"/>
        </w:rPr>
        <w:t>高的杆。横臂的长度不小于</w:t>
      </w:r>
      <w:r>
        <w:rPr>
          <w:sz w:val="24"/>
          <w:szCs w:val="24"/>
        </w:rPr>
        <w:t>80cm</w:t>
      </w:r>
      <w:r>
        <w:rPr>
          <w:rFonts w:ascii="宋体" w:hAnsi="宋体"/>
          <w:sz w:val="24"/>
          <w:szCs w:val="24"/>
        </w:rPr>
        <w:t>，以减少死角范围。人行道宜采用</w:t>
      </w:r>
      <w:r>
        <w:rPr>
          <w:sz w:val="24"/>
          <w:szCs w:val="24"/>
        </w:rPr>
        <w:t>4m</w:t>
      </w:r>
      <w:r>
        <w:rPr>
          <w:rFonts w:ascii="宋体" w:hAnsi="宋体"/>
          <w:sz w:val="24"/>
          <w:szCs w:val="24"/>
        </w:rPr>
        <w:t>高的杆。立杆、横臂的规格以</w:t>
      </w:r>
      <w:r>
        <w:rPr>
          <w:rFonts w:hint="eastAsia" w:ascii="宋体" w:hAnsi="宋体"/>
          <w:sz w:val="24"/>
          <w:szCs w:val="24"/>
        </w:rPr>
        <w:t>采购人参与审核</w:t>
      </w:r>
      <w:r>
        <w:rPr>
          <w:rFonts w:ascii="宋体" w:hAnsi="宋体"/>
          <w:sz w:val="24"/>
          <w:szCs w:val="24"/>
        </w:rPr>
        <w:t>的深化设计建设方案为准</w:t>
      </w:r>
      <w:r>
        <w:rPr>
          <w:rFonts w:hint="eastAsia" w:ascii="宋体" w:hAnsi="宋体"/>
          <w:sz w:val="24"/>
          <w:szCs w:val="24"/>
        </w:rPr>
        <w:t>，</w:t>
      </w:r>
      <w:r>
        <w:rPr>
          <w:rFonts w:ascii="宋体" w:hAnsi="宋体"/>
          <w:sz w:val="24"/>
          <w:szCs w:val="24"/>
        </w:rPr>
        <w:t>前端监控杆件及配套设施建设应满足相关建设规范及要求，确保前端点位的建设的顺利实施</w:t>
      </w:r>
      <w:r>
        <w:rPr>
          <w:rFonts w:hint="eastAsia" w:ascii="宋体" w:hAnsi="宋体"/>
          <w:sz w:val="24"/>
          <w:szCs w:val="24"/>
        </w:rPr>
        <w:t>。中标人应根据</w:t>
      </w:r>
      <w:r>
        <w:rPr>
          <w:rFonts w:ascii="宋体" w:hAnsi="宋体"/>
          <w:sz w:val="24"/>
          <w:szCs w:val="24"/>
        </w:rPr>
        <w:t>采购人的需求对立杆、横臂</w:t>
      </w:r>
      <w:r>
        <w:rPr>
          <w:rFonts w:hint="eastAsia" w:ascii="宋体" w:hAnsi="宋体"/>
          <w:sz w:val="24"/>
          <w:szCs w:val="24"/>
        </w:rPr>
        <w:t>进行</w:t>
      </w:r>
      <w:r>
        <w:rPr>
          <w:rFonts w:ascii="宋体" w:hAnsi="宋体"/>
          <w:sz w:val="24"/>
          <w:szCs w:val="24"/>
        </w:rPr>
        <w:t>适当调整。</w:t>
      </w:r>
    </w:p>
    <w:p>
      <w:pPr>
        <w:spacing w:line="360" w:lineRule="auto"/>
        <w:ind w:firstLine="480" w:firstLineChars="200"/>
        <w:rPr>
          <w:sz w:val="24"/>
          <w:szCs w:val="24"/>
        </w:rPr>
      </w:pPr>
      <w:r>
        <w:rPr>
          <w:rFonts w:hint="eastAsia" w:ascii="宋体" w:hAnsi="宋体"/>
          <w:sz w:val="24"/>
          <w:szCs w:val="24"/>
        </w:rPr>
        <w:t>本期建设项目建设时间周期短任务重，投标人根据前端点位清单（见附件）编制相关图纸，含建设点位分布图、光缆布放示意图、电路传输示意图、立杆基础施工工艺图、设备箱摆放示意图。</w:t>
      </w:r>
    </w:p>
    <w:p>
      <w:pPr>
        <w:numPr>
          <w:ilvl w:val="1"/>
          <w:numId w:val="6"/>
        </w:numPr>
        <w:ind w:left="851"/>
        <w:outlineLvl w:val="4"/>
        <w:rPr>
          <w:b/>
          <w:bCs/>
          <w:sz w:val="24"/>
          <w:szCs w:val="24"/>
        </w:rPr>
      </w:pPr>
      <w:r>
        <w:rPr>
          <w:rFonts w:hint="eastAsia" w:ascii="宋体" w:hAnsi="宋体"/>
          <w:b/>
          <w:bCs/>
          <w:sz w:val="24"/>
          <w:szCs w:val="24"/>
        </w:rPr>
        <w:t>监控中心建设要求</w:t>
      </w:r>
    </w:p>
    <w:p>
      <w:pPr>
        <w:pStyle w:val="23"/>
        <w:spacing w:line="360" w:lineRule="auto"/>
        <w:rPr>
          <w:sz w:val="24"/>
          <w:szCs w:val="24"/>
        </w:rPr>
      </w:pPr>
      <w:r>
        <w:rPr>
          <w:rFonts w:hint="eastAsia"/>
          <w:sz w:val="24"/>
          <w:szCs w:val="24"/>
        </w:rPr>
        <w:t>投标人需提供成熟可行的监控中心建设技术方案，建设县-乡镇-村三级监控中心，县级监控中心依托县公安局新建的指挥平台，镇级监控中心包含14个派出所监控中心的建设和20个乡镇综治中心的建设，村级监控中心336个的建设。各级监控中心部署网络设备、显示设备、控制设备，实现视频的查询调阅应用。并对监控中心建设最终交付结果负责</w:t>
      </w:r>
    </w:p>
    <w:p>
      <w:pPr>
        <w:numPr>
          <w:ilvl w:val="1"/>
          <w:numId w:val="6"/>
        </w:numPr>
        <w:ind w:left="851"/>
        <w:outlineLvl w:val="4"/>
        <w:rPr>
          <w:rFonts w:hint="eastAsia"/>
          <w:b/>
          <w:bCs/>
          <w:sz w:val="24"/>
          <w:szCs w:val="24"/>
        </w:rPr>
      </w:pPr>
      <w:r>
        <w:rPr>
          <w:rFonts w:hint="eastAsia" w:ascii="宋体" w:hAnsi="宋体"/>
          <w:b/>
          <w:bCs/>
          <w:sz w:val="24"/>
          <w:szCs w:val="24"/>
        </w:rPr>
        <w:t>基础支撑体系总体要求</w:t>
      </w:r>
    </w:p>
    <w:p>
      <w:pPr>
        <w:spacing w:line="360" w:lineRule="auto"/>
        <w:ind w:firstLine="482" w:firstLineChars="200"/>
        <w:rPr>
          <w:b/>
          <w:bCs/>
          <w:sz w:val="24"/>
          <w:szCs w:val="24"/>
        </w:rPr>
      </w:pPr>
      <w:r>
        <w:rPr>
          <w:rFonts w:hint="eastAsia" w:ascii="宋体" w:hAnsi="宋体"/>
          <w:b/>
          <w:bCs/>
          <w:sz w:val="24"/>
          <w:szCs w:val="24"/>
        </w:rPr>
        <w:t>网络总体要求</w:t>
      </w:r>
    </w:p>
    <w:p>
      <w:pPr>
        <w:spacing w:line="360" w:lineRule="auto"/>
        <w:ind w:firstLine="480" w:firstLineChars="200"/>
        <w:rPr>
          <w:sz w:val="24"/>
          <w:szCs w:val="24"/>
        </w:rPr>
      </w:pPr>
      <w:r>
        <w:rPr>
          <w:rFonts w:hint="eastAsia" w:ascii="宋体" w:hAnsi="宋体"/>
          <w:sz w:val="24"/>
          <w:szCs w:val="24"/>
        </w:rPr>
        <w:t>投标人</w:t>
      </w:r>
      <w:r>
        <w:rPr>
          <w:rFonts w:ascii="宋体" w:hAnsi="宋体"/>
          <w:sz w:val="24"/>
          <w:szCs w:val="24"/>
        </w:rPr>
        <w:t>需提供</w:t>
      </w:r>
      <w:r>
        <w:rPr>
          <w:rFonts w:hint="eastAsia" w:ascii="宋体" w:hAnsi="宋体"/>
          <w:sz w:val="24"/>
          <w:szCs w:val="24"/>
        </w:rPr>
        <w:t>成熟</w:t>
      </w:r>
      <w:r>
        <w:rPr>
          <w:rFonts w:ascii="宋体" w:hAnsi="宋体"/>
          <w:sz w:val="24"/>
          <w:szCs w:val="24"/>
        </w:rPr>
        <w:t>可行的</w:t>
      </w:r>
      <w:r>
        <w:rPr>
          <w:rFonts w:hint="eastAsia" w:ascii="宋体" w:hAnsi="宋体"/>
          <w:sz w:val="24"/>
          <w:szCs w:val="24"/>
        </w:rPr>
        <w:t>整体网络建设技术</w:t>
      </w:r>
      <w:r>
        <w:rPr>
          <w:rFonts w:ascii="宋体" w:hAnsi="宋体"/>
          <w:sz w:val="24"/>
          <w:szCs w:val="24"/>
        </w:rPr>
        <w:t>方案，并考虑</w:t>
      </w:r>
      <w:r>
        <w:rPr>
          <w:rFonts w:hint="eastAsia" w:ascii="宋体" w:hAnsi="宋体"/>
          <w:sz w:val="24"/>
          <w:szCs w:val="24"/>
        </w:rPr>
        <w:t>在不</w:t>
      </w:r>
      <w:r>
        <w:rPr>
          <w:rFonts w:ascii="宋体" w:hAnsi="宋体"/>
          <w:sz w:val="24"/>
          <w:szCs w:val="24"/>
        </w:rPr>
        <w:t>中断业务的情况下保证各级网络的</w:t>
      </w:r>
      <w:r>
        <w:rPr>
          <w:rFonts w:hint="eastAsia" w:ascii="宋体" w:hAnsi="宋体"/>
          <w:sz w:val="24"/>
          <w:szCs w:val="24"/>
        </w:rPr>
        <w:t>安全</w:t>
      </w:r>
      <w:r>
        <w:rPr>
          <w:rFonts w:ascii="宋体" w:hAnsi="宋体"/>
          <w:sz w:val="24"/>
          <w:szCs w:val="24"/>
        </w:rPr>
        <w:t>、</w:t>
      </w:r>
      <w:r>
        <w:rPr>
          <w:rFonts w:hint="eastAsia" w:ascii="宋体" w:hAnsi="宋体"/>
          <w:sz w:val="24"/>
          <w:szCs w:val="24"/>
        </w:rPr>
        <w:t>稳定</w:t>
      </w:r>
      <w:r>
        <w:rPr>
          <w:rFonts w:ascii="宋体" w:hAnsi="宋体"/>
          <w:sz w:val="24"/>
          <w:szCs w:val="24"/>
        </w:rPr>
        <w:t>和</w:t>
      </w:r>
      <w:r>
        <w:rPr>
          <w:rFonts w:hint="eastAsia" w:ascii="宋体" w:hAnsi="宋体"/>
          <w:sz w:val="24"/>
          <w:szCs w:val="24"/>
        </w:rPr>
        <w:t>质量</w:t>
      </w:r>
      <w:r>
        <w:rPr>
          <w:rFonts w:ascii="宋体" w:hAnsi="宋体"/>
          <w:sz w:val="24"/>
          <w:szCs w:val="24"/>
        </w:rPr>
        <w:t>。前端采集设备接入网络主要采用租用方式，由运营商提供光纤资源和网络</w:t>
      </w:r>
      <w:r>
        <w:rPr>
          <w:rFonts w:hint="eastAsia" w:ascii="宋体" w:hAnsi="宋体"/>
          <w:sz w:val="24"/>
          <w:szCs w:val="24"/>
        </w:rPr>
        <w:t>传输</w:t>
      </w:r>
      <w:r>
        <w:rPr>
          <w:rFonts w:ascii="宋体" w:hAnsi="宋体"/>
          <w:sz w:val="24"/>
          <w:szCs w:val="24"/>
        </w:rPr>
        <w:t>设备</w:t>
      </w:r>
      <w:r>
        <w:rPr>
          <w:rFonts w:hint="eastAsia" w:ascii="宋体" w:hAnsi="宋体"/>
          <w:sz w:val="24"/>
          <w:szCs w:val="24"/>
        </w:rPr>
        <w:t>；</w:t>
      </w:r>
      <w:r>
        <w:rPr>
          <w:rFonts w:ascii="宋体" w:hAnsi="宋体"/>
          <w:sz w:val="24"/>
          <w:szCs w:val="24"/>
        </w:rPr>
        <w:t>汇聚层至核心层</w:t>
      </w:r>
      <w:r>
        <w:rPr>
          <w:rFonts w:hint="eastAsia" w:ascii="宋体" w:hAnsi="宋体"/>
          <w:sz w:val="24"/>
          <w:szCs w:val="24"/>
        </w:rPr>
        <w:t>、</w:t>
      </w:r>
      <w:r>
        <w:rPr>
          <w:rFonts w:ascii="宋体" w:hAnsi="宋体"/>
          <w:sz w:val="24"/>
          <w:szCs w:val="24"/>
        </w:rPr>
        <w:t>核心层至</w:t>
      </w:r>
      <w:r>
        <w:rPr>
          <w:rFonts w:hint="eastAsia" w:ascii="宋体" w:hAnsi="宋体"/>
          <w:sz w:val="24"/>
          <w:szCs w:val="24"/>
        </w:rPr>
        <w:t>视频专网视频</w:t>
      </w:r>
      <w:r>
        <w:rPr>
          <w:rFonts w:ascii="宋体" w:hAnsi="宋体"/>
          <w:sz w:val="24"/>
          <w:szCs w:val="24"/>
        </w:rPr>
        <w:t>共享平台</w:t>
      </w:r>
      <w:r>
        <w:rPr>
          <w:rFonts w:hint="eastAsia" w:ascii="宋体" w:hAnsi="宋体"/>
          <w:sz w:val="24"/>
          <w:szCs w:val="24"/>
        </w:rPr>
        <w:t>及</w:t>
      </w:r>
      <w:r>
        <w:rPr>
          <w:rFonts w:ascii="宋体" w:hAnsi="宋体"/>
          <w:sz w:val="24"/>
          <w:szCs w:val="24"/>
        </w:rPr>
        <w:t>存储的</w:t>
      </w:r>
      <w:r>
        <w:rPr>
          <w:rFonts w:hint="eastAsia" w:ascii="宋体" w:hAnsi="宋体"/>
          <w:sz w:val="24"/>
          <w:szCs w:val="24"/>
        </w:rPr>
        <w:t>网络</w:t>
      </w:r>
      <w:r>
        <w:rPr>
          <w:rFonts w:ascii="宋体" w:hAnsi="宋体"/>
          <w:sz w:val="24"/>
          <w:szCs w:val="24"/>
        </w:rPr>
        <w:t>采用主、备</w:t>
      </w:r>
      <w:r>
        <w:rPr>
          <w:rFonts w:hint="eastAsia" w:ascii="宋体" w:hAnsi="宋体"/>
          <w:sz w:val="24"/>
          <w:szCs w:val="24"/>
        </w:rPr>
        <w:t>链路</w:t>
      </w:r>
      <w:r>
        <w:rPr>
          <w:rFonts w:ascii="宋体" w:hAnsi="宋体"/>
          <w:sz w:val="24"/>
          <w:szCs w:val="24"/>
        </w:rPr>
        <w:t>传输，主、备传输</w:t>
      </w:r>
      <w:r>
        <w:rPr>
          <w:rFonts w:hint="eastAsia" w:ascii="宋体" w:hAnsi="宋体"/>
          <w:sz w:val="24"/>
          <w:szCs w:val="24"/>
        </w:rPr>
        <w:t>链路需具</w:t>
      </w:r>
      <w:r>
        <w:rPr>
          <w:rFonts w:ascii="宋体" w:hAnsi="宋体"/>
          <w:sz w:val="24"/>
          <w:szCs w:val="24"/>
        </w:rPr>
        <w:t>备</w:t>
      </w:r>
      <w:r>
        <w:rPr>
          <w:rFonts w:hint="eastAsia" w:ascii="宋体" w:hAnsi="宋体"/>
          <w:sz w:val="24"/>
          <w:szCs w:val="24"/>
        </w:rPr>
        <w:t>不同的</w:t>
      </w:r>
      <w:r>
        <w:rPr>
          <w:rFonts w:ascii="宋体" w:hAnsi="宋体"/>
          <w:sz w:val="24"/>
          <w:szCs w:val="24"/>
        </w:rPr>
        <w:t>物理双路由</w:t>
      </w:r>
      <w:r>
        <w:rPr>
          <w:rFonts w:hint="eastAsia" w:ascii="宋体" w:hAnsi="宋体"/>
          <w:sz w:val="24"/>
          <w:szCs w:val="24"/>
        </w:rPr>
        <w:t>；</w:t>
      </w:r>
      <w:r>
        <w:rPr>
          <w:rFonts w:ascii="宋体" w:hAnsi="宋体"/>
          <w:sz w:val="24"/>
          <w:szCs w:val="24"/>
        </w:rPr>
        <w:t>如果链路质量无法满足使用需求时，</w:t>
      </w:r>
      <w:r>
        <w:rPr>
          <w:rFonts w:hint="eastAsia" w:ascii="宋体" w:hAnsi="宋体"/>
          <w:sz w:val="24"/>
          <w:szCs w:val="24"/>
        </w:rPr>
        <w:t>投标人</w:t>
      </w:r>
      <w:r>
        <w:rPr>
          <w:rFonts w:ascii="宋体" w:hAnsi="宋体"/>
          <w:sz w:val="24"/>
          <w:szCs w:val="24"/>
        </w:rPr>
        <w:t>应提供优化解决方案直至满足需求</w:t>
      </w:r>
      <w:r>
        <w:rPr>
          <w:rFonts w:hint="eastAsia" w:ascii="宋体" w:hAnsi="宋体"/>
          <w:sz w:val="24"/>
          <w:szCs w:val="24"/>
        </w:rPr>
        <w:t>。核心层网络设备具备横向和纵向网络虚拟化的功能，具有模块化、主控模块冗余、多种大容量业务板卡、多电源冗余等功能；接入层网络设备具备大容量接入、支持堆叠、广播风暴抑制等功能。网络设备支持池化管理，具备提供弹性</w:t>
      </w:r>
      <w:r>
        <w:rPr>
          <w:rFonts w:hint="eastAsia"/>
          <w:sz w:val="24"/>
          <w:szCs w:val="24"/>
        </w:rPr>
        <w:t>IP</w:t>
      </w:r>
      <w:r>
        <w:rPr>
          <w:rFonts w:hint="eastAsia" w:ascii="宋体" w:hAnsi="宋体"/>
          <w:sz w:val="24"/>
          <w:szCs w:val="24"/>
        </w:rPr>
        <w:t>、</w:t>
      </w:r>
      <w:r>
        <w:rPr>
          <w:rFonts w:hint="eastAsia"/>
          <w:sz w:val="24"/>
          <w:szCs w:val="24"/>
        </w:rPr>
        <w:t>VPN</w:t>
      </w:r>
      <w:r>
        <w:rPr>
          <w:rFonts w:hint="eastAsia" w:ascii="宋体" w:hAnsi="宋体"/>
          <w:sz w:val="24"/>
          <w:szCs w:val="24"/>
        </w:rPr>
        <w:t>、虚拟防火墙、</w:t>
      </w:r>
      <w:r>
        <w:rPr>
          <w:rFonts w:hint="eastAsia"/>
          <w:sz w:val="24"/>
          <w:szCs w:val="24"/>
        </w:rPr>
        <w:t>VPC</w:t>
      </w:r>
      <w:r>
        <w:rPr>
          <w:rFonts w:hint="eastAsia" w:ascii="宋体" w:hAnsi="宋体"/>
          <w:sz w:val="24"/>
          <w:szCs w:val="24"/>
        </w:rPr>
        <w:t>等网络服务的能力。投标人应详细说明提供的网络设备与其他网络设备的互通性。</w:t>
      </w:r>
    </w:p>
    <w:p>
      <w:pPr>
        <w:spacing w:line="360" w:lineRule="auto"/>
        <w:ind w:firstLine="420"/>
      </w:pPr>
      <w:r>
        <w:rPr>
          <w:rFonts w:hint="eastAsia" w:ascii="宋体" w:hAnsi="宋体"/>
          <w:sz w:val="24"/>
          <w:szCs w:val="24"/>
        </w:rPr>
        <w:t>本期网络建设中涉及到与现有网络的对接和改造，所产生的费用由投标人承担。</w:t>
      </w:r>
    </w:p>
    <w:p>
      <w:pPr>
        <w:spacing w:line="360" w:lineRule="auto"/>
        <w:ind w:firstLine="482" w:firstLineChars="200"/>
        <w:rPr>
          <w:rFonts w:hint="eastAsia"/>
          <w:b/>
          <w:bCs/>
          <w:sz w:val="24"/>
          <w:szCs w:val="24"/>
        </w:rPr>
      </w:pPr>
      <w:r>
        <w:rPr>
          <w:rFonts w:hint="eastAsia" w:ascii="宋体" w:hAnsi="宋体"/>
          <w:b/>
          <w:bCs/>
          <w:sz w:val="24"/>
          <w:szCs w:val="24"/>
        </w:rPr>
        <w:t>云资源平台和大数据平台建设要求</w:t>
      </w:r>
    </w:p>
    <w:p>
      <w:pPr>
        <w:spacing w:line="360" w:lineRule="auto"/>
        <w:ind w:firstLine="480" w:firstLineChars="200"/>
        <w:rPr>
          <w:sz w:val="24"/>
          <w:szCs w:val="24"/>
        </w:rPr>
      </w:pPr>
      <w:r>
        <w:rPr>
          <w:rFonts w:ascii="宋体" w:hAnsi="宋体"/>
          <w:sz w:val="24"/>
          <w:szCs w:val="24"/>
        </w:rPr>
        <w:t>云资源平台</w:t>
      </w:r>
      <w:r>
        <w:rPr>
          <w:rFonts w:hint="eastAsia" w:ascii="宋体" w:hAnsi="宋体"/>
          <w:sz w:val="24"/>
          <w:szCs w:val="24"/>
        </w:rPr>
        <w:t>和大数据平台</w:t>
      </w:r>
      <w:r>
        <w:rPr>
          <w:rFonts w:ascii="宋体" w:hAnsi="宋体"/>
          <w:sz w:val="24"/>
          <w:szCs w:val="24"/>
        </w:rPr>
        <w:t>建设是本期项目的</w:t>
      </w:r>
      <w:r>
        <w:rPr>
          <w:rFonts w:hint="eastAsia" w:ascii="宋体" w:hAnsi="宋体"/>
          <w:sz w:val="24"/>
          <w:szCs w:val="24"/>
        </w:rPr>
        <w:t>比较重要的基础平台</w:t>
      </w:r>
      <w:r>
        <w:rPr>
          <w:rFonts w:ascii="宋体" w:hAnsi="宋体"/>
          <w:sz w:val="24"/>
          <w:szCs w:val="24"/>
        </w:rPr>
        <w:t>，并为应用系统的提供基础硬软件</w:t>
      </w:r>
      <w:r>
        <w:rPr>
          <w:rFonts w:hint="eastAsia" w:ascii="宋体" w:hAnsi="宋体"/>
          <w:sz w:val="24"/>
          <w:szCs w:val="24"/>
        </w:rPr>
        <w:t>支撑</w:t>
      </w:r>
      <w:r>
        <w:rPr>
          <w:rFonts w:ascii="宋体" w:hAnsi="宋体"/>
          <w:sz w:val="24"/>
          <w:szCs w:val="24"/>
        </w:rPr>
        <w:t>服务，</w:t>
      </w:r>
      <w:r>
        <w:rPr>
          <w:rFonts w:hint="eastAsia" w:ascii="宋体" w:hAnsi="宋体"/>
          <w:sz w:val="24"/>
          <w:szCs w:val="24"/>
        </w:rPr>
        <w:t>投标人须</w:t>
      </w:r>
      <w:r>
        <w:rPr>
          <w:rFonts w:ascii="宋体" w:hAnsi="宋体"/>
          <w:sz w:val="24"/>
          <w:szCs w:val="24"/>
        </w:rPr>
        <w:t>协调完成与各软件平台的对接与调试，确保各系统软件平台的兼容。</w:t>
      </w:r>
      <w:r>
        <w:rPr>
          <w:rFonts w:hint="eastAsia" w:ascii="宋体" w:hAnsi="宋体"/>
          <w:sz w:val="24"/>
          <w:szCs w:val="24"/>
        </w:rPr>
        <w:t>其中大数据计算资源应满足本期项目所有应用系统所需数据资源的调用，云存储建设选用业界成熟的存储解决方案，采用分布式架构接入云资源平台，并保证存储容量满足本期项目新增及冗余需求。</w:t>
      </w:r>
      <w:r>
        <w:rPr>
          <w:rFonts w:hint="eastAsia" w:ascii="宋体" w:hAnsi="宋体" w:cs="Segoe UI Symbol"/>
          <w:sz w:val="24"/>
          <w:szCs w:val="24"/>
        </w:rPr>
        <w:t>投标人须</w:t>
      </w:r>
      <w:r>
        <w:rPr>
          <w:rFonts w:ascii="宋体" w:hAnsi="宋体"/>
          <w:sz w:val="24"/>
          <w:szCs w:val="24"/>
        </w:rPr>
        <w:t>对计算及存储资源做统一的调配与管理，提供标准化的资源服务，并对云资源平台</w:t>
      </w:r>
      <w:r>
        <w:rPr>
          <w:rFonts w:hint="eastAsia" w:ascii="宋体" w:hAnsi="宋体"/>
          <w:sz w:val="24"/>
          <w:szCs w:val="24"/>
        </w:rPr>
        <w:t>和大数据平台</w:t>
      </w:r>
      <w:r>
        <w:rPr>
          <w:rFonts w:ascii="宋体" w:hAnsi="宋体"/>
          <w:sz w:val="24"/>
          <w:szCs w:val="24"/>
        </w:rPr>
        <w:t>建设最终交付结果负责。</w:t>
      </w:r>
    </w:p>
    <w:p>
      <w:pPr>
        <w:spacing w:line="360" w:lineRule="auto"/>
        <w:ind w:firstLine="480" w:firstLineChars="200"/>
        <w:rPr>
          <w:sz w:val="24"/>
          <w:szCs w:val="24"/>
        </w:rPr>
      </w:pPr>
      <w:r>
        <w:rPr>
          <w:rFonts w:hint="eastAsia" w:ascii="宋体" w:hAnsi="宋体"/>
          <w:sz w:val="24"/>
          <w:szCs w:val="24"/>
        </w:rPr>
        <w:t>为确保该项目的顺利实施，本次</w:t>
      </w:r>
      <w:r>
        <w:rPr>
          <w:rFonts w:ascii="宋体" w:hAnsi="宋体"/>
          <w:sz w:val="24"/>
          <w:szCs w:val="24"/>
        </w:rPr>
        <w:t>云资源平台</w:t>
      </w:r>
      <w:r>
        <w:rPr>
          <w:rFonts w:hint="eastAsia" w:ascii="宋体" w:hAnsi="宋体"/>
          <w:sz w:val="24"/>
          <w:szCs w:val="24"/>
        </w:rPr>
        <w:t>和大数据平台中的相关硬件（如：服务器、共享存储、云存储、</w:t>
      </w:r>
      <w:r>
        <w:rPr>
          <w:rFonts w:hint="eastAsia"/>
          <w:sz w:val="24"/>
          <w:szCs w:val="24"/>
        </w:rPr>
        <w:t>GPU</w:t>
      </w:r>
      <w:r>
        <w:rPr>
          <w:rFonts w:hint="eastAsia" w:ascii="宋体" w:hAnsi="宋体"/>
          <w:sz w:val="24"/>
          <w:szCs w:val="24"/>
        </w:rPr>
        <w:t>服务器等）需与平台软件具有很好的兼容性，避免后期交付风险。</w:t>
      </w:r>
    </w:p>
    <w:p>
      <w:pPr>
        <w:spacing w:line="360" w:lineRule="auto"/>
        <w:ind w:firstLine="480" w:firstLineChars="200"/>
        <w:rPr>
          <w:sz w:val="24"/>
          <w:szCs w:val="24"/>
        </w:rPr>
      </w:pPr>
      <w:r>
        <w:rPr>
          <w:rFonts w:hint="eastAsia" w:ascii="宋体" w:hAnsi="宋体"/>
          <w:sz w:val="24"/>
          <w:szCs w:val="24"/>
        </w:rPr>
        <w:t>投标人所投</w:t>
      </w:r>
      <w:r>
        <w:rPr>
          <w:rFonts w:ascii="宋体" w:hAnsi="宋体"/>
          <w:sz w:val="24"/>
          <w:szCs w:val="24"/>
        </w:rPr>
        <w:t>云平台软件应基于业界最主流的架构或者其它国际主流开放的云平台架构开</w:t>
      </w:r>
      <w:r>
        <w:rPr>
          <w:rFonts w:hint="eastAsia" w:ascii="宋体" w:hAnsi="宋体"/>
          <w:sz w:val="24"/>
          <w:szCs w:val="24"/>
        </w:rPr>
        <w:t>发，</w:t>
      </w:r>
      <w:r>
        <w:rPr>
          <w:rFonts w:ascii="宋体" w:hAnsi="宋体"/>
          <w:sz w:val="24"/>
          <w:szCs w:val="24"/>
        </w:rPr>
        <w:t>提供安全可靠、</w:t>
      </w:r>
      <w:r>
        <w:rPr>
          <w:rFonts w:hint="eastAsia" w:ascii="宋体" w:hAnsi="宋体"/>
          <w:sz w:val="24"/>
          <w:szCs w:val="24"/>
        </w:rPr>
        <w:t>稳定</w:t>
      </w:r>
      <w:r>
        <w:rPr>
          <w:rFonts w:ascii="宋体" w:hAnsi="宋体"/>
          <w:sz w:val="24"/>
          <w:szCs w:val="24"/>
        </w:rPr>
        <w:t>可持续的计算和数据处理服务</w:t>
      </w:r>
      <w:r>
        <w:rPr>
          <w:rFonts w:hint="eastAsia" w:ascii="宋体" w:hAnsi="宋体"/>
          <w:sz w:val="24"/>
          <w:szCs w:val="24"/>
        </w:rPr>
        <w:t>，支撑好上层业务的快速部署和应用；云服务通过公安部《信息系统安全等级保护》</w:t>
      </w:r>
      <w:r>
        <w:rPr>
          <w:sz w:val="24"/>
          <w:szCs w:val="24"/>
        </w:rPr>
        <w:t>3</w:t>
      </w:r>
      <w:r>
        <w:rPr>
          <w:rFonts w:hint="eastAsia" w:ascii="宋体" w:hAnsi="宋体"/>
          <w:sz w:val="24"/>
          <w:szCs w:val="24"/>
        </w:rPr>
        <w:t>级测评，并提供测评报告。</w:t>
      </w:r>
    </w:p>
    <w:p>
      <w:pPr>
        <w:spacing w:line="360" w:lineRule="auto"/>
        <w:ind w:firstLine="480" w:firstLineChars="200"/>
        <w:rPr>
          <w:sz w:val="24"/>
          <w:szCs w:val="24"/>
        </w:rPr>
      </w:pPr>
      <w:r>
        <w:rPr>
          <w:rFonts w:hint="eastAsia" w:ascii="宋体" w:hAnsi="宋体"/>
          <w:sz w:val="24"/>
          <w:szCs w:val="24"/>
        </w:rPr>
        <w:t>投标人所投大数据平台软件，</w:t>
      </w:r>
      <w:r>
        <w:rPr>
          <w:rFonts w:ascii="宋体" w:hAnsi="宋体"/>
          <w:sz w:val="24"/>
          <w:szCs w:val="24"/>
        </w:rPr>
        <w:t>支持容错和修复机制。支持滚动升级与补丁能力，在业务不中断的基础上，一次升级少量节点，循环滚动，直至集群所有节点升级到新版本</w:t>
      </w:r>
      <w:r>
        <w:rPr>
          <w:rFonts w:hint="eastAsia" w:ascii="宋体" w:hAnsi="宋体"/>
          <w:sz w:val="24"/>
          <w:szCs w:val="24"/>
        </w:rPr>
        <w:t>。</w:t>
      </w:r>
      <w:r>
        <w:rPr>
          <w:rFonts w:hint="eastAsia"/>
          <w:sz w:val="24"/>
          <w:szCs w:val="24"/>
        </w:rPr>
        <w:t xml:space="preserve"> </w:t>
      </w:r>
    </w:p>
    <w:p>
      <w:pPr>
        <w:spacing w:line="360" w:lineRule="auto"/>
        <w:ind w:firstLine="480" w:firstLineChars="200"/>
        <w:rPr>
          <w:rFonts w:hint="eastAsia"/>
          <w:sz w:val="24"/>
          <w:szCs w:val="24"/>
        </w:rPr>
      </w:pPr>
      <w:r>
        <w:rPr>
          <w:rFonts w:hint="eastAsia" w:ascii="宋体" w:hAnsi="宋体"/>
          <w:sz w:val="24"/>
          <w:szCs w:val="24"/>
        </w:rPr>
        <w:t>共享存储是存储资源池的主要组成部分，为了保证平台能够正常调用块存储资源，要求本次所用的共享存储产品应在云平台软件的兼容性列表中，并获得相关兼容性认证，避免后期由于共享存储与云平台的不兼容导致项目交付风险。</w:t>
      </w:r>
    </w:p>
    <w:p>
      <w:pPr>
        <w:spacing w:line="360" w:lineRule="auto"/>
        <w:ind w:firstLine="480" w:firstLineChars="200"/>
        <w:rPr>
          <w:sz w:val="24"/>
          <w:szCs w:val="24"/>
        </w:rPr>
      </w:pPr>
      <w:r>
        <w:rPr>
          <w:rFonts w:hint="eastAsia" w:ascii="宋体" w:hAnsi="宋体"/>
          <w:sz w:val="24"/>
          <w:szCs w:val="24"/>
        </w:rPr>
        <w:t>为确保数据可靠性，提升存储的重构率，投标人所投云存储产品，在硬盘故障或节点故障后，为保证数据及时可用，数据重构速率要求尽可能的快，并须出具公安部相关检测报告。</w:t>
      </w:r>
    </w:p>
    <w:p>
      <w:r>
        <w:rPr>
          <w:rFonts w:hint="eastAsia"/>
        </w:rPr>
        <w:t xml:space="preserve"> </w:t>
      </w:r>
    </w:p>
    <w:p>
      <w:pPr>
        <w:numPr>
          <w:ilvl w:val="1"/>
          <w:numId w:val="6"/>
        </w:numPr>
        <w:ind w:left="851"/>
        <w:outlineLvl w:val="4"/>
        <w:rPr>
          <w:rFonts w:hint="eastAsia"/>
          <w:b/>
          <w:bCs/>
          <w:sz w:val="24"/>
          <w:szCs w:val="24"/>
        </w:rPr>
      </w:pPr>
      <w:r>
        <w:rPr>
          <w:rFonts w:hint="eastAsia" w:ascii="宋体" w:hAnsi="宋体"/>
          <w:b/>
          <w:bCs/>
          <w:sz w:val="24"/>
          <w:szCs w:val="24"/>
        </w:rPr>
        <w:t>公共安全视频图像信息</w:t>
      </w:r>
      <w:r>
        <w:rPr>
          <w:rFonts w:ascii="宋体" w:hAnsi="宋体"/>
          <w:b/>
          <w:bCs/>
          <w:sz w:val="24"/>
          <w:szCs w:val="24"/>
        </w:rPr>
        <w:t>共享平台要求</w:t>
      </w:r>
    </w:p>
    <w:p>
      <w:pPr>
        <w:spacing w:line="360" w:lineRule="auto"/>
        <w:ind w:firstLine="422"/>
        <w:rPr>
          <w:b/>
          <w:bCs/>
          <w:sz w:val="24"/>
          <w:szCs w:val="24"/>
        </w:rPr>
      </w:pPr>
      <w:r>
        <w:rPr>
          <w:rFonts w:ascii="宋体" w:hAnsi="宋体"/>
          <w:b/>
          <w:bCs/>
          <w:sz w:val="24"/>
          <w:szCs w:val="24"/>
        </w:rPr>
        <w:t>视频专网</w:t>
      </w:r>
      <w:r>
        <w:rPr>
          <w:rFonts w:hint="eastAsia" w:ascii="宋体" w:hAnsi="宋体"/>
          <w:b/>
          <w:bCs/>
          <w:sz w:val="24"/>
          <w:szCs w:val="24"/>
        </w:rPr>
        <w:t>视频</w:t>
      </w:r>
      <w:r>
        <w:rPr>
          <w:rFonts w:ascii="宋体" w:hAnsi="宋体"/>
          <w:b/>
          <w:bCs/>
          <w:sz w:val="24"/>
          <w:szCs w:val="24"/>
        </w:rPr>
        <w:t>共享平台</w:t>
      </w:r>
    </w:p>
    <w:p>
      <w:pPr>
        <w:spacing w:line="360" w:lineRule="auto"/>
        <w:ind w:firstLine="480" w:firstLineChars="200"/>
        <w:rPr>
          <w:sz w:val="24"/>
          <w:szCs w:val="24"/>
        </w:rPr>
      </w:pPr>
      <w:r>
        <w:rPr>
          <w:rFonts w:ascii="宋体" w:hAnsi="宋体"/>
          <w:sz w:val="24"/>
          <w:szCs w:val="24"/>
        </w:rPr>
        <w:t>视频专网</w:t>
      </w:r>
      <w:r>
        <w:rPr>
          <w:rFonts w:hint="eastAsia" w:ascii="宋体" w:hAnsi="宋体"/>
          <w:sz w:val="24"/>
          <w:szCs w:val="24"/>
        </w:rPr>
        <w:t>视频</w:t>
      </w:r>
      <w:r>
        <w:rPr>
          <w:rFonts w:ascii="宋体" w:hAnsi="宋体"/>
          <w:sz w:val="24"/>
          <w:szCs w:val="24"/>
        </w:rPr>
        <w:t>共享平台为整体</w:t>
      </w:r>
      <w:r>
        <w:rPr>
          <w:sz w:val="24"/>
          <w:szCs w:val="24"/>
        </w:rPr>
        <w:t>“</w:t>
      </w:r>
      <w:r>
        <w:rPr>
          <w:rFonts w:ascii="宋体" w:hAnsi="宋体"/>
          <w:sz w:val="24"/>
          <w:szCs w:val="24"/>
        </w:rPr>
        <w:t>雪亮工程</w:t>
      </w:r>
      <w:r>
        <w:rPr>
          <w:sz w:val="24"/>
          <w:szCs w:val="24"/>
        </w:rPr>
        <w:t>”</w:t>
      </w:r>
      <w:r>
        <w:rPr>
          <w:rFonts w:ascii="宋体" w:hAnsi="宋体"/>
          <w:sz w:val="24"/>
          <w:szCs w:val="24"/>
        </w:rPr>
        <w:t>核心部分，涉及到平台升级与改造，对整个项目影响重大，</w:t>
      </w:r>
      <w:r>
        <w:rPr>
          <w:rFonts w:hint="eastAsia" w:ascii="宋体" w:hAnsi="宋体"/>
          <w:sz w:val="24"/>
          <w:szCs w:val="24"/>
        </w:rPr>
        <w:t>投标人</w:t>
      </w:r>
      <w:r>
        <w:rPr>
          <w:rFonts w:ascii="宋体" w:hAnsi="宋体"/>
          <w:sz w:val="24"/>
          <w:szCs w:val="24"/>
        </w:rPr>
        <w:t>负责提供可行的过渡、迁移、升级与改造的实施方案，确保平滑升级与改造，不能影响平台业务使用，并对视频专网</w:t>
      </w:r>
      <w:r>
        <w:rPr>
          <w:rFonts w:hint="eastAsia" w:ascii="宋体" w:hAnsi="宋体"/>
          <w:sz w:val="24"/>
          <w:szCs w:val="24"/>
        </w:rPr>
        <w:t>视频</w:t>
      </w:r>
      <w:r>
        <w:rPr>
          <w:rFonts w:ascii="宋体" w:hAnsi="宋体"/>
          <w:sz w:val="24"/>
          <w:szCs w:val="24"/>
        </w:rPr>
        <w:t>共享平台建设最终交付结果负责。</w:t>
      </w:r>
      <w:r>
        <w:rPr>
          <w:rFonts w:hint="eastAsia" w:ascii="宋体" w:hAnsi="宋体"/>
          <w:sz w:val="24"/>
          <w:szCs w:val="24"/>
        </w:rPr>
        <w:t>投标人负责整合公安现有的所有视频监控资源，含各分局已建和各警种已建视频监控资源等。</w:t>
      </w:r>
    </w:p>
    <w:p>
      <w:pPr>
        <w:spacing w:line="360" w:lineRule="auto"/>
        <w:ind w:firstLine="422"/>
        <w:rPr>
          <w:b/>
          <w:bCs/>
          <w:sz w:val="24"/>
          <w:szCs w:val="24"/>
        </w:rPr>
      </w:pPr>
      <w:r>
        <w:rPr>
          <w:rFonts w:hint="eastAsia" w:ascii="宋体" w:hAnsi="宋体"/>
          <w:b/>
          <w:bCs/>
          <w:sz w:val="24"/>
          <w:szCs w:val="24"/>
        </w:rPr>
        <w:t>卡口平台改造</w:t>
      </w:r>
    </w:p>
    <w:p>
      <w:pPr>
        <w:spacing w:line="360" w:lineRule="auto"/>
        <w:ind w:firstLine="480" w:firstLineChars="200"/>
        <w:rPr>
          <w:sz w:val="24"/>
          <w:szCs w:val="24"/>
        </w:rPr>
      </w:pPr>
      <w:r>
        <w:rPr>
          <w:rFonts w:hint="eastAsia" w:ascii="宋体" w:hAnsi="宋体"/>
          <w:sz w:val="24"/>
          <w:szCs w:val="24"/>
        </w:rPr>
        <w:t>本期新增治安卡口</w:t>
      </w:r>
      <w:r>
        <w:rPr>
          <w:rFonts w:hint="eastAsia"/>
          <w:sz w:val="24"/>
          <w:szCs w:val="24"/>
        </w:rPr>
        <w:t>15</w:t>
      </w:r>
      <w:r>
        <w:rPr>
          <w:rFonts w:hint="eastAsia" w:ascii="宋体" w:hAnsi="宋体"/>
          <w:sz w:val="24"/>
          <w:szCs w:val="24"/>
        </w:rPr>
        <w:t>处（</w:t>
      </w:r>
      <w:r>
        <w:rPr>
          <w:rFonts w:hint="eastAsia"/>
          <w:sz w:val="24"/>
          <w:szCs w:val="24"/>
        </w:rPr>
        <w:t>2</w:t>
      </w:r>
      <w:r>
        <w:rPr>
          <w:sz w:val="24"/>
          <w:szCs w:val="24"/>
        </w:rPr>
        <w:t>8</w:t>
      </w:r>
      <w:r>
        <w:rPr>
          <w:rFonts w:hint="eastAsia" w:ascii="宋体" w:hAnsi="宋体"/>
          <w:sz w:val="24"/>
          <w:szCs w:val="24"/>
        </w:rPr>
        <w:t>个卡口抓拍单元），测速雷达</w:t>
      </w:r>
      <w:r>
        <w:rPr>
          <w:rFonts w:hint="eastAsia"/>
          <w:sz w:val="24"/>
          <w:szCs w:val="24"/>
        </w:rPr>
        <w:t>1</w:t>
      </w:r>
      <w:r>
        <w:rPr>
          <w:sz w:val="24"/>
          <w:szCs w:val="24"/>
        </w:rPr>
        <w:t>2</w:t>
      </w:r>
      <w:r>
        <w:rPr>
          <w:rFonts w:hint="eastAsia" w:ascii="宋体" w:hAnsi="宋体"/>
          <w:sz w:val="24"/>
          <w:szCs w:val="24"/>
        </w:rPr>
        <w:t>套（此数量为前期勘察的设计数量，在实施过程中根据实际情况作动态调整）以及原有卡口交警</w:t>
      </w:r>
      <w:r>
        <w:rPr>
          <w:rFonts w:hint="eastAsia"/>
          <w:sz w:val="24"/>
          <w:szCs w:val="24"/>
        </w:rPr>
        <w:t>6</w:t>
      </w:r>
      <w:r>
        <w:rPr>
          <w:sz w:val="24"/>
          <w:szCs w:val="24"/>
        </w:rPr>
        <w:t>40</w:t>
      </w:r>
      <w:r>
        <w:rPr>
          <w:rFonts w:hint="eastAsia" w:ascii="宋体" w:hAnsi="宋体"/>
          <w:sz w:val="24"/>
          <w:szCs w:val="24"/>
        </w:rPr>
        <w:t>路接入物联汇聚平台。投标人</w:t>
      </w:r>
      <w:r>
        <w:rPr>
          <w:rFonts w:ascii="宋体" w:hAnsi="宋体"/>
          <w:sz w:val="24"/>
          <w:szCs w:val="24"/>
        </w:rPr>
        <w:t>负责提供可行的过渡、迁移、升级与改造的实施方案，确保平滑升级与改造，不能影响平台业务使用，并对</w:t>
      </w:r>
      <w:r>
        <w:rPr>
          <w:rFonts w:hint="eastAsia" w:ascii="宋体" w:hAnsi="宋体"/>
          <w:sz w:val="24"/>
          <w:szCs w:val="24"/>
        </w:rPr>
        <w:t>卡口</w:t>
      </w:r>
      <w:r>
        <w:rPr>
          <w:rFonts w:ascii="宋体" w:hAnsi="宋体"/>
          <w:sz w:val="24"/>
          <w:szCs w:val="24"/>
        </w:rPr>
        <w:t>平台建设最终交付结果负责</w:t>
      </w:r>
    </w:p>
    <w:p>
      <w:pPr>
        <w:spacing w:line="360" w:lineRule="auto"/>
        <w:ind w:firstLine="422"/>
        <w:rPr>
          <w:rFonts w:hint="eastAsia"/>
          <w:b/>
          <w:bCs/>
          <w:sz w:val="24"/>
          <w:szCs w:val="24"/>
        </w:rPr>
      </w:pPr>
      <w:r>
        <w:rPr>
          <w:rFonts w:hint="eastAsia" w:ascii="宋体" w:hAnsi="宋体"/>
          <w:b/>
          <w:bCs/>
          <w:sz w:val="24"/>
          <w:szCs w:val="24"/>
        </w:rPr>
        <w:t>综治</w:t>
      </w:r>
      <w:r>
        <w:rPr>
          <w:rFonts w:ascii="宋体" w:hAnsi="宋体"/>
          <w:b/>
          <w:bCs/>
          <w:sz w:val="24"/>
          <w:szCs w:val="24"/>
        </w:rPr>
        <w:t>视频共享平台</w:t>
      </w:r>
    </w:p>
    <w:p>
      <w:pPr>
        <w:spacing w:line="360" w:lineRule="auto"/>
        <w:ind w:firstLine="480" w:firstLineChars="200"/>
        <w:rPr>
          <w:sz w:val="24"/>
          <w:szCs w:val="24"/>
        </w:rPr>
      </w:pPr>
      <w:r>
        <w:rPr>
          <w:rFonts w:hint="eastAsia" w:ascii="宋体" w:hAnsi="宋体"/>
          <w:sz w:val="24"/>
          <w:szCs w:val="24"/>
        </w:rPr>
        <w:t>综治</w:t>
      </w:r>
      <w:r>
        <w:rPr>
          <w:rFonts w:ascii="宋体" w:hAnsi="宋体"/>
          <w:sz w:val="24"/>
          <w:szCs w:val="24"/>
        </w:rPr>
        <w:t>视频共享平台是本期项目的</w:t>
      </w:r>
      <w:r>
        <w:rPr>
          <w:rFonts w:hint="eastAsia" w:ascii="宋体" w:hAnsi="宋体"/>
          <w:sz w:val="24"/>
          <w:szCs w:val="24"/>
        </w:rPr>
        <w:t>重</w:t>
      </w:r>
      <w:r>
        <w:rPr>
          <w:rFonts w:ascii="宋体" w:hAnsi="宋体"/>
          <w:sz w:val="24"/>
          <w:szCs w:val="24"/>
        </w:rPr>
        <w:t>要组成部分之一，且前端接入单位种类繁多，标准不统一，</w:t>
      </w:r>
      <w:r>
        <w:rPr>
          <w:rFonts w:hint="eastAsia" w:ascii="宋体" w:hAnsi="宋体"/>
          <w:sz w:val="24"/>
          <w:szCs w:val="24"/>
        </w:rPr>
        <w:t>投标人</w:t>
      </w:r>
      <w:r>
        <w:rPr>
          <w:rFonts w:ascii="宋体" w:hAnsi="宋体"/>
          <w:sz w:val="24"/>
          <w:szCs w:val="24"/>
        </w:rPr>
        <w:t>负责</w:t>
      </w:r>
      <w:r>
        <w:rPr>
          <w:rFonts w:hint="eastAsia" w:ascii="宋体" w:hAnsi="宋体"/>
          <w:sz w:val="24"/>
          <w:szCs w:val="24"/>
        </w:rPr>
        <w:t>综治</w:t>
      </w:r>
      <w:r>
        <w:rPr>
          <w:rFonts w:ascii="宋体" w:hAnsi="宋体"/>
          <w:sz w:val="24"/>
          <w:szCs w:val="24"/>
        </w:rPr>
        <w:t>视频共享平台前端视频监控的统一协调接入</w:t>
      </w:r>
      <w:r>
        <w:rPr>
          <w:rFonts w:hint="eastAsia" w:ascii="宋体" w:hAnsi="宋体"/>
          <w:sz w:val="24"/>
          <w:szCs w:val="24"/>
        </w:rPr>
        <w:t>，</w:t>
      </w:r>
      <w:r>
        <w:rPr>
          <w:rFonts w:ascii="宋体" w:hAnsi="宋体"/>
          <w:sz w:val="24"/>
          <w:szCs w:val="24"/>
        </w:rPr>
        <w:t>并在电子政务</w:t>
      </w:r>
      <w:r>
        <w:rPr>
          <w:rFonts w:hint="eastAsia" w:ascii="宋体" w:hAnsi="宋体"/>
          <w:sz w:val="24"/>
          <w:szCs w:val="24"/>
        </w:rPr>
        <w:t>网</w:t>
      </w:r>
      <w:r>
        <w:rPr>
          <w:rFonts w:ascii="宋体" w:hAnsi="宋体"/>
          <w:sz w:val="24"/>
          <w:szCs w:val="24"/>
        </w:rPr>
        <w:t>完成平台部署，</w:t>
      </w:r>
      <w:r>
        <w:rPr>
          <w:rFonts w:hint="eastAsia" w:ascii="宋体" w:hAnsi="宋体"/>
          <w:sz w:val="24"/>
          <w:szCs w:val="24"/>
        </w:rPr>
        <w:t>确</w:t>
      </w:r>
      <w:r>
        <w:rPr>
          <w:rFonts w:ascii="宋体" w:hAnsi="宋体"/>
          <w:sz w:val="24"/>
          <w:szCs w:val="24"/>
        </w:rPr>
        <w:t>保</w:t>
      </w:r>
      <w:r>
        <w:rPr>
          <w:rFonts w:hint="eastAsia" w:ascii="宋体" w:hAnsi="宋体"/>
          <w:sz w:val="24"/>
          <w:szCs w:val="24"/>
        </w:rPr>
        <w:t>横向</w:t>
      </w:r>
      <w:r>
        <w:rPr>
          <w:rFonts w:ascii="宋体" w:hAnsi="宋体"/>
          <w:sz w:val="24"/>
          <w:szCs w:val="24"/>
        </w:rPr>
        <w:t>与视频专网</w:t>
      </w:r>
      <w:r>
        <w:rPr>
          <w:rFonts w:hint="eastAsia" w:ascii="宋体" w:hAnsi="宋体"/>
          <w:sz w:val="24"/>
          <w:szCs w:val="24"/>
        </w:rPr>
        <w:t>视频</w:t>
      </w:r>
      <w:r>
        <w:rPr>
          <w:rFonts w:ascii="宋体" w:hAnsi="宋体"/>
          <w:sz w:val="24"/>
          <w:szCs w:val="24"/>
        </w:rPr>
        <w:t>共享平台的顺利对接，</w:t>
      </w:r>
      <w:r>
        <w:rPr>
          <w:rFonts w:hint="eastAsia" w:ascii="宋体" w:hAnsi="宋体"/>
          <w:sz w:val="24"/>
          <w:szCs w:val="24"/>
        </w:rPr>
        <w:t>纵向与黄石市</w:t>
      </w:r>
      <w:r>
        <w:rPr>
          <w:rFonts w:hint="eastAsia"/>
          <w:sz w:val="24"/>
          <w:szCs w:val="24"/>
        </w:rPr>
        <w:t>“雪亮工程”视频共享平台对接工作，并</w:t>
      </w:r>
      <w:r>
        <w:rPr>
          <w:rFonts w:ascii="宋体" w:hAnsi="宋体"/>
          <w:sz w:val="24"/>
          <w:szCs w:val="24"/>
        </w:rPr>
        <w:t>对</w:t>
      </w:r>
      <w:r>
        <w:rPr>
          <w:rFonts w:hint="eastAsia" w:ascii="宋体" w:hAnsi="宋体"/>
          <w:sz w:val="24"/>
          <w:szCs w:val="24"/>
        </w:rPr>
        <w:t>综治</w:t>
      </w:r>
      <w:r>
        <w:rPr>
          <w:rFonts w:ascii="宋体" w:hAnsi="宋体"/>
          <w:sz w:val="24"/>
          <w:szCs w:val="24"/>
        </w:rPr>
        <w:t>视频共享平台建设最终交付结果负责。</w:t>
      </w:r>
    </w:p>
    <w:p>
      <w:pPr>
        <w:ind w:firstLine="420"/>
        <w:rPr>
          <w:b/>
          <w:bCs/>
          <w:sz w:val="24"/>
          <w:szCs w:val="24"/>
        </w:rPr>
      </w:pPr>
      <w:r>
        <w:rPr>
          <w:rFonts w:hint="eastAsia" w:ascii="宋体" w:hAnsi="宋体"/>
          <w:b/>
          <w:bCs/>
          <w:sz w:val="24"/>
          <w:szCs w:val="24"/>
        </w:rPr>
        <w:t>社会资源汇聚平台</w:t>
      </w:r>
    </w:p>
    <w:p>
      <w:pPr>
        <w:spacing w:line="360" w:lineRule="auto"/>
        <w:ind w:firstLine="420"/>
        <w:rPr>
          <w:sz w:val="24"/>
          <w:szCs w:val="24"/>
        </w:rPr>
      </w:pPr>
      <w:r>
        <w:rPr>
          <w:rFonts w:hint="eastAsia" w:ascii="宋体" w:hAnsi="宋体"/>
          <w:sz w:val="24"/>
          <w:szCs w:val="24"/>
        </w:rPr>
        <w:t>投标人</w:t>
      </w:r>
      <w:r>
        <w:rPr>
          <w:rFonts w:ascii="宋体" w:hAnsi="宋体"/>
          <w:sz w:val="24"/>
          <w:szCs w:val="24"/>
        </w:rPr>
        <w:t>负责</w:t>
      </w:r>
      <w:r>
        <w:rPr>
          <w:rFonts w:hint="eastAsia" w:ascii="宋体" w:hAnsi="宋体"/>
          <w:sz w:val="24"/>
          <w:szCs w:val="24"/>
        </w:rPr>
        <w:t>社会资源汇聚</w:t>
      </w:r>
      <w:r>
        <w:rPr>
          <w:rFonts w:ascii="宋体" w:hAnsi="宋体"/>
          <w:sz w:val="24"/>
          <w:szCs w:val="24"/>
        </w:rPr>
        <w:t>平台前端视频监控的统一协调接入</w:t>
      </w:r>
      <w:r>
        <w:rPr>
          <w:rFonts w:hint="eastAsia" w:ascii="宋体" w:hAnsi="宋体"/>
          <w:sz w:val="24"/>
          <w:szCs w:val="24"/>
        </w:rPr>
        <w:t>，</w:t>
      </w:r>
      <w:r>
        <w:rPr>
          <w:rFonts w:ascii="宋体" w:hAnsi="宋体"/>
          <w:sz w:val="24"/>
          <w:szCs w:val="24"/>
        </w:rPr>
        <w:t>并在</w:t>
      </w:r>
      <w:r>
        <w:rPr>
          <w:rFonts w:hint="eastAsia" w:ascii="宋体" w:hAnsi="宋体"/>
          <w:sz w:val="24"/>
          <w:szCs w:val="24"/>
        </w:rPr>
        <w:t>互联网上</w:t>
      </w:r>
      <w:r>
        <w:rPr>
          <w:rFonts w:ascii="宋体" w:hAnsi="宋体"/>
          <w:sz w:val="24"/>
          <w:szCs w:val="24"/>
        </w:rPr>
        <w:t>完成平台部署，</w:t>
      </w:r>
      <w:r>
        <w:rPr>
          <w:rFonts w:hint="eastAsia" w:ascii="宋体" w:hAnsi="宋体"/>
          <w:sz w:val="24"/>
          <w:szCs w:val="24"/>
        </w:rPr>
        <w:t>实现</w:t>
      </w:r>
      <w:r>
        <w:rPr>
          <w:rFonts w:hint="eastAsia"/>
          <w:sz w:val="24"/>
          <w:szCs w:val="24"/>
        </w:rPr>
        <w:t>2000</w:t>
      </w:r>
      <w:r>
        <w:rPr>
          <w:rFonts w:hint="eastAsia" w:ascii="宋体" w:hAnsi="宋体"/>
          <w:sz w:val="24"/>
          <w:szCs w:val="24"/>
        </w:rPr>
        <w:t>路社会资源的接入，确</w:t>
      </w:r>
      <w:r>
        <w:rPr>
          <w:rFonts w:ascii="宋体" w:hAnsi="宋体"/>
          <w:sz w:val="24"/>
          <w:szCs w:val="24"/>
        </w:rPr>
        <w:t>保</w:t>
      </w:r>
      <w:r>
        <w:rPr>
          <w:rFonts w:hint="eastAsia" w:ascii="宋体" w:hAnsi="宋体"/>
          <w:sz w:val="24"/>
          <w:szCs w:val="24"/>
        </w:rPr>
        <w:t>横向</w:t>
      </w:r>
      <w:r>
        <w:rPr>
          <w:rFonts w:ascii="宋体" w:hAnsi="宋体"/>
          <w:sz w:val="24"/>
          <w:szCs w:val="24"/>
        </w:rPr>
        <w:t>与视频专网</w:t>
      </w:r>
      <w:r>
        <w:rPr>
          <w:rFonts w:hint="eastAsia" w:ascii="宋体" w:hAnsi="宋体"/>
          <w:sz w:val="24"/>
          <w:szCs w:val="24"/>
        </w:rPr>
        <w:t>视频</w:t>
      </w:r>
      <w:r>
        <w:rPr>
          <w:rFonts w:ascii="宋体" w:hAnsi="宋体"/>
          <w:sz w:val="24"/>
          <w:szCs w:val="24"/>
        </w:rPr>
        <w:t>共享平台的顺利对接</w:t>
      </w:r>
      <w:r>
        <w:rPr>
          <w:rFonts w:hint="eastAsia" w:ascii="宋体" w:hAnsi="宋体"/>
          <w:sz w:val="24"/>
          <w:szCs w:val="24"/>
        </w:rPr>
        <w:t>，并</w:t>
      </w:r>
      <w:r>
        <w:rPr>
          <w:rFonts w:ascii="宋体" w:hAnsi="宋体"/>
          <w:sz w:val="24"/>
          <w:szCs w:val="24"/>
        </w:rPr>
        <w:t>对</w:t>
      </w:r>
      <w:r>
        <w:rPr>
          <w:rFonts w:hint="eastAsia" w:ascii="宋体" w:hAnsi="宋体"/>
          <w:sz w:val="24"/>
          <w:szCs w:val="24"/>
        </w:rPr>
        <w:t>社会资源汇聚</w:t>
      </w:r>
      <w:r>
        <w:rPr>
          <w:rFonts w:ascii="宋体" w:hAnsi="宋体"/>
          <w:sz w:val="24"/>
          <w:szCs w:val="24"/>
        </w:rPr>
        <w:t>平台建设最终交付结果负责。</w:t>
      </w:r>
    </w:p>
    <w:p>
      <w:pPr>
        <w:numPr>
          <w:ilvl w:val="1"/>
          <w:numId w:val="6"/>
        </w:numPr>
        <w:ind w:left="851"/>
        <w:outlineLvl w:val="4"/>
        <w:rPr>
          <w:rFonts w:hint="eastAsia"/>
          <w:b/>
          <w:bCs/>
          <w:sz w:val="24"/>
          <w:szCs w:val="24"/>
        </w:rPr>
      </w:pPr>
      <w:r>
        <w:rPr>
          <w:rFonts w:hint="eastAsia" w:ascii="宋体" w:hAnsi="宋体"/>
          <w:b/>
          <w:bCs/>
          <w:sz w:val="24"/>
          <w:szCs w:val="24"/>
        </w:rPr>
        <w:t>多维实战应用服务要求</w:t>
      </w:r>
    </w:p>
    <w:p>
      <w:pPr>
        <w:spacing w:line="360" w:lineRule="auto"/>
        <w:ind w:firstLine="420"/>
        <w:rPr>
          <w:sz w:val="24"/>
          <w:szCs w:val="24"/>
        </w:rPr>
      </w:pPr>
      <w:r>
        <w:rPr>
          <w:rFonts w:hint="eastAsia" w:ascii="宋体" w:hAnsi="宋体"/>
          <w:sz w:val="24"/>
          <w:szCs w:val="24"/>
        </w:rPr>
        <w:t>多维实战应用体系采用大数据、云计算等新一代信息技术，采用</w:t>
      </w:r>
      <w:r>
        <w:rPr>
          <w:rFonts w:hint="eastAsia"/>
          <w:sz w:val="24"/>
          <w:szCs w:val="24"/>
        </w:rPr>
        <w:t>IaaS</w:t>
      </w:r>
      <w:r>
        <w:rPr>
          <w:rFonts w:hint="eastAsia" w:ascii="宋体" w:hAnsi="宋体"/>
          <w:sz w:val="24"/>
          <w:szCs w:val="24"/>
        </w:rPr>
        <w:t>、</w:t>
      </w:r>
      <w:r>
        <w:rPr>
          <w:rFonts w:hint="eastAsia"/>
          <w:sz w:val="24"/>
          <w:szCs w:val="24"/>
        </w:rPr>
        <w:t>PaaS</w:t>
      </w:r>
      <w:r>
        <w:rPr>
          <w:rFonts w:hint="eastAsia" w:ascii="宋体" w:hAnsi="宋体"/>
          <w:sz w:val="24"/>
          <w:szCs w:val="24"/>
        </w:rPr>
        <w:t>、</w:t>
      </w:r>
      <w:r>
        <w:rPr>
          <w:rFonts w:hint="eastAsia"/>
          <w:sz w:val="24"/>
          <w:szCs w:val="24"/>
        </w:rPr>
        <w:t>DaaS</w:t>
      </w:r>
      <w:r>
        <w:rPr>
          <w:rFonts w:hint="eastAsia" w:ascii="宋体" w:hAnsi="宋体"/>
          <w:sz w:val="24"/>
          <w:szCs w:val="24"/>
        </w:rPr>
        <w:t>、</w:t>
      </w:r>
      <w:r>
        <w:rPr>
          <w:rFonts w:hint="eastAsia"/>
          <w:sz w:val="24"/>
          <w:szCs w:val="24"/>
        </w:rPr>
        <w:t>SaaS</w:t>
      </w:r>
      <w:r>
        <w:rPr>
          <w:rFonts w:hint="eastAsia" w:ascii="宋体" w:hAnsi="宋体"/>
          <w:sz w:val="24"/>
          <w:szCs w:val="24"/>
        </w:rPr>
        <w:t>分层解耦架构，对接难度大，技术融合复杂度高。因此在本期项目中的多维实战应用体系，具备公安实战应用系统、智能安防、大数据系统的售后服务能力，须提供相关证明材料。开发团队必须是平台对接经验丰富，技术先进性强。</w:t>
      </w:r>
    </w:p>
    <w:p>
      <w:pPr>
        <w:numPr>
          <w:ilvl w:val="1"/>
          <w:numId w:val="6"/>
        </w:numPr>
        <w:ind w:left="851"/>
        <w:outlineLvl w:val="4"/>
        <w:rPr>
          <w:b/>
          <w:bCs/>
          <w:sz w:val="24"/>
          <w:szCs w:val="24"/>
        </w:rPr>
      </w:pPr>
      <w:r>
        <w:rPr>
          <w:rFonts w:ascii="宋体" w:hAnsi="宋体"/>
          <w:b/>
          <w:bCs/>
          <w:sz w:val="24"/>
          <w:szCs w:val="24"/>
        </w:rPr>
        <w:t>算法服务要求</w:t>
      </w:r>
    </w:p>
    <w:p>
      <w:pPr>
        <w:spacing w:line="360" w:lineRule="auto"/>
        <w:ind w:firstLine="480" w:firstLineChars="200"/>
        <w:rPr>
          <w:rFonts w:ascii="宋体" w:hAnsi="宋体"/>
          <w:sz w:val="24"/>
          <w:szCs w:val="24"/>
        </w:rPr>
      </w:pPr>
      <w:r>
        <w:rPr>
          <w:rFonts w:hint="eastAsia" w:ascii="宋体" w:hAnsi="宋体" w:cs="Segoe UI Symbol"/>
          <w:sz w:val="24"/>
          <w:szCs w:val="24"/>
        </w:rPr>
        <w:t>本次采购的</w:t>
      </w:r>
      <w:r>
        <w:rPr>
          <w:rFonts w:ascii="宋体" w:hAnsi="宋体"/>
          <w:sz w:val="24"/>
          <w:szCs w:val="24"/>
        </w:rPr>
        <w:t>人脸、车辆</w:t>
      </w:r>
      <w:r>
        <w:rPr>
          <w:rFonts w:hint="eastAsia" w:ascii="宋体" w:hAnsi="宋体"/>
          <w:sz w:val="24"/>
          <w:szCs w:val="24"/>
        </w:rPr>
        <w:t>等</w:t>
      </w:r>
      <w:r>
        <w:rPr>
          <w:rFonts w:ascii="宋体" w:hAnsi="宋体"/>
          <w:sz w:val="24"/>
          <w:szCs w:val="24"/>
        </w:rPr>
        <w:t>算法</w:t>
      </w:r>
      <w:r>
        <w:rPr>
          <w:rFonts w:hint="eastAsia" w:ascii="宋体" w:hAnsi="宋体"/>
          <w:sz w:val="24"/>
          <w:szCs w:val="24"/>
        </w:rPr>
        <w:t>，</w:t>
      </w:r>
      <w:r>
        <w:rPr>
          <w:rFonts w:ascii="宋体" w:hAnsi="宋体"/>
          <w:sz w:val="24"/>
          <w:szCs w:val="24"/>
        </w:rPr>
        <w:t>算法</w:t>
      </w:r>
      <w:r>
        <w:rPr>
          <w:rFonts w:hint="eastAsia" w:ascii="宋体" w:hAnsi="宋体"/>
          <w:sz w:val="24"/>
          <w:szCs w:val="24"/>
        </w:rPr>
        <w:t>要满足</w:t>
      </w:r>
      <w:r>
        <w:rPr>
          <w:rFonts w:ascii="宋体" w:hAnsi="宋体"/>
          <w:sz w:val="24"/>
          <w:szCs w:val="24"/>
        </w:rPr>
        <w:t>与硬件、数据、应用的解耦要求，并能独立部署在通用服务器上</w:t>
      </w:r>
      <w:r>
        <w:rPr>
          <w:rFonts w:hint="eastAsia" w:ascii="宋体" w:hAnsi="宋体"/>
          <w:sz w:val="24"/>
          <w:szCs w:val="24"/>
        </w:rPr>
        <w:t>。</w:t>
      </w:r>
    </w:p>
    <w:p>
      <w:pPr>
        <w:spacing w:line="360" w:lineRule="auto"/>
        <w:ind w:firstLine="480" w:firstLineChars="200"/>
        <w:rPr>
          <w:rFonts w:hint="eastAsia"/>
          <w:sz w:val="24"/>
          <w:szCs w:val="24"/>
        </w:rPr>
      </w:pPr>
      <w:r>
        <w:rPr>
          <w:rFonts w:ascii="宋体" w:hAnsi="宋体"/>
          <w:sz w:val="24"/>
          <w:szCs w:val="24"/>
        </w:rPr>
        <w:t>人脸算法接口：包括但不限于提供人脸</w:t>
      </w:r>
      <w:r>
        <w:rPr>
          <w:sz w:val="24"/>
          <w:szCs w:val="24"/>
        </w:rPr>
        <w:t>1:1</w:t>
      </w:r>
      <w:r>
        <w:rPr>
          <w:rFonts w:ascii="宋体" w:hAnsi="宋体"/>
          <w:sz w:val="24"/>
          <w:szCs w:val="24"/>
        </w:rPr>
        <w:t>、人脸</w:t>
      </w:r>
      <w:r>
        <w:rPr>
          <w:sz w:val="24"/>
          <w:szCs w:val="24"/>
        </w:rPr>
        <w:t>1</w:t>
      </w:r>
      <w:r>
        <w:rPr>
          <w:rFonts w:ascii="宋体" w:hAnsi="宋体"/>
          <w:sz w:val="24"/>
          <w:szCs w:val="24"/>
        </w:rPr>
        <w:t>：</w:t>
      </w:r>
      <w:r>
        <w:rPr>
          <w:sz w:val="24"/>
          <w:szCs w:val="24"/>
        </w:rPr>
        <w:t>N</w:t>
      </w:r>
      <w:r>
        <w:rPr>
          <w:rFonts w:ascii="宋体" w:hAnsi="宋体"/>
          <w:sz w:val="24"/>
          <w:szCs w:val="24"/>
        </w:rPr>
        <w:t>、人脸</w:t>
      </w:r>
      <w:r>
        <w:rPr>
          <w:sz w:val="24"/>
          <w:szCs w:val="24"/>
        </w:rPr>
        <w:t>N:N</w:t>
      </w:r>
      <w:r>
        <w:rPr>
          <w:rFonts w:ascii="宋体" w:hAnsi="宋体"/>
          <w:sz w:val="24"/>
          <w:szCs w:val="24"/>
        </w:rPr>
        <w:t>，设备单个和批量添加及删除，布控库创建和删除，布控人员单个和批量添加及删除，人脸抓拍和解析数据推送接口，人脸抓拍和解析数据订阅接口。</w:t>
      </w:r>
    </w:p>
    <w:p>
      <w:pPr>
        <w:spacing w:line="360" w:lineRule="auto"/>
        <w:ind w:firstLine="480" w:firstLineChars="200"/>
        <w:rPr>
          <w:sz w:val="24"/>
          <w:szCs w:val="24"/>
        </w:rPr>
      </w:pPr>
      <w:r>
        <w:rPr>
          <w:rFonts w:ascii="宋体" w:hAnsi="宋体"/>
          <w:sz w:val="24"/>
          <w:szCs w:val="24"/>
        </w:rPr>
        <w:t>人脸聚类算法功能接口：</w:t>
      </w:r>
      <w:r>
        <w:rPr>
          <w:rFonts w:hint="eastAsia" w:ascii="宋体" w:hAnsi="宋体"/>
          <w:sz w:val="24"/>
          <w:szCs w:val="24"/>
        </w:rPr>
        <w:t>支持将不同时间、不同设备采集到的人脸图片进行聚类操作，并归档至人员档案中的功能；支持每天</w:t>
      </w:r>
      <w:r>
        <w:rPr>
          <w:rFonts w:hint="eastAsia"/>
          <w:sz w:val="24"/>
          <w:szCs w:val="24"/>
        </w:rPr>
        <w:t>1000</w:t>
      </w:r>
      <w:r>
        <w:rPr>
          <w:rFonts w:hint="eastAsia" w:ascii="宋体" w:hAnsi="宋体"/>
          <w:sz w:val="24"/>
          <w:szCs w:val="24"/>
        </w:rPr>
        <w:t>路人脸抓拍摄像机抓拍的图片与</w:t>
      </w:r>
      <w:r>
        <w:rPr>
          <w:rFonts w:hint="eastAsia"/>
          <w:sz w:val="24"/>
          <w:szCs w:val="24"/>
        </w:rPr>
        <w:t>300</w:t>
      </w:r>
      <w:r>
        <w:rPr>
          <w:rFonts w:hint="eastAsia" w:ascii="宋体" w:hAnsi="宋体"/>
          <w:sz w:val="24"/>
          <w:szCs w:val="24"/>
        </w:rPr>
        <w:t>万档案库聚类提供接口：实名归档接口、未实名归档接口、档案查询接口、档案检索接口、档案统计接口；要求算法厂商将档案数据全量推送给视频图像深度应用系统。</w:t>
      </w:r>
    </w:p>
    <w:p>
      <w:pPr>
        <w:spacing w:line="360" w:lineRule="auto"/>
        <w:ind w:firstLine="480" w:firstLineChars="200"/>
        <w:rPr>
          <w:sz w:val="24"/>
          <w:szCs w:val="24"/>
        </w:rPr>
      </w:pPr>
      <w:r>
        <w:rPr>
          <w:rFonts w:hint="eastAsia" w:ascii="宋体" w:hAnsi="宋体"/>
          <w:sz w:val="24"/>
          <w:szCs w:val="24"/>
        </w:rPr>
        <w:t>人脸</w:t>
      </w:r>
      <w:r>
        <w:rPr>
          <w:rFonts w:hint="eastAsia"/>
          <w:sz w:val="24"/>
          <w:szCs w:val="24"/>
        </w:rPr>
        <w:t>Re</w:t>
      </w:r>
      <w:r>
        <w:rPr>
          <w:sz w:val="24"/>
          <w:szCs w:val="24"/>
        </w:rPr>
        <w:t>-ID</w:t>
      </w:r>
      <w:r>
        <w:rPr>
          <w:rFonts w:hint="eastAsia" w:ascii="宋体" w:hAnsi="宋体"/>
          <w:sz w:val="24"/>
          <w:szCs w:val="24"/>
        </w:rPr>
        <w:t>算法功能接口：支持对接国标视频流进行人脸、人体分析，接口包括但不限于人脸</w:t>
      </w:r>
      <w:r>
        <w:rPr>
          <w:rFonts w:hint="eastAsia"/>
          <w:sz w:val="24"/>
          <w:szCs w:val="24"/>
        </w:rPr>
        <w:t>Re</w:t>
      </w:r>
      <w:r>
        <w:rPr>
          <w:sz w:val="24"/>
          <w:szCs w:val="24"/>
        </w:rPr>
        <w:t>-ID</w:t>
      </w:r>
      <w:r>
        <w:rPr>
          <w:rFonts w:hint="eastAsia" w:ascii="宋体" w:hAnsi="宋体"/>
          <w:sz w:val="24"/>
          <w:szCs w:val="24"/>
        </w:rPr>
        <w:t>信息实时推送，人脸比对接口（返回命中的人脸与人体信息），人体比对接口</w:t>
      </w:r>
      <w:r>
        <w:rPr>
          <w:rFonts w:hint="eastAsia"/>
          <w:sz w:val="24"/>
          <w:szCs w:val="24"/>
        </w:rPr>
        <w:t>(</w:t>
      </w:r>
      <w:r>
        <w:rPr>
          <w:rFonts w:hint="eastAsia" w:ascii="宋体" w:hAnsi="宋体"/>
          <w:sz w:val="24"/>
          <w:szCs w:val="24"/>
        </w:rPr>
        <w:t>返回命中的人脸和人体信息</w:t>
      </w:r>
      <w:r>
        <w:rPr>
          <w:sz w:val="24"/>
          <w:szCs w:val="24"/>
        </w:rPr>
        <w:t>)</w:t>
      </w:r>
      <w:r>
        <w:rPr>
          <w:rFonts w:hint="eastAsia" w:ascii="宋体" w:hAnsi="宋体"/>
          <w:sz w:val="24"/>
          <w:szCs w:val="24"/>
        </w:rPr>
        <w:t>，实时流人脸</w:t>
      </w:r>
      <w:r>
        <w:rPr>
          <w:rFonts w:hint="eastAsia"/>
          <w:sz w:val="24"/>
          <w:szCs w:val="24"/>
        </w:rPr>
        <w:t>Re</w:t>
      </w:r>
      <w:r>
        <w:rPr>
          <w:sz w:val="24"/>
          <w:szCs w:val="24"/>
        </w:rPr>
        <w:t>-ID</w:t>
      </w:r>
      <w:r>
        <w:rPr>
          <w:rFonts w:hint="eastAsia" w:ascii="宋体" w:hAnsi="宋体"/>
          <w:sz w:val="24"/>
          <w:szCs w:val="24"/>
        </w:rPr>
        <w:t>任务启动、停止、添加、删除接口，视频片段上传及人脸</w:t>
      </w:r>
      <w:r>
        <w:rPr>
          <w:rFonts w:hint="eastAsia"/>
          <w:sz w:val="24"/>
          <w:szCs w:val="24"/>
        </w:rPr>
        <w:t>Re</w:t>
      </w:r>
      <w:r>
        <w:rPr>
          <w:sz w:val="24"/>
          <w:szCs w:val="24"/>
        </w:rPr>
        <w:t>-ID</w:t>
      </w:r>
      <w:r>
        <w:rPr>
          <w:rFonts w:hint="eastAsia" w:ascii="宋体" w:hAnsi="宋体"/>
          <w:sz w:val="24"/>
          <w:szCs w:val="24"/>
        </w:rPr>
        <w:t>任务启动、停止、添加、删除接口。</w:t>
      </w:r>
    </w:p>
    <w:p>
      <w:pPr>
        <w:spacing w:line="360" w:lineRule="auto"/>
        <w:ind w:firstLine="480" w:firstLineChars="200"/>
        <w:rPr>
          <w:sz w:val="24"/>
          <w:szCs w:val="24"/>
        </w:rPr>
      </w:pPr>
      <w:r>
        <w:rPr>
          <w:rFonts w:ascii="宋体" w:hAnsi="宋体"/>
          <w:sz w:val="24"/>
          <w:szCs w:val="24"/>
        </w:rPr>
        <w:t>车辆算法接口：包括但不限于提供车辆</w:t>
      </w:r>
      <w:r>
        <w:rPr>
          <w:sz w:val="24"/>
          <w:szCs w:val="24"/>
        </w:rPr>
        <w:t>1</w:t>
      </w:r>
      <w:r>
        <w:rPr>
          <w:rFonts w:ascii="宋体" w:hAnsi="宋体"/>
          <w:sz w:val="24"/>
          <w:szCs w:val="24"/>
        </w:rPr>
        <w:t>：</w:t>
      </w:r>
      <w:r>
        <w:rPr>
          <w:sz w:val="24"/>
          <w:szCs w:val="24"/>
        </w:rPr>
        <w:t>N</w:t>
      </w:r>
      <w:r>
        <w:rPr>
          <w:rFonts w:ascii="宋体" w:hAnsi="宋体"/>
          <w:sz w:val="24"/>
          <w:szCs w:val="24"/>
        </w:rPr>
        <w:t>，设备单个和批量添加及删除，布控库创建和删除，布控车牌、图片单个和批量添加及删除，车辆抓拍和解析数据推送接口，车辆抓拍和解析数据订阅接口。</w:t>
      </w:r>
    </w:p>
    <w:p>
      <w:pPr>
        <w:spacing w:line="360" w:lineRule="auto"/>
        <w:ind w:firstLine="480" w:firstLineChars="200"/>
        <w:rPr>
          <w:sz w:val="24"/>
          <w:szCs w:val="24"/>
        </w:rPr>
      </w:pPr>
      <w:r>
        <w:rPr>
          <w:rFonts w:hint="eastAsia" w:ascii="宋体" w:hAnsi="宋体" w:cs="Segoe UI Symbol"/>
          <w:sz w:val="24"/>
          <w:szCs w:val="24"/>
        </w:rPr>
        <w:t>所有算法</w:t>
      </w:r>
      <w:r>
        <w:rPr>
          <w:rFonts w:hint="eastAsia" w:ascii="宋体" w:hAnsi="宋体"/>
          <w:sz w:val="24"/>
          <w:szCs w:val="24"/>
        </w:rPr>
        <w:t>在</w:t>
      </w:r>
      <w:r>
        <w:rPr>
          <w:sz w:val="24"/>
          <w:szCs w:val="24"/>
        </w:rPr>
        <w:t>5</w:t>
      </w:r>
      <w:r>
        <w:rPr>
          <w:rFonts w:hint="eastAsia" w:ascii="宋体" w:hAnsi="宋体"/>
          <w:sz w:val="24"/>
          <w:szCs w:val="24"/>
        </w:rPr>
        <w:t>年服务期内，投标人提供最新算法版本升级更新服务，所产生的费用由投标人承担。</w:t>
      </w:r>
      <w:r>
        <w:rPr>
          <w:rFonts w:hint="eastAsia" w:ascii="宋体" w:hAnsi="宋体" w:cs="Segoe UI Symbol"/>
          <w:sz w:val="24"/>
          <w:szCs w:val="24"/>
        </w:rPr>
        <w:t>待</w:t>
      </w:r>
      <w:r>
        <w:rPr>
          <w:rFonts w:hint="eastAsia" w:ascii="宋体" w:hAnsi="宋体"/>
          <w:sz w:val="24"/>
          <w:szCs w:val="24"/>
        </w:rPr>
        <w:t>解析中心适配性升级后，投标人所投的算法应根据采购人的要求无条件完成与解析中心的对接工作。</w:t>
      </w:r>
    </w:p>
    <w:p>
      <w:pPr>
        <w:numPr>
          <w:ilvl w:val="1"/>
          <w:numId w:val="6"/>
        </w:numPr>
        <w:ind w:left="851"/>
        <w:outlineLvl w:val="4"/>
        <w:rPr>
          <w:b/>
          <w:bCs/>
          <w:sz w:val="24"/>
          <w:szCs w:val="24"/>
        </w:rPr>
      </w:pPr>
      <w:r>
        <w:rPr>
          <w:rFonts w:ascii="宋体" w:hAnsi="宋体"/>
          <w:b/>
          <w:bCs/>
          <w:sz w:val="24"/>
          <w:szCs w:val="24"/>
        </w:rPr>
        <w:t>安全</w:t>
      </w:r>
      <w:r>
        <w:rPr>
          <w:rFonts w:hint="eastAsia" w:ascii="宋体" w:hAnsi="宋体"/>
          <w:b/>
          <w:bCs/>
          <w:sz w:val="24"/>
          <w:szCs w:val="24"/>
        </w:rPr>
        <w:t>管理体系</w:t>
      </w:r>
      <w:r>
        <w:rPr>
          <w:rFonts w:ascii="宋体" w:hAnsi="宋体"/>
          <w:b/>
          <w:bCs/>
          <w:sz w:val="24"/>
          <w:szCs w:val="24"/>
        </w:rPr>
        <w:t>要求</w:t>
      </w:r>
    </w:p>
    <w:p>
      <w:pPr>
        <w:spacing w:line="360" w:lineRule="auto"/>
        <w:ind w:firstLine="480" w:firstLineChars="200"/>
        <w:rPr>
          <w:sz w:val="24"/>
          <w:szCs w:val="24"/>
        </w:rPr>
      </w:pPr>
      <w:r>
        <w:rPr>
          <w:rFonts w:ascii="宋体" w:hAnsi="宋体"/>
          <w:sz w:val="24"/>
          <w:szCs w:val="24"/>
        </w:rPr>
        <w:t>安全管理体系建设由于涉及到的安全产品众多，标准多样，管理难度大，本次项目</w:t>
      </w:r>
      <w:r>
        <w:rPr>
          <w:rFonts w:hint="eastAsia" w:ascii="宋体" w:hAnsi="宋体"/>
          <w:sz w:val="24"/>
          <w:szCs w:val="24"/>
        </w:rPr>
        <w:t>投标人须</w:t>
      </w:r>
      <w:r>
        <w:rPr>
          <w:rFonts w:ascii="宋体" w:hAnsi="宋体"/>
          <w:sz w:val="24"/>
          <w:szCs w:val="24"/>
        </w:rPr>
        <w:t>负责安全集成服务工作，衔接各安全设备及软件功能，保障整体安全管理体系的可靠性，并对安全管理体系建设最终交付结果负责。</w:t>
      </w:r>
    </w:p>
    <w:p>
      <w:pPr>
        <w:spacing w:line="360" w:lineRule="auto"/>
        <w:ind w:firstLine="480" w:firstLineChars="200"/>
        <w:rPr>
          <w:sz w:val="24"/>
          <w:szCs w:val="24"/>
        </w:rPr>
      </w:pPr>
      <w:r>
        <w:rPr>
          <w:rFonts w:hint="eastAsia" w:ascii="宋体" w:hAnsi="宋体"/>
          <w:sz w:val="24"/>
          <w:szCs w:val="24"/>
        </w:rPr>
        <w:t>本期项目安全边界建设是安全管理体系建设的重点，投标人须保证安全边界设备性能满足视频和数据安全交换需求，并提供安全边界设备的统一管理。</w:t>
      </w:r>
    </w:p>
    <w:p>
      <w:pPr>
        <w:numPr>
          <w:ilvl w:val="1"/>
          <w:numId w:val="6"/>
        </w:numPr>
        <w:ind w:left="851"/>
        <w:outlineLvl w:val="4"/>
        <w:rPr>
          <w:b/>
          <w:bCs/>
          <w:sz w:val="24"/>
          <w:szCs w:val="24"/>
        </w:rPr>
      </w:pPr>
      <w:r>
        <w:rPr>
          <w:rFonts w:ascii="宋体" w:hAnsi="宋体"/>
          <w:b/>
          <w:bCs/>
          <w:sz w:val="24"/>
          <w:szCs w:val="24"/>
        </w:rPr>
        <w:t>运维管理服务要求</w:t>
      </w:r>
    </w:p>
    <w:p>
      <w:pPr>
        <w:spacing w:line="360" w:lineRule="auto"/>
        <w:ind w:firstLine="480" w:firstLineChars="200"/>
        <w:rPr>
          <w:sz w:val="24"/>
          <w:szCs w:val="24"/>
        </w:rPr>
      </w:pPr>
      <w:r>
        <w:rPr>
          <w:rFonts w:ascii="宋体" w:hAnsi="宋体"/>
          <w:sz w:val="24"/>
          <w:szCs w:val="24"/>
        </w:rPr>
        <w:t>运维管理体系建设是项目项目后期运维、考核和管控的关键手段，</w:t>
      </w:r>
      <w:r>
        <w:rPr>
          <w:rFonts w:hint="eastAsia" w:ascii="宋体" w:hAnsi="宋体"/>
          <w:sz w:val="24"/>
          <w:szCs w:val="24"/>
        </w:rPr>
        <w:t>投标人</w:t>
      </w:r>
      <w:r>
        <w:rPr>
          <w:rFonts w:ascii="宋体" w:hAnsi="宋体"/>
          <w:sz w:val="24"/>
          <w:szCs w:val="24"/>
        </w:rPr>
        <w:t>需负责运维管理体系建设，</w:t>
      </w:r>
      <w:r>
        <w:rPr>
          <w:rFonts w:hint="eastAsia" w:ascii="宋体" w:hAnsi="宋体"/>
          <w:sz w:val="24"/>
          <w:szCs w:val="24"/>
        </w:rPr>
        <w:t>配合采购人完成运维管理办法的制定，完</w:t>
      </w:r>
      <w:r>
        <w:rPr>
          <w:rFonts w:ascii="宋体" w:hAnsi="宋体"/>
          <w:sz w:val="24"/>
          <w:szCs w:val="24"/>
        </w:rPr>
        <w:t>成一机一档</w:t>
      </w:r>
      <w:r>
        <w:rPr>
          <w:rFonts w:hint="eastAsia" w:ascii="宋体" w:hAnsi="宋体"/>
          <w:sz w:val="24"/>
          <w:szCs w:val="24"/>
        </w:rPr>
        <w:t>软件</w:t>
      </w:r>
      <w:r>
        <w:rPr>
          <w:rFonts w:ascii="宋体" w:hAnsi="宋体"/>
          <w:sz w:val="24"/>
          <w:szCs w:val="24"/>
        </w:rPr>
        <w:t>的部署</w:t>
      </w:r>
      <w:r>
        <w:rPr>
          <w:rFonts w:hint="eastAsia" w:ascii="宋体" w:hAnsi="宋体"/>
          <w:sz w:val="24"/>
          <w:szCs w:val="24"/>
        </w:rPr>
        <w:t>和前端信息的采集工作，完成与市级平台的对接</w:t>
      </w:r>
      <w:r>
        <w:rPr>
          <w:rFonts w:ascii="宋体" w:hAnsi="宋体"/>
          <w:sz w:val="24"/>
          <w:szCs w:val="24"/>
        </w:rPr>
        <w:t>，并对运维管理体系建设最终交付结果负责。</w:t>
      </w:r>
    </w:p>
    <w:p>
      <w:pPr>
        <w:numPr>
          <w:ilvl w:val="1"/>
          <w:numId w:val="6"/>
        </w:numPr>
        <w:ind w:left="851"/>
        <w:outlineLvl w:val="4"/>
        <w:rPr>
          <w:b/>
          <w:bCs/>
          <w:sz w:val="24"/>
          <w:szCs w:val="24"/>
        </w:rPr>
      </w:pPr>
      <w:r>
        <w:rPr>
          <w:rFonts w:ascii="宋体" w:hAnsi="宋体"/>
          <w:b/>
          <w:bCs/>
          <w:sz w:val="24"/>
          <w:szCs w:val="24"/>
        </w:rPr>
        <w:t>设备的总体要求</w:t>
      </w:r>
    </w:p>
    <w:p>
      <w:pPr>
        <w:spacing w:line="360" w:lineRule="auto"/>
        <w:ind w:firstLine="480" w:firstLineChars="200"/>
        <w:rPr>
          <w:sz w:val="24"/>
          <w:szCs w:val="24"/>
        </w:rPr>
      </w:pPr>
      <w:r>
        <w:rPr>
          <w:rFonts w:hint="eastAsia" w:ascii="宋体" w:hAnsi="宋体"/>
          <w:sz w:val="24"/>
          <w:szCs w:val="24"/>
        </w:rPr>
        <w:t>投标人提供的所有设备必须是最新开发的产品，应保证所提供产品的质量及接口的兼容性。</w:t>
      </w:r>
    </w:p>
    <w:p>
      <w:pPr>
        <w:spacing w:line="360" w:lineRule="auto"/>
        <w:ind w:firstLine="480" w:firstLineChars="200"/>
        <w:rPr>
          <w:sz w:val="24"/>
          <w:szCs w:val="24"/>
        </w:rPr>
      </w:pPr>
      <w:r>
        <w:rPr>
          <w:rFonts w:hint="eastAsia" w:ascii="宋体" w:hAnsi="宋体"/>
          <w:sz w:val="24"/>
          <w:szCs w:val="24"/>
        </w:rPr>
        <w:t>投标人应提供的各种设备所支持的最大物理接口数。</w:t>
      </w:r>
    </w:p>
    <w:p>
      <w:pPr>
        <w:spacing w:line="360" w:lineRule="auto"/>
        <w:ind w:firstLine="480" w:firstLineChars="200"/>
        <w:rPr>
          <w:sz w:val="24"/>
          <w:szCs w:val="24"/>
        </w:rPr>
      </w:pPr>
      <w:r>
        <w:rPr>
          <w:rFonts w:hint="eastAsia" w:ascii="宋体" w:hAnsi="宋体"/>
          <w:sz w:val="24"/>
          <w:szCs w:val="24"/>
        </w:rPr>
        <w:t>投标人应详细说明所提供设备的物理参数。</w:t>
      </w:r>
    </w:p>
    <w:p>
      <w:pPr>
        <w:spacing w:line="360" w:lineRule="auto"/>
        <w:ind w:firstLine="480" w:firstLineChars="200"/>
        <w:rPr>
          <w:sz w:val="24"/>
          <w:szCs w:val="24"/>
        </w:rPr>
      </w:pPr>
      <w:r>
        <w:rPr>
          <w:rFonts w:hint="eastAsia" w:ascii="宋体" w:hAnsi="宋体"/>
          <w:sz w:val="24"/>
          <w:szCs w:val="24"/>
        </w:rPr>
        <w:t>投标人应详细说明所提供设备的</w:t>
      </w:r>
      <w:r>
        <w:rPr>
          <w:rFonts w:hint="eastAsia"/>
          <w:sz w:val="24"/>
          <w:szCs w:val="24"/>
        </w:rPr>
        <w:t>AC/DC</w:t>
      </w:r>
      <w:r>
        <w:rPr>
          <w:rFonts w:hint="eastAsia" w:ascii="宋体" w:hAnsi="宋体"/>
          <w:sz w:val="24"/>
          <w:szCs w:val="24"/>
        </w:rPr>
        <w:t>电源情况包括电源模块数量、各电源模块的工作模式、输入电压、输入电流、输入功率；要求具备电源模块的冗余能力。</w:t>
      </w:r>
    </w:p>
    <w:p>
      <w:pPr>
        <w:spacing w:line="360" w:lineRule="auto"/>
        <w:ind w:firstLine="480" w:firstLineChars="200"/>
        <w:rPr>
          <w:sz w:val="24"/>
          <w:szCs w:val="24"/>
        </w:rPr>
      </w:pPr>
      <w:r>
        <w:rPr>
          <w:rFonts w:hint="eastAsia" w:ascii="宋体" w:hAnsi="宋体"/>
          <w:sz w:val="24"/>
          <w:szCs w:val="24"/>
        </w:rPr>
        <w:t>若投标人提供设备为模块化插卡结构，应详细说明所提供设备是否具有在不中断通信的情况下可带电进行板卡的插拨操作的能力。</w:t>
      </w:r>
    </w:p>
    <w:p>
      <w:pPr>
        <w:spacing w:line="360" w:lineRule="auto"/>
        <w:ind w:firstLine="480" w:firstLineChars="200"/>
        <w:rPr>
          <w:sz w:val="24"/>
          <w:szCs w:val="24"/>
        </w:rPr>
      </w:pPr>
      <w:r>
        <w:rPr>
          <w:rFonts w:hint="eastAsia" w:ascii="宋体" w:hAnsi="宋体"/>
          <w:sz w:val="24"/>
          <w:szCs w:val="24"/>
        </w:rPr>
        <w:t>投标人应详细说明设备在进行系统升级时是否需要重启设备。</w:t>
      </w:r>
    </w:p>
    <w:p>
      <w:pPr>
        <w:spacing w:line="360" w:lineRule="auto"/>
        <w:ind w:firstLine="480" w:firstLineChars="200"/>
        <w:rPr>
          <w:sz w:val="24"/>
          <w:szCs w:val="24"/>
        </w:rPr>
      </w:pPr>
      <w:r>
        <w:rPr>
          <w:rFonts w:hint="eastAsia" w:ascii="宋体" w:hAnsi="宋体"/>
          <w:sz w:val="24"/>
          <w:szCs w:val="24"/>
        </w:rPr>
        <w:t>投标人应详细说明所提供设备的可靠性参数，相关设备部件的平均故障间隔时间（</w:t>
      </w:r>
      <w:r>
        <w:rPr>
          <w:rFonts w:hint="eastAsia"/>
          <w:sz w:val="24"/>
          <w:szCs w:val="24"/>
        </w:rPr>
        <w:t>MTBF</w:t>
      </w:r>
      <w:r>
        <w:rPr>
          <w:rFonts w:hint="eastAsia" w:ascii="宋体" w:hAnsi="宋体"/>
          <w:sz w:val="24"/>
          <w:szCs w:val="24"/>
        </w:rPr>
        <w:t>）和平均修复时间（</w:t>
      </w:r>
      <w:r>
        <w:rPr>
          <w:rFonts w:hint="eastAsia"/>
          <w:sz w:val="24"/>
          <w:szCs w:val="24"/>
        </w:rPr>
        <w:t>MTTR</w:t>
      </w:r>
      <w:r>
        <w:rPr>
          <w:rFonts w:hint="eastAsia" w:ascii="宋体" w:hAnsi="宋体"/>
          <w:sz w:val="24"/>
          <w:szCs w:val="24"/>
        </w:rPr>
        <w:t>），投标人必须提供最新的认证的设备的性能和功能测试报告。</w:t>
      </w:r>
    </w:p>
    <w:p>
      <w:pPr>
        <w:spacing w:line="360" w:lineRule="auto"/>
        <w:ind w:firstLine="480" w:firstLineChars="200"/>
        <w:rPr>
          <w:sz w:val="24"/>
          <w:szCs w:val="24"/>
        </w:rPr>
      </w:pPr>
      <w:r>
        <w:rPr>
          <w:rFonts w:hint="eastAsia" w:ascii="宋体" w:hAnsi="宋体"/>
          <w:sz w:val="24"/>
          <w:szCs w:val="24"/>
        </w:rPr>
        <w:t>投标人应详细说明所提供设备的工作环境参数。</w:t>
      </w:r>
    </w:p>
    <w:p>
      <w:pPr>
        <w:spacing w:line="360" w:lineRule="auto"/>
        <w:ind w:firstLine="480" w:firstLineChars="200"/>
        <w:rPr>
          <w:sz w:val="24"/>
          <w:szCs w:val="24"/>
        </w:rPr>
      </w:pPr>
      <w:r>
        <w:rPr>
          <w:rFonts w:hint="eastAsia" w:ascii="宋体" w:hAnsi="宋体"/>
          <w:sz w:val="24"/>
          <w:szCs w:val="24"/>
        </w:rPr>
        <w:t>投标人应详细说明所提供设备所通过的安全认证标准、电磁标准和抗扰性标准。</w:t>
      </w:r>
    </w:p>
    <w:p>
      <w:pPr>
        <w:spacing w:line="360" w:lineRule="auto"/>
        <w:ind w:firstLine="480" w:firstLineChars="200"/>
        <w:rPr>
          <w:sz w:val="24"/>
          <w:szCs w:val="24"/>
        </w:rPr>
      </w:pPr>
      <w:r>
        <w:rPr>
          <w:rFonts w:hint="eastAsia" w:ascii="宋体" w:hAnsi="宋体"/>
          <w:sz w:val="24"/>
          <w:szCs w:val="24"/>
        </w:rPr>
        <w:t>投标人应详细说明所提供设备接口参数及项目安装参数。</w:t>
      </w:r>
    </w:p>
    <w:p>
      <w:pPr>
        <w:numPr>
          <w:ilvl w:val="1"/>
          <w:numId w:val="6"/>
        </w:numPr>
        <w:ind w:left="851"/>
        <w:outlineLvl w:val="4"/>
        <w:rPr>
          <w:b/>
          <w:bCs/>
          <w:sz w:val="24"/>
          <w:szCs w:val="24"/>
        </w:rPr>
      </w:pPr>
      <w:r>
        <w:rPr>
          <w:rFonts w:ascii="宋体" w:hAnsi="宋体"/>
          <w:b/>
          <w:bCs/>
          <w:sz w:val="24"/>
          <w:szCs w:val="24"/>
        </w:rPr>
        <w:t>设备制造材料</w:t>
      </w:r>
      <w:r>
        <w:rPr>
          <w:b/>
          <w:bCs/>
          <w:sz w:val="24"/>
          <w:szCs w:val="24"/>
        </w:rPr>
        <w:tab/>
      </w:r>
    </w:p>
    <w:p>
      <w:pPr>
        <w:spacing w:line="360" w:lineRule="auto"/>
        <w:ind w:firstLine="480" w:firstLineChars="200"/>
        <w:rPr>
          <w:sz w:val="24"/>
          <w:szCs w:val="24"/>
        </w:rPr>
      </w:pPr>
      <w:r>
        <w:rPr>
          <w:rFonts w:ascii="宋体" w:hAnsi="宋体"/>
          <w:sz w:val="24"/>
          <w:szCs w:val="24"/>
        </w:rPr>
        <w:t>设备制造中所用材料必须是新的质量优良的，其种类、成份、物理性能应与已投产运行的质量优良的相应设备所用的材料类同，且符合本规定所确定的相应标准或规定，若</w:t>
      </w:r>
      <w:r>
        <w:rPr>
          <w:rFonts w:hint="eastAsia" w:ascii="宋体" w:hAnsi="宋体"/>
          <w:sz w:val="24"/>
          <w:szCs w:val="24"/>
        </w:rPr>
        <w:t>投标人</w:t>
      </w:r>
      <w:r>
        <w:rPr>
          <w:rFonts w:ascii="宋体" w:hAnsi="宋体"/>
          <w:sz w:val="24"/>
          <w:szCs w:val="24"/>
        </w:rPr>
        <w:t>采用代用材料，其性能要相当于或优于本招标文件中所列材料，</w:t>
      </w:r>
      <w:r>
        <w:rPr>
          <w:rFonts w:hint="eastAsia" w:ascii="宋体" w:hAnsi="宋体"/>
          <w:sz w:val="24"/>
          <w:szCs w:val="24"/>
        </w:rPr>
        <w:t>按程序</w:t>
      </w:r>
      <w:r>
        <w:rPr>
          <w:rFonts w:ascii="宋体" w:hAnsi="宋体"/>
          <w:sz w:val="24"/>
          <w:szCs w:val="24"/>
        </w:rPr>
        <w:t>批准。</w:t>
      </w:r>
    </w:p>
    <w:p>
      <w:pPr>
        <w:spacing w:line="360" w:lineRule="auto"/>
        <w:ind w:firstLine="480" w:firstLineChars="200"/>
        <w:rPr>
          <w:sz w:val="24"/>
          <w:szCs w:val="24"/>
        </w:rPr>
      </w:pPr>
      <w:r>
        <w:rPr>
          <w:rFonts w:ascii="宋体" w:hAnsi="宋体"/>
          <w:sz w:val="24"/>
          <w:szCs w:val="24"/>
        </w:rPr>
        <w:t>材料的详细规范、包括等级、牌号、类别均应在</w:t>
      </w:r>
      <w:r>
        <w:rPr>
          <w:rFonts w:hint="eastAsia" w:ascii="宋体" w:hAnsi="宋体"/>
          <w:sz w:val="24"/>
          <w:szCs w:val="24"/>
        </w:rPr>
        <w:t>投标人</w:t>
      </w:r>
      <w:r>
        <w:rPr>
          <w:rFonts w:ascii="宋体" w:hAnsi="宋体"/>
          <w:sz w:val="24"/>
          <w:szCs w:val="24"/>
        </w:rPr>
        <w:t>提供审查的详图中表示出来。</w:t>
      </w:r>
    </w:p>
    <w:p>
      <w:pPr>
        <w:numPr>
          <w:ilvl w:val="1"/>
          <w:numId w:val="6"/>
        </w:numPr>
        <w:ind w:left="851"/>
        <w:outlineLvl w:val="4"/>
        <w:rPr>
          <w:b/>
          <w:bCs/>
          <w:sz w:val="24"/>
          <w:szCs w:val="24"/>
        </w:rPr>
      </w:pPr>
      <w:r>
        <w:rPr>
          <w:rFonts w:ascii="宋体" w:hAnsi="宋体"/>
          <w:b/>
          <w:bCs/>
          <w:sz w:val="24"/>
          <w:szCs w:val="24"/>
        </w:rPr>
        <w:t>设备制造工艺</w:t>
      </w:r>
    </w:p>
    <w:p>
      <w:pPr>
        <w:spacing w:line="360" w:lineRule="auto"/>
        <w:ind w:firstLine="480" w:firstLineChars="200"/>
        <w:rPr>
          <w:sz w:val="24"/>
          <w:szCs w:val="24"/>
        </w:rPr>
      </w:pPr>
      <w:r>
        <w:rPr>
          <w:rFonts w:ascii="宋体" w:hAnsi="宋体"/>
          <w:sz w:val="24"/>
          <w:szCs w:val="24"/>
        </w:rPr>
        <w:t>（</w:t>
      </w:r>
      <w:r>
        <w:rPr>
          <w:sz w:val="24"/>
          <w:szCs w:val="24"/>
        </w:rPr>
        <w:t>1</w:t>
      </w:r>
      <w:r>
        <w:rPr>
          <w:rFonts w:ascii="宋体" w:hAnsi="宋体"/>
          <w:sz w:val="24"/>
          <w:szCs w:val="24"/>
        </w:rPr>
        <w:t>）为确保设备质量，应采用有效工艺的措施和质量管理。</w:t>
      </w:r>
    </w:p>
    <w:p>
      <w:pPr>
        <w:spacing w:line="360" w:lineRule="auto"/>
        <w:ind w:firstLine="480" w:firstLineChars="200"/>
        <w:rPr>
          <w:sz w:val="24"/>
          <w:szCs w:val="24"/>
        </w:rPr>
      </w:pPr>
      <w:r>
        <w:rPr>
          <w:rFonts w:ascii="宋体" w:hAnsi="宋体"/>
          <w:sz w:val="24"/>
          <w:szCs w:val="24"/>
        </w:rPr>
        <w:t>（</w:t>
      </w:r>
      <w:r>
        <w:rPr>
          <w:sz w:val="24"/>
          <w:szCs w:val="24"/>
        </w:rPr>
        <w:t>2</w:t>
      </w:r>
      <w:r>
        <w:rPr>
          <w:rFonts w:ascii="宋体" w:hAnsi="宋体"/>
          <w:sz w:val="24"/>
          <w:szCs w:val="24"/>
        </w:rPr>
        <w:t>）设备所有部件包括螺栓均按</w:t>
      </w:r>
      <w:r>
        <w:rPr>
          <w:sz w:val="24"/>
          <w:szCs w:val="24"/>
        </w:rPr>
        <w:t>ISO</w:t>
      </w:r>
      <w:r>
        <w:rPr>
          <w:rFonts w:ascii="宋体" w:hAnsi="宋体"/>
          <w:sz w:val="24"/>
          <w:szCs w:val="24"/>
        </w:rPr>
        <w:t>公制标准精确制造。设计图纸亦要采用公制单位。</w:t>
      </w:r>
    </w:p>
    <w:p>
      <w:pPr>
        <w:spacing w:line="360" w:lineRule="auto"/>
        <w:ind w:firstLine="480" w:firstLineChars="200"/>
        <w:rPr>
          <w:sz w:val="24"/>
          <w:szCs w:val="24"/>
        </w:rPr>
      </w:pPr>
      <w:r>
        <w:rPr>
          <w:rFonts w:ascii="宋体" w:hAnsi="宋体"/>
          <w:sz w:val="24"/>
          <w:szCs w:val="24"/>
        </w:rPr>
        <w:t>（</w:t>
      </w:r>
      <w:r>
        <w:rPr>
          <w:sz w:val="24"/>
          <w:szCs w:val="24"/>
        </w:rPr>
        <w:t>3</w:t>
      </w:r>
      <w:r>
        <w:rPr>
          <w:rFonts w:ascii="宋体" w:hAnsi="宋体"/>
          <w:sz w:val="24"/>
          <w:szCs w:val="24"/>
        </w:rPr>
        <w:t>）设备的加工采用成熟的最佳工艺和熟练人员完成，并达到规范要求，即使规范中有遗漏亦应以最先进的项目实践实施并完成。</w:t>
      </w:r>
    </w:p>
    <w:p>
      <w:pPr>
        <w:spacing w:line="360" w:lineRule="auto"/>
        <w:ind w:firstLine="480" w:firstLineChars="200"/>
        <w:rPr>
          <w:sz w:val="24"/>
          <w:szCs w:val="24"/>
        </w:rPr>
      </w:pPr>
      <w:r>
        <w:rPr>
          <w:rFonts w:ascii="宋体" w:hAnsi="宋体"/>
          <w:sz w:val="24"/>
          <w:szCs w:val="24"/>
        </w:rPr>
        <w:t>（</w:t>
      </w:r>
      <w:r>
        <w:rPr>
          <w:sz w:val="24"/>
          <w:szCs w:val="24"/>
        </w:rPr>
        <w:t>4</w:t>
      </w:r>
      <w:r>
        <w:rPr>
          <w:rFonts w:ascii="宋体" w:hAnsi="宋体"/>
          <w:sz w:val="24"/>
          <w:szCs w:val="24"/>
        </w:rPr>
        <w:t>）对所有部件应按其用途选择合适的机械制造公差，并符合</w:t>
      </w:r>
      <w:r>
        <w:rPr>
          <w:sz w:val="24"/>
          <w:szCs w:val="24"/>
        </w:rPr>
        <w:t>ISO</w:t>
      </w:r>
      <w:r>
        <w:rPr>
          <w:rFonts w:ascii="宋体" w:hAnsi="宋体"/>
          <w:sz w:val="24"/>
          <w:szCs w:val="24"/>
        </w:rPr>
        <w:t>标准的规定。所有零部件应有良好的互换性和便于维修。</w:t>
      </w:r>
    </w:p>
    <w:p>
      <w:pPr>
        <w:numPr>
          <w:ilvl w:val="1"/>
          <w:numId w:val="6"/>
        </w:numPr>
        <w:ind w:left="851"/>
        <w:outlineLvl w:val="4"/>
        <w:rPr>
          <w:b/>
          <w:bCs/>
          <w:sz w:val="24"/>
          <w:szCs w:val="24"/>
        </w:rPr>
      </w:pPr>
      <w:r>
        <w:rPr>
          <w:rFonts w:ascii="宋体" w:hAnsi="宋体"/>
          <w:b/>
          <w:bCs/>
          <w:sz w:val="24"/>
          <w:szCs w:val="24"/>
        </w:rPr>
        <w:t>铭牌和标志</w:t>
      </w:r>
    </w:p>
    <w:p>
      <w:pPr>
        <w:spacing w:line="360" w:lineRule="auto"/>
        <w:ind w:firstLine="480" w:firstLineChars="200"/>
        <w:rPr>
          <w:sz w:val="24"/>
          <w:szCs w:val="24"/>
        </w:rPr>
      </w:pPr>
      <w:r>
        <w:rPr>
          <w:rFonts w:ascii="宋体" w:hAnsi="宋体"/>
          <w:sz w:val="24"/>
          <w:szCs w:val="24"/>
        </w:rPr>
        <w:t>每台主要设备与辅助设备均应有永久的铭牌。铭牌应字迹清晰、经久耐用，铭牌上应标有制造厂名称、设备出厂日期、编号、型号、额定参数、重量及其他重要数据。所有仪表盘、控制盘、柜均需要配有标志，以表明该盘、柜的名称。</w:t>
      </w:r>
    </w:p>
    <w:p>
      <w:pPr>
        <w:spacing w:line="360" w:lineRule="auto"/>
        <w:ind w:firstLine="480" w:firstLineChars="200"/>
        <w:rPr>
          <w:sz w:val="24"/>
          <w:szCs w:val="24"/>
        </w:rPr>
      </w:pPr>
      <w:r>
        <w:rPr>
          <w:rFonts w:ascii="宋体" w:hAnsi="宋体"/>
          <w:sz w:val="24"/>
          <w:szCs w:val="24"/>
        </w:rPr>
        <w:t>铭牌和标志所用的文字应满足实际使用需要，直接给运行人员指标的标志应用中文或双方商定的代号，其余的可用英文。所有铭牌和标志均应采用国际计量单位和符号。</w:t>
      </w:r>
    </w:p>
    <w:p>
      <w:pPr>
        <w:spacing w:line="360" w:lineRule="auto"/>
        <w:ind w:firstLine="480" w:firstLineChars="200"/>
        <w:rPr>
          <w:sz w:val="24"/>
          <w:szCs w:val="24"/>
        </w:rPr>
      </w:pPr>
      <w:r>
        <w:rPr>
          <w:rFonts w:hint="eastAsia" w:ascii="宋体" w:hAnsi="宋体"/>
          <w:sz w:val="24"/>
          <w:szCs w:val="24"/>
        </w:rPr>
        <w:t>投标人</w:t>
      </w:r>
      <w:r>
        <w:rPr>
          <w:rFonts w:ascii="宋体" w:hAnsi="宋体"/>
          <w:sz w:val="24"/>
          <w:szCs w:val="24"/>
        </w:rPr>
        <w:t>应将铭牌和标志一览表提交</w:t>
      </w:r>
      <w:r>
        <w:rPr>
          <w:rFonts w:hint="eastAsia" w:ascii="宋体" w:hAnsi="宋体"/>
          <w:sz w:val="24"/>
          <w:szCs w:val="24"/>
        </w:rPr>
        <w:t>采购</w:t>
      </w:r>
      <w:r>
        <w:rPr>
          <w:rFonts w:ascii="宋体" w:hAnsi="宋体"/>
          <w:sz w:val="24"/>
          <w:szCs w:val="24"/>
        </w:rPr>
        <w:t>人审定。铭牌和标志的形式将在设计联络会上确定。</w:t>
      </w:r>
    </w:p>
    <w:p>
      <w:pPr>
        <w:numPr>
          <w:ilvl w:val="1"/>
          <w:numId w:val="6"/>
        </w:numPr>
        <w:ind w:left="851"/>
        <w:outlineLvl w:val="4"/>
        <w:rPr>
          <w:b/>
          <w:bCs/>
          <w:sz w:val="24"/>
          <w:szCs w:val="24"/>
        </w:rPr>
      </w:pPr>
      <w:r>
        <w:rPr>
          <w:rFonts w:ascii="宋体" w:hAnsi="宋体"/>
          <w:b/>
          <w:bCs/>
          <w:sz w:val="24"/>
          <w:szCs w:val="24"/>
        </w:rPr>
        <w:t>工厂涂漆和保护涂层</w:t>
      </w:r>
    </w:p>
    <w:p>
      <w:pPr>
        <w:spacing w:line="360" w:lineRule="auto"/>
        <w:ind w:firstLine="480" w:firstLineChars="200"/>
        <w:rPr>
          <w:sz w:val="24"/>
          <w:szCs w:val="24"/>
        </w:rPr>
      </w:pPr>
      <w:r>
        <w:rPr>
          <w:sz w:val="24"/>
          <w:szCs w:val="24"/>
        </w:rPr>
        <w:t xml:space="preserve">(1) </w:t>
      </w:r>
      <w:r>
        <w:rPr>
          <w:rFonts w:ascii="宋体" w:hAnsi="宋体"/>
          <w:sz w:val="24"/>
          <w:szCs w:val="24"/>
        </w:rPr>
        <w:t>保护涂层应按国家有关标准进行操作。含有铅和</w:t>
      </w:r>
      <w:r>
        <w:rPr>
          <w:rFonts w:hint="eastAsia" w:ascii="宋体" w:hAnsi="宋体"/>
          <w:sz w:val="24"/>
          <w:szCs w:val="24"/>
        </w:rPr>
        <w:t>汞</w:t>
      </w:r>
      <w:r>
        <w:rPr>
          <w:rFonts w:ascii="宋体" w:hAnsi="宋体"/>
          <w:sz w:val="24"/>
          <w:szCs w:val="24"/>
        </w:rPr>
        <w:t>或其它重金属或被认为是危险的化学物质不得用于保护涂层。</w:t>
      </w:r>
    </w:p>
    <w:p>
      <w:pPr>
        <w:spacing w:line="360" w:lineRule="auto"/>
        <w:ind w:firstLine="480" w:firstLineChars="200"/>
        <w:rPr>
          <w:sz w:val="24"/>
          <w:szCs w:val="24"/>
        </w:rPr>
      </w:pPr>
      <w:r>
        <w:rPr>
          <w:sz w:val="24"/>
          <w:szCs w:val="24"/>
        </w:rPr>
        <w:t xml:space="preserve">(2) </w:t>
      </w:r>
      <w:r>
        <w:rPr>
          <w:rFonts w:ascii="宋体" w:hAnsi="宋体"/>
          <w:sz w:val="24"/>
          <w:szCs w:val="24"/>
        </w:rPr>
        <w:t>全部设备表面应清理干净，并应涂以保护层或采取防护措施。表面颜色由</w:t>
      </w:r>
      <w:r>
        <w:rPr>
          <w:rFonts w:hint="eastAsia" w:ascii="宋体" w:hAnsi="宋体"/>
          <w:sz w:val="24"/>
          <w:szCs w:val="24"/>
        </w:rPr>
        <w:t>投标人</w:t>
      </w:r>
      <w:r>
        <w:rPr>
          <w:rFonts w:ascii="宋体" w:hAnsi="宋体"/>
          <w:sz w:val="24"/>
          <w:szCs w:val="24"/>
        </w:rPr>
        <w:t>提供色板，由</w:t>
      </w:r>
      <w:r>
        <w:rPr>
          <w:rFonts w:hint="eastAsia" w:ascii="宋体" w:hAnsi="宋体"/>
          <w:sz w:val="24"/>
          <w:szCs w:val="24"/>
        </w:rPr>
        <w:t>采购</w:t>
      </w:r>
      <w:r>
        <w:rPr>
          <w:rFonts w:ascii="宋体" w:hAnsi="宋体"/>
          <w:sz w:val="24"/>
          <w:szCs w:val="24"/>
        </w:rPr>
        <w:t>人决定。</w:t>
      </w:r>
    </w:p>
    <w:p>
      <w:pPr>
        <w:spacing w:line="360" w:lineRule="auto"/>
        <w:ind w:firstLine="480" w:firstLineChars="200"/>
        <w:rPr>
          <w:sz w:val="24"/>
          <w:szCs w:val="24"/>
        </w:rPr>
      </w:pPr>
      <w:r>
        <w:rPr>
          <w:sz w:val="24"/>
          <w:szCs w:val="24"/>
        </w:rPr>
        <w:t xml:space="preserve">(3) </w:t>
      </w:r>
      <w:r>
        <w:rPr>
          <w:rFonts w:ascii="宋体" w:hAnsi="宋体"/>
          <w:sz w:val="24"/>
          <w:szCs w:val="24"/>
        </w:rPr>
        <w:t>除另有规定，锌金属和有色金属部件不需要涂层。不锈钢、奥氏体灰口铸铁和高镍铸铁应视为有色金属。</w:t>
      </w:r>
    </w:p>
    <w:p>
      <w:pPr>
        <w:spacing w:line="360" w:lineRule="auto"/>
        <w:ind w:firstLine="480" w:firstLineChars="200"/>
        <w:rPr>
          <w:sz w:val="24"/>
          <w:szCs w:val="24"/>
        </w:rPr>
      </w:pPr>
      <w:r>
        <w:rPr>
          <w:sz w:val="24"/>
          <w:szCs w:val="24"/>
        </w:rPr>
        <w:t xml:space="preserve">(4) </w:t>
      </w:r>
      <w:r>
        <w:rPr>
          <w:rFonts w:ascii="宋体" w:hAnsi="宋体"/>
          <w:sz w:val="24"/>
          <w:szCs w:val="24"/>
        </w:rPr>
        <w:t>在进行清理和上涂料期间，对不需要涂保护层的表面应保护其不受污染和损坏。</w:t>
      </w:r>
    </w:p>
    <w:p>
      <w:pPr>
        <w:spacing w:line="360" w:lineRule="auto"/>
        <w:ind w:firstLine="480" w:firstLineChars="200"/>
        <w:rPr>
          <w:sz w:val="24"/>
          <w:szCs w:val="24"/>
        </w:rPr>
      </w:pPr>
      <w:r>
        <w:rPr>
          <w:sz w:val="24"/>
          <w:szCs w:val="24"/>
        </w:rPr>
        <w:t xml:space="preserve">(5) </w:t>
      </w:r>
      <w:r>
        <w:rPr>
          <w:rFonts w:ascii="宋体" w:hAnsi="宋体"/>
          <w:sz w:val="24"/>
          <w:szCs w:val="24"/>
        </w:rPr>
        <w:t>清理和涂保护层应在合适的气候条件和充分干燥的表面上进行。当环境温度在</w:t>
      </w:r>
      <w:r>
        <w:rPr>
          <w:sz w:val="24"/>
          <w:szCs w:val="24"/>
        </w:rPr>
        <w:t>7</w:t>
      </w:r>
      <w:r>
        <w:rPr>
          <w:rFonts w:hint="eastAsia" w:ascii="宋体" w:hAnsi="宋体"/>
          <w:sz w:val="24"/>
          <w:szCs w:val="24"/>
        </w:rPr>
        <w:t>℃</w:t>
      </w:r>
      <w:r>
        <w:rPr>
          <w:rFonts w:ascii="宋体" w:hAnsi="宋体"/>
          <w:sz w:val="24"/>
          <w:szCs w:val="24"/>
        </w:rPr>
        <w:t>以下或当金属表面的温度小于外界空气露点以上</w:t>
      </w:r>
      <w:r>
        <w:rPr>
          <w:sz w:val="24"/>
          <w:szCs w:val="24"/>
        </w:rPr>
        <w:t>3</w:t>
      </w:r>
      <w:r>
        <w:rPr>
          <w:rFonts w:hint="eastAsia" w:ascii="宋体" w:hAnsi="宋体"/>
          <w:sz w:val="24"/>
          <w:szCs w:val="24"/>
        </w:rPr>
        <w:t>℃</w:t>
      </w:r>
      <w:r>
        <w:rPr>
          <w:rFonts w:ascii="宋体" w:hAnsi="宋体"/>
          <w:sz w:val="24"/>
          <w:szCs w:val="24"/>
        </w:rPr>
        <w:t>时，不允许进行。</w:t>
      </w:r>
    </w:p>
    <w:p>
      <w:pPr>
        <w:spacing w:line="360" w:lineRule="auto"/>
        <w:ind w:firstLine="480" w:firstLineChars="200"/>
        <w:rPr>
          <w:sz w:val="24"/>
          <w:szCs w:val="24"/>
        </w:rPr>
      </w:pPr>
      <w:r>
        <w:rPr>
          <w:sz w:val="24"/>
          <w:szCs w:val="24"/>
        </w:rPr>
        <w:t xml:space="preserve">(6) </w:t>
      </w:r>
      <w:r>
        <w:rPr>
          <w:rFonts w:ascii="宋体" w:hAnsi="宋体"/>
          <w:sz w:val="24"/>
          <w:szCs w:val="24"/>
        </w:rPr>
        <w:t>在运输过程中暴露在大气中的机械加工表面和精加工的黑色金属表面，发运前要用溶剂清洗干净，并涂一层厚的防锈化合物。</w:t>
      </w:r>
    </w:p>
    <w:p>
      <w:pPr>
        <w:spacing w:line="360" w:lineRule="auto"/>
        <w:ind w:firstLine="480" w:firstLineChars="200"/>
        <w:rPr>
          <w:sz w:val="24"/>
          <w:szCs w:val="24"/>
        </w:rPr>
      </w:pPr>
      <w:r>
        <w:rPr>
          <w:sz w:val="24"/>
          <w:szCs w:val="24"/>
        </w:rPr>
        <w:t xml:space="preserve">(7) </w:t>
      </w:r>
      <w:r>
        <w:rPr>
          <w:rFonts w:ascii="宋体" w:hAnsi="宋体"/>
          <w:sz w:val="24"/>
          <w:szCs w:val="24"/>
        </w:rPr>
        <w:t>所有暴露在大气中的非机械加工的钢质金属表面，需喷砂发亮处理，再刷两层防锈漆。</w:t>
      </w:r>
    </w:p>
    <w:p>
      <w:pPr>
        <w:spacing w:line="360" w:lineRule="auto"/>
        <w:ind w:firstLine="480" w:firstLineChars="200"/>
        <w:rPr>
          <w:sz w:val="24"/>
          <w:szCs w:val="24"/>
        </w:rPr>
      </w:pPr>
      <w:r>
        <w:rPr>
          <w:sz w:val="24"/>
          <w:szCs w:val="24"/>
        </w:rPr>
        <w:t xml:space="preserve">(8) </w:t>
      </w:r>
      <w:r>
        <w:rPr>
          <w:rFonts w:hint="eastAsia" w:ascii="宋体" w:hAnsi="宋体"/>
          <w:sz w:val="24"/>
          <w:szCs w:val="24"/>
        </w:rPr>
        <w:t>投标人</w:t>
      </w:r>
      <w:r>
        <w:rPr>
          <w:rFonts w:ascii="宋体" w:hAnsi="宋体"/>
          <w:sz w:val="24"/>
          <w:szCs w:val="24"/>
        </w:rPr>
        <w:t>的标准油漆系统也适用于各种小的辅助设备，例如接触器、表计和类似的设备。</w:t>
      </w:r>
    </w:p>
    <w:p>
      <w:pPr>
        <w:spacing w:line="360" w:lineRule="auto"/>
        <w:ind w:firstLine="480" w:firstLineChars="200"/>
        <w:rPr>
          <w:sz w:val="24"/>
          <w:szCs w:val="24"/>
        </w:rPr>
      </w:pPr>
      <w:r>
        <w:rPr>
          <w:sz w:val="24"/>
          <w:szCs w:val="24"/>
        </w:rPr>
        <w:t xml:space="preserve">(9) </w:t>
      </w:r>
      <w:r>
        <w:rPr>
          <w:rFonts w:ascii="宋体" w:hAnsi="宋体"/>
          <w:sz w:val="24"/>
          <w:szCs w:val="24"/>
        </w:rPr>
        <w:t>盘柜和管道的外表面，应在机械清扫后涂</w:t>
      </w:r>
      <w:r>
        <w:rPr>
          <w:sz w:val="24"/>
          <w:szCs w:val="24"/>
        </w:rPr>
        <w:t>4</w:t>
      </w:r>
      <w:r>
        <w:rPr>
          <w:rFonts w:ascii="宋体" w:hAnsi="宋体"/>
          <w:sz w:val="24"/>
          <w:szCs w:val="24"/>
        </w:rPr>
        <w:t>层指定的装饰颜色涂料，</w:t>
      </w:r>
      <w:r>
        <w:rPr>
          <w:rFonts w:hint="eastAsia" w:ascii="宋体" w:hAnsi="宋体"/>
          <w:sz w:val="24"/>
          <w:szCs w:val="24"/>
        </w:rPr>
        <w:t>投标人</w:t>
      </w:r>
      <w:r>
        <w:rPr>
          <w:rFonts w:ascii="宋体" w:hAnsi="宋体"/>
          <w:sz w:val="24"/>
          <w:szCs w:val="24"/>
        </w:rPr>
        <w:t>应提供涂料颜色的样板，由</w:t>
      </w:r>
      <w:r>
        <w:rPr>
          <w:rFonts w:hint="eastAsia" w:ascii="宋体" w:hAnsi="宋体"/>
          <w:sz w:val="24"/>
          <w:szCs w:val="24"/>
        </w:rPr>
        <w:t>采购人</w:t>
      </w:r>
      <w:r>
        <w:rPr>
          <w:rFonts w:ascii="宋体" w:hAnsi="宋体"/>
          <w:sz w:val="24"/>
          <w:szCs w:val="24"/>
        </w:rPr>
        <w:t>在设计联络会上确定。盘柜的非工作内表面，须在进行机械清扫后，按采购人的标准涂</w:t>
      </w:r>
      <w:r>
        <w:rPr>
          <w:sz w:val="24"/>
          <w:szCs w:val="24"/>
        </w:rPr>
        <w:t>2</w:t>
      </w:r>
      <w:r>
        <w:rPr>
          <w:rFonts w:ascii="宋体" w:hAnsi="宋体"/>
          <w:sz w:val="24"/>
          <w:szCs w:val="24"/>
        </w:rPr>
        <w:t>层防护漆。</w:t>
      </w:r>
    </w:p>
    <w:p>
      <w:pPr>
        <w:pStyle w:val="2"/>
        <w:adjustRightInd w:val="0"/>
        <w:snapToGrid w:val="0"/>
        <w:spacing w:line="360" w:lineRule="auto"/>
        <w:ind w:left="928" w:leftChars="296" w:hanging="306" w:hangingChars="109"/>
        <w:rPr>
          <w:rFonts w:ascii="Times New Roman" w:hAnsi="Times New Roman" w:cs="Times New Roman"/>
          <w:sz w:val="28"/>
          <w:szCs w:val="28"/>
        </w:rPr>
      </w:pPr>
      <w:r>
        <w:rPr>
          <w:rFonts w:ascii="Times New Roman" w:hAnsi="Times New Roman" w:cs="Times New Roman"/>
          <w:sz w:val="28"/>
          <w:szCs w:val="28"/>
        </w:rPr>
        <w:t>2.</w:t>
      </w:r>
      <w:r>
        <w:rPr>
          <w:rFonts w:ascii="宋体" w:hAnsi="宋体" w:cs="Times New Roman"/>
          <w:sz w:val="28"/>
          <w:szCs w:val="28"/>
        </w:rPr>
        <w:t>设备配置要求</w:t>
      </w:r>
    </w:p>
    <w:p>
      <w:pPr>
        <w:numPr>
          <w:ilvl w:val="0"/>
          <w:numId w:val="7"/>
        </w:numPr>
        <w:adjustRightInd w:val="0"/>
        <w:snapToGrid w:val="0"/>
        <w:spacing w:line="360" w:lineRule="auto"/>
        <w:ind w:left="471" w:firstLine="0"/>
        <w:jc w:val="left"/>
        <w:rPr>
          <w:sz w:val="24"/>
          <w:szCs w:val="24"/>
        </w:rPr>
      </w:pPr>
      <w:r>
        <w:rPr>
          <w:rFonts w:hint="eastAsia" w:ascii="宋体" w:hAnsi="宋体"/>
          <w:sz w:val="24"/>
          <w:szCs w:val="24"/>
        </w:rPr>
        <w:t>投标人</w:t>
      </w:r>
      <w:r>
        <w:rPr>
          <w:rFonts w:ascii="宋体" w:hAnsi="宋体"/>
          <w:sz w:val="24"/>
          <w:szCs w:val="24"/>
        </w:rPr>
        <w:t>应在满足规模容量及能力要求的基础上，提出自己的设备配置方案和产品配置建议，说明在本期项目系统性能是否满足业务需求和系统功能要求的情况。</w:t>
      </w:r>
    </w:p>
    <w:p>
      <w:pPr>
        <w:numPr>
          <w:ilvl w:val="0"/>
          <w:numId w:val="7"/>
        </w:numPr>
        <w:adjustRightInd w:val="0"/>
        <w:snapToGrid w:val="0"/>
        <w:spacing w:line="360" w:lineRule="auto"/>
        <w:ind w:left="471" w:firstLine="0"/>
        <w:jc w:val="left"/>
        <w:rPr>
          <w:sz w:val="24"/>
          <w:szCs w:val="24"/>
        </w:rPr>
      </w:pPr>
      <w:r>
        <w:rPr>
          <w:rFonts w:hint="eastAsia" w:ascii="宋体" w:hAnsi="宋体"/>
          <w:sz w:val="24"/>
          <w:szCs w:val="24"/>
        </w:rPr>
        <w:t>投标人</w:t>
      </w:r>
      <w:r>
        <w:rPr>
          <w:rFonts w:ascii="宋体" w:hAnsi="宋体"/>
          <w:sz w:val="24"/>
          <w:szCs w:val="24"/>
        </w:rPr>
        <w:t>应提供设备安装所需电缆和安装材料的数量、型号。</w:t>
      </w:r>
    </w:p>
    <w:p>
      <w:pPr>
        <w:numPr>
          <w:ilvl w:val="0"/>
          <w:numId w:val="7"/>
        </w:numPr>
        <w:adjustRightInd w:val="0"/>
        <w:snapToGrid w:val="0"/>
        <w:spacing w:line="360" w:lineRule="auto"/>
        <w:ind w:left="471" w:firstLine="0"/>
        <w:jc w:val="left"/>
        <w:rPr>
          <w:sz w:val="24"/>
          <w:szCs w:val="24"/>
        </w:rPr>
      </w:pPr>
      <w:r>
        <w:rPr>
          <w:rFonts w:hint="eastAsia" w:ascii="宋体" w:hAnsi="宋体"/>
          <w:sz w:val="24"/>
          <w:szCs w:val="24"/>
        </w:rPr>
        <w:t>投标人</w:t>
      </w:r>
      <w:r>
        <w:rPr>
          <w:rFonts w:ascii="宋体" w:hAnsi="宋体"/>
          <w:sz w:val="24"/>
          <w:szCs w:val="24"/>
        </w:rPr>
        <w:t>应根据本规范书中的方案对所需要设备进行配置，应保证设备配置的品种、数量准确无误，一旦中标后发现遗漏，由</w:t>
      </w:r>
      <w:r>
        <w:rPr>
          <w:rFonts w:hint="eastAsia" w:ascii="宋体" w:hAnsi="宋体"/>
          <w:sz w:val="24"/>
          <w:szCs w:val="24"/>
        </w:rPr>
        <w:t>投标人</w:t>
      </w:r>
      <w:r>
        <w:rPr>
          <w:rFonts w:ascii="宋体" w:hAnsi="宋体"/>
          <w:sz w:val="24"/>
          <w:szCs w:val="24"/>
        </w:rPr>
        <w:t>补足</w:t>
      </w:r>
      <w:r>
        <w:rPr>
          <w:rFonts w:hint="eastAsia" w:ascii="宋体" w:hAnsi="宋体"/>
          <w:sz w:val="24"/>
          <w:szCs w:val="24"/>
        </w:rPr>
        <w:t>，所产生的费用由投标人承担</w:t>
      </w:r>
      <w:r>
        <w:rPr>
          <w:rFonts w:ascii="宋体" w:hAnsi="宋体"/>
          <w:sz w:val="24"/>
          <w:szCs w:val="24"/>
        </w:rPr>
        <w:t>。</w:t>
      </w:r>
    </w:p>
    <w:p>
      <w:pPr>
        <w:numPr>
          <w:ilvl w:val="0"/>
          <w:numId w:val="7"/>
        </w:numPr>
        <w:adjustRightInd w:val="0"/>
        <w:snapToGrid w:val="0"/>
        <w:spacing w:line="360" w:lineRule="auto"/>
        <w:ind w:left="471" w:firstLine="0"/>
        <w:jc w:val="left"/>
        <w:rPr>
          <w:sz w:val="24"/>
          <w:szCs w:val="24"/>
        </w:rPr>
      </w:pPr>
      <w:r>
        <w:rPr>
          <w:rFonts w:hint="eastAsia" w:ascii="宋体" w:hAnsi="宋体"/>
          <w:sz w:val="24"/>
          <w:szCs w:val="24"/>
        </w:rPr>
        <w:t>投标人</w:t>
      </w:r>
      <w:r>
        <w:rPr>
          <w:rFonts w:ascii="宋体" w:hAnsi="宋体"/>
          <w:sz w:val="24"/>
          <w:szCs w:val="24"/>
        </w:rPr>
        <w:t>应根据设备情况，对正常维护需要的消耗品、备件种类和数量提出建议</w:t>
      </w:r>
      <w:r>
        <w:rPr>
          <w:sz w:val="24"/>
          <w:szCs w:val="24"/>
        </w:rPr>
        <w:t>(</w:t>
      </w:r>
      <w:r>
        <w:rPr>
          <w:rFonts w:ascii="宋体" w:hAnsi="宋体"/>
          <w:sz w:val="24"/>
          <w:szCs w:val="24"/>
        </w:rPr>
        <w:t>按满足正常运行</w:t>
      </w:r>
      <w:r>
        <w:rPr>
          <w:rFonts w:hint="eastAsia"/>
          <w:sz w:val="24"/>
          <w:szCs w:val="24"/>
        </w:rPr>
        <w:t>5</w:t>
      </w:r>
      <w:r>
        <w:rPr>
          <w:rFonts w:hint="eastAsia" w:ascii="宋体" w:hAnsi="宋体"/>
          <w:sz w:val="24"/>
          <w:szCs w:val="24"/>
        </w:rPr>
        <w:t>年</w:t>
      </w:r>
      <w:r>
        <w:rPr>
          <w:rFonts w:ascii="宋体" w:hAnsi="宋体"/>
          <w:sz w:val="24"/>
          <w:szCs w:val="24"/>
        </w:rPr>
        <w:t>考虑</w:t>
      </w:r>
      <w:r>
        <w:rPr>
          <w:sz w:val="24"/>
          <w:szCs w:val="24"/>
        </w:rPr>
        <w:t>)</w:t>
      </w:r>
      <w:r>
        <w:rPr>
          <w:rFonts w:ascii="宋体" w:hAnsi="宋体"/>
          <w:sz w:val="24"/>
          <w:szCs w:val="24"/>
        </w:rPr>
        <w:t>并提供清单，在报价中详细列出报价</w:t>
      </w:r>
      <w:r>
        <w:rPr>
          <w:rFonts w:hint="eastAsia" w:ascii="宋体" w:hAnsi="宋体"/>
          <w:sz w:val="24"/>
          <w:szCs w:val="24"/>
        </w:rPr>
        <w:t>。</w:t>
      </w:r>
    </w:p>
    <w:p>
      <w:pPr>
        <w:numPr>
          <w:ilvl w:val="0"/>
          <w:numId w:val="7"/>
        </w:numPr>
        <w:adjustRightInd w:val="0"/>
        <w:snapToGrid w:val="0"/>
        <w:spacing w:line="360" w:lineRule="auto"/>
        <w:ind w:left="471" w:firstLine="0"/>
        <w:jc w:val="left"/>
        <w:rPr>
          <w:sz w:val="24"/>
          <w:szCs w:val="24"/>
        </w:rPr>
      </w:pPr>
      <w:r>
        <w:rPr>
          <w:rFonts w:hint="eastAsia" w:ascii="宋体" w:hAnsi="宋体"/>
          <w:sz w:val="24"/>
          <w:szCs w:val="24"/>
        </w:rPr>
        <w:t>投标人</w:t>
      </w:r>
      <w:r>
        <w:rPr>
          <w:rFonts w:ascii="宋体" w:hAnsi="宋体"/>
          <w:sz w:val="24"/>
          <w:szCs w:val="24"/>
        </w:rPr>
        <w:t>提供的设备应是以至少</w:t>
      </w:r>
      <w:r>
        <w:rPr>
          <w:rFonts w:hint="eastAsia"/>
          <w:sz w:val="24"/>
          <w:szCs w:val="24"/>
        </w:rPr>
        <w:t>5</w:t>
      </w:r>
      <w:r>
        <w:rPr>
          <w:rFonts w:hint="eastAsia" w:ascii="宋体" w:hAnsi="宋体"/>
          <w:sz w:val="24"/>
          <w:szCs w:val="24"/>
        </w:rPr>
        <w:t>年</w:t>
      </w:r>
      <w:r>
        <w:rPr>
          <w:rFonts w:ascii="宋体" w:hAnsi="宋体"/>
          <w:sz w:val="24"/>
          <w:szCs w:val="24"/>
        </w:rPr>
        <w:t>使用期设计的，</w:t>
      </w:r>
      <w:r>
        <w:rPr>
          <w:rFonts w:hint="eastAsia" w:ascii="宋体" w:hAnsi="宋体"/>
          <w:sz w:val="24"/>
          <w:szCs w:val="24"/>
        </w:rPr>
        <w:t>投标人</w:t>
      </w:r>
      <w:r>
        <w:rPr>
          <w:rFonts w:ascii="宋体" w:hAnsi="宋体"/>
          <w:sz w:val="24"/>
          <w:szCs w:val="24"/>
        </w:rPr>
        <w:t>要保证不论提供的设备是否还生产，在使用期内</w:t>
      </w:r>
      <w:r>
        <w:rPr>
          <w:rFonts w:hint="eastAsia" w:ascii="宋体" w:hAnsi="宋体"/>
          <w:sz w:val="24"/>
          <w:szCs w:val="24"/>
        </w:rPr>
        <w:t>采购</w:t>
      </w:r>
      <w:r>
        <w:rPr>
          <w:rFonts w:ascii="宋体" w:hAnsi="宋体"/>
          <w:sz w:val="24"/>
          <w:szCs w:val="24"/>
        </w:rPr>
        <w:t>人可得到备件。</w:t>
      </w:r>
    </w:p>
    <w:p>
      <w:pPr>
        <w:numPr>
          <w:ilvl w:val="0"/>
          <w:numId w:val="7"/>
        </w:numPr>
        <w:adjustRightInd w:val="0"/>
        <w:snapToGrid w:val="0"/>
        <w:spacing w:line="360" w:lineRule="auto"/>
        <w:ind w:left="471" w:firstLine="0"/>
        <w:jc w:val="left"/>
      </w:pPr>
      <w:r>
        <w:rPr>
          <w:rFonts w:ascii="宋体" w:hAnsi="宋体"/>
          <w:sz w:val="24"/>
          <w:szCs w:val="24"/>
        </w:rPr>
        <w:t>用于连接设备、硬件的内部线材、接头应包含在设备清单中，一旦中标后发现遗漏，由</w:t>
      </w:r>
      <w:r>
        <w:rPr>
          <w:rFonts w:hint="eastAsia" w:ascii="宋体" w:hAnsi="宋体"/>
          <w:sz w:val="24"/>
          <w:szCs w:val="24"/>
        </w:rPr>
        <w:t>投标人</w:t>
      </w:r>
      <w:r>
        <w:rPr>
          <w:rFonts w:ascii="宋体" w:hAnsi="宋体"/>
          <w:sz w:val="24"/>
          <w:szCs w:val="24"/>
        </w:rPr>
        <w:t>补足</w:t>
      </w:r>
      <w:r>
        <w:rPr>
          <w:rFonts w:hint="eastAsia" w:ascii="宋体" w:hAnsi="宋体"/>
          <w:sz w:val="24"/>
          <w:szCs w:val="24"/>
        </w:rPr>
        <w:t>，所产生的费用由投标人承担</w:t>
      </w:r>
      <w:r>
        <w:rPr>
          <w:rFonts w:ascii="宋体" w:hAnsi="宋体"/>
          <w:sz w:val="24"/>
          <w:szCs w:val="24"/>
        </w:rPr>
        <w:t>。</w:t>
      </w:r>
    </w:p>
    <w:p>
      <w:pPr>
        <w:widowControl/>
        <w:spacing w:line="360" w:lineRule="auto"/>
        <w:jc w:val="left"/>
        <w:rPr>
          <w:rFonts w:ascii="Times New Roman" w:hAnsi="Times New Roman" w:cs="Times New Roman"/>
          <w:sz w:val="28"/>
          <w:szCs w:val="28"/>
        </w:rPr>
        <w:sectPr>
          <w:pgSz w:w="11906" w:h="16838"/>
          <w:pgMar w:top="1440" w:right="1416" w:bottom="1440" w:left="1276" w:header="720" w:footer="720" w:gutter="0"/>
          <w:pgNumType w:fmt="decimal"/>
          <w:cols w:space="720" w:num="1"/>
          <w:docGrid w:type="lines" w:linePitch="312" w:charSpace="0"/>
        </w:sectPr>
      </w:pPr>
    </w:p>
    <w:p>
      <w:pPr>
        <w:spacing w:line="360" w:lineRule="auto"/>
        <w:rPr>
          <w:rFonts w:ascii="Times New Roman" w:hAnsi="Times New Roman" w:cs="Times New Roman"/>
          <w:sz w:val="28"/>
          <w:szCs w:val="28"/>
        </w:rPr>
      </w:pPr>
    </w:p>
    <w:p>
      <w:pPr>
        <w:pStyle w:val="2"/>
        <w:adjustRightInd w:val="0"/>
        <w:snapToGrid w:val="0"/>
        <w:spacing w:line="360" w:lineRule="auto"/>
        <w:ind w:left="281"/>
        <w:rPr>
          <w:rFonts w:ascii="Times New Roman" w:hAnsi="Times New Roman" w:cs="Times New Roman"/>
          <w:sz w:val="28"/>
          <w:szCs w:val="28"/>
        </w:rPr>
      </w:pPr>
      <w:r>
        <w:rPr>
          <w:rFonts w:ascii="Times New Roman" w:hAnsi="Times New Roman" w:cs="Times New Roman"/>
          <w:sz w:val="28"/>
          <w:szCs w:val="28"/>
        </w:rPr>
        <w:t>3.</w:t>
      </w:r>
      <w:r>
        <w:rPr>
          <w:rFonts w:ascii="宋体" w:hAnsi="宋体" w:cs="Times New Roman"/>
          <w:sz w:val="28"/>
          <w:szCs w:val="28"/>
        </w:rPr>
        <w:t>设备清单及技术性能指标</w:t>
      </w:r>
    </w:p>
    <w:p>
      <w:pPr>
        <w:numPr>
          <w:ilvl w:val="1"/>
          <w:numId w:val="8"/>
        </w:numPr>
        <w:ind w:left="0" w:firstLine="0"/>
        <w:outlineLvl w:val="4"/>
        <w:rPr>
          <w:rFonts w:ascii="宋体" w:hAnsi="宋体"/>
          <w:b/>
          <w:bCs/>
          <w:kern w:val="0"/>
          <w:sz w:val="18"/>
          <w:szCs w:val="18"/>
        </w:rPr>
      </w:pPr>
      <w:r>
        <w:rPr>
          <w:rFonts w:hint="eastAsia" w:ascii="宋体" w:hAnsi="宋体"/>
          <w:b/>
          <w:bCs/>
          <w:kern w:val="0"/>
          <w:sz w:val="18"/>
          <w:szCs w:val="18"/>
        </w:rPr>
        <w:t>前端体系（包含新建及改造相关设备）</w:t>
      </w:r>
    </w:p>
    <w:tbl>
      <w:tblPr>
        <w:tblStyle w:val="12"/>
        <w:tblW w:w="5327" w:type="pct"/>
        <w:tblInd w:w="0" w:type="dxa"/>
        <w:tblLayout w:type="fixed"/>
        <w:tblCellMar>
          <w:top w:w="0" w:type="dxa"/>
          <w:left w:w="108" w:type="dxa"/>
          <w:bottom w:w="0" w:type="dxa"/>
          <w:right w:w="108" w:type="dxa"/>
        </w:tblCellMar>
      </w:tblPr>
      <w:tblGrid>
        <w:gridCol w:w="752"/>
        <w:gridCol w:w="1821"/>
        <w:gridCol w:w="4996"/>
        <w:gridCol w:w="842"/>
        <w:gridCol w:w="14"/>
        <w:gridCol w:w="654"/>
      </w:tblGrid>
      <w:tr>
        <w:tblPrEx>
          <w:tblCellMar>
            <w:top w:w="0" w:type="dxa"/>
            <w:left w:w="108" w:type="dxa"/>
            <w:bottom w:w="0" w:type="dxa"/>
            <w:right w:w="108" w:type="dxa"/>
          </w:tblCellMar>
        </w:tblPrEx>
        <w:trPr>
          <w:trHeight w:val="285" w:hRule="atLeast"/>
        </w:trPr>
        <w:tc>
          <w:tcPr>
            <w:tcW w:w="7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kern w:val="0"/>
                <w:sz w:val="18"/>
                <w:szCs w:val="18"/>
              </w:rPr>
            </w:pPr>
            <w:r>
              <w:rPr>
                <w:rFonts w:hint="eastAsia" w:ascii="宋体" w:hAnsi="宋体"/>
                <w:b/>
                <w:bCs/>
                <w:kern w:val="0"/>
                <w:sz w:val="18"/>
                <w:szCs w:val="18"/>
              </w:rPr>
              <w:t>序号</w:t>
            </w:r>
          </w:p>
        </w:tc>
        <w:tc>
          <w:tcPr>
            <w:tcW w:w="1895" w:type="dxa"/>
            <w:tcBorders>
              <w:top w:val="single" w:color="auto" w:sz="4" w:space="0"/>
              <w:left w:val="nil"/>
              <w:bottom w:val="single" w:color="auto" w:sz="4" w:space="0"/>
              <w:right w:val="single" w:color="auto" w:sz="4" w:space="0"/>
            </w:tcBorders>
            <w:vAlign w:val="center"/>
          </w:tcPr>
          <w:p>
            <w:pPr>
              <w:widowControl/>
              <w:jc w:val="center"/>
              <w:rPr>
                <w:rFonts w:ascii="宋体" w:hAnsi="宋体"/>
                <w:b/>
                <w:bCs/>
                <w:kern w:val="0"/>
                <w:sz w:val="18"/>
                <w:szCs w:val="18"/>
              </w:rPr>
            </w:pPr>
            <w:r>
              <w:rPr>
                <w:rFonts w:hint="eastAsia" w:ascii="宋体" w:hAnsi="宋体"/>
                <w:b/>
                <w:bCs/>
                <w:kern w:val="0"/>
                <w:sz w:val="18"/>
                <w:szCs w:val="18"/>
              </w:rPr>
              <w:t>设备名称</w:t>
            </w:r>
          </w:p>
        </w:tc>
        <w:tc>
          <w:tcPr>
            <w:tcW w:w="5219" w:type="dxa"/>
            <w:tcBorders>
              <w:top w:val="single" w:color="auto" w:sz="4" w:space="0"/>
              <w:left w:val="nil"/>
              <w:bottom w:val="single" w:color="auto" w:sz="4" w:space="0"/>
              <w:right w:val="single" w:color="auto" w:sz="4" w:space="0"/>
            </w:tcBorders>
            <w:vAlign w:val="center"/>
          </w:tcPr>
          <w:p>
            <w:pPr>
              <w:widowControl/>
              <w:jc w:val="center"/>
              <w:rPr>
                <w:rFonts w:ascii="宋体" w:hAnsi="宋体"/>
                <w:b/>
                <w:bCs/>
                <w:kern w:val="0"/>
                <w:sz w:val="18"/>
                <w:szCs w:val="18"/>
              </w:rPr>
            </w:pPr>
            <w:r>
              <w:rPr>
                <w:rFonts w:hint="eastAsia" w:ascii="宋体" w:hAnsi="宋体"/>
                <w:b/>
                <w:bCs/>
                <w:kern w:val="0"/>
                <w:sz w:val="18"/>
                <w:szCs w:val="18"/>
              </w:rPr>
              <w:t>技术参数</w:t>
            </w:r>
          </w:p>
        </w:tc>
        <w:tc>
          <w:tcPr>
            <w:tcW w:w="870" w:type="dxa"/>
            <w:tcBorders>
              <w:top w:val="single" w:color="auto" w:sz="4" w:space="0"/>
              <w:left w:val="nil"/>
              <w:bottom w:val="single" w:color="auto" w:sz="4" w:space="0"/>
              <w:right w:val="single" w:color="auto" w:sz="4" w:space="0"/>
            </w:tcBorders>
            <w:vAlign w:val="center"/>
          </w:tcPr>
          <w:p>
            <w:pPr>
              <w:widowControl/>
              <w:jc w:val="center"/>
              <w:rPr>
                <w:rFonts w:ascii="宋体" w:hAnsi="宋体"/>
                <w:b/>
                <w:bCs/>
                <w:kern w:val="0"/>
                <w:sz w:val="18"/>
                <w:szCs w:val="18"/>
              </w:rPr>
            </w:pPr>
            <w:r>
              <w:rPr>
                <w:rFonts w:hint="eastAsia" w:ascii="宋体" w:hAnsi="宋体"/>
                <w:b/>
                <w:bCs/>
                <w:kern w:val="0"/>
                <w:sz w:val="18"/>
                <w:szCs w:val="18"/>
              </w:rPr>
              <w:t>单位</w:t>
            </w:r>
          </w:p>
        </w:tc>
        <w:tc>
          <w:tcPr>
            <w:tcW w:w="688"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b/>
                <w:bCs/>
                <w:color w:val="000000"/>
                <w:kern w:val="0"/>
                <w:sz w:val="20"/>
                <w:szCs w:val="20"/>
              </w:rPr>
            </w:pPr>
            <w:r>
              <w:rPr>
                <w:rFonts w:hint="eastAsia" w:ascii="宋体" w:hAnsi="宋体"/>
                <w:b/>
                <w:bCs/>
                <w:color w:val="000000"/>
                <w:sz w:val="20"/>
                <w:szCs w:val="20"/>
              </w:rPr>
              <w:t>数量</w:t>
            </w:r>
          </w:p>
        </w:tc>
      </w:tr>
      <w:tr>
        <w:tblPrEx>
          <w:tblCellMar>
            <w:top w:w="0" w:type="dxa"/>
            <w:left w:w="108" w:type="dxa"/>
            <w:bottom w:w="0" w:type="dxa"/>
            <w:right w:w="108" w:type="dxa"/>
          </w:tblCellMar>
        </w:tblPrEx>
        <w:trPr>
          <w:trHeight w:val="510" w:hRule="atLeast"/>
        </w:trPr>
        <w:tc>
          <w:tcPr>
            <w:tcW w:w="776" w:type="dxa"/>
            <w:tcBorders>
              <w:top w:val="nil"/>
              <w:left w:val="single" w:color="auto" w:sz="4" w:space="0"/>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1</w:t>
            </w:r>
          </w:p>
        </w:tc>
        <w:tc>
          <w:tcPr>
            <w:tcW w:w="1895"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400万人脸抓拍机</w:t>
            </w:r>
          </w:p>
        </w:tc>
        <w:tc>
          <w:tcPr>
            <w:tcW w:w="5219"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 xml:space="preserve">1.★像素≥400万，摄像机靶面尺寸≥1/1.8英寸CMOS传感器；（需提供证明文件） </w:t>
            </w:r>
          </w:p>
          <w:p>
            <w:pPr>
              <w:widowControl/>
              <w:jc w:val="left"/>
              <w:rPr>
                <w:rFonts w:hint="eastAsia" w:ascii="宋体" w:hAnsi="宋体"/>
                <w:kern w:val="0"/>
                <w:sz w:val="18"/>
                <w:szCs w:val="18"/>
              </w:rPr>
            </w:pPr>
            <w:r>
              <w:rPr>
                <w:rFonts w:hint="eastAsia" w:ascii="宋体" w:hAnsi="宋体"/>
                <w:kern w:val="0"/>
                <w:sz w:val="18"/>
                <w:szCs w:val="18"/>
              </w:rPr>
              <w:t xml:space="preserve">2.最低照度，彩色不大于0.0002lx，黑白不大于0.0001lx;（须提供公安部检验报告复印件并加盖公章） </w:t>
            </w:r>
          </w:p>
          <w:p>
            <w:pPr>
              <w:widowControl/>
              <w:jc w:val="left"/>
              <w:rPr>
                <w:rFonts w:hint="eastAsia" w:ascii="宋体" w:hAnsi="宋体"/>
                <w:kern w:val="0"/>
                <w:sz w:val="18"/>
                <w:szCs w:val="18"/>
              </w:rPr>
            </w:pPr>
            <w:r>
              <w:rPr>
                <w:rFonts w:hint="eastAsia" w:ascii="宋体" w:hAnsi="宋体"/>
                <w:kern w:val="0"/>
                <w:sz w:val="18"/>
                <w:szCs w:val="18"/>
              </w:rPr>
              <w:t xml:space="preserve">3.支持三码流检查，主码流：分辨率≥2560x1440，帧率≥30FPS； </w:t>
            </w:r>
          </w:p>
          <w:p>
            <w:pPr>
              <w:widowControl/>
              <w:jc w:val="left"/>
              <w:rPr>
                <w:rFonts w:hint="eastAsia" w:ascii="宋体" w:hAnsi="宋体"/>
                <w:kern w:val="0"/>
                <w:sz w:val="18"/>
                <w:szCs w:val="18"/>
              </w:rPr>
            </w:pPr>
            <w:r>
              <w:rPr>
                <w:rFonts w:hint="eastAsia" w:ascii="宋体" w:hAnsi="宋体"/>
                <w:kern w:val="0"/>
                <w:sz w:val="18"/>
                <w:szCs w:val="18"/>
              </w:rPr>
              <w:t xml:space="preserve">4.内置GPU芯片，可对行人进行检测、跟踪及抓拍； </w:t>
            </w:r>
          </w:p>
          <w:p>
            <w:pPr>
              <w:widowControl/>
              <w:jc w:val="left"/>
              <w:rPr>
                <w:rFonts w:hint="eastAsia" w:ascii="宋体" w:hAnsi="宋体"/>
                <w:kern w:val="0"/>
                <w:sz w:val="18"/>
                <w:szCs w:val="18"/>
              </w:rPr>
            </w:pPr>
            <w:r>
              <w:rPr>
                <w:rFonts w:hint="eastAsia" w:ascii="宋体" w:hAnsi="宋体"/>
                <w:kern w:val="0"/>
                <w:sz w:val="18"/>
                <w:szCs w:val="18"/>
              </w:rPr>
              <w:t>5.★人脸抓拍重复率≤3％；（须提供公安部检验报告复印件并加盖公章）</w:t>
            </w:r>
          </w:p>
          <w:p>
            <w:pPr>
              <w:widowControl/>
              <w:jc w:val="left"/>
              <w:rPr>
                <w:rFonts w:hint="eastAsia" w:ascii="宋体" w:hAnsi="宋体"/>
                <w:kern w:val="0"/>
                <w:sz w:val="18"/>
                <w:szCs w:val="18"/>
              </w:rPr>
            </w:pPr>
            <w:r>
              <w:rPr>
                <w:rFonts w:hint="eastAsia" w:ascii="宋体" w:hAnsi="宋体"/>
                <w:kern w:val="0"/>
                <w:sz w:val="18"/>
                <w:szCs w:val="18"/>
              </w:rPr>
              <w:t>6.★行人捕获率不低于99%。（须提供公安部检验报告复印件并加盖公章）</w:t>
            </w:r>
          </w:p>
          <w:p>
            <w:pPr>
              <w:widowControl/>
              <w:jc w:val="left"/>
              <w:rPr>
                <w:rFonts w:hint="eastAsia" w:ascii="宋体" w:hAnsi="宋体"/>
                <w:kern w:val="0"/>
                <w:sz w:val="18"/>
                <w:szCs w:val="18"/>
              </w:rPr>
            </w:pPr>
            <w:r>
              <w:rPr>
                <w:rFonts w:hint="eastAsia" w:ascii="宋体" w:hAnsi="宋体"/>
                <w:kern w:val="0"/>
                <w:sz w:val="18"/>
                <w:szCs w:val="18"/>
              </w:rPr>
              <w:t>7.支持人体目标属性的识别，包括性别、年龄、是否戴口罩</w:t>
            </w:r>
          </w:p>
          <w:p>
            <w:pPr>
              <w:widowControl/>
              <w:jc w:val="left"/>
              <w:rPr>
                <w:rFonts w:hint="eastAsia" w:ascii="宋体" w:hAnsi="宋体"/>
                <w:kern w:val="0"/>
                <w:sz w:val="18"/>
                <w:szCs w:val="18"/>
              </w:rPr>
            </w:pPr>
            <w:r>
              <w:rPr>
                <w:rFonts w:hint="eastAsia" w:ascii="宋体" w:hAnsi="宋体"/>
                <w:sz w:val="18"/>
                <w:szCs w:val="18"/>
              </w:rPr>
              <w:t>8.</w:t>
            </w:r>
            <w:r>
              <w:rPr>
                <w:rFonts w:hint="eastAsia" w:ascii="宋体" w:hAnsi="宋体"/>
                <w:kern w:val="0"/>
                <w:sz w:val="18"/>
                <w:szCs w:val="18"/>
              </w:rPr>
              <w:t>★</w:t>
            </w:r>
            <w:r>
              <w:rPr>
                <w:rFonts w:hint="eastAsia" w:ascii="宋体" w:hAnsi="宋体"/>
                <w:sz w:val="18"/>
                <w:szCs w:val="18"/>
              </w:rPr>
              <w:t>内置补光灯。</w:t>
            </w:r>
            <w:r>
              <w:rPr>
                <w:rFonts w:hint="eastAsia" w:ascii="宋体" w:hAnsi="宋体"/>
                <w:kern w:val="0"/>
                <w:sz w:val="18"/>
                <w:szCs w:val="18"/>
              </w:rPr>
              <w:t>（公安部检验报告证明）</w:t>
            </w:r>
          </w:p>
          <w:p>
            <w:pPr>
              <w:widowControl/>
              <w:jc w:val="left"/>
              <w:rPr>
                <w:rFonts w:ascii="宋体" w:hAnsi="宋体"/>
                <w:kern w:val="0"/>
                <w:sz w:val="18"/>
                <w:szCs w:val="18"/>
              </w:rPr>
            </w:pPr>
            <w:r>
              <w:rPr>
                <w:rFonts w:hint="eastAsia" w:ascii="宋体" w:hAnsi="宋体"/>
                <w:kern w:val="0"/>
                <w:sz w:val="18"/>
                <w:szCs w:val="18"/>
              </w:rPr>
              <w:t>9.支持采用H.264、H.265视频编码标准。</w:t>
            </w:r>
            <w:r>
              <w:rPr>
                <w:rFonts w:hint="eastAsia" w:ascii="宋体" w:hAnsi="宋体"/>
                <w:color w:val="000000"/>
                <w:sz w:val="18"/>
                <w:szCs w:val="18"/>
              </w:rPr>
              <w:br w:type="textWrapping"/>
            </w:r>
            <w:r>
              <w:rPr>
                <w:rFonts w:hint="eastAsia" w:ascii="宋体" w:hAnsi="宋体"/>
                <w:color w:val="000000"/>
                <w:sz w:val="18"/>
                <w:szCs w:val="18"/>
              </w:rPr>
              <w:t>10. 不低于IP67防尘防水等级。</w:t>
            </w:r>
          </w:p>
        </w:tc>
        <w:tc>
          <w:tcPr>
            <w:tcW w:w="87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台</w:t>
            </w:r>
          </w:p>
        </w:tc>
        <w:tc>
          <w:tcPr>
            <w:tcW w:w="688" w:type="dxa"/>
            <w:gridSpan w:val="2"/>
            <w:tcBorders>
              <w:top w:val="nil"/>
              <w:left w:val="nil"/>
              <w:bottom w:val="single" w:color="auto" w:sz="4" w:space="0"/>
              <w:right w:val="single" w:color="auto" w:sz="4" w:space="0"/>
            </w:tcBorders>
            <w:noWrap/>
            <w:vAlign w:val="center"/>
          </w:tcPr>
          <w:p>
            <w:pPr>
              <w:jc w:val="center"/>
              <w:rPr>
                <w:rFonts w:ascii="宋体" w:hAnsi="宋体"/>
                <w:color w:val="000000"/>
                <w:sz w:val="20"/>
                <w:szCs w:val="20"/>
              </w:rPr>
            </w:pPr>
            <w:r>
              <w:rPr>
                <w:rFonts w:hint="eastAsia" w:ascii="宋体" w:hAnsi="宋体"/>
                <w:color w:val="000000"/>
                <w:sz w:val="20"/>
                <w:szCs w:val="20"/>
              </w:rPr>
              <w:t>350</w:t>
            </w:r>
          </w:p>
        </w:tc>
      </w:tr>
      <w:tr>
        <w:tblPrEx>
          <w:tblCellMar>
            <w:top w:w="0" w:type="dxa"/>
            <w:left w:w="108" w:type="dxa"/>
            <w:bottom w:w="0" w:type="dxa"/>
            <w:right w:w="108" w:type="dxa"/>
          </w:tblCellMar>
        </w:tblPrEx>
        <w:trPr>
          <w:trHeight w:val="510" w:hRule="atLeast"/>
        </w:trPr>
        <w:tc>
          <w:tcPr>
            <w:tcW w:w="776" w:type="dxa"/>
            <w:tcBorders>
              <w:top w:val="nil"/>
              <w:left w:val="single" w:color="auto" w:sz="4" w:space="0"/>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2</w:t>
            </w:r>
          </w:p>
        </w:tc>
        <w:tc>
          <w:tcPr>
            <w:tcW w:w="1895"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400万机非人一体机</w:t>
            </w:r>
          </w:p>
        </w:tc>
        <w:tc>
          <w:tcPr>
            <w:tcW w:w="5219" w:type="dxa"/>
            <w:tcBorders>
              <w:top w:val="nil"/>
              <w:left w:val="nil"/>
              <w:bottom w:val="single" w:color="auto" w:sz="4" w:space="0"/>
              <w:right w:val="single" w:color="auto" w:sz="4" w:space="0"/>
            </w:tcBorders>
          </w:tcPr>
          <w:p>
            <w:pPr>
              <w:widowControl/>
              <w:jc w:val="left"/>
              <w:rPr>
                <w:rFonts w:ascii="宋体" w:hAnsi="宋体"/>
                <w:kern w:val="0"/>
                <w:sz w:val="18"/>
                <w:szCs w:val="18"/>
              </w:rPr>
            </w:pPr>
            <w:r>
              <w:rPr>
                <w:rFonts w:hint="eastAsia" w:ascii="宋体" w:hAnsi="宋体"/>
                <w:kern w:val="0"/>
                <w:sz w:val="18"/>
                <w:szCs w:val="18"/>
              </w:rPr>
              <w:t>1.★不低于400W像素CMOS传感器，摄像机内置靶面尺寸≥1/1.8"，内置GPU芯片；</w:t>
            </w:r>
            <w:r>
              <w:rPr>
                <w:rFonts w:hint="eastAsia" w:ascii="宋体" w:hAnsi="宋体"/>
                <w:kern w:val="0"/>
                <w:sz w:val="18"/>
                <w:szCs w:val="18"/>
              </w:rPr>
              <w:br w:type="textWrapping"/>
            </w:r>
            <w:r>
              <w:rPr>
                <w:rFonts w:hint="eastAsia" w:ascii="宋体" w:hAnsi="宋体"/>
                <w:kern w:val="0"/>
                <w:sz w:val="18"/>
                <w:szCs w:val="18"/>
              </w:rPr>
              <w:t>2.支持H. 265、H. 264、MJPEG编码方式；</w:t>
            </w:r>
            <w:r>
              <w:rPr>
                <w:rFonts w:hint="eastAsia" w:ascii="宋体" w:hAnsi="宋体"/>
                <w:kern w:val="0"/>
                <w:sz w:val="18"/>
                <w:szCs w:val="18"/>
              </w:rPr>
              <w:br w:type="textWrapping"/>
            </w:r>
            <w:r>
              <w:rPr>
                <w:rFonts w:hint="eastAsia" w:ascii="宋体" w:hAnsi="宋体"/>
                <w:kern w:val="0"/>
                <w:sz w:val="18"/>
                <w:szCs w:val="18"/>
              </w:rPr>
              <w:t>3.支持支持机动车，非机动车，人员等目标的抓拍和属性识别；</w:t>
            </w:r>
            <w:r>
              <w:rPr>
                <w:rFonts w:hint="eastAsia" w:ascii="宋体" w:hAnsi="宋体"/>
                <w:kern w:val="0"/>
                <w:sz w:val="18"/>
                <w:szCs w:val="18"/>
              </w:rPr>
              <w:br w:type="textWrapping"/>
            </w:r>
            <w:r>
              <w:rPr>
                <w:rFonts w:hint="eastAsia" w:ascii="宋体" w:hAnsi="宋体"/>
                <w:kern w:val="0"/>
                <w:sz w:val="18"/>
                <w:szCs w:val="18"/>
              </w:rPr>
              <w:t>4.支持车牌、车标、车身颜色、车辆类型等车辆属性识别；</w:t>
            </w:r>
            <w:r>
              <w:rPr>
                <w:rFonts w:hint="eastAsia" w:ascii="宋体" w:hAnsi="宋体"/>
                <w:kern w:val="0"/>
                <w:sz w:val="18"/>
                <w:szCs w:val="18"/>
              </w:rPr>
              <w:br w:type="textWrapping"/>
            </w:r>
            <w:r>
              <w:rPr>
                <w:rFonts w:hint="eastAsia" w:ascii="宋体" w:hAnsi="宋体"/>
                <w:kern w:val="0"/>
                <w:sz w:val="18"/>
                <w:szCs w:val="18"/>
              </w:rPr>
              <w:t>5.支持入侵检测，区域入侵，快速移动，物品遗留，物品搬移，徘徊检测，人员聚集</w:t>
            </w:r>
          </w:p>
          <w:p>
            <w:pPr>
              <w:widowControl/>
              <w:jc w:val="left"/>
              <w:rPr>
                <w:rFonts w:hint="eastAsia" w:ascii="宋体" w:hAnsi="宋体"/>
                <w:kern w:val="0"/>
                <w:sz w:val="18"/>
                <w:szCs w:val="18"/>
              </w:rPr>
            </w:pPr>
            <w:r>
              <w:rPr>
                <w:rFonts w:hint="eastAsia" w:ascii="宋体" w:hAnsi="宋体"/>
                <w:sz w:val="18"/>
                <w:szCs w:val="18"/>
              </w:rPr>
              <w:t>6.</w:t>
            </w:r>
            <w:r>
              <w:rPr>
                <w:rFonts w:hint="eastAsia" w:ascii="宋体" w:hAnsi="宋体"/>
                <w:kern w:val="0"/>
                <w:sz w:val="18"/>
                <w:szCs w:val="18"/>
              </w:rPr>
              <w:t>★</w:t>
            </w:r>
            <w:r>
              <w:rPr>
                <w:rFonts w:hint="eastAsia" w:ascii="宋体" w:hAnsi="宋体"/>
                <w:sz w:val="18"/>
                <w:szCs w:val="18"/>
              </w:rPr>
              <w:t>内置补光灯。</w:t>
            </w:r>
            <w:r>
              <w:rPr>
                <w:rFonts w:hint="eastAsia" w:ascii="宋体" w:hAnsi="宋体"/>
                <w:kern w:val="0"/>
                <w:sz w:val="18"/>
                <w:szCs w:val="18"/>
              </w:rPr>
              <w:t>（公安部检验报告证明）</w:t>
            </w:r>
            <w:r>
              <w:rPr>
                <w:rFonts w:hint="eastAsia" w:ascii="宋体" w:hAnsi="宋体"/>
                <w:kern w:val="0"/>
                <w:sz w:val="18"/>
                <w:szCs w:val="18"/>
              </w:rPr>
              <w:br w:type="textWrapping"/>
            </w:r>
            <w:r>
              <w:rPr>
                <w:rFonts w:hint="eastAsia" w:ascii="宋体" w:hAnsi="宋体"/>
                <w:kern w:val="0"/>
                <w:sz w:val="18"/>
                <w:szCs w:val="18"/>
              </w:rPr>
              <w:t>7.支持人脸、人体扣图；</w:t>
            </w:r>
          </w:p>
          <w:p>
            <w:pPr>
              <w:widowControl/>
              <w:jc w:val="left"/>
              <w:rPr>
                <w:rFonts w:hint="eastAsia" w:ascii="宋体" w:hAnsi="宋体"/>
                <w:kern w:val="0"/>
                <w:sz w:val="18"/>
                <w:szCs w:val="18"/>
              </w:rPr>
            </w:pPr>
            <w:r>
              <w:rPr>
                <w:rFonts w:hint="eastAsia" w:ascii="宋体" w:hAnsi="宋体"/>
                <w:kern w:val="0"/>
                <w:sz w:val="18"/>
                <w:szCs w:val="18"/>
              </w:rPr>
              <w:t>8. ★具有双镜头、双通道一体化设计。通道1和通道2均具有不小于400万像素 CMOS传感器；具有两个图像采集模块。双镜头支持垂直角度调节功能。（公安部检验报告证明）</w:t>
            </w:r>
          </w:p>
          <w:p>
            <w:pPr>
              <w:widowControl/>
              <w:jc w:val="left"/>
              <w:rPr>
                <w:rFonts w:ascii="宋体" w:hAnsi="宋体"/>
                <w:kern w:val="0"/>
                <w:sz w:val="18"/>
                <w:szCs w:val="18"/>
              </w:rPr>
            </w:pPr>
            <w:r>
              <w:rPr>
                <w:rFonts w:hint="eastAsia" w:ascii="宋体" w:hAnsi="宋体"/>
                <w:kern w:val="0"/>
                <w:sz w:val="18"/>
                <w:szCs w:val="18"/>
              </w:rPr>
              <w:t>9.支持IP66以上防护等级</w:t>
            </w:r>
            <w:r>
              <w:rPr>
                <w:rFonts w:hint="eastAsia" w:ascii="宋体" w:hAnsi="宋体"/>
                <w:color w:val="000000"/>
                <w:sz w:val="18"/>
                <w:szCs w:val="18"/>
              </w:rPr>
              <w:t>、IK10防暴等级。</w:t>
            </w:r>
          </w:p>
        </w:tc>
        <w:tc>
          <w:tcPr>
            <w:tcW w:w="87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台</w:t>
            </w:r>
          </w:p>
        </w:tc>
        <w:tc>
          <w:tcPr>
            <w:tcW w:w="688" w:type="dxa"/>
            <w:gridSpan w:val="2"/>
            <w:tcBorders>
              <w:top w:val="nil"/>
              <w:left w:val="nil"/>
              <w:bottom w:val="single" w:color="auto" w:sz="4" w:space="0"/>
              <w:right w:val="single" w:color="auto" w:sz="4" w:space="0"/>
            </w:tcBorders>
            <w:noWrap/>
            <w:vAlign w:val="center"/>
          </w:tcPr>
          <w:p>
            <w:pPr>
              <w:jc w:val="center"/>
              <w:rPr>
                <w:rFonts w:ascii="宋体" w:hAnsi="宋体"/>
                <w:color w:val="000000"/>
                <w:sz w:val="20"/>
                <w:szCs w:val="20"/>
              </w:rPr>
            </w:pPr>
            <w:r>
              <w:rPr>
                <w:rFonts w:hint="eastAsia" w:ascii="宋体" w:hAnsi="宋体"/>
                <w:color w:val="000000"/>
                <w:sz w:val="20"/>
                <w:szCs w:val="20"/>
              </w:rPr>
              <w:t>350</w:t>
            </w:r>
          </w:p>
        </w:tc>
      </w:tr>
      <w:tr>
        <w:tblPrEx>
          <w:tblCellMar>
            <w:top w:w="0" w:type="dxa"/>
            <w:left w:w="108" w:type="dxa"/>
            <w:bottom w:w="0" w:type="dxa"/>
            <w:right w:w="108" w:type="dxa"/>
          </w:tblCellMar>
        </w:tblPrEx>
        <w:trPr>
          <w:trHeight w:val="510" w:hRule="atLeast"/>
        </w:trPr>
        <w:tc>
          <w:tcPr>
            <w:tcW w:w="776" w:type="dxa"/>
            <w:tcBorders>
              <w:top w:val="nil"/>
              <w:left w:val="single" w:color="auto" w:sz="4" w:space="0"/>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3</w:t>
            </w:r>
          </w:p>
        </w:tc>
        <w:tc>
          <w:tcPr>
            <w:tcW w:w="1895"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200万星光枪机</w:t>
            </w:r>
          </w:p>
        </w:tc>
        <w:tc>
          <w:tcPr>
            <w:tcW w:w="5219"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1. 具有不小于1/1.8""靶面尺寸；内置GPU芯片。</w:t>
            </w:r>
          </w:p>
          <w:p>
            <w:pPr>
              <w:widowControl/>
              <w:jc w:val="left"/>
              <w:rPr>
                <w:rFonts w:hint="eastAsia" w:ascii="宋体" w:hAnsi="宋体"/>
                <w:kern w:val="0"/>
                <w:sz w:val="18"/>
                <w:szCs w:val="18"/>
              </w:rPr>
            </w:pPr>
            <w:r>
              <w:rPr>
                <w:rFonts w:hint="eastAsia" w:ascii="宋体" w:hAnsi="宋体"/>
                <w:kern w:val="0"/>
                <w:sz w:val="18"/>
                <w:szCs w:val="18"/>
              </w:rPr>
              <w:t>2. 最低照度彩色：0.0002 lx，黑白:0.0001 lx，最大亮度鉴别等级（灰度等级）不小于11级。</w:t>
            </w:r>
          </w:p>
          <w:p>
            <w:pPr>
              <w:widowControl/>
              <w:jc w:val="left"/>
              <w:rPr>
                <w:rFonts w:hint="eastAsia" w:ascii="宋体" w:hAnsi="宋体"/>
                <w:kern w:val="0"/>
                <w:sz w:val="18"/>
                <w:szCs w:val="18"/>
              </w:rPr>
            </w:pPr>
            <w:r>
              <w:rPr>
                <w:rFonts w:hint="eastAsia" w:ascii="宋体" w:hAnsi="宋体"/>
                <w:kern w:val="0"/>
                <w:sz w:val="18"/>
                <w:szCs w:val="18"/>
              </w:rPr>
              <w:t>3. 同一静止场景相同图像质量下，设备在H.265编码方式时，开启智能编码功能和不开启智能编码相比，码率节约80%。（公安部检验报告证明）</w:t>
            </w:r>
          </w:p>
          <w:p>
            <w:pPr>
              <w:widowControl/>
              <w:jc w:val="left"/>
              <w:rPr>
                <w:rFonts w:hint="eastAsia" w:ascii="宋体" w:hAnsi="宋体"/>
                <w:kern w:val="0"/>
                <w:sz w:val="18"/>
                <w:szCs w:val="18"/>
              </w:rPr>
            </w:pPr>
            <w:r>
              <w:rPr>
                <w:rFonts w:hint="eastAsia" w:ascii="宋体" w:hAnsi="宋体"/>
                <w:kern w:val="0"/>
                <w:sz w:val="18"/>
                <w:szCs w:val="18"/>
              </w:rPr>
              <w:t>4. ★在分辨率1920x1080 @ 25fps，延时不大于70ms。（公安部检验报告证明）</w:t>
            </w:r>
          </w:p>
          <w:p>
            <w:pPr>
              <w:widowControl/>
              <w:jc w:val="left"/>
              <w:rPr>
                <w:rFonts w:hint="eastAsia" w:ascii="宋体" w:hAnsi="宋体"/>
                <w:kern w:val="0"/>
                <w:sz w:val="18"/>
                <w:szCs w:val="18"/>
              </w:rPr>
            </w:pPr>
            <w:r>
              <w:rPr>
                <w:rFonts w:hint="eastAsia" w:ascii="宋体" w:hAnsi="宋体"/>
                <w:kern w:val="0"/>
                <w:sz w:val="18"/>
                <w:szCs w:val="18"/>
              </w:rPr>
              <w:t>5. 支持检出两眼瞳距40像素点以上的人脸图片；支持单场景同时检出不少于30张人脸图片，并支持面部跟踪</w:t>
            </w:r>
          </w:p>
          <w:p>
            <w:pPr>
              <w:widowControl/>
              <w:jc w:val="left"/>
              <w:rPr>
                <w:rFonts w:hint="eastAsia" w:ascii="宋体" w:hAnsi="宋体"/>
                <w:kern w:val="0"/>
                <w:sz w:val="18"/>
                <w:szCs w:val="18"/>
              </w:rPr>
            </w:pPr>
            <w:r>
              <w:rPr>
                <w:rFonts w:hint="eastAsia" w:ascii="宋体" w:hAnsi="宋体"/>
                <w:kern w:val="0"/>
                <w:sz w:val="18"/>
                <w:szCs w:val="18"/>
              </w:rPr>
              <w:t>6. ★支持侧脸过滤功能，支持对人脸目标进行检测、跟踪、抓拍并实时上报；（须提供公安部检验报告复印件并加盖公章）</w:t>
            </w:r>
          </w:p>
          <w:p>
            <w:pPr>
              <w:widowControl/>
              <w:jc w:val="left"/>
              <w:rPr>
                <w:rFonts w:hint="eastAsia" w:ascii="宋体" w:hAnsi="宋体"/>
                <w:kern w:val="0"/>
                <w:sz w:val="18"/>
                <w:szCs w:val="18"/>
              </w:rPr>
            </w:pPr>
            <w:r>
              <w:rPr>
                <w:rFonts w:hint="eastAsia" w:ascii="宋体" w:hAnsi="宋体"/>
                <w:kern w:val="0"/>
                <w:sz w:val="18"/>
                <w:szCs w:val="18"/>
              </w:rPr>
              <w:t>7. 不低于IP67防尘防水等级。</w:t>
            </w:r>
          </w:p>
          <w:p>
            <w:pPr>
              <w:widowControl/>
              <w:jc w:val="left"/>
              <w:rPr>
                <w:rFonts w:hint="eastAsia" w:ascii="宋体" w:hAnsi="宋体"/>
                <w:kern w:val="0"/>
                <w:sz w:val="18"/>
                <w:szCs w:val="18"/>
              </w:rPr>
            </w:pPr>
            <w:r>
              <w:rPr>
                <w:rFonts w:hint="eastAsia" w:ascii="宋体" w:hAnsi="宋体"/>
                <w:kern w:val="0"/>
                <w:sz w:val="18"/>
                <w:szCs w:val="18"/>
              </w:rPr>
              <w:t>8. 需同时支持DC12V和POE供电，且在不小于DC12V±30%范围内变化时可以正常工作。</w:t>
            </w:r>
          </w:p>
          <w:p>
            <w:pPr>
              <w:widowControl/>
              <w:jc w:val="left"/>
              <w:rPr>
                <w:rFonts w:ascii="宋体" w:hAnsi="宋体"/>
                <w:kern w:val="0"/>
                <w:sz w:val="18"/>
                <w:szCs w:val="18"/>
              </w:rPr>
            </w:pPr>
            <w:r>
              <w:rPr>
                <w:rFonts w:hint="eastAsia" w:ascii="宋体" w:hAnsi="宋体"/>
                <w:kern w:val="0"/>
                <w:sz w:val="18"/>
                <w:szCs w:val="18"/>
              </w:rPr>
              <w:t>9. 需支持本地SD卡存储，最大支持256G。（公安部检验报告证明）</w:t>
            </w:r>
          </w:p>
        </w:tc>
        <w:tc>
          <w:tcPr>
            <w:tcW w:w="87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台</w:t>
            </w:r>
          </w:p>
        </w:tc>
        <w:tc>
          <w:tcPr>
            <w:tcW w:w="688" w:type="dxa"/>
            <w:gridSpan w:val="2"/>
            <w:tcBorders>
              <w:top w:val="nil"/>
              <w:left w:val="nil"/>
              <w:bottom w:val="single" w:color="auto" w:sz="4" w:space="0"/>
              <w:right w:val="single" w:color="auto" w:sz="4" w:space="0"/>
            </w:tcBorders>
            <w:noWrap/>
            <w:vAlign w:val="center"/>
          </w:tcPr>
          <w:p>
            <w:pPr>
              <w:jc w:val="center"/>
              <w:rPr>
                <w:rFonts w:ascii="宋体" w:hAnsi="宋体"/>
                <w:color w:val="000000"/>
                <w:sz w:val="20"/>
                <w:szCs w:val="20"/>
              </w:rPr>
            </w:pPr>
            <w:r>
              <w:rPr>
                <w:rFonts w:hint="eastAsia" w:ascii="宋体" w:hAnsi="宋体"/>
                <w:color w:val="000000"/>
                <w:sz w:val="20"/>
                <w:szCs w:val="20"/>
              </w:rPr>
              <w:t>753</w:t>
            </w:r>
          </w:p>
        </w:tc>
      </w:tr>
      <w:tr>
        <w:tblPrEx>
          <w:tblCellMar>
            <w:top w:w="0" w:type="dxa"/>
            <w:left w:w="108" w:type="dxa"/>
            <w:bottom w:w="0" w:type="dxa"/>
            <w:right w:w="108" w:type="dxa"/>
          </w:tblCellMar>
        </w:tblPrEx>
        <w:trPr>
          <w:trHeight w:val="510" w:hRule="atLeast"/>
        </w:trPr>
        <w:tc>
          <w:tcPr>
            <w:tcW w:w="776" w:type="dxa"/>
            <w:tcBorders>
              <w:top w:val="nil"/>
              <w:left w:val="single" w:color="auto" w:sz="4" w:space="0"/>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4</w:t>
            </w:r>
          </w:p>
        </w:tc>
        <w:tc>
          <w:tcPr>
            <w:tcW w:w="1895"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摄像机支架</w:t>
            </w:r>
          </w:p>
        </w:tc>
        <w:tc>
          <w:tcPr>
            <w:tcW w:w="5219"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横杆装支架/带万向节支架/钢/抱箍直径为Φ67-127mm</w:t>
            </w:r>
          </w:p>
        </w:tc>
        <w:tc>
          <w:tcPr>
            <w:tcW w:w="87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个</w:t>
            </w:r>
          </w:p>
        </w:tc>
        <w:tc>
          <w:tcPr>
            <w:tcW w:w="688" w:type="dxa"/>
            <w:gridSpan w:val="2"/>
            <w:tcBorders>
              <w:top w:val="nil"/>
              <w:left w:val="nil"/>
              <w:bottom w:val="single" w:color="auto" w:sz="4" w:space="0"/>
              <w:right w:val="single" w:color="auto" w:sz="4" w:space="0"/>
            </w:tcBorders>
            <w:noWrap/>
            <w:vAlign w:val="center"/>
          </w:tcPr>
          <w:p>
            <w:pPr>
              <w:jc w:val="center"/>
              <w:rPr>
                <w:rFonts w:ascii="宋体" w:hAnsi="宋体"/>
                <w:color w:val="000000"/>
                <w:sz w:val="20"/>
                <w:szCs w:val="20"/>
              </w:rPr>
            </w:pPr>
            <w:r>
              <w:rPr>
                <w:rFonts w:hint="eastAsia" w:ascii="宋体" w:hAnsi="宋体"/>
                <w:color w:val="000000"/>
                <w:sz w:val="20"/>
                <w:szCs w:val="20"/>
              </w:rPr>
              <w:t>1453</w:t>
            </w:r>
          </w:p>
        </w:tc>
      </w:tr>
      <w:tr>
        <w:tblPrEx>
          <w:tblCellMar>
            <w:top w:w="0" w:type="dxa"/>
            <w:left w:w="108" w:type="dxa"/>
            <w:bottom w:w="0" w:type="dxa"/>
            <w:right w:w="108" w:type="dxa"/>
          </w:tblCellMar>
        </w:tblPrEx>
        <w:trPr>
          <w:trHeight w:val="510" w:hRule="atLeast"/>
        </w:trPr>
        <w:tc>
          <w:tcPr>
            <w:tcW w:w="776" w:type="dxa"/>
            <w:tcBorders>
              <w:top w:val="nil"/>
              <w:left w:val="single" w:color="auto" w:sz="4" w:space="0"/>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5</w:t>
            </w:r>
          </w:p>
        </w:tc>
        <w:tc>
          <w:tcPr>
            <w:tcW w:w="1895"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摄像机电源</w:t>
            </w:r>
          </w:p>
        </w:tc>
        <w:tc>
          <w:tcPr>
            <w:tcW w:w="5219"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线性电源/AC24V/5A</w:t>
            </w:r>
          </w:p>
        </w:tc>
        <w:tc>
          <w:tcPr>
            <w:tcW w:w="87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个</w:t>
            </w:r>
          </w:p>
        </w:tc>
        <w:tc>
          <w:tcPr>
            <w:tcW w:w="688" w:type="dxa"/>
            <w:gridSpan w:val="2"/>
            <w:tcBorders>
              <w:top w:val="nil"/>
              <w:left w:val="nil"/>
              <w:bottom w:val="single" w:color="auto" w:sz="4" w:space="0"/>
              <w:right w:val="single" w:color="auto" w:sz="4" w:space="0"/>
            </w:tcBorders>
            <w:noWrap/>
            <w:vAlign w:val="center"/>
          </w:tcPr>
          <w:p>
            <w:pPr>
              <w:jc w:val="center"/>
              <w:rPr>
                <w:rFonts w:ascii="宋体" w:hAnsi="宋体"/>
                <w:sz w:val="20"/>
                <w:szCs w:val="20"/>
              </w:rPr>
            </w:pPr>
            <w:r>
              <w:rPr>
                <w:rFonts w:hint="eastAsia" w:ascii="宋体" w:hAnsi="宋体"/>
                <w:sz w:val="20"/>
                <w:szCs w:val="20"/>
              </w:rPr>
              <w:t>753</w:t>
            </w:r>
          </w:p>
        </w:tc>
      </w:tr>
      <w:tr>
        <w:tblPrEx>
          <w:tblCellMar>
            <w:top w:w="0" w:type="dxa"/>
            <w:left w:w="108" w:type="dxa"/>
            <w:bottom w:w="0" w:type="dxa"/>
            <w:right w:w="108" w:type="dxa"/>
          </w:tblCellMar>
        </w:tblPrEx>
        <w:trPr>
          <w:trHeight w:val="510" w:hRule="atLeast"/>
        </w:trPr>
        <w:tc>
          <w:tcPr>
            <w:tcW w:w="776" w:type="dxa"/>
            <w:tcBorders>
              <w:top w:val="nil"/>
              <w:left w:val="single" w:color="auto" w:sz="4" w:space="0"/>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6</w:t>
            </w:r>
          </w:p>
        </w:tc>
        <w:tc>
          <w:tcPr>
            <w:tcW w:w="1895"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200W星光球机</w:t>
            </w:r>
          </w:p>
        </w:tc>
        <w:tc>
          <w:tcPr>
            <w:tcW w:w="5219"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1. ★像素≥200万，具有不小于1/1.8""靶面尺寸；内置GPU芯片</w:t>
            </w:r>
          </w:p>
          <w:p>
            <w:pPr>
              <w:widowControl/>
              <w:jc w:val="left"/>
              <w:rPr>
                <w:rFonts w:hint="eastAsia" w:ascii="宋体" w:hAnsi="宋体"/>
                <w:kern w:val="0"/>
                <w:sz w:val="18"/>
                <w:szCs w:val="18"/>
              </w:rPr>
            </w:pPr>
            <w:r>
              <w:rPr>
                <w:rFonts w:hint="eastAsia" w:ascii="宋体" w:hAnsi="宋体"/>
                <w:kern w:val="0"/>
                <w:sz w:val="18"/>
                <w:szCs w:val="18"/>
              </w:rPr>
              <w:t>2. ★具备双路视频融合功能。同一镜头内具有2个Sensor传感器，一个Sensor传感器采集黑白信息，一个Sensor传感器采集色彩信息，球机对采集后的视频信息进行融合（公安部检验报告证明）。</w:t>
            </w:r>
          </w:p>
          <w:p>
            <w:pPr>
              <w:pStyle w:val="11"/>
              <w:numPr>
                <w:ilvl w:val="3"/>
                <w:numId w:val="9"/>
              </w:numPr>
              <w:spacing w:before="0" w:beforeAutospacing="0" w:after="0" w:afterAutospacing="0" w:line="376" w:lineRule="auto"/>
              <w:rPr>
                <w:rFonts w:hint="eastAsia" w:cs="Times New Roman"/>
                <w:sz w:val="18"/>
                <w:szCs w:val="18"/>
              </w:rPr>
            </w:pPr>
            <w:r>
              <w:rPr>
                <w:rFonts w:hint="eastAsia" w:cs="Times New Roman"/>
                <w:sz w:val="18"/>
                <w:szCs w:val="18"/>
              </w:rPr>
              <w:t>3.焦距≥120mm，≥25倍光学变倍</w:t>
            </w:r>
          </w:p>
          <w:p>
            <w:pPr>
              <w:widowControl/>
              <w:jc w:val="left"/>
              <w:rPr>
                <w:rFonts w:hint="eastAsia" w:ascii="宋体" w:hAnsi="宋体"/>
                <w:kern w:val="0"/>
                <w:sz w:val="18"/>
                <w:szCs w:val="18"/>
              </w:rPr>
            </w:pPr>
            <w:r>
              <w:rPr>
                <w:rFonts w:hint="eastAsia" w:ascii="宋体" w:hAnsi="宋体"/>
                <w:kern w:val="0"/>
                <w:sz w:val="18"/>
                <w:szCs w:val="18"/>
              </w:rPr>
              <w:t>5. 红外距离不小于200米</w:t>
            </w:r>
          </w:p>
          <w:p>
            <w:pPr>
              <w:widowControl/>
              <w:jc w:val="left"/>
              <w:rPr>
                <w:rFonts w:hint="eastAsia" w:ascii="宋体" w:hAnsi="宋体"/>
                <w:kern w:val="0"/>
                <w:sz w:val="18"/>
                <w:szCs w:val="18"/>
              </w:rPr>
            </w:pPr>
            <w:r>
              <w:rPr>
                <w:rFonts w:hint="eastAsia" w:ascii="宋体" w:hAnsi="宋体"/>
                <w:kern w:val="0"/>
                <w:sz w:val="18"/>
                <w:szCs w:val="18"/>
              </w:rPr>
              <w:t>6. 支持最低照度可达彩色0.0002Lux，黑白0.0001Lux</w:t>
            </w:r>
          </w:p>
          <w:p>
            <w:pPr>
              <w:widowControl/>
              <w:jc w:val="left"/>
              <w:rPr>
                <w:rFonts w:hint="eastAsia" w:ascii="宋体" w:hAnsi="宋体"/>
                <w:kern w:val="0"/>
                <w:sz w:val="18"/>
                <w:szCs w:val="18"/>
              </w:rPr>
            </w:pPr>
            <w:r>
              <w:rPr>
                <w:rFonts w:hint="eastAsia" w:ascii="宋体" w:hAnsi="宋体"/>
                <w:kern w:val="0"/>
                <w:sz w:val="18"/>
                <w:szCs w:val="18"/>
              </w:rPr>
              <w:t>7. 支持300个预置位，可按照所设置的预置位完成不小于8条巡航路径，每条巡航路径可设置不小于32个预置点。支持预置位视频冻结功能；支持优先控制功能。</w:t>
            </w:r>
          </w:p>
          <w:p>
            <w:pPr>
              <w:widowControl/>
              <w:jc w:val="left"/>
              <w:rPr>
                <w:rFonts w:hint="eastAsia" w:ascii="宋体" w:hAnsi="宋体"/>
                <w:kern w:val="0"/>
                <w:sz w:val="18"/>
                <w:szCs w:val="18"/>
              </w:rPr>
            </w:pPr>
            <w:r>
              <w:rPr>
                <w:rFonts w:hint="eastAsia" w:ascii="宋体" w:hAnsi="宋体"/>
                <w:kern w:val="0"/>
                <w:sz w:val="18"/>
                <w:szCs w:val="18"/>
              </w:rPr>
              <w:t>8. ★支持快速聚焦功能，支持设备跟踪行人或机动车等移动目标并录像。</w:t>
            </w:r>
          </w:p>
          <w:p>
            <w:pPr>
              <w:widowControl/>
              <w:jc w:val="left"/>
              <w:rPr>
                <w:rFonts w:hint="eastAsia" w:ascii="宋体" w:hAnsi="宋体"/>
                <w:color w:val="000000"/>
                <w:kern w:val="0"/>
                <w:sz w:val="18"/>
                <w:szCs w:val="18"/>
              </w:rPr>
            </w:pPr>
            <w:r>
              <w:rPr>
                <w:rFonts w:hint="eastAsia" w:ascii="宋体" w:hAnsi="宋体"/>
                <w:kern w:val="0"/>
                <w:sz w:val="18"/>
                <w:szCs w:val="18"/>
              </w:rPr>
              <w:t>9. 室外球机应具备较好防护性能，支持IP67；具备较好的电磁兼容性，支持空气放电20KV，接触放电10KV，15KV防浪涌。</w:t>
            </w:r>
          </w:p>
          <w:p>
            <w:pPr>
              <w:widowControl/>
              <w:jc w:val="left"/>
              <w:rPr>
                <w:rFonts w:ascii="宋体" w:hAnsi="宋体"/>
                <w:kern w:val="0"/>
                <w:sz w:val="18"/>
                <w:szCs w:val="18"/>
              </w:rPr>
            </w:pPr>
            <w:r>
              <w:rPr>
                <w:rFonts w:hint="eastAsia" w:ascii="宋体" w:hAnsi="宋体"/>
                <w:color w:val="000000"/>
                <w:kern w:val="0"/>
                <w:sz w:val="18"/>
                <w:szCs w:val="18"/>
              </w:rPr>
              <w:t>10. 不低于IP67防尘防水和IK10防暴等级。</w:t>
            </w:r>
          </w:p>
        </w:tc>
        <w:tc>
          <w:tcPr>
            <w:tcW w:w="87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台</w:t>
            </w:r>
          </w:p>
        </w:tc>
        <w:tc>
          <w:tcPr>
            <w:tcW w:w="688" w:type="dxa"/>
            <w:gridSpan w:val="2"/>
            <w:tcBorders>
              <w:top w:val="nil"/>
              <w:left w:val="nil"/>
              <w:bottom w:val="single" w:color="auto" w:sz="4" w:space="0"/>
              <w:right w:val="single" w:color="auto" w:sz="4" w:space="0"/>
            </w:tcBorders>
            <w:noWrap/>
            <w:vAlign w:val="center"/>
          </w:tcPr>
          <w:p>
            <w:pPr>
              <w:jc w:val="center"/>
              <w:rPr>
                <w:rFonts w:ascii="宋体" w:hAnsi="宋体"/>
                <w:color w:val="000000"/>
                <w:sz w:val="20"/>
                <w:szCs w:val="20"/>
              </w:rPr>
            </w:pPr>
            <w:r>
              <w:rPr>
                <w:rFonts w:hint="eastAsia" w:ascii="宋体" w:hAnsi="宋体"/>
                <w:color w:val="000000"/>
                <w:sz w:val="20"/>
                <w:szCs w:val="20"/>
              </w:rPr>
              <w:t>534</w:t>
            </w:r>
          </w:p>
        </w:tc>
      </w:tr>
      <w:tr>
        <w:tblPrEx>
          <w:tblCellMar>
            <w:top w:w="0" w:type="dxa"/>
            <w:left w:w="108" w:type="dxa"/>
            <w:bottom w:w="0" w:type="dxa"/>
            <w:right w:w="108" w:type="dxa"/>
          </w:tblCellMar>
        </w:tblPrEx>
        <w:trPr>
          <w:trHeight w:val="285" w:hRule="atLeast"/>
        </w:trPr>
        <w:tc>
          <w:tcPr>
            <w:tcW w:w="776" w:type="dxa"/>
            <w:tcBorders>
              <w:top w:val="nil"/>
              <w:left w:val="single" w:color="auto" w:sz="4" w:space="0"/>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7</w:t>
            </w:r>
          </w:p>
        </w:tc>
        <w:tc>
          <w:tcPr>
            <w:tcW w:w="1895"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球机支架</w:t>
            </w:r>
          </w:p>
        </w:tc>
        <w:tc>
          <w:tcPr>
            <w:tcW w:w="5219"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立杆装/白色/铝合金</w:t>
            </w:r>
          </w:p>
        </w:tc>
        <w:tc>
          <w:tcPr>
            <w:tcW w:w="87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个</w:t>
            </w:r>
          </w:p>
        </w:tc>
        <w:tc>
          <w:tcPr>
            <w:tcW w:w="688" w:type="dxa"/>
            <w:gridSpan w:val="2"/>
            <w:tcBorders>
              <w:top w:val="nil"/>
              <w:left w:val="nil"/>
              <w:bottom w:val="single" w:color="auto" w:sz="4" w:space="0"/>
              <w:right w:val="single" w:color="auto" w:sz="4" w:space="0"/>
            </w:tcBorders>
            <w:noWrap/>
            <w:vAlign w:val="center"/>
          </w:tcPr>
          <w:p>
            <w:pPr>
              <w:jc w:val="center"/>
              <w:rPr>
                <w:rFonts w:ascii="宋体" w:hAnsi="宋体"/>
                <w:color w:val="000000"/>
                <w:sz w:val="20"/>
                <w:szCs w:val="20"/>
              </w:rPr>
            </w:pPr>
            <w:r>
              <w:rPr>
                <w:rFonts w:hint="eastAsia" w:ascii="宋体" w:hAnsi="宋体"/>
                <w:color w:val="000000"/>
                <w:sz w:val="20"/>
                <w:szCs w:val="20"/>
              </w:rPr>
              <w:t>534</w:t>
            </w:r>
          </w:p>
        </w:tc>
      </w:tr>
      <w:tr>
        <w:tblPrEx>
          <w:tblCellMar>
            <w:top w:w="0" w:type="dxa"/>
            <w:left w:w="108" w:type="dxa"/>
            <w:bottom w:w="0" w:type="dxa"/>
            <w:right w:w="108" w:type="dxa"/>
          </w:tblCellMar>
        </w:tblPrEx>
        <w:trPr>
          <w:trHeight w:val="510" w:hRule="atLeast"/>
        </w:trPr>
        <w:tc>
          <w:tcPr>
            <w:tcW w:w="776" w:type="dxa"/>
            <w:tcBorders>
              <w:top w:val="nil"/>
              <w:left w:val="single" w:color="auto" w:sz="4" w:space="0"/>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8</w:t>
            </w:r>
          </w:p>
        </w:tc>
        <w:tc>
          <w:tcPr>
            <w:tcW w:w="1895"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高点监控(低空)</w:t>
            </w:r>
          </w:p>
        </w:tc>
        <w:tc>
          <w:tcPr>
            <w:tcW w:w="5219"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1. ★最高分辨率可达3200万像素。</w:t>
            </w:r>
          </w:p>
          <w:p>
            <w:pPr>
              <w:widowControl/>
              <w:jc w:val="left"/>
              <w:rPr>
                <w:rFonts w:hint="eastAsia" w:ascii="宋体" w:hAnsi="宋体"/>
                <w:kern w:val="0"/>
                <w:sz w:val="18"/>
                <w:szCs w:val="18"/>
              </w:rPr>
            </w:pPr>
            <w:r>
              <w:rPr>
                <w:rFonts w:hint="eastAsia" w:ascii="宋体" w:hAnsi="宋体"/>
                <w:kern w:val="0"/>
                <w:sz w:val="18"/>
                <w:szCs w:val="18"/>
              </w:rPr>
              <w:t>2. 全景图像模式下，主码流支持8160x3616@25fps。</w:t>
            </w:r>
          </w:p>
          <w:p>
            <w:pPr>
              <w:widowControl/>
              <w:jc w:val="left"/>
              <w:rPr>
                <w:rFonts w:hint="eastAsia" w:ascii="宋体" w:hAnsi="宋体"/>
                <w:kern w:val="0"/>
                <w:sz w:val="18"/>
                <w:szCs w:val="18"/>
              </w:rPr>
            </w:pPr>
            <w:r>
              <w:rPr>
                <w:rFonts w:hint="eastAsia" w:ascii="宋体" w:hAnsi="宋体"/>
                <w:kern w:val="0"/>
                <w:sz w:val="18"/>
                <w:szCs w:val="18"/>
              </w:rPr>
              <w:t>3.原始图像模式下，4个通道均支持3840x2160@25fps。</w:t>
            </w:r>
          </w:p>
          <w:p>
            <w:pPr>
              <w:widowControl/>
              <w:jc w:val="left"/>
              <w:rPr>
                <w:rFonts w:hint="eastAsia" w:ascii="宋体" w:hAnsi="宋体"/>
                <w:kern w:val="0"/>
                <w:sz w:val="18"/>
                <w:szCs w:val="18"/>
              </w:rPr>
            </w:pPr>
            <w:r>
              <w:rPr>
                <w:rFonts w:hint="eastAsia" w:ascii="宋体" w:hAnsi="宋体"/>
                <w:kern w:val="0"/>
                <w:sz w:val="18"/>
                <w:szCs w:val="18"/>
              </w:rPr>
              <w:t>4.全景分割模式下，4个通道均支持2032x3616@25fps。</w:t>
            </w:r>
          </w:p>
          <w:p>
            <w:pPr>
              <w:widowControl/>
              <w:jc w:val="left"/>
              <w:rPr>
                <w:rFonts w:hint="eastAsia" w:ascii="宋体" w:hAnsi="宋体"/>
                <w:kern w:val="0"/>
                <w:sz w:val="18"/>
                <w:szCs w:val="18"/>
              </w:rPr>
            </w:pPr>
            <w:r>
              <w:rPr>
                <w:rFonts w:hint="eastAsia" w:ascii="宋体" w:hAnsi="宋体"/>
                <w:kern w:val="0"/>
                <w:sz w:val="18"/>
                <w:szCs w:val="18"/>
              </w:rPr>
              <w:t>5.水平中心分辨力不小于2000TVL。（公安部检验报告证明）</w:t>
            </w:r>
          </w:p>
          <w:p>
            <w:pPr>
              <w:widowControl/>
              <w:jc w:val="left"/>
              <w:rPr>
                <w:rFonts w:hint="eastAsia" w:ascii="宋体" w:hAnsi="宋体"/>
                <w:kern w:val="0"/>
                <w:sz w:val="18"/>
                <w:szCs w:val="18"/>
              </w:rPr>
            </w:pPr>
            <w:r>
              <w:rPr>
                <w:rFonts w:hint="eastAsia" w:ascii="宋体" w:hAnsi="宋体"/>
                <w:kern w:val="0"/>
                <w:sz w:val="18"/>
                <w:szCs w:val="18"/>
              </w:rPr>
              <w:t>6. ★同一静止场景相同图像质量下，设备在H.265编码方式时，开启智能编码功能和不开启智能编码相比，码率节约80%。（公安部检验报告证明）</w:t>
            </w:r>
          </w:p>
          <w:p>
            <w:pPr>
              <w:widowControl/>
              <w:jc w:val="left"/>
              <w:rPr>
                <w:rFonts w:ascii="宋体" w:hAnsi="宋体"/>
                <w:kern w:val="0"/>
                <w:sz w:val="18"/>
                <w:szCs w:val="18"/>
              </w:rPr>
            </w:pPr>
            <w:r>
              <w:rPr>
                <w:rFonts w:hint="eastAsia" w:ascii="宋体" w:hAnsi="宋体"/>
                <w:kern w:val="0"/>
                <w:sz w:val="18"/>
                <w:szCs w:val="18"/>
              </w:rPr>
              <w:t>7. 不低于IP67防尘防水和IK10防暴等级。</w:t>
            </w:r>
          </w:p>
        </w:tc>
        <w:tc>
          <w:tcPr>
            <w:tcW w:w="870" w:type="dxa"/>
            <w:tcBorders>
              <w:top w:val="nil"/>
              <w:left w:val="nil"/>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台</w:t>
            </w:r>
          </w:p>
        </w:tc>
        <w:tc>
          <w:tcPr>
            <w:tcW w:w="688" w:type="dxa"/>
            <w:gridSpan w:val="2"/>
            <w:tcBorders>
              <w:top w:val="nil"/>
              <w:left w:val="nil"/>
              <w:bottom w:val="single" w:color="auto" w:sz="4" w:space="0"/>
              <w:right w:val="single" w:color="auto" w:sz="4" w:space="0"/>
            </w:tcBorders>
            <w:noWrap/>
            <w:vAlign w:val="center"/>
          </w:tcPr>
          <w:p>
            <w:pPr>
              <w:jc w:val="center"/>
              <w:rPr>
                <w:rFonts w:ascii="宋体" w:hAnsi="宋体"/>
                <w:sz w:val="20"/>
                <w:szCs w:val="20"/>
              </w:rPr>
            </w:pPr>
            <w:r>
              <w:rPr>
                <w:rFonts w:hint="eastAsia" w:ascii="宋体" w:hAnsi="宋体"/>
                <w:sz w:val="20"/>
                <w:szCs w:val="20"/>
              </w:rPr>
              <w:t>9</w:t>
            </w:r>
          </w:p>
        </w:tc>
      </w:tr>
      <w:tr>
        <w:tblPrEx>
          <w:tblCellMar>
            <w:top w:w="0" w:type="dxa"/>
            <w:left w:w="108" w:type="dxa"/>
            <w:bottom w:w="0" w:type="dxa"/>
            <w:right w:w="108" w:type="dxa"/>
          </w:tblCellMar>
        </w:tblPrEx>
        <w:trPr>
          <w:trHeight w:val="510" w:hRule="atLeast"/>
        </w:trPr>
        <w:tc>
          <w:tcPr>
            <w:tcW w:w="776" w:type="dxa"/>
            <w:tcBorders>
              <w:top w:val="nil"/>
              <w:left w:val="single" w:color="auto" w:sz="4" w:space="0"/>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9</w:t>
            </w:r>
          </w:p>
        </w:tc>
        <w:tc>
          <w:tcPr>
            <w:tcW w:w="1895"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高点监控(高空)</w:t>
            </w:r>
          </w:p>
        </w:tc>
        <w:tc>
          <w:tcPr>
            <w:tcW w:w="5219"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1. ★全景摄像机采用6个 1/1.8＂4MP CMOS，特写球型摄像机采用1个 1/1.8＂4MP CMOS。内置GPU芯片；主视频支持不小于40倍光学变倍</w:t>
            </w:r>
          </w:p>
          <w:p>
            <w:pPr>
              <w:widowControl/>
              <w:jc w:val="left"/>
              <w:rPr>
                <w:rFonts w:hint="eastAsia" w:ascii="宋体" w:hAnsi="宋体"/>
                <w:kern w:val="0"/>
                <w:sz w:val="18"/>
                <w:szCs w:val="18"/>
              </w:rPr>
            </w:pPr>
            <w:r>
              <w:rPr>
                <w:rFonts w:hint="eastAsia" w:ascii="宋体" w:hAnsi="宋体"/>
                <w:kern w:val="0"/>
                <w:sz w:val="18"/>
                <w:szCs w:val="18"/>
              </w:rPr>
              <w:t>2. 主视频图像：2560×1440@25fps，辅视频图像：8160×2400@25fps低照度彩色：0.0003lux；黑白：0.0001lux</w:t>
            </w:r>
          </w:p>
          <w:p>
            <w:pPr>
              <w:widowControl/>
              <w:jc w:val="left"/>
              <w:rPr>
                <w:rFonts w:hint="eastAsia" w:ascii="宋体" w:hAnsi="宋体"/>
                <w:kern w:val="0"/>
                <w:sz w:val="18"/>
                <w:szCs w:val="18"/>
              </w:rPr>
            </w:pPr>
            <w:r>
              <w:rPr>
                <w:rFonts w:hint="eastAsia" w:ascii="宋体" w:hAnsi="宋体"/>
                <w:kern w:val="0"/>
                <w:sz w:val="18"/>
                <w:szCs w:val="18"/>
              </w:rPr>
              <w:t>3. ★自带镜头，另配6个图像采集模块，可输出1路主视频图像和6路辅视频图像。可将辅视频图像进行无缝拼接，拼接后的辅视频图像（公安部检验报告证明）</w:t>
            </w:r>
          </w:p>
          <w:p>
            <w:pPr>
              <w:widowControl/>
              <w:jc w:val="left"/>
              <w:rPr>
                <w:rFonts w:hint="eastAsia" w:ascii="宋体" w:hAnsi="宋体"/>
                <w:kern w:val="0"/>
                <w:sz w:val="18"/>
                <w:szCs w:val="18"/>
              </w:rPr>
            </w:pPr>
            <w:r>
              <w:rPr>
                <w:rFonts w:hint="eastAsia" w:ascii="宋体" w:hAnsi="宋体"/>
                <w:kern w:val="0"/>
                <w:sz w:val="18"/>
                <w:szCs w:val="18"/>
              </w:rPr>
              <w:t>5. 产品支持画面调整功能，支持通过客户端对辅助视频图像的全景画面进行上，下，左，右平移和三维空间旋转，进而调整视场画面。（公安部检验报告证明）</w:t>
            </w:r>
          </w:p>
          <w:p>
            <w:pPr>
              <w:widowControl/>
              <w:jc w:val="left"/>
              <w:rPr>
                <w:rFonts w:hint="eastAsia" w:ascii="宋体" w:hAnsi="宋体"/>
                <w:kern w:val="0"/>
                <w:sz w:val="18"/>
                <w:szCs w:val="18"/>
              </w:rPr>
            </w:pPr>
            <w:r>
              <w:rPr>
                <w:rFonts w:hint="eastAsia" w:ascii="宋体" w:hAnsi="宋体"/>
                <w:kern w:val="0"/>
                <w:sz w:val="18"/>
                <w:szCs w:val="18"/>
              </w:rPr>
              <w:t>7. ★样机支持快速聚集功能，样机可跟踪行人或机动车等移动目标并录像，单帧回放录像文件，每一帧清晰可见。</w:t>
            </w:r>
          </w:p>
          <w:p>
            <w:pPr>
              <w:widowControl/>
              <w:jc w:val="left"/>
              <w:rPr>
                <w:rFonts w:hint="eastAsia" w:ascii="宋体" w:hAnsi="宋体"/>
                <w:kern w:val="0"/>
                <w:sz w:val="18"/>
                <w:szCs w:val="18"/>
              </w:rPr>
            </w:pPr>
            <w:r>
              <w:rPr>
                <w:rFonts w:hint="eastAsia" w:ascii="宋体" w:hAnsi="宋体"/>
                <w:kern w:val="0"/>
                <w:sz w:val="18"/>
                <w:szCs w:val="18"/>
              </w:rPr>
              <w:t>8. 产品支持定位联动、自动跟踪、手动跟踪、混合跟踪功能，在辅视频图像中跟踪目标的灵敏度及时间可设；并且自动跟踪模式下，最多对60个目标进行检测并抓拍。</w:t>
            </w:r>
          </w:p>
          <w:p>
            <w:pPr>
              <w:widowControl/>
              <w:jc w:val="left"/>
              <w:rPr>
                <w:rFonts w:hint="eastAsia" w:ascii="宋体" w:hAnsi="宋体"/>
                <w:kern w:val="0"/>
                <w:sz w:val="18"/>
                <w:szCs w:val="18"/>
              </w:rPr>
            </w:pPr>
            <w:r>
              <w:rPr>
                <w:rFonts w:hint="eastAsia" w:ascii="宋体" w:hAnsi="宋体"/>
                <w:kern w:val="0"/>
                <w:sz w:val="18"/>
                <w:szCs w:val="18"/>
              </w:rPr>
              <w:t>9. 具备较好防护性能和环境适应性，支持IP67，10KV防浪涌，工作温度范围可达-45℃-75℃。</w:t>
            </w:r>
          </w:p>
          <w:p>
            <w:pPr>
              <w:widowControl/>
              <w:jc w:val="left"/>
              <w:rPr>
                <w:rFonts w:hint="eastAsia" w:ascii="宋体" w:hAnsi="宋体"/>
                <w:color w:val="000000"/>
                <w:kern w:val="0"/>
                <w:sz w:val="18"/>
                <w:szCs w:val="18"/>
              </w:rPr>
            </w:pPr>
            <w:r>
              <w:rPr>
                <w:rFonts w:hint="eastAsia" w:ascii="宋体" w:hAnsi="宋体"/>
                <w:kern w:val="0"/>
                <w:sz w:val="18"/>
                <w:szCs w:val="18"/>
              </w:rPr>
              <w:t>10. ★红外灯开启时，样机可根据被摄物的距离自动调节红外灯功率密度。红外夜视距离：可识别距离样机550m外人体轮廓（公安部检验报告证明）。</w:t>
            </w:r>
          </w:p>
          <w:p>
            <w:pPr>
              <w:widowControl/>
              <w:jc w:val="left"/>
              <w:rPr>
                <w:rFonts w:ascii="宋体" w:hAnsi="宋体"/>
                <w:kern w:val="0"/>
                <w:sz w:val="18"/>
                <w:szCs w:val="18"/>
              </w:rPr>
            </w:pPr>
            <w:r>
              <w:rPr>
                <w:rFonts w:hint="eastAsia" w:ascii="宋体" w:hAnsi="宋体"/>
                <w:color w:val="000000"/>
                <w:kern w:val="0"/>
                <w:sz w:val="18"/>
                <w:szCs w:val="18"/>
              </w:rPr>
              <w:t>11. 不低于IP67防尘防水和IK10防暴等级。</w:t>
            </w:r>
          </w:p>
        </w:tc>
        <w:tc>
          <w:tcPr>
            <w:tcW w:w="870" w:type="dxa"/>
            <w:tcBorders>
              <w:top w:val="nil"/>
              <w:left w:val="nil"/>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套</w:t>
            </w:r>
          </w:p>
        </w:tc>
        <w:tc>
          <w:tcPr>
            <w:tcW w:w="688" w:type="dxa"/>
            <w:gridSpan w:val="2"/>
            <w:tcBorders>
              <w:top w:val="nil"/>
              <w:left w:val="nil"/>
              <w:bottom w:val="single" w:color="auto" w:sz="4" w:space="0"/>
              <w:right w:val="single" w:color="auto" w:sz="4" w:space="0"/>
            </w:tcBorders>
            <w:noWrap/>
            <w:vAlign w:val="center"/>
          </w:tcPr>
          <w:p>
            <w:pPr>
              <w:jc w:val="center"/>
              <w:rPr>
                <w:rFonts w:ascii="宋体" w:hAnsi="宋体"/>
                <w:sz w:val="20"/>
                <w:szCs w:val="20"/>
              </w:rPr>
            </w:pPr>
            <w:r>
              <w:rPr>
                <w:rFonts w:hint="eastAsia" w:ascii="宋体" w:hAnsi="宋体"/>
                <w:sz w:val="20"/>
                <w:szCs w:val="20"/>
              </w:rPr>
              <w:t>2</w:t>
            </w:r>
          </w:p>
        </w:tc>
      </w:tr>
      <w:tr>
        <w:tblPrEx>
          <w:tblCellMar>
            <w:top w:w="0" w:type="dxa"/>
            <w:left w:w="108" w:type="dxa"/>
            <w:bottom w:w="0" w:type="dxa"/>
            <w:right w:w="108" w:type="dxa"/>
          </w:tblCellMar>
        </w:tblPrEx>
        <w:trPr>
          <w:trHeight w:val="510" w:hRule="atLeast"/>
        </w:trPr>
        <w:tc>
          <w:tcPr>
            <w:tcW w:w="776" w:type="dxa"/>
            <w:tcBorders>
              <w:top w:val="nil"/>
              <w:left w:val="single" w:color="auto" w:sz="4" w:space="0"/>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10</w:t>
            </w:r>
          </w:p>
        </w:tc>
        <w:tc>
          <w:tcPr>
            <w:tcW w:w="1895"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300W卡口抓拍单元</w:t>
            </w:r>
          </w:p>
        </w:tc>
        <w:tc>
          <w:tcPr>
            <w:tcW w:w="5219" w:type="dxa"/>
            <w:tcBorders>
              <w:top w:val="nil"/>
              <w:left w:val="nil"/>
              <w:bottom w:val="single" w:color="auto" w:sz="4" w:space="0"/>
              <w:right w:val="single" w:color="auto" w:sz="4" w:space="0"/>
            </w:tcBorders>
            <w:vAlign w:val="center"/>
          </w:tcPr>
          <w:p>
            <w:pPr>
              <w:widowControl/>
              <w:numPr>
                <w:ilvl w:val="0"/>
                <w:numId w:val="10"/>
              </w:numPr>
              <w:jc w:val="left"/>
              <w:rPr>
                <w:rFonts w:ascii="宋体" w:hAnsi="宋体"/>
                <w:kern w:val="0"/>
                <w:sz w:val="18"/>
                <w:szCs w:val="18"/>
              </w:rPr>
            </w:pPr>
            <w:r>
              <w:rPr>
                <w:rFonts w:hint="eastAsia" w:ascii="宋体" w:hAnsi="宋体"/>
                <w:kern w:val="0"/>
                <w:sz w:val="18"/>
                <w:szCs w:val="18"/>
              </w:rPr>
              <w:t>包含高清一体化嵌入式摄像机、高清镜头、室外防护罩、相机内置网络信号防雷器、电源适配器等</w:t>
            </w:r>
          </w:p>
          <w:p>
            <w:pPr>
              <w:widowControl/>
              <w:numPr>
                <w:ilvl w:val="0"/>
                <w:numId w:val="10"/>
              </w:numPr>
              <w:jc w:val="left"/>
              <w:rPr>
                <w:rFonts w:hint="eastAsia" w:ascii="宋体" w:hAnsi="宋体"/>
                <w:kern w:val="0"/>
                <w:sz w:val="18"/>
                <w:szCs w:val="18"/>
              </w:rPr>
            </w:pPr>
            <w:r>
              <w:rPr>
                <w:rFonts w:hint="eastAsia" w:ascii="宋体" w:hAnsi="宋体"/>
                <w:kern w:val="0"/>
                <w:sz w:val="18"/>
                <w:szCs w:val="18"/>
              </w:rPr>
              <w:t>★最大图像尺寸：2064*1544，最大可支持2064*2056</w:t>
            </w:r>
            <w:r>
              <w:rPr>
                <w:rFonts w:hint="eastAsia" w:ascii="宋体" w:hAnsi="宋体"/>
                <w:kern w:val="0"/>
                <w:sz w:val="18"/>
                <w:szCs w:val="18"/>
              </w:rPr>
              <w:br w:type="textWrapping"/>
            </w:r>
            <w:r>
              <w:rPr>
                <w:rFonts w:hint="eastAsia" w:ascii="宋体" w:hAnsi="宋体"/>
                <w:kern w:val="0"/>
                <w:sz w:val="18"/>
                <w:szCs w:val="18"/>
              </w:rPr>
              <w:t>分辨力：</w:t>
            </w:r>
          </w:p>
          <w:p>
            <w:pPr>
              <w:widowControl/>
              <w:numPr>
                <w:ilvl w:val="0"/>
                <w:numId w:val="10"/>
              </w:numPr>
              <w:jc w:val="left"/>
              <w:rPr>
                <w:rFonts w:hint="eastAsia" w:ascii="宋体" w:hAnsi="宋体"/>
                <w:kern w:val="0"/>
                <w:sz w:val="18"/>
                <w:szCs w:val="18"/>
              </w:rPr>
            </w:pPr>
            <w:r>
              <w:rPr>
                <w:rFonts w:hint="eastAsia" w:ascii="宋体" w:hAnsi="宋体"/>
                <w:kern w:val="0"/>
                <w:sz w:val="18"/>
                <w:szCs w:val="18"/>
              </w:rPr>
              <w:t>亮度（灰度）鉴别等级不低于12级（公安部检验报告证明）</w:t>
            </w:r>
          </w:p>
          <w:p>
            <w:pPr>
              <w:widowControl/>
              <w:numPr>
                <w:ilvl w:val="0"/>
                <w:numId w:val="10"/>
              </w:numPr>
              <w:jc w:val="left"/>
              <w:rPr>
                <w:rFonts w:hint="eastAsia" w:ascii="宋体" w:hAnsi="宋体"/>
                <w:kern w:val="0"/>
                <w:sz w:val="18"/>
                <w:szCs w:val="18"/>
              </w:rPr>
            </w:pPr>
            <w:r>
              <w:rPr>
                <w:rFonts w:hint="eastAsia" w:ascii="宋体" w:hAnsi="宋体"/>
                <w:kern w:val="0"/>
                <w:sz w:val="18"/>
                <w:szCs w:val="18"/>
              </w:rPr>
              <w:t>支持相机和镜头一体化设计设备内置两个传感器，可分别输出黑白及彩色图像，并可对视频图像和抓拍图片进行融合输出（公安部检验报告证明）</w:t>
            </w:r>
          </w:p>
          <w:p>
            <w:pPr>
              <w:widowControl/>
              <w:numPr>
                <w:ilvl w:val="0"/>
                <w:numId w:val="10"/>
              </w:numPr>
              <w:jc w:val="left"/>
              <w:rPr>
                <w:rFonts w:hint="eastAsia" w:ascii="宋体" w:hAnsi="宋体"/>
                <w:kern w:val="0"/>
                <w:sz w:val="18"/>
                <w:szCs w:val="18"/>
              </w:rPr>
            </w:pPr>
            <w:r>
              <w:rPr>
                <w:rFonts w:hint="eastAsia" w:ascii="宋体" w:hAnsi="宋体"/>
                <w:kern w:val="0"/>
                <w:sz w:val="18"/>
                <w:szCs w:val="18"/>
              </w:rPr>
              <w:t>支持识别车头6600种车辆子品牌，车尾3500种车辆子品牌；支持对设定区域内的机动车、非机动车是否悬挂车牌的情况进行检测并显示，支持三轮车/二轮车载人、非机动车逆行、摩托车/非机动车不带头盔等功能检测（提供相关证明文件）</w:t>
            </w:r>
          </w:p>
          <w:p>
            <w:pPr>
              <w:widowControl/>
              <w:numPr>
                <w:ilvl w:val="0"/>
                <w:numId w:val="10"/>
              </w:numPr>
              <w:jc w:val="left"/>
              <w:rPr>
                <w:rFonts w:hint="eastAsia" w:ascii="宋体" w:hAnsi="宋体"/>
                <w:kern w:val="0"/>
                <w:sz w:val="18"/>
                <w:szCs w:val="18"/>
              </w:rPr>
            </w:pPr>
            <w:r>
              <w:rPr>
                <w:rFonts w:hint="eastAsia" w:ascii="宋体" w:hAnsi="宋体"/>
                <w:kern w:val="0"/>
                <w:sz w:val="18"/>
                <w:szCs w:val="18"/>
              </w:rPr>
              <w:t>支持透雾、强光抑制、图像色彩增强、区域裁剪等功能（公安部检验报告证明）</w:t>
            </w:r>
          </w:p>
          <w:p>
            <w:pPr>
              <w:widowControl/>
              <w:numPr>
                <w:ilvl w:val="0"/>
                <w:numId w:val="10"/>
              </w:numPr>
              <w:jc w:val="left"/>
              <w:rPr>
                <w:rFonts w:hint="eastAsia" w:ascii="宋体" w:hAnsi="宋体"/>
                <w:kern w:val="0"/>
                <w:sz w:val="18"/>
                <w:szCs w:val="18"/>
              </w:rPr>
            </w:pPr>
            <w:r>
              <w:rPr>
                <w:rFonts w:hint="eastAsia" w:ascii="宋体" w:hAnsi="宋体"/>
                <w:kern w:val="0"/>
                <w:sz w:val="18"/>
                <w:szCs w:val="18"/>
              </w:rPr>
              <w:t>支持驾驶员打手机检测，夜间补光正常情况下，白天和晚上的检出率和识别准确率均≥95%</w:t>
            </w:r>
          </w:p>
          <w:p>
            <w:pPr>
              <w:widowControl/>
              <w:numPr>
                <w:ilvl w:val="0"/>
                <w:numId w:val="10"/>
              </w:numPr>
              <w:jc w:val="left"/>
              <w:rPr>
                <w:rFonts w:hint="eastAsia" w:ascii="宋体" w:hAnsi="宋体"/>
                <w:kern w:val="0"/>
                <w:sz w:val="18"/>
                <w:szCs w:val="18"/>
              </w:rPr>
            </w:pPr>
            <w:r>
              <w:rPr>
                <w:rFonts w:hint="eastAsia" w:ascii="宋体" w:hAnsi="宋体"/>
                <w:kern w:val="0"/>
                <w:sz w:val="18"/>
                <w:szCs w:val="18"/>
              </w:rPr>
              <w:t>支持对机动车占用非机动车道违法行为进行检测抓拍</w:t>
            </w:r>
          </w:p>
          <w:p>
            <w:pPr>
              <w:widowControl/>
              <w:numPr>
                <w:ilvl w:val="0"/>
                <w:numId w:val="10"/>
              </w:numPr>
              <w:jc w:val="left"/>
              <w:rPr>
                <w:rFonts w:hint="eastAsia" w:ascii="宋体" w:hAnsi="宋体"/>
                <w:kern w:val="0"/>
                <w:sz w:val="18"/>
                <w:szCs w:val="18"/>
              </w:rPr>
            </w:pPr>
            <w:r>
              <w:rPr>
                <w:rFonts w:hint="eastAsia" w:ascii="宋体" w:hAnsi="宋体"/>
                <w:kern w:val="0"/>
                <w:sz w:val="18"/>
                <w:szCs w:val="18"/>
              </w:rPr>
              <w:t>支持对违法变道行驶的车辆进行违法检测抓拍（公安部检验报告证明）</w:t>
            </w:r>
          </w:p>
          <w:p>
            <w:pPr>
              <w:widowControl/>
              <w:numPr>
                <w:ilvl w:val="0"/>
                <w:numId w:val="10"/>
              </w:numPr>
              <w:jc w:val="left"/>
              <w:rPr>
                <w:rFonts w:hint="eastAsia" w:ascii="宋体" w:hAnsi="宋体"/>
                <w:kern w:val="0"/>
                <w:sz w:val="18"/>
                <w:szCs w:val="18"/>
              </w:rPr>
            </w:pPr>
            <w:r>
              <w:rPr>
                <w:rFonts w:hint="eastAsia" w:ascii="宋体" w:hAnsi="宋体"/>
                <w:kern w:val="0"/>
                <w:sz w:val="18"/>
                <w:szCs w:val="18"/>
              </w:rPr>
              <w:t>★支持≥12种车身颜色识别，包括黑、白、灰、红、绿、蓝、黄、粉、紫、棕、青、金、橙；支持不少于250种车标识别（公安部检验报告证明）</w:t>
            </w:r>
          </w:p>
          <w:p>
            <w:pPr>
              <w:widowControl/>
              <w:numPr>
                <w:ilvl w:val="0"/>
                <w:numId w:val="10"/>
              </w:numPr>
              <w:jc w:val="left"/>
              <w:rPr>
                <w:rFonts w:hint="eastAsia" w:ascii="宋体" w:hAnsi="宋体"/>
                <w:kern w:val="0"/>
                <w:sz w:val="18"/>
                <w:szCs w:val="18"/>
              </w:rPr>
            </w:pPr>
            <w:r>
              <w:rPr>
                <w:rFonts w:hint="eastAsia" w:ascii="宋体" w:hAnsi="宋体"/>
                <w:kern w:val="0"/>
                <w:sz w:val="18"/>
                <w:szCs w:val="18"/>
              </w:rPr>
              <w:t>支持车前窗挂坠、年检标识、抽烟、驾驶员人脸识别、驾驶室人脸抠图、遮阳板识别等检测功能（公安部检验报告证明）</w:t>
            </w:r>
          </w:p>
          <w:p>
            <w:pPr>
              <w:widowControl/>
              <w:numPr>
                <w:ilvl w:val="0"/>
                <w:numId w:val="10"/>
              </w:numPr>
              <w:jc w:val="left"/>
              <w:rPr>
                <w:rFonts w:hint="eastAsia" w:ascii="宋体" w:hAnsi="宋体"/>
                <w:kern w:val="0"/>
                <w:sz w:val="18"/>
                <w:szCs w:val="18"/>
              </w:rPr>
            </w:pPr>
            <w:r>
              <w:rPr>
                <w:rFonts w:hint="eastAsia" w:ascii="宋体" w:hAnsi="宋体"/>
                <w:kern w:val="0"/>
                <w:sz w:val="18"/>
                <w:szCs w:val="18"/>
              </w:rPr>
              <w:t>★支持录像文件篡改功能（公安部检验报告证明）</w:t>
            </w:r>
          </w:p>
          <w:p>
            <w:pPr>
              <w:widowControl/>
              <w:numPr>
                <w:ilvl w:val="0"/>
                <w:numId w:val="10"/>
              </w:numPr>
              <w:jc w:val="left"/>
              <w:rPr>
                <w:rFonts w:ascii="宋体" w:hAnsi="宋体"/>
                <w:kern w:val="0"/>
                <w:sz w:val="18"/>
                <w:szCs w:val="18"/>
              </w:rPr>
            </w:pPr>
            <w:r>
              <w:rPr>
                <w:rFonts w:hint="eastAsia" w:ascii="宋体" w:hAnsi="宋体"/>
                <w:kern w:val="0"/>
                <w:sz w:val="18"/>
                <w:szCs w:val="18"/>
              </w:rPr>
              <w:t>外壳防护等级应不低于IP66（公安部检验报告证明）</w:t>
            </w:r>
          </w:p>
        </w:tc>
        <w:tc>
          <w:tcPr>
            <w:tcW w:w="87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套</w:t>
            </w:r>
          </w:p>
        </w:tc>
        <w:tc>
          <w:tcPr>
            <w:tcW w:w="688" w:type="dxa"/>
            <w:gridSpan w:val="2"/>
            <w:tcBorders>
              <w:top w:val="nil"/>
              <w:left w:val="nil"/>
              <w:bottom w:val="single" w:color="auto" w:sz="4" w:space="0"/>
              <w:right w:val="single" w:color="auto" w:sz="4" w:space="0"/>
            </w:tcBorders>
            <w:noWrap/>
            <w:vAlign w:val="center"/>
          </w:tcPr>
          <w:p>
            <w:pPr>
              <w:jc w:val="center"/>
              <w:rPr>
                <w:rFonts w:ascii="宋体" w:hAnsi="宋体"/>
                <w:color w:val="000000"/>
                <w:sz w:val="20"/>
                <w:szCs w:val="20"/>
              </w:rPr>
            </w:pPr>
            <w:r>
              <w:rPr>
                <w:rFonts w:hint="eastAsia" w:ascii="宋体" w:hAnsi="宋体"/>
                <w:color w:val="000000"/>
                <w:sz w:val="20"/>
                <w:szCs w:val="20"/>
              </w:rPr>
              <w:t>10</w:t>
            </w:r>
          </w:p>
        </w:tc>
      </w:tr>
      <w:tr>
        <w:tblPrEx>
          <w:tblCellMar>
            <w:top w:w="0" w:type="dxa"/>
            <w:left w:w="108" w:type="dxa"/>
            <w:bottom w:w="0" w:type="dxa"/>
            <w:right w:w="108" w:type="dxa"/>
          </w:tblCellMar>
        </w:tblPrEx>
        <w:trPr>
          <w:trHeight w:val="510" w:hRule="atLeast"/>
        </w:trPr>
        <w:tc>
          <w:tcPr>
            <w:tcW w:w="776" w:type="dxa"/>
            <w:tcBorders>
              <w:top w:val="nil"/>
              <w:left w:val="single" w:color="auto" w:sz="4" w:space="0"/>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11</w:t>
            </w:r>
          </w:p>
        </w:tc>
        <w:tc>
          <w:tcPr>
            <w:tcW w:w="1895"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900W卡口抓拍单元</w:t>
            </w:r>
          </w:p>
        </w:tc>
        <w:tc>
          <w:tcPr>
            <w:tcW w:w="5219" w:type="dxa"/>
            <w:tcBorders>
              <w:top w:val="nil"/>
              <w:left w:val="nil"/>
              <w:bottom w:val="single" w:color="auto" w:sz="4" w:space="0"/>
              <w:right w:val="single" w:color="auto" w:sz="4" w:space="0"/>
            </w:tcBorders>
            <w:vAlign w:val="center"/>
          </w:tcPr>
          <w:p>
            <w:pPr>
              <w:widowControl/>
              <w:numPr>
                <w:ilvl w:val="0"/>
                <w:numId w:val="11"/>
              </w:numPr>
              <w:jc w:val="left"/>
              <w:rPr>
                <w:rFonts w:ascii="宋体" w:hAnsi="宋体"/>
                <w:kern w:val="0"/>
                <w:sz w:val="18"/>
                <w:szCs w:val="18"/>
              </w:rPr>
            </w:pPr>
            <w:r>
              <w:rPr>
                <w:rFonts w:hint="eastAsia" w:ascii="宋体" w:hAnsi="宋体"/>
                <w:kern w:val="0"/>
                <w:sz w:val="18"/>
                <w:szCs w:val="18"/>
              </w:rPr>
              <w:t>包含高清一体化嵌入式摄像机、高清镜头、室外防护罩、相机内置网络信号防雷器、电源适配器等</w:t>
            </w:r>
          </w:p>
          <w:p>
            <w:pPr>
              <w:widowControl/>
              <w:numPr>
                <w:ilvl w:val="0"/>
                <w:numId w:val="11"/>
              </w:numPr>
              <w:jc w:val="left"/>
              <w:rPr>
                <w:rFonts w:hint="eastAsia" w:ascii="宋体" w:hAnsi="宋体"/>
                <w:kern w:val="0"/>
                <w:sz w:val="18"/>
                <w:szCs w:val="18"/>
              </w:rPr>
            </w:pPr>
            <w:r>
              <w:rPr>
                <w:rFonts w:hint="eastAsia" w:ascii="宋体" w:hAnsi="宋体"/>
                <w:kern w:val="0"/>
                <w:sz w:val="18"/>
                <w:szCs w:val="18"/>
              </w:rPr>
              <w:t>★最大图像尺寸：≥4096×2160像素；字符叠加时最大可支持4096×2800</w:t>
            </w:r>
          </w:p>
          <w:p>
            <w:pPr>
              <w:widowControl/>
              <w:numPr>
                <w:ilvl w:val="0"/>
                <w:numId w:val="11"/>
              </w:numPr>
              <w:jc w:val="left"/>
              <w:rPr>
                <w:rFonts w:hint="eastAsia" w:ascii="宋体" w:hAnsi="宋体"/>
                <w:kern w:val="0"/>
                <w:sz w:val="18"/>
                <w:szCs w:val="18"/>
              </w:rPr>
            </w:pPr>
            <w:r>
              <w:rPr>
                <w:rFonts w:hint="eastAsia" w:ascii="宋体" w:hAnsi="宋体"/>
                <w:kern w:val="0"/>
                <w:sz w:val="18"/>
                <w:szCs w:val="18"/>
              </w:rPr>
              <w:t>亮度（灰度）鉴别等级不低于13级（公安部检验报告证明）</w:t>
            </w:r>
          </w:p>
          <w:p>
            <w:pPr>
              <w:widowControl/>
              <w:numPr>
                <w:ilvl w:val="0"/>
                <w:numId w:val="11"/>
              </w:numPr>
              <w:jc w:val="left"/>
              <w:rPr>
                <w:rFonts w:hint="eastAsia" w:ascii="宋体" w:hAnsi="宋体"/>
                <w:kern w:val="0"/>
                <w:sz w:val="18"/>
                <w:szCs w:val="18"/>
              </w:rPr>
            </w:pPr>
            <w:r>
              <w:rPr>
                <w:rFonts w:hint="eastAsia" w:ascii="宋体" w:hAnsi="宋体"/>
                <w:kern w:val="0"/>
                <w:sz w:val="18"/>
                <w:szCs w:val="18"/>
              </w:rPr>
              <w:t>★内置两个传感器，可分别输出黑白及彩色图像，并可对视频图像和抓拍图片进行融合输出（公安部检验报告证明）</w:t>
            </w:r>
          </w:p>
          <w:p>
            <w:pPr>
              <w:widowControl/>
              <w:numPr>
                <w:ilvl w:val="0"/>
                <w:numId w:val="11"/>
              </w:numPr>
              <w:jc w:val="left"/>
              <w:rPr>
                <w:rFonts w:hint="eastAsia" w:ascii="宋体" w:hAnsi="宋体"/>
                <w:kern w:val="0"/>
                <w:sz w:val="18"/>
                <w:szCs w:val="18"/>
              </w:rPr>
            </w:pPr>
            <w:r>
              <w:rPr>
                <w:rFonts w:hint="eastAsia" w:ascii="宋体" w:hAnsi="宋体"/>
                <w:kern w:val="0"/>
                <w:sz w:val="18"/>
                <w:szCs w:val="18"/>
              </w:rPr>
              <w:t>支持对设定区域内的机动车、非机动车是否悬挂车牌的情况进行检测并显示（公安部检验报告证明）</w:t>
            </w:r>
          </w:p>
          <w:p>
            <w:pPr>
              <w:widowControl/>
              <w:numPr>
                <w:ilvl w:val="0"/>
                <w:numId w:val="11"/>
              </w:numPr>
              <w:jc w:val="left"/>
              <w:rPr>
                <w:rFonts w:hint="eastAsia" w:ascii="宋体" w:hAnsi="宋体"/>
                <w:kern w:val="0"/>
                <w:sz w:val="18"/>
                <w:szCs w:val="18"/>
              </w:rPr>
            </w:pPr>
            <w:r>
              <w:rPr>
                <w:rFonts w:hint="eastAsia" w:ascii="宋体" w:hAnsi="宋体"/>
                <w:kern w:val="0"/>
                <w:sz w:val="18"/>
                <w:szCs w:val="18"/>
              </w:rPr>
              <w:t>支持透雾、强光抑制、图像色彩增强、区域裁剪、视频防抖等功能（公安部检验报告证明）</w:t>
            </w:r>
          </w:p>
          <w:p>
            <w:pPr>
              <w:widowControl/>
              <w:numPr>
                <w:ilvl w:val="0"/>
                <w:numId w:val="11"/>
              </w:numPr>
              <w:jc w:val="left"/>
              <w:rPr>
                <w:rFonts w:hint="eastAsia" w:ascii="宋体" w:hAnsi="宋体"/>
                <w:kern w:val="0"/>
                <w:sz w:val="18"/>
                <w:szCs w:val="18"/>
              </w:rPr>
            </w:pPr>
            <w:r>
              <w:rPr>
                <w:rFonts w:hint="eastAsia" w:ascii="宋体" w:hAnsi="宋体"/>
                <w:kern w:val="0"/>
                <w:sz w:val="18"/>
                <w:szCs w:val="18"/>
              </w:rPr>
              <w:t>支持驾驶员打电话、抽烟、未系安全带检测，支持车前窗香水盒、遮阳板等检测功能；持驾驶员打手机检测，夜间补光正常情况下，白天和晚上的检出率和识别准确率均≥95%</w:t>
            </w:r>
          </w:p>
          <w:p>
            <w:pPr>
              <w:widowControl/>
              <w:numPr>
                <w:ilvl w:val="0"/>
                <w:numId w:val="11"/>
              </w:numPr>
              <w:jc w:val="left"/>
              <w:rPr>
                <w:rFonts w:hint="eastAsia" w:ascii="宋体" w:hAnsi="宋体"/>
                <w:kern w:val="0"/>
                <w:sz w:val="18"/>
                <w:szCs w:val="18"/>
              </w:rPr>
            </w:pPr>
            <w:r>
              <w:rPr>
                <w:rFonts w:hint="eastAsia" w:ascii="宋体" w:hAnsi="宋体"/>
                <w:kern w:val="0"/>
                <w:sz w:val="18"/>
                <w:szCs w:val="18"/>
              </w:rPr>
              <w:t>支持对机动车占用非机动车道违法行为进行检测抓拍；持对违法变道行驶的车辆进行违法检测抓拍；</w:t>
            </w:r>
          </w:p>
          <w:p>
            <w:pPr>
              <w:widowControl/>
              <w:numPr>
                <w:ilvl w:val="0"/>
                <w:numId w:val="11"/>
              </w:numPr>
              <w:jc w:val="left"/>
              <w:rPr>
                <w:rFonts w:hint="eastAsia" w:ascii="宋体" w:hAnsi="宋体"/>
                <w:kern w:val="0"/>
                <w:sz w:val="18"/>
                <w:szCs w:val="18"/>
              </w:rPr>
            </w:pPr>
            <w:r>
              <w:rPr>
                <w:rFonts w:hint="eastAsia" w:ascii="宋体" w:hAnsi="宋体"/>
                <w:kern w:val="0"/>
                <w:sz w:val="18"/>
                <w:szCs w:val="18"/>
              </w:rPr>
              <w:t>支持≥12种车身颜色识别，包括黑、白、灰、红、绿、蓝、黄、粉、紫、棕、青、金、橙；支持不少于250种车标识别（公安部检验报告证明）</w:t>
            </w:r>
          </w:p>
          <w:p>
            <w:pPr>
              <w:widowControl/>
              <w:numPr>
                <w:ilvl w:val="0"/>
                <w:numId w:val="11"/>
              </w:numPr>
              <w:jc w:val="left"/>
              <w:rPr>
                <w:rFonts w:hint="eastAsia" w:ascii="宋体" w:hAnsi="宋体"/>
                <w:kern w:val="0"/>
                <w:sz w:val="18"/>
                <w:szCs w:val="18"/>
              </w:rPr>
            </w:pPr>
            <w:r>
              <w:rPr>
                <w:rFonts w:hint="eastAsia" w:ascii="宋体" w:hAnsi="宋体"/>
                <w:kern w:val="0"/>
                <w:sz w:val="18"/>
                <w:szCs w:val="18"/>
              </w:rPr>
              <w:t>支持车前窗挂坠、年检标识、抽烟、驾驶员人脸识别、驾驶室人脸抠图、遮阳板识别等检测功能；支持人体特征识别，包括上下身颜色、年龄段、性别、戴眼镜、戴帽子、戴口罩、是否骑车、背包、拎东西、衣袖（长袖、短袖）、裙裤、骑车、朝向、骑车人数、发型（长发、短发）（公安部检验报告证明）</w:t>
            </w:r>
          </w:p>
          <w:p>
            <w:pPr>
              <w:widowControl/>
              <w:numPr>
                <w:ilvl w:val="0"/>
                <w:numId w:val="11"/>
              </w:numPr>
              <w:jc w:val="left"/>
              <w:rPr>
                <w:rFonts w:hint="eastAsia" w:ascii="宋体" w:hAnsi="宋体"/>
                <w:kern w:val="0"/>
                <w:sz w:val="18"/>
                <w:szCs w:val="18"/>
              </w:rPr>
            </w:pPr>
            <w:r>
              <w:rPr>
                <w:rFonts w:hint="eastAsia" w:ascii="宋体" w:hAnsi="宋体"/>
                <w:kern w:val="0"/>
                <w:sz w:val="18"/>
                <w:szCs w:val="18"/>
              </w:rPr>
              <w:t>★支持录像文件篡改功能（公安部检验报告证明）</w:t>
            </w:r>
          </w:p>
          <w:p>
            <w:pPr>
              <w:widowControl/>
              <w:numPr>
                <w:ilvl w:val="0"/>
                <w:numId w:val="11"/>
              </w:numPr>
              <w:jc w:val="left"/>
              <w:rPr>
                <w:rFonts w:ascii="宋体" w:hAnsi="宋体"/>
                <w:kern w:val="0"/>
                <w:sz w:val="18"/>
                <w:szCs w:val="18"/>
              </w:rPr>
            </w:pPr>
            <w:r>
              <w:rPr>
                <w:rFonts w:hint="eastAsia" w:ascii="宋体" w:hAnsi="宋体"/>
                <w:kern w:val="0"/>
                <w:sz w:val="18"/>
                <w:szCs w:val="18"/>
              </w:rPr>
              <w:t>外壳防护等级应不低于IP66（公安部检验报告证明）</w:t>
            </w:r>
          </w:p>
        </w:tc>
        <w:tc>
          <w:tcPr>
            <w:tcW w:w="87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套</w:t>
            </w:r>
          </w:p>
        </w:tc>
        <w:tc>
          <w:tcPr>
            <w:tcW w:w="688" w:type="dxa"/>
            <w:gridSpan w:val="2"/>
            <w:tcBorders>
              <w:top w:val="nil"/>
              <w:left w:val="nil"/>
              <w:bottom w:val="single" w:color="auto" w:sz="4" w:space="0"/>
              <w:right w:val="single" w:color="auto" w:sz="4" w:space="0"/>
            </w:tcBorders>
            <w:noWrap/>
            <w:vAlign w:val="center"/>
          </w:tcPr>
          <w:p>
            <w:pPr>
              <w:jc w:val="center"/>
              <w:rPr>
                <w:rFonts w:ascii="宋体" w:hAnsi="宋体"/>
                <w:color w:val="000000"/>
                <w:sz w:val="20"/>
                <w:szCs w:val="20"/>
              </w:rPr>
            </w:pPr>
            <w:r>
              <w:rPr>
                <w:rFonts w:hint="eastAsia" w:ascii="宋体" w:hAnsi="宋体"/>
                <w:color w:val="000000"/>
                <w:sz w:val="20"/>
                <w:szCs w:val="20"/>
              </w:rPr>
              <w:t>18</w:t>
            </w:r>
          </w:p>
        </w:tc>
      </w:tr>
      <w:tr>
        <w:tblPrEx>
          <w:tblCellMar>
            <w:top w:w="0" w:type="dxa"/>
            <w:left w:w="108" w:type="dxa"/>
            <w:bottom w:w="0" w:type="dxa"/>
            <w:right w:w="108" w:type="dxa"/>
          </w:tblCellMar>
        </w:tblPrEx>
        <w:trPr>
          <w:trHeight w:val="510" w:hRule="atLeast"/>
        </w:trPr>
        <w:tc>
          <w:tcPr>
            <w:tcW w:w="776" w:type="dxa"/>
            <w:tcBorders>
              <w:top w:val="nil"/>
              <w:left w:val="single" w:color="auto" w:sz="4" w:space="0"/>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12</w:t>
            </w:r>
          </w:p>
        </w:tc>
        <w:tc>
          <w:tcPr>
            <w:tcW w:w="1895"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终端服务器</w:t>
            </w:r>
          </w:p>
        </w:tc>
        <w:tc>
          <w:tcPr>
            <w:tcW w:w="5219" w:type="dxa"/>
            <w:tcBorders>
              <w:top w:val="nil"/>
              <w:left w:val="nil"/>
              <w:bottom w:val="single" w:color="auto" w:sz="4" w:space="0"/>
              <w:right w:val="single" w:color="auto" w:sz="4" w:space="0"/>
            </w:tcBorders>
            <w:vAlign w:val="center"/>
          </w:tcPr>
          <w:p>
            <w:pPr>
              <w:widowControl/>
              <w:numPr>
                <w:ilvl w:val="0"/>
                <w:numId w:val="12"/>
              </w:numPr>
              <w:jc w:val="left"/>
              <w:rPr>
                <w:rFonts w:ascii="宋体" w:hAnsi="宋体"/>
                <w:kern w:val="0"/>
                <w:sz w:val="18"/>
                <w:szCs w:val="18"/>
              </w:rPr>
            </w:pPr>
            <w:r>
              <w:rPr>
                <w:rFonts w:hint="eastAsia" w:ascii="宋体" w:hAnsi="宋体"/>
                <w:kern w:val="0"/>
                <w:sz w:val="18"/>
                <w:szCs w:val="18"/>
              </w:rPr>
              <w:t>可设置图片的存储空间，在规定的空间内自动循环覆盖，剩余空间为录像存储空间。（提供相关证明文件）</w:t>
            </w:r>
          </w:p>
          <w:p>
            <w:pPr>
              <w:widowControl/>
              <w:numPr>
                <w:ilvl w:val="0"/>
                <w:numId w:val="12"/>
              </w:numPr>
              <w:jc w:val="left"/>
              <w:rPr>
                <w:rFonts w:hint="eastAsia" w:ascii="宋体" w:hAnsi="宋体"/>
                <w:kern w:val="0"/>
                <w:sz w:val="18"/>
                <w:szCs w:val="18"/>
              </w:rPr>
            </w:pPr>
            <w:r>
              <w:rPr>
                <w:rFonts w:hint="eastAsia" w:ascii="宋体" w:hAnsi="宋体"/>
                <w:kern w:val="0"/>
                <w:sz w:val="18"/>
                <w:szCs w:val="18"/>
              </w:rPr>
              <w:t>★可实时显示车流量、平均车速、平均车道时间占有率、平均车头时距等数据；支持存储采集到的车流量信息。（公安部检验报告证明）</w:t>
            </w:r>
          </w:p>
          <w:p>
            <w:pPr>
              <w:widowControl/>
              <w:numPr>
                <w:ilvl w:val="0"/>
                <w:numId w:val="12"/>
              </w:numPr>
              <w:jc w:val="left"/>
              <w:rPr>
                <w:rFonts w:hint="eastAsia" w:ascii="宋体" w:hAnsi="宋体"/>
                <w:kern w:val="0"/>
                <w:sz w:val="18"/>
                <w:szCs w:val="18"/>
              </w:rPr>
            </w:pPr>
            <w:r>
              <w:rPr>
                <w:rFonts w:hint="eastAsia" w:ascii="宋体" w:hAnsi="宋体"/>
                <w:kern w:val="0"/>
                <w:sz w:val="18"/>
                <w:szCs w:val="18"/>
              </w:rPr>
              <w:t>★支持不少于4块3.5或2.5英寸硬盘接入，实配存储容量不低于8TB，支持硬盘自动切换，当块硬盘损坏后，能自动切换至其它硬盘进行存储</w:t>
            </w:r>
          </w:p>
          <w:p>
            <w:pPr>
              <w:widowControl/>
              <w:numPr>
                <w:ilvl w:val="0"/>
                <w:numId w:val="12"/>
              </w:numPr>
              <w:jc w:val="left"/>
              <w:rPr>
                <w:rFonts w:hint="eastAsia" w:ascii="宋体" w:hAnsi="宋体"/>
                <w:kern w:val="0"/>
                <w:sz w:val="18"/>
                <w:szCs w:val="18"/>
              </w:rPr>
            </w:pPr>
            <w:r>
              <w:rPr>
                <w:rFonts w:hint="eastAsia" w:ascii="宋体" w:hAnsi="宋体"/>
                <w:kern w:val="0"/>
                <w:sz w:val="18"/>
                <w:szCs w:val="18"/>
              </w:rPr>
              <w:t>对于在记录过程中出现的系统死机或意外故障，设备能够在规定的时间内自动恢复其正常工作状态并使故障前的信息不丢失。（提供相关证明文件）</w:t>
            </w:r>
          </w:p>
          <w:p>
            <w:pPr>
              <w:widowControl/>
              <w:numPr>
                <w:ilvl w:val="0"/>
                <w:numId w:val="12"/>
              </w:numPr>
              <w:jc w:val="left"/>
              <w:rPr>
                <w:rFonts w:hint="eastAsia" w:ascii="宋体" w:hAnsi="宋体"/>
                <w:kern w:val="0"/>
                <w:sz w:val="18"/>
                <w:szCs w:val="18"/>
              </w:rPr>
            </w:pPr>
            <w:r>
              <w:rPr>
                <w:rFonts w:hint="eastAsia" w:ascii="宋体" w:hAnsi="宋体"/>
                <w:kern w:val="0"/>
                <w:sz w:val="18"/>
                <w:szCs w:val="18"/>
              </w:rPr>
              <w:t>设备内的录像、图片文件无法直接删除或者修改，只能通过循环覆盖和硬盘格式化操作。（公安部检验报告证明）</w:t>
            </w:r>
          </w:p>
          <w:p>
            <w:pPr>
              <w:widowControl/>
              <w:numPr>
                <w:ilvl w:val="0"/>
                <w:numId w:val="12"/>
              </w:numPr>
              <w:jc w:val="left"/>
              <w:rPr>
                <w:rFonts w:hint="eastAsia" w:ascii="宋体" w:hAnsi="宋体"/>
                <w:kern w:val="0"/>
                <w:sz w:val="18"/>
                <w:szCs w:val="18"/>
              </w:rPr>
            </w:pPr>
            <w:r>
              <w:rPr>
                <w:rFonts w:hint="eastAsia" w:ascii="宋体" w:hAnsi="宋体"/>
                <w:kern w:val="0"/>
                <w:sz w:val="18"/>
                <w:szCs w:val="18"/>
              </w:rPr>
              <w:t>支持套牌车检测，可将抓拍图片与本地历史数据进行车辆特征比对分析，检测出套牌车辆，同时给出告警提示。（公安部检验报告证明）</w:t>
            </w:r>
          </w:p>
          <w:p>
            <w:pPr>
              <w:widowControl/>
              <w:numPr>
                <w:ilvl w:val="0"/>
                <w:numId w:val="12"/>
              </w:numPr>
              <w:jc w:val="left"/>
              <w:rPr>
                <w:rFonts w:hint="eastAsia" w:ascii="宋体" w:hAnsi="宋体"/>
                <w:kern w:val="0"/>
                <w:sz w:val="18"/>
                <w:szCs w:val="18"/>
              </w:rPr>
            </w:pPr>
            <w:r>
              <w:rPr>
                <w:rFonts w:hint="eastAsia" w:ascii="宋体" w:hAnsi="宋体"/>
                <w:kern w:val="0"/>
                <w:sz w:val="18"/>
                <w:szCs w:val="18"/>
              </w:rPr>
              <w:t>支持数据直存，可将视频流直接写入存储</w:t>
            </w:r>
          </w:p>
          <w:p>
            <w:pPr>
              <w:widowControl/>
              <w:numPr>
                <w:ilvl w:val="0"/>
                <w:numId w:val="12"/>
              </w:numPr>
              <w:jc w:val="left"/>
              <w:rPr>
                <w:rFonts w:hint="eastAsia" w:ascii="宋体" w:hAnsi="宋体"/>
                <w:kern w:val="0"/>
                <w:sz w:val="18"/>
                <w:szCs w:val="18"/>
              </w:rPr>
            </w:pPr>
            <w:r>
              <w:rPr>
                <w:rFonts w:hint="eastAsia" w:ascii="宋体" w:hAnsi="宋体"/>
                <w:kern w:val="0"/>
                <w:sz w:val="18"/>
                <w:szCs w:val="18"/>
              </w:rPr>
              <w:t>最多可添加12路IP摄像机(单路码率10M)，进行录像与图片的实时预览和存储并可将IP摄像机的视频图像通过网络传输至客户端。</w:t>
            </w:r>
          </w:p>
          <w:p>
            <w:pPr>
              <w:widowControl/>
              <w:numPr>
                <w:ilvl w:val="0"/>
                <w:numId w:val="12"/>
              </w:numPr>
              <w:jc w:val="left"/>
              <w:rPr>
                <w:rFonts w:hint="eastAsia" w:ascii="宋体" w:hAnsi="宋体"/>
                <w:kern w:val="0"/>
                <w:sz w:val="18"/>
                <w:szCs w:val="18"/>
              </w:rPr>
            </w:pPr>
            <w:r>
              <w:rPr>
                <w:rFonts w:hint="eastAsia" w:ascii="宋体" w:hAnsi="宋体"/>
                <w:kern w:val="0"/>
                <w:sz w:val="18"/>
                <w:szCs w:val="18"/>
              </w:rPr>
              <w:t>当数据库文件由于断电等原因损坏后，可以通过网页手动控制数据库修复，恢复过车数据査询功能。</w:t>
            </w:r>
          </w:p>
          <w:p>
            <w:pPr>
              <w:widowControl/>
              <w:numPr>
                <w:ilvl w:val="0"/>
                <w:numId w:val="12"/>
              </w:numPr>
              <w:jc w:val="left"/>
              <w:rPr>
                <w:rFonts w:ascii="宋体" w:hAnsi="宋体"/>
                <w:kern w:val="0"/>
                <w:sz w:val="18"/>
                <w:szCs w:val="18"/>
              </w:rPr>
            </w:pPr>
            <w:r>
              <w:rPr>
                <w:rFonts w:hint="eastAsia" w:ascii="宋体" w:hAnsi="宋体"/>
                <w:kern w:val="0"/>
                <w:sz w:val="18"/>
                <w:szCs w:val="18"/>
              </w:rPr>
              <w:t>可通过USB外接存储介质进行数据备份，备份数据类型、存储目录及文件命名可配置。</w:t>
            </w:r>
          </w:p>
        </w:tc>
        <w:tc>
          <w:tcPr>
            <w:tcW w:w="87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套</w:t>
            </w:r>
          </w:p>
        </w:tc>
        <w:tc>
          <w:tcPr>
            <w:tcW w:w="688" w:type="dxa"/>
            <w:gridSpan w:val="2"/>
            <w:tcBorders>
              <w:top w:val="nil"/>
              <w:left w:val="nil"/>
              <w:bottom w:val="single" w:color="auto" w:sz="4" w:space="0"/>
              <w:right w:val="single" w:color="auto" w:sz="4" w:space="0"/>
            </w:tcBorders>
            <w:noWrap/>
            <w:vAlign w:val="center"/>
          </w:tcPr>
          <w:p>
            <w:pPr>
              <w:jc w:val="center"/>
              <w:rPr>
                <w:rFonts w:ascii="宋体" w:hAnsi="宋体"/>
                <w:color w:val="000000"/>
                <w:sz w:val="20"/>
                <w:szCs w:val="20"/>
              </w:rPr>
            </w:pPr>
            <w:r>
              <w:rPr>
                <w:rFonts w:hint="eastAsia" w:ascii="宋体" w:hAnsi="宋体"/>
                <w:color w:val="000000"/>
                <w:sz w:val="20"/>
                <w:szCs w:val="20"/>
              </w:rPr>
              <w:t>15</w:t>
            </w:r>
          </w:p>
        </w:tc>
      </w:tr>
      <w:tr>
        <w:tblPrEx>
          <w:tblCellMar>
            <w:top w:w="0" w:type="dxa"/>
            <w:left w:w="108" w:type="dxa"/>
            <w:bottom w:w="0" w:type="dxa"/>
            <w:right w:w="108" w:type="dxa"/>
          </w:tblCellMar>
        </w:tblPrEx>
        <w:trPr>
          <w:trHeight w:val="285" w:hRule="atLeast"/>
        </w:trPr>
        <w:tc>
          <w:tcPr>
            <w:tcW w:w="776" w:type="dxa"/>
            <w:tcBorders>
              <w:top w:val="nil"/>
              <w:left w:val="single" w:color="auto" w:sz="4" w:space="0"/>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13</w:t>
            </w:r>
          </w:p>
        </w:tc>
        <w:tc>
          <w:tcPr>
            <w:tcW w:w="1895"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测速雷达</w:t>
            </w:r>
          </w:p>
        </w:tc>
        <w:tc>
          <w:tcPr>
            <w:tcW w:w="5219" w:type="dxa"/>
            <w:tcBorders>
              <w:top w:val="nil"/>
              <w:left w:val="nil"/>
              <w:bottom w:val="single" w:color="auto" w:sz="4" w:space="0"/>
              <w:right w:val="single" w:color="auto" w:sz="4" w:space="0"/>
            </w:tcBorders>
            <w:vAlign w:val="center"/>
          </w:tcPr>
          <w:p>
            <w:pPr>
              <w:widowControl/>
              <w:numPr>
                <w:ilvl w:val="0"/>
                <w:numId w:val="13"/>
              </w:numPr>
              <w:jc w:val="left"/>
              <w:rPr>
                <w:rFonts w:ascii="宋体" w:hAnsi="宋体"/>
                <w:kern w:val="0"/>
                <w:sz w:val="18"/>
                <w:szCs w:val="18"/>
              </w:rPr>
            </w:pPr>
            <w:r>
              <w:rPr>
                <w:rFonts w:hint="eastAsia" w:ascii="宋体" w:hAnsi="宋体"/>
                <w:kern w:val="0"/>
                <w:sz w:val="18"/>
                <w:szCs w:val="18"/>
              </w:rPr>
              <w:t>车速20km/h-180km/h，误差-0.5km/h-0km/h；车速180km/h-400km/h，误差-1km/h-0km/h（公安部检验报告证明）</w:t>
            </w:r>
          </w:p>
          <w:p>
            <w:pPr>
              <w:widowControl/>
              <w:numPr>
                <w:ilvl w:val="0"/>
                <w:numId w:val="13"/>
              </w:numPr>
              <w:jc w:val="left"/>
              <w:rPr>
                <w:rFonts w:hint="eastAsia" w:ascii="宋体" w:hAnsi="宋体"/>
                <w:kern w:val="0"/>
                <w:sz w:val="18"/>
                <w:szCs w:val="18"/>
              </w:rPr>
            </w:pPr>
            <w:r>
              <w:rPr>
                <w:rFonts w:hint="eastAsia" w:ascii="宋体" w:hAnsi="宋体"/>
                <w:kern w:val="0"/>
                <w:sz w:val="18"/>
                <w:szCs w:val="18"/>
              </w:rPr>
              <w:t>WIFI升级及参数配置，可通过WIFI连接进行升级，升级后功能正常，可进行雷达触发位置设置和雷达灵敏度进行配置（公安部检验报告证明）</w:t>
            </w:r>
          </w:p>
          <w:p>
            <w:pPr>
              <w:widowControl/>
              <w:numPr>
                <w:ilvl w:val="0"/>
                <w:numId w:val="13"/>
              </w:numPr>
              <w:jc w:val="left"/>
              <w:rPr>
                <w:rFonts w:hint="eastAsia" w:ascii="宋体" w:hAnsi="宋体"/>
                <w:kern w:val="0"/>
                <w:sz w:val="18"/>
                <w:szCs w:val="18"/>
              </w:rPr>
            </w:pPr>
            <w:r>
              <w:rPr>
                <w:rFonts w:hint="eastAsia" w:ascii="宋体" w:hAnsi="宋体"/>
                <w:kern w:val="0"/>
                <w:sz w:val="18"/>
                <w:szCs w:val="18"/>
              </w:rPr>
              <w:t>输入电压为9V-24V范围内测速雷达能正常工作</w:t>
            </w:r>
          </w:p>
          <w:p>
            <w:pPr>
              <w:widowControl/>
              <w:numPr>
                <w:ilvl w:val="0"/>
                <w:numId w:val="13"/>
              </w:numPr>
              <w:jc w:val="left"/>
              <w:rPr>
                <w:rFonts w:hint="eastAsia" w:ascii="宋体" w:hAnsi="宋体"/>
                <w:kern w:val="0"/>
                <w:sz w:val="18"/>
                <w:szCs w:val="18"/>
              </w:rPr>
            </w:pPr>
            <w:r>
              <w:rPr>
                <w:rFonts w:hint="eastAsia" w:ascii="宋体" w:hAnsi="宋体"/>
                <w:kern w:val="0"/>
                <w:sz w:val="18"/>
                <w:szCs w:val="18"/>
              </w:rPr>
              <w:t>雷达测速单元功耗应不大于2W</w:t>
            </w:r>
          </w:p>
          <w:p>
            <w:pPr>
              <w:widowControl/>
              <w:numPr>
                <w:ilvl w:val="0"/>
                <w:numId w:val="13"/>
              </w:numPr>
              <w:jc w:val="left"/>
              <w:rPr>
                <w:rFonts w:ascii="宋体" w:hAnsi="宋体"/>
                <w:kern w:val="0"/>
                <w:sz w:val="18"/>
                <w:szCs w:val="18"/>
              </w:rPr>
            </w:pPr>
            <w:r>
              <w:rPr>
                <w:rFonts w:hint="eastAsia" w:ascii="宋体" w:hAnsi="宋体"/>
                <w:kern w:val="0"/>
                <w:sz w:val="18"/>
                <w:szCs w:val="18"/>
              </w:rPr>
              <w:t>防护等级IP66（公安部检验报告证明）</w:t>
            </w:r>
          </w:p>
        </w:tc>
        <w:tc>
          <w:tcPr>
            <w:tcW w:w="87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套</w:t>
            </w:r>
          </w:p>
        </w:tc>
        <w:tc>
          <w:tcPr>
            <w:tcW w:w="688" w:type="dxa"/>
            <w:gridSpan w:val="2"/>
            <w:tcBorders>
              <w:top w:val="nil"/>
              <w:left w:val="nil"/>
              <w:bottom w:val="single" w:color="auto" w:sz="4" w:space="0"/>
              <w:right w:val="single" w:color="auto" w:sz="4" w:space="0"/>
            </w:tcBorders>
            <w:noWrap/>
            <w:vAlign w:val="center"/>
          </w:tcPr>
          <w:p>
            <w:pPr>
              <w:jc w:val="center"/>
              <w:rPr>
                <w:rFonts w:ascii="宋体" w:hAnsi="宋体"/>
                <w:color w:val="000000"/>
                <w:sz w:val="20"/>
                <w:szCs w:val="20"/>
              </w:rPr>
            </w:pPr>
            <w:r>
              <w:rPr>
                <w:rFonts w:hint="eastAsia" w:ascii="宋体" w:hAnsi="宋体"/>
                <w:color w:val="000000"/>
                <w:sz w:val="20"/>
                <w:szCs w:val="20"/>
              </w:rPr>
              <w:t>12</w:t>
            </w:r>
          </w:p>
        </w:tc>
      </w:tr>
      <w:tr>
        <w:tblPrEx>
          <w:tblCellMar>
            <w:top w:w="0" w:type="dxa"/>
            <w:left w:w="108" w:type="dxa"/>
            <w:bottom w:w="0" w:type="dxa"/>
            <w:right w:w="108" w:type="dxa"/>
          </w:tblCellMar>
        </w:tblPrEx>
        <w:trPr>
          <w:trHeight w:val="510" w:hRule="atLeast"/>
        </w:trPr>
        <w:tc>
          <w:tcPr>
            <w:tcW w:w="776" w:type="dxa"/>
            <w:tcBorders>
              <w:top w:val="nil"/>
              <w:left w:val="single" w:color="auto" w:sz="4" w:space="0"/>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14</w:t>
            </w:r>
          </w:p>
        </w:tc>
        <w:tc>
          <w:tcPr>
            <w:tcW w:w="1895"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室外设备箱</w:t>
            </w:r>
          </w:p>
        </w:tc>
        <w:tc>
          <w:tcPr>
            <w:tcW w:w="5219"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1、室外设备箱能够满足视频监控系统在前端供电、系统防雷、视频传输、布线、室外箱体等的整体安装要求。</w:t>
            </w:r>
            <w:r>
              <w:rPr>
                <w:rFonts w:hint="eastAsia" w:ascii="宋体" w:hAnsi="宋体"/>
                <w:kern w:val="0"/>
                <w:sz w:val="18"/>
                <w:szCs w:val="18"/>
              </w:rPr>
              <w:br w:type="textWrapping"/>
            </w:r>
            <w:r>
              <w:rPr>
                <w:rFonts w:hint="eastAsia" w:ascii="宋体" w:hAnsi="宋体"/>
                <w:kern w:val="0"/>
                <w:sz w:val="18"/>
                <w:szCs w:val="18"/>
              </w:rPr>
              <w:t>2、用于箱体的冷轧钢板先镀锌后作表面喷涂处理，箱体背板厚度应不小于1.2mm，其余面板厚度应不小于1.0mm。</w:t>
            </w:r>
            <w:r>
              <w:rPr>
                <w:rFonts w:hint="eastAsia" w:ascii="宋体" w:hAnsi="宋体"/>
                <w:kern w:val="0"/>
                <w:sz w:val="18"/>
                <w:szCs w:val="18"/>
              </w:rPr>
              <w:br w:type="textWrapping"/>
            </w:r>
            <w:r>
              <w:rPr>
                <w:rFonts w:hint="eastAsia" w:ascii="宋体" w:hAnsi="宋体"/>
                <w:kern w:val="0"/>
                <w:sz w:val="18"/>
                <w:szCs w:val="18"/>
              </w:rPr>
              <w:t>3 含单点等电位防雷、空气开关 2P30A、过压保护、开箱报警模块4.箱体标注阳新雪亮</w:t>
            </w:r>
          </w:p>
        </w:tc>
        <w:tc>
          <w:tcPr>
            <w:tcW w:w="87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套</w:t>
            </w:r>
          </w:p>
        </w:tc>
        <w:tc>
          <w:tcPr>
            <w:tcW w:w="688" w:type="dxa"/>
            <w:gridSpan w:val="2"/>
            <w:tcBorders>
              <w:top w:val="nil"/>
              <w:left w:val="nil"/>
              <w:bottom w:val="single" w:color="auto" w:sz="4" w:space="0"/>
              <w:right w:val="single" w:color="auto" w:sz="4" w:space="0"/>
            </w:tcBorders>
            <w:noWrap/>
            <w:vAlign w:val="center"/>
          </w:tcPr>
          <w:p>
            <w:pPr>
              <w:jc w:val="center"/>
              <w:rPr>
                <w:rFonts w:ascii="宋体" w:hAnsi="宋体"/>
                <w:color w:val="000000"/>
                <w:sz w:val="20"/>
                <w:szCs w:val="20"/>
              </w:rPr>
            </w:pPr>
            <w:r>
              <w:rPr>
                <w:rFonts w:hint="eastAsia" w:ascii="宋体" w:hAnsi="宋体"/>
                <w:color w:val="000000"/>
                <w:sz w:val="20"/>
                <w:szCs w:val="20"/>
              </w:rPr>
              <w:t>1832</w:t>
            </w:r>
          </w:p>
        </w:tc>
      </w:tr>
      <w:tr>
        <w:tblPrEx>
          <w:tblCellMar>
            <w:top w:w="0" w:type="dxa"/>
            <w:left w:w="108" w:type="dxa"/>
            <w:bottom w:w="0" w:type="dxa"/>
            <w:right w:w="108" w:type="dxa"/>
          </w:tblCellMar>
        </w:tblPrEx>
        <w:trPr>
          <w:trHeight w:val="510" w:hRule="atLeast"/>
        </w:trPr>
        <w:tc>
          <w:tcPr>
            <w:tcW w:w="776" w:type="dxa"/>
            <w:tcBorders>
              <w:top w:val="nil"/>
              <w:left w:val="single" w:color="auto" w:sz="4" w:space="0"/>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15</w:t>
            </w:r>
          </w:p>
        </w:tc>
        <w:tc>
          <w:tcPr>
            <w:tcW w:w="1895"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三合一防雷模块</w:t>
            </w:r>
          </w:p>
        </w:tc>
        <w:tc>
          <w:tcPr>
            <w:tcW w:w="5219"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1 集成等电位”二合一“避雷器和自动重合闸；</w:t>
            </w:r>
            <w:r>
              <w:rPr>
                <w:rFonts w:hint="eastAsia" w:ascii="宋体" w:hAnsi="宋体"/>
                <w:kern w:val="0"/>
                <w:sz w:val="18"/>
                <w:szCs w:val="18"/>
              </w:rPr>
              <w:br w:type="textWrapping"/>
            </w:r>
            <w:r>
              <w:rPr>
                <w:rFonts w:hint="eastAsia" w:ascii="宋体" w:hAnsi="宋体"/>
                <w:kern w:val="0"/>
                <w:sz w:val="18"/>
                <w:szCs w:val="18"/>
              </w:rPr>
              <w:t>2 等电位浪涌保护器：标称放电电流：15KA（10/350us）；最大放电电流：30KA（10/350us）；负载功率：≤1.5kw 电压保护水平：≤3500V ；</w:t>
            </w:r>
            <w:r>
              <w:rPr>
                <w:rFonts w:hint="eastAsia" w:ascii="宋体" w:hAnsi="宋体"/>
                <w:kern w:val="0"/>
                <w:sz w:val="18"/>
                <w:szCs w:val="18"/>
              </w:rPr>
              <w:br w:type="textWrapping"/>
            </w:r>
            <w:r>
              <w:rPr>
                <w:rFonts w:hint="eastAsia" w:ascii="宋体" w:hAnsi="宋体"/>
                <w:kern w:val="0"/>
                <w:sz w:val="18"/>
                <w:szCs w:val="18"/>
              </w:rPr>
              <w:t>3自动重合闸：具有过漏电、过压、欠电压、过流/短路、等线路故障的保护跳闸断开保护，故障消失后自动合闸等功能；额定负载电流≤16A，漏电动作电流≤30mA，漏电保护动作时间≤0.1S  ，过压动作电压275V± 10V，欠压动作电压165V±10V，过、欠压动作时间≤0.1S，过载动作时间：≤1S，重合闸时间设置1min-10min-60min-停止重合闸；</w:t>
            </w:r>
          </w:p>
        </w:tc>
        <w:tc>
          <w:tcPr>
            <w:tcW w:w="87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套</w:t>
            </w:r>
          </w:p>
        </w:tc>
        <w:tc>
          <w:tcPr>
            <w:tcW w:w="688" w:type="dxa"/>
            <w:gridSpan w:val="2"/>
            <w:tcBorders>
              <w:top w:val="nil"/>
              <w:left w:val="nil"/>
              <w:bottom w:val="single" w:color="auto" w:sz="4" w:space="0"/>
              <w:right w:val="single" w:color="auto" w:sz="4" w:space="0"/>
            </w:tcBorders>
            <w:noWrap/>
            <w:vAlign w:val="center"/>
          </w:tcPr>
          <w:p>
            <w:pPr>
              <w:jc w:val="center"/>
              <w:rPr>
                <w:rFonts w:ascii="宋体" w:hAnsi="宋体"/>
                <w:sz w:val="20"/>
                <w:szCs w:val="20"/>
              </w:rPr>
            </w:pPr>
            <w:r>
              <w:rPr>
                <w:rFonts w:hint="eastAsia" w:ascii="宋体" w:hAnsi="宋体"/>
                <w:sz w:val="20"/>
                <w:szCs w:val="20"/>
              </w:rPr>
              <w:t>1832</w:t>
            </w:r>
          </w:p>
        </w:tc>
      </w:tr>
      <w:tr>
        <w:tblPrEx>
          <w:tblCellMar>
            <w:top w:w="0" w:type="dxa"/>
            <w:left w:w="108" w:type="dxa"/>
            <w:bottom w:w="0" w:type="dxa"/>
            <w:right w:w="108" w:type="dxa"/>
          </w:tblCellMar>
        </w:tblPrEx>
        <w:trPr>
          <w:trHeight w:val="1020" w:hRule="atLeast"/>
        </w:trPr>
        <w:tc>
          <w:tcPr>
            <w:tcW w:w="776" w:type="dxa"/>
            <w:tcBorders>
              <w:top w:val="nil"/>
              <w:left w:val="single" w:color="auto" w:sz="4" w:space="0"/>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16</w:t>
            </w:r>
          </w:p>
        </w:tc>
        <w:tc>
          <w:tcPr>
            <w:tcW w:w="1895"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电子围栏（多网合一热点采集设备）</w:t>
            </w:r>
          </w:p>
        </w:tc>
        <w:tc>
          <w:tcPr>
            <w:tcW w:w="5219"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1.支持制式：GSM，FDD-LTE，TDD-LTE；</w:t>
            </w:r>
          </w:p>
          <w:p>
            <w:pPr>
              <w:widowControl/>
              <w:jc w:val="left"/>
              <w:rPr>
                <w:rFonts w:hint="eastAsia" w:ascii="宋体" w:hAnsi="宋体"/>
                <w:kern w:val="0"/>
                <w:sz w:val="18"/>
                <w:szCs w:val="18"/>
              </w:rPr>
            </w:pPr>
            <w:r>
              <w:rPr>
                <w:rFonts w:hint="eastAsia" w:ascii="宋体" w:hAnsi="宋体"/>
                <w:kern w:val="0"/>
                <w:sz w:val="18"/>
                <w:szCs w:val="18"/>
              </w:rPr>
              <w:t>2.获取手机信息：IMSI、IMEI、对应的时间；</w:t>
            </w:r>
          </w:p>
          <w:p>
            <w:pPr>
              <w:widowControl/>
              <w:jc w:val="left"/>
              <w:rPr>
                <w:rFonts w:hint="eastAsia" w:ascii="宋体" w:hAnsi="宋体"/>
                <w:kern w:val="0"/>
                <w:sz w:val="18"/>
                <w:szCs w:val="18"/>
              </w:rPr>
            </w:pPr>
            <w:r>
              <w:rPr>
                <w:rFonts w:hint="eastAsia" w:ascii="宋体" w:hAnsi="宋体"/>
                <w:kern w:val="0"/>
                <w:sz w:val="18"/>
                <w:szCs w:val="18"/>
              </w:rPr>
              <w:t>3.采集率：≥ 95%；</w:t>
            </w:r>
          </w:p>
          <w:p>
            <w:pPr>
              <w:widowControl/>
              <w:jc w:val="left"/>
              <w:rPr>
                <w:rFonts w:hint="eastAsia" w:ascii="宋体" w:hAnsi="宋体"/>
                <w:kern w:val="0"/>
                <w:sz w:val="18"/>
                <w:szCs w:val="18"/>
              </w:rPr>
            </w:pPr>
            <w:r>
              <w:rPr>
                <w:rFonts w:hint="eastAsia" w:ascii="宋体" w:hAnsi="宋体"/>
                <w:kern w:val="0"/>
                <w:sz w:val="18"/>
                <w:szCs w:val="18"/>
              </w:rPr>
              <w:t>4.采集速度：2000组号码/分钟；</w:t>
            </w:r>
          </w:p>
          <w:p>
            <w:pPr>
              <w:widowControl/>
              <w:jc w:val="left"/>
              <w:rPr>
                <w:rFonts w:hint="eastAsia" w:ascii="宋体" w:hAnsi="宋体"/>
                <w:kern w:val="0"/>
                <w:sz w:val="18"/>
                <w:szCs w:val="18"/>
              </w:rPr>
            </w:pPr>
            <w:r>
              <w:rPr>
                <w:rFonts w:hint="eastAsia" w:ascii="宋体" w:hAnsi="宋体"/>
                <w:kern w:val="0"/>
                <w:sz w:val="18"/>
                <w:szCs w:val="18"/>
              </w:rPr>
              <w:t xml:space="preserve">5.覆盖范围：0 ～ 500m可调（视发射功率和周围运营商覆盖环境而定）； </w:t>
            </w:r>
          </w:p>
          <w:p>
            <w:pPr>
              <w:widowControl/>
              <w:jc w:val="left"/>
              <w:rPr>
                <w:rFonts w:hint="eastAsia" w:ascii="宋体" w:hAnsi="宋体"/>
                <w:kern w:val="0"/>
                <w:sz w:val="18"/>
                <w:szCs w:val="18"/>
              </w:rPr>
            </w:pPr>
            <w:r>
              <w:rPr>
                <w:rFonts w:hint="eastAsia" w:ascii="宋体" w:hAnsi="宋体"/>
                <w:kern w:val="0"/>
                <w:sz w:val="18"/>
                <w:szCs w:val="18"/>
              </w:rPr>
              <w:t>6.功率：0 ～ 5W可调；</w:t>
            </w:r>
          </w:p>
          <w:p>
            <w:pPr>
              <w:widowControl/>
              <w:jc w:val="left"/>
              <w:rPr>
                <w:rFonts w:hint="eastAsia" w:ascii="宋体" w:hAnsi="宋体"/>
                <w:kern w:val="0"/>
                <w:sz w:val="18"/>
                <w:szCs w:val="18"/>
              </w:rPr>
            </w:pPr>
            <w:r>
              <w:rPr>
                <w:rFonts w:hint="eastAsia" w:ascii="宋体" w:hAnsi="宋体"/>
                <w:kern w:val="0"/>
                <w:sz w:val="18"/>
                <w:szCs w:val="18"/>
              </w:rPr>
              <w:t>7.电磁兼容性：EMC认证（提供第三方检测报告）；</w:t>
            </w:r>
          </w:p>
          <w:p>
            <w:pPr>
              <w:widowControl/>
              <w:jc w:val="left"/>
              <w:rPr>
                <w:rFonts w:hint="eastAsia" w:ascii="宋体" w:hAnsi="宋体"/>
                <w:kern w:val="0"/>
                <w:sz w:val="18"/>
                <w:szCs w:val="18"/>
              </w:rPr>
            </w:pPr>
            <w:r>
              <w:rPr>
                <w:rFonts w:hint="eastAsia" w:ascii="宋体" w:hAnsi="宋体"/>
                <w:kern w:val="0"/>
                <w:sz w:val="18"/>
                <w:szCs w:val="18"/>
              </w:rPr>
              <w:t>8.防护等级：IP65（提供检验报告）；</w:t>
            </w:r>
          </w:p>
          <w:p>
            <w:pPr>
              <w:widowControl/>
              <w:jc w:val="left"/>
              <w:rPr>
                <w:rFonts w:hint="eastAsia" w:ascii="宋体" w:hAnsi="宋体"/>
                <w:kern w:val="0"/>
                <w:sz w:val="18"/>
                <w:szCs w:val="18"/>
              </w:rPr>
            </w:pPr>
            <w:r>
              <w:rPr>
                <w:rFonts w:hint="eastAsia" w:ascii="宋体" w:hAnsi="宋体"/>
                <w:kern w:val="0"/>
                <w:sz w:val="18"/>
                <w:szCs w:val="18"/>
              </w:rPr>
              <w:t>9.传输方式：有线或无线；</w:t>
            </w:r>
          </w:p>
          <w:p>
            <w:pPr>
              <w:widowControl/>
              <w:jc w:val="left"/>
              <w:rPr>
                <w:rFonts w:hint="eastAsia" w:ascii="宋体" w:hAnsi="宋体"/>
                <w:kern w:val="0"/>
                <w:sz w:val="18"/>
                <w:szCs w:val="18"/>
              </w:rPr>
            </w:pPr>
            <w:r>
              <w:rPr>
                <w:rFonts w:hint="eastAsia" w:ascii="宋体" w:hAnsi="宋体"/>
                <w:kern w:val="0"/>
                <w:sz w:val="18"/>
                <w:szCs w:val="18"/>
              </w:rPr>
              <w:t xml:space="preserve">10.数据传输模式：加密实时回传；          </w:t>
            </w:r>
          </w:p>
          <w:p>
            <w:pPr>
              <w:widowControl/>
              <w:jc w:val="left"/>
              <w:rPr>
                <w:rFonts w:hint="eastAsia" w:ascii="宋体" w:hAnsi="宋体"/>
                <w:kern w:val="0"/>
                <w:sz w:val="18"/>
                <w:szCs w:val="18"/>
              </w:rPr>
            </w:pPr>
            <w:r>
              <w:rPr>
                <w:rFonts w:hint="eastAsia" w:ascii="宋体" w:hAnsi="宋体"/>
                <w:kern w:val="0"/>
                <w:sz w:val="18"/>
                <w:szCs w:val="18"/>
              </w:rPr>
              <w:t xml:space="preserve">11.平均无故障时间：MTBF&gt;8000小时； </w:t>
            </w:r>
          </w:p>
          <w:p>
            <w:pPr>
              <w:widowControl/>
              <w:jc w:val="left"/>
              <w:rPr>
                <w:rFonts w:ascii="宋体" w:hAnsi="宋体"/>
                <w:kern w:val="0"/>
                <w:sz w:val="18"/>
                <w:szCs w:val="18"/>
              </w:rPr>
            </w:pPr>
            <w:r>
              <w:rPr>
                <w:rFonts w:hint="eastAsia" w:ascii="宋体" w:hAnsi="宋体"/>
                <w:kern w:val="0"/>
                <w:sz w:val="18"/>
                <w:szCs w:val="18"/>
              </w:rPr>
              <w:t>12.天线配置：外置，全向或定向（正反覆盖）天线；</w:t>
            </w:r>
          </w:p>
        </w:tc>
        <w:tc>
          <w:tcPr>
            <w:tcW w:w="87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套</w:t>
            </w:r>
          </w:p>
        </w:tc>
        <w:tc>
          <w:tcPr>
            <w:tcW w:w="688" w:type="dxa"/>
            <w:gridSpan w:val="2"/>
            <w:tcBorders>
              <w:top w:val="nil"/>
              <w:left w:val="nil"/>
              <w:bottom w:val="single" w:color="auto" w:sz="4" w:space="0"/>
              <w:right w:val="single" w:color="auto" w:sz="4" w:space="0"/>
            </w:tcBorders>
            <w:noWrap/>
            <w:vAlign w:val="center"/>
          </w:tcPr>
          <w:p>
            <w:pPr>
              <w:jc w:val="center"/>
              <w:rPr>
                <w:rFonts w:ascii="宋体" w:hAnsi="宋体"/>
                <w:color w:val="000000"/>
                <w:sz w:val="20"/>
                <w:szCs w:val="20"/>
              </w:rPr>
            </w:pPr>
            <w:r>
              <w:rPr>
                <w:rFonts w:hint="eastAsia" w:ascii="宋体" w:hAnsi="宋体"/>
                <w:color w:val="000000"/>
                <w:sz w:val="20"/>
                <w:szCs w:val="20"/>
              </w:rPr>
              <w:t>5</w:t>
            </w:r>
          </w:p>
        </w:tc>
      </w:tr>
      <w:tr>
        <w:tblPrEx>
          <w:tblCellMar>
            <w:top w:w="0" w:type="dxa"/>
            <w:left w:w="108" w:type="dxa"/>
            <w:bottom w:w="0" w:type="dxa"/>
            <w:right w:w="108" w:type="dxa"/>
          </w:tblCellMar>
        </w:tblPrEx>
        <w:trPr>
          <w:trHeight w:val="510" w:hRule="atLeast"/>
        </w:trPr>
        <w:tc>
          <w:tcPr>
            <w:tcW w:w="776" w:type="dxa"/>
            <w:tcBorders>
              <w:top w:val="nil"/>
              <w:left w:val="single" w:color="auto" w:sz="4" w:space="0"/>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17</w:t>
            </w:r>
          </w:p>
        </w:tc>
        <w:tc>
          <w:tcPr>
            <w:tcW w:w="1895"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LED环境补光灯</w:t>
            </w:r>
          </w:p>
        </w:tc>
        <w:tc>
          <w:tcPr>
            <w:tcW w:w="5219" w:type="dxa"/>
            <w:tcBorders>
              <w:top w:val="nil"/>
              <w:left w:val="nil"/>
              <w:bottom w:val="single" w:color="auto" w:sz="4" w:space="0"/>
              <w:right w:val="single" w:color="auto" w:sz="4" w:space="0"/>
            </w:tcBorders>
            <w:vAlign w:val="center"/>
          </w:tcPr>
          <w:p>
            <w:pPr>
              <w:widowControl/>
              <w:numPr>
                <w:ilvl w:val="0"/>
                <w:numId w:val="14"/>
              </w:numPr>
              <w:jc w:val="left"/>
              <w:rPr>
                <w:rFonts w:ascii="宋体" w:hAnsi="宋体"/>
                <w:kern w:val="0"/>
                <w:sz w:val="18"/>
                <w:szCs w:val="18"/>
              </w:rPr>
            </w:pPr>
            <w:r>
              <w:rPr>
                <w:rFonts w:hint="eastAsia" w:ascii="宋体" w:hAnsi="宋体"/>
                <w:kern w:val="0"/>
                <w:sz w:val="18"/>
                <w:szCs w:val="18"/>
              </w:rPr>
              <w:t>光源类型：原装进口大功率LED</w:t>
            </w:r>
          </w:p>
          <w:p>
            <w:pPr>
              <w:widowControl/>
              <w:numPr>
                <w:ilvl w:val="0"/>
                <w:numId w:val="14"/>
              </w:numPr>
              <w:jc w:val="left"/>
              <w:rPr>
                <w:rFonts w:hint="eastAsia" w:ascii="宋体" w:hAnsi="宋体"/>
                <w:kern w:val="0"/>
                <w:sz w:val="18"/>
                <w:szCs w:val="18"/>
              </w:rPr>
            </w:pPr>
            <w:r>
              <w:rPr>
                <w:rFonts w:hint="eastAsia" w:ascii="宋体" w:hAnsi="宋体"/>
                <w:kern w:val="0"/>
                <w:sz w:val="18"/>
                <w:szCs w:val="18"/>
              </w:rPr>
              <w:t>LED灯珠数量：4颗</w:t>
            </w:r>
          </w:p>
          <w:p>
            <w:pPr>
              <w:widowControl/>
              <w:numPr>
                <w:ilvl w:val="0"/>
                <w:numId w:val="14"/>
              </w:numPr>
              <w:jc w:val="left"/>
              <w:rPr>
                <w:rFonts w:hint="eastAsia" w:ascii="宋体" w:hAnsi="宋体"/>
                <w:kern w:val="0"/>
                <w:sz w:val="18"/>
                <w:szCs w:val="18"/>
              </w:rPr>
            </w:pPr>
            <w:r>
              <w:rPr>
                <w:rFonts w:hint="eastAsia" w:ascii="宋体" w:hAnsi="宋体"/>
                <w:kern w:val="0"/>
                <w:sz w:val="18"/>
                <w:szCs w:val="18"/>
              </w:rPr>
              <w:t>发光角度：40°</w:t>
            </w:r>
          </w:p>
          <w:p>
            <w:pPr>
              <w:widowControl/>
              <w:numPr>
                <w:ilvl w:val="0"/>
                <w:numId w:val="14"/>
              </w:numPr>
              <w:jc w:val="left"/>
              <w:rPr>
                <w:rFonts w:hint="eastAsia" w:ascii="宋体" w:hAnsi="宋体"/>
                <w:kern w:val="0"/>
                <w:sz w:val="18"/>
                <w:szCs w:val="18"/>
              </w:rPr>
            </w:pPr>
            <w:r>
              <w:rPr>
                <w:rFonts w:hint="eastAsia" w:ascii="宋体" w:hAnsi="宋体"/>
                <w:kern w:val="0"/>
                <w:sz w:val="18"/>
                <w:szCs w:val="18"/>
              </w:rPr>
              <w:t>最佳补光距离：10米～25米</w:t>
            </w:r>
          </w:p>
          <w:p>
            <w:pPr>
              <w:widowControl/>
              <w:numPr>
                <w:ilvl w:val="0"/>
                <w:numId w:val="14"/>
              </w:numPr>
              <w:jc w:val="left"/>
              <w:rPr>
                <w:rFonts w:hint="eastAsia" w:ascii="宋体" w:hAnsi="宋体"/>
                <w:kern w:val="0"/>
                <w:sz w:val="18"/>
                <w:szCs w:val="18"/>
              </w:rPr>
            </w:pPr>
            <w:r>
              <w:rPr>
                <w:rFonts w:hint="eastAsia" w:ascii="宋体" w:hAnsi="宋体"/>
                <w:kern w:val="0"/>
                <w:sz w:val="18"/>
                <w:szCs w:val="18"/>
              </w:rPr>
              <w:t>触发方式：光敏控制</w:t>
            </w:r>
          </w:p>
          <w:p>
            <w:pPr>
              <w:widowControl/>
              <w:numPr>
                <w:ilvl w:val="0"/>
                <w:numId w:val="14"/>
              </w:numPr>
              <w:jc w:val="left"/>
              <w:rPr>
                <w:rFonts w:hint="eastAsia" w:ascii="宋体" w:hAnsi="宋体"/>
                <w:kern w:val="0"/>
                <w:sz w:val="18"/>
                <w:szCs w:val="18"/>
              </w:rPr>
            </w:pPr>
            <w:r>
              <w:rPr>
                <w:rFonts w:hint="eastAsia" w:ascii="宋体" w:hAnsi="宋体"/>
                <w:kern w:val="0"/>
                <w:sz w:val="18"/>
                <w:szCs w:val="18"/>
              </w:rPr>
              <w:t>防护等级：IP66</w:t>
            </w:r>
          </w:p>
          <w:p>
            <w:pPr>
              <w:widowControl/>
              <w:numPr>
                <w:ilvl w:val="0"/>
                <w:numId w:val="14"/>
              </w:numPr>
              <w:jc w:val="left"/>
              <w:rPr>
                <w:rFonts w:hint="eastAsia" w:ascii="宋体" w:hAnsi="宋体"/>
                <w:kern w:val="0"/>
                <w:sz w:val="18"/>
                <w:szCs w:val="18"/>
              </w:rPr>
            </w:pPr>
            <w:r>
              <w:rPr>
                <w:rFonts w:hint="eastAsia" w:ascii="宋体" w:hAnsi="宋体"/>
                <w:kern w:val="0"/>
                <w:sz w:val="18"/>
                <w:szCs w:val="18"/>
              </w:rPr>
              <w:t xml:space="preserve">功率：平均功率10W </w:t>
            </w:r>
          </w:p>
          <w:p>
            <w:pPr>
              <w:widowControl/>
              <w:numPr>
                <w:ilvl w:val="0"/>
                <w:numId w:val="14"/>
              </w:numPr>
              <w:jc w:val="left"/>
              <w:rPr>
                <w:rFonts w:ascii="宋体" w:hAnsi="宋体"/>
                <w:kern w:val="0"/>
                <w:sz w:val="18"/>
                <w:szCs w:val="18"/>
              </w:rPr>
            </w:pPr>
            <w:r>
              <w:rPr>
                <w:rFonts w:hint="eastAsia" w:ascii="宋体" w:hAnsi="宋体"/>
                <w:kern w:val="0"/>
                <w:sz w:val="18"/>
                <w:szCs w:val="18"/>
              </w:rPr>
              <w:t>响应时间：≤20us</w:t>
            </w:r>
          </w:p>
        </w:tc>
        <w:tc>
          <w:tcPr>
            <w:tcW w:w="870" w:type="dxa"/>
            <w:tcBorders>
              <w:top w:val="nil"/>
              <w:left w:val="nil"/>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个</w:t>
            </w:r>
          </w:p>
        </w:tc>
        <w:tc>
          <w:tcPr>
            <w:tcW w:w="688" w:type="dxa"/>
            <w:gridSpan w:val="2"/>
            <w:tcBorders>
              <w:top w:val="nil"/>
              <w:left w:val="nil"/>
              <w:bottom w:val="single" w:color="auto" w:sz="4" w:space="0"/>
              <w:right w:val="single" w:color="auto" w:sz="4" w:space="0"/>
            </w:tcBorders>
            <w:noWrap/>
            <w:vAlign w:val="center"/>
          </w:tcPr>
          <w:p>
            <w:pPr>
              <w:jc w:val="center"/>
              <w:rPr>
                <w:rFonts w:ascii="宋体" w:hAnsi="宋体"/>
                <w:sz w:val="20"/>
                <w:szCs w:val="20"/>
              </w:rPr>
            </w:pPr>
            <w:r>
              <w:rPr>
                <w:rFonts w:hint="eastAsia" w:ascii="宋体" w:hAnsi="宋体"/>
                <w:sz w:val="20"/>
                <w:szCs w:val="20"/>
              </w:rPr>
              <w:t>983</w:t>
            </w:r>
          </w:p>
        </w:tc>
      </w:tr>
      <w:tr>
        <w:tblPrEx>
          <w:tblCellMar>
            <w:top w:w="0" w:type="dxa"/>
            <w:left w:w="108" w:type="dxa"/>
            <w:bottom w:w="0" w:type="dxa"/>
            <w:right w:w="108" w:type="dxa"/>
          </w:tblCellMar>
        </w:tblPrEx>
        <w:trPr>
          <w:trHeight w:val="510" w:hRule="atLeast"/>
        </w:trPr>
        <w:tc>
          <w:tcPr>
            <w:tcW w:w="776" w:type="dxa"/>
            <w:tcBorders>
              <w:top w:val="nil"/>
              <w:left w:val="single" w:color="auto" w:sz="4" w:space="0"/>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18</w:t>
            </w:r>
          </w:p>
        </w:tc>
        <w:tc>
          <w:tcPr>
            <w:tcW w:w="1895"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三合一环保爆闪灯</w:t>
            </w:r>
          </w:p>
        </w:tc>
        <w:tc>
          <w:tcPr>
            <w:tcW w:w="5219"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1. ★防护等级IP66（公安部检验报告证明）</w:t>
            </w:r>
            <w:r>
              <w:rPr>
                <w:rFonts w:hint="eastAsia" w:ascii="宋体" w:hAnsi="宋体"/>
                <w:kern w:val="0"/>
                <w:sz w:val="18"/>
                <w:szCs w:val="18"/>
              </w:rPr>
              <w:br w:type="textWrapping"/>
            </w:r>
            <w:r>
              <w:rPr>
                <w:rFonts w:hint="eastAsia" w:ascii="宋体" w:hAnsi="宋体"/>
                <w:kern w:val="0"/>
                <w:sz w:val="18"/>
                <w:szCs w:val="18"/>
              </w:rPr>
              <w:t>2. 可通过软件记录记录闪光灯闪光次数</w:t>
            </w:r>
            <w:r>
              <w:rPr>
                <w:rFonts w:hint="eastAsia" w:ascii="宋体" w:hAnsi="宋体"/>
                <w:kern w:val="0"/>
                <w:sz w:val="18"/>
                <w:szCs w:val="18"/>
              </w:rPr>
              <w:br w:type="textWrapping"/>
            </w:r>
            <w:r>
              <w:rPr>
                <w:rFonts w:hint="eastAsia" w:ascii="宋体" w:hAnsi="宋体"/>
                <w:kern w:val="0"/>
                <w:sz w:val="18"/>
                <w:szCs w:val="18"/>
              </w:rPr>
              <w:t>3. 可通过RS485进行远程升级</w:t>
            </w:r>
            <w:r>
              <w:rPr>
                <w:rFonts w:hint="eastAsia" w:ascii="宋体" w:hAnsi="宋体"/>
                <w:kern w:val="0"/>
                <w:sz w:val="18"/>
                <w:szCs w:val="18"/>
              </w:rPr>
              <w:br w:type="textWrapping"/>
            </w:r>
            <w:r>
              <w:rPr>
                <w:rFonts w:hint="eastAsia" w:ascii="宋体" w:hAnsi="宋体"/>
                <w:kern w:val="0"/>
                <w:sz w:val="18"/>
                <w:szCs w:val="18"/>
              </w:rPr>
              <w:t>4. 最大功耗小于等于48W</w:t>
            </w:r>
          </w:p>
          <w:p>
            <w:pPr>
              <w:widowControl/>
              <w:jc w:val="left"/>
              <w:rPr>
                <w:rFonts w:ascii="宋体" w:hAnsi="宋体"/>
                <w:kern w:val="0"/>
                <w:sz w:val="18"/>
                <w:szCs w:val="18"/>
              </w:rPr>
            </w:pPr>
            <w:r>
              <w:rPr>
                <w:rFonts w:hint="eastAsia" w:ascii="宋体" w:hAnsi="宋体"/>
                <w:kern w:val="0"/>
                <w:sz w:val="18"/>
                <w:szCs w:val="18"/>
              </w:rPr>
              <w:t>5.闪光指数GN≥64m（提供相关证明材料））</w:t>
            </w:r>
            <w:r>
              <w:rPr>
                <w:rFonts w:hint="eastAsia" w:ascii="宋体" w:hAnsi="宋体"/>
                <w:kern w:val="0"/>
                <w:sz w:val="18"/>
                <w:szCs w:val="18"/>
              </w:rPr>
              <w:br w:type="textWrapping"/>
            </w:r>
            <w:r>
              <w:rPr>
                <w:rFonts w:hint="eastAsia" w:ascii="宋体" w:hAnsi="宋体"/>
                <w:kern w:val="0"/>
                <w:sz w:val="18"/>
                <w:szCs w:val="18"/>
              </w:rPr>
              <w:t>6. 支持通过485接口对补光灯亮度进行调节，可设置为1－255级</w:t>
            </w:r>
            <w:r>
              <w:rPr>
                <w:rFonts w:hint="eastAsia" w:ascii="宋体" w:hAnsi="宋体"/>
                <w:kern w:val="0"/>
                <w:sz w:val="18"/>
                <w:szCs w:val="18"/>
              </w:rPr>
              <w:br w:type="textWrapping"/>
            </w:r>
            <w:r>
              <w:rPr>
                <w:rFonts w:hint="eastAsia" w:ascii="宋体" w:hAnsi="宋体"/>
                <w:kern w:val="0"/>
                <w:sz w:val="18"/>
                <w:szCs w:val="18"/>
              </w:rPr>
              <w:t>7. ★最小回电时间小于等于50ms</w:t>
            </w:r>
            <w:r>
              <w:rPr>
                <w:rFonts w:hint="eastAsia" w:ascii="宋体" w:hAnsi="宋体"/>
                <w:kern w:val="0"/>
                <w:sz w:val="18"/>
                <w:szCs w:val="18"/>
              </w:rPr>
              <w:br w:type="textWrapping"/>
            </w:r>
            <w:r>
              <w:rPr>
                <w:rFonts w:hint="eastAsia" w:ascii="宋体" w:hAnsi="宋体"/>
                <w:kern w:val="0"/>
                <w:sz w:val="18"/>
                <w:szCs w:val="18"/>
              </w:rPr>
              <w:t>8. 支持气体脉冲补光、LED频闪补光闪方式，可通过远程控制切换补光方式（公安部检验报告证明）</w:t>
            </w:r>
            <w:r>
              <w:rPr>
                <w:rFonts w:hint="eastAsia" w:ascii="宋体" w:hAnsi="宋体"/>
                <w:kern w:val="0"/>
                <w:sz w:val="18"/>
                <w:szCs w:val="18"/>
              </w:rPr>
              <w:br w:type="textWrapping"/>
            </w:r>
            <w:r>
              <w:rPr>
                <w:rFonts w:hint="eastAsia" w:ascii="宋体" w:hAnsi="宋体"/>
                <w:kern w:val="0"/>
                <w:sz w:val="18"/>
                <w:szCs w:val="18"/>
              </w:rPr>
              <w:t>9. ★具有LED和气体灯管两种光源，支持可见光补光，红外补光（公安部检验报告证明）、</w:t>
            </w:r>
          </w:p>
        </w:tc>
        <w:tc>
          <w:tcPr>
            <w:tcW w:w="870" w:type="dxa"/>
            <w:tcBorders>
              <w:top w:val="nil"/>
              <w:left w:val="nil"/>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台</w:t>
            </w:r>
          </w:p>
        </w:tc>
        <w:tc>
          <w:tcPr>
            <w:tcW w:w="688" w:type="dxa"/>
            <w:gridSpan w:val="2"/>
            <w:tcBorders>
              <w:top w:val="nil"/>
              <w:left w:val="nil"/>
              <w:bottom w:val="single" w:color="auto" w:sz="4" w:space="0"/>
              <w:right w:val="single" w:color="auto" w:sz="4" w:space="0"/>
            </w:tcBorders>
            <w:noWrap/>
            <w:vAlign w:val="center"/>
          </w:tcPr>
          <w:p>
            <w:pPr>
              <w:jc w:val="center"/>
              <w:rPr>
                <w:rFonts w:ascii="宋体" w:hAnsi="宋体"/>
                <w:sz w:val="20"/>
                <w:szCs w:val="20"/>
              </w:rPr>
            </w:pPr>
            <w:r>
              <w:rPr>
                <w:rFonts w:hint="eastAsia" w:ascii="宋体" w:hAnsi="宋体"/>
                <w:sz w:val="20"/>
                <w:szCs w:val="20"/>
              </w:rPr>
              <w:t>46</w:t>
            </w:r>
          </w:p>
        </w:tc>
      </w:tr>
      <w:tr>
        <w:tblPrEx>
          <w:tblCellMar>
            <w:top w:w="0" w:type="dxa"/>
            <w:left w:w="108" w:type="dxa"/>
            <w:bottom w:w="0" w:type="dxa"/>
            <w:right w:w="108" w:type="dxa"/>
          </w:tblCellMar>
        </w:tblPrEx>
        <w:trPr>
          <w:trHeight w:val="510" w:hRule="atLeast"/>
        </w:trPr>
        <w:tc>
          <w:tcPr>
            <w:tcW w:w="776" w:type="dxa"/>
            <w:tcBorders>
              <w:top w:val="nil"/>
              <w:left w:val="single" w:color="auto" w:sz="4" w:space="0"/>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19</w:t>
            </w:r>
          </w:p>
        </w:tc>
        <w:tc>
          <w:tcPr>
            <w:tcW w:w="1895"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入户电源线</w:t>
            </w:r>
          </w:p>
        </w:tc>
        <w:tc>
          <w:tcPr>
            <w:tcW w:w="5219"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ZR-RVV22  2*1.5（铜芯聚氯乙烯绝缘聚氯乙烯护套阻燃铠装软电缆）（从电表至前端点位）适用于城区</w:t>
            </w:r>
          </w:p>
        </w:tc>
        <w:tc>
          <w:tcPr>
            <w:tcW w:w="87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m</w:t>
            </w:r>
          </w:p>
        </w:tc>
        <w:tc>
          <w:tcPr>
            <w:tcW w:w="688" w:type="dxa"/>
            <w:gridSpan w:val="2"/>
            <w:tcBorders>
              <w:top w:val="nil"/>
              <w:left w:val="nil"/>
              <w:bottom w:val="single" w:color="auto" w:sz="4" w:space="0"/>
              <w:right w:val="single" w:color="auto" w:sz="4" w:space="0"/>
            </w:tcBorders>
            <w:noWrap/>
            <w:vAlign w:val="center"/>
          </w:tcPr>
          <w:p>
            <w:pPr>
              <w:jc w:val="center"/>
              <w:rPr>
                <w:rFonts w:ascii="宋体" w:hAnsi="宋体"/>
                <w:sz w:val="20"/>
                <w:szCs w:val="20"/>
              </w:rPr>
            </w:pPr>
            <w:r>
              <w:rPr>
                <w:rFonts w:hint="eastAsia" w:ascii="宋体" w:hAnsi="宋体"/>
                <w:sz w:val="20"/>
                <w:szCs w:val="20"/>
              </w:rPr>
              <w:t>34050</w:t>
            </w:r>
          </w:p>
        </w:tc>
      </w:tr>
      <w:tr>
        <w:tblPrEx>
          <w:tblCellMar>
            <w:top w:w="0" w:type="dxa"/>
            <w:left w:w="108" w:type="dxa"/>
            <w:bottom w:w="0" w:type="dxa"/>
            <w:right w:w="108" w:type="dxa"/>
          </w:tblCellMar>
        </w:tblPrEx>
        <w:trPr>
          <w:trHeight w:val="510" w:hRule="atLeast"/>
        </w:trPr>
        <w:tc>
          <w:tcPr>
            <w:tcW w:w="776" w:type="dxa"/>
            <w:tcBorders>
              <w:top w:val="nil"/>
              <w:left w:val="single" w:color="auto" w:sz="4" w:space="0"/>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20</w:t>
            </w:r>
          </w:p>
        </w:tc>
        <w:tc>
          <w:tcPr>
            <w:tcW w:w="1895"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入户电源线</w:t>
            </w:r>
          </w:p>
        </w:tc>
        <w:tc>
          <w:tcPr>
            <w:tcW w:w="5219"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RVV2*2.5（铜芯聚氯乙烯绝缘聚氯乙烯护套软电缆）（从电表至前端点位）适用于农村</w:t>
            </w:r>
          </w:p>
        </w:tc>
        <w:tc>
          <w:tcPr>
            <w:tcW w:w="87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m</w:t>
            </w:r>
          </w:p>
        </w:tc>
        <w:tc>
          <w:tcPr>
            <w:tcW w:w="688" w:type="dxa"/>
            <w:gridSpan w:val="2"/>
            <w:tcBorders>
              <w:top w:val="nil"/>
              <w:left w:val="nil"/>
              <w:bottom w:val="single" w:color="auto" w:sz="4" w:space="0"/>
              <w:right w:val="single" w:color="auto" w:sz="4" w:space="0"/>
            </w:tcBorders>
            <w:noWrap/>
            <w:vAlign w:val="center"/>
          </w:tcPr>
          <w:p>
            <w:pPr>
              <w:jc w:val="center"/>
              <w:rPr>
                <w:rFonts w:ascii="宋体" w:hAnsi="宋体"/>
                <w:sz w:val="20"/>
                <w:szCs w:val="20"/>
              </w:rPr>
            </w:pPr>
            <w:r>
              <w:rPr>
                <w:rFonts w:hint="eastAsia" w:ascii="宋体" w:hAnsi="宋体"/>
                <w:sz w:val="20"/>
                <w:szCs w:val="20"/>
              </w:rPr>
              <w:t>252150</w:t>
            </w:r>
          </w:p>
        </w:tc>
      </w:tr>
      <w:tr>
        <w:tblPrEx>
          <w:tblCellMar>
            <w:top w:w="0" w:type="dxa"/>
            <w:left w:w="108" w:type="dxa"/>
            <w:bottom w:w="0" w:type="dxa"/>
            <w:right w:w="108" w:type="dxa"/>
          </w:tblCellMar>
        </w:tblPrEx>
        <w:trPr>
          <w:trHeight w:val="765" w:hRule="atLeast"/>
        </w:trPr>
        <w:tc>
          <w:tcPr>
            <w:tcW w:w="776" w:type="dxa"/>
            <w:tcBorders>
              <w:top w:val="nil"/>
              <w:left w:val="single" w:color="auto" w:sz="4" w:space="0"/>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21</w:t>
            </w:r>
          </w:p>
        </w:tc>
        <w:tc>
          <w:tcPr>
            <w:tcW w:w="1895"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治安监控立杆及施工配套</w:t>
            </w:r>
          </w:p>
        </w:tc>
        <w:tc>
          <w:tcPr>
            <w:tcW w:w="5219"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1、含竖杆4~6*挑臂1~3m杆件（竖杆规格：杆体底部</w:t>
            </w:r>
            <w:r>
              <w:rPr>
                <w:rFonts w:hint="eastAsia" w:ascii="MS Gothic" w:hAnsi="MS Gothic" w:eastAsia="MS Gothic"/>
                <w:kern w:val="0"/>
                <w:sz w:val="18"/>
                <w:szCs w:val="18"/>
              </w:rPr>
              <w:t>∅</w:t>
            </w:r>
            <w:r>
              <w:rPr>
                <w:rFonts w:hint="eastAsia" w:ascii="宋体" w:hAnsi="宋体"/>
                <w:kern w:val="0"/>
                <w:sz w:val="18"/>
                <w:szCs w:val="18"/>
              </w:rPr>
              <w:t>200顶部140，6MM厚锥形钢管;挑臂规格：上口径80,下口径140,壁厚4mm）、地笼（400*400*600mm）、接地角钢等材料。</w:t>
            </w:r>
            <w:r>
              <w:rPr>
                <w:rFonts w:hint="eastAsia" w:ascii="宋体" w:hAnsi="宋体"/>
                <w:kern w:val="0"/>
                <w:sz w:val="18"/>
                <w:szCs w:val="18"/>
              </w:rPr>
              <w:br w:type="textWrapping"/>
            </w:r>
            <w:r>
              <w:rPr>
                <w:rFonts w:hint="eastAsia" w:ascii="宋体" w:hAnsi="宋体"/>
                <w:kern w:val="0"/>
                <w:sz w:val="18"/>
                <w:szCs w:val="18"/>
              </w:rPr>
              <w:t>2、含基础开挖（600*600*800mm）、安装、立杆等。</w:t>
            </w:r>
            <w:r>
              <w:rPr>
                <w:rFonts w:hint="eastAsia" w:ascii="宋体" w:hAnsi="宋体"/>
                <w:kern w:val="0"/>
                <w:sz w:val="18"/>
                <w:szCs w:val="18"/>
              </w:rPr>
              <w:br w:type="textWrapping"/>
            </w:r>
            <w:r>
              <w:rPr>
                <w:rFonts w:hint="eastAsia" w:ascii="宋体" w:hAnsi="宋体"/>
                <w:kern w:val="0"/>
                <w:sz w:val="18"/>
                <w:szCs w:val="18"/>
              </w:rPr>
              <w:t>3、去毛刺,倒锐角;</w:t>
            </w:r>
            <w:r>
              <w:rPr>
                <w:rFonts w:hint="eastAsia" w:ascii="宋体" w:hAnsi="宋体"/>
                <w:kern w:val="0"/>
                <w:sz w:val="18"/>
                <w:szCs w:val="18"/>
              </w:rPr>
              <w:br w:type="textWrapping"/>
            </w:r>
            <w:r>
              <w:rPr>
                <w:rFonts w:hint="eastAsia" w:ascii="宋体" w:hAnsi="宋体"/>
                <w:kern w:val="0"/>
                <w:sz w:val="18"/>
                <w:szCs w:val="18"/>
              </w:rPr>
              <w:t>4、钢管要求符合国家标准GB/T3091-2001;</w:t>
            </w:r>
            <w:r>
              <w:rPr>
                <w:rFonts w:hint="eastAsia" w:ascii="宋体" w:hAnsi="宋体"/>
                <w:kern w:val="0"/>
                <w:sz w:val="18"/>
                <w:szCs w:val="18"/>
              </w:rPr>
              <w:br w:type="textWrapping"/>
            </w:r>
            <w:r>
              <w:rPr>
                <w:rFonts w:hint="eastAsia" w:ascii="宋体" w:hAnsi="宋体"/>
                <w:kern w:val="0"/>
                <w:sz w:val="18"/>
                <w:szCs w:val="18"/>
              </w:rPr>
              <w:t>5、材料:一次性焊接钢管Q345低合金钢;</w:t>
            </w:r>
            <w:r>
              <w:rPr>
                <w:rFonts w:hint="eastAsia" w:ascii="宋体" w:hAnsi="宋体"/>
                <w:kern w:val="0"/>
                <w:sz w:val="18"/>
                <w:szCs w:val="18"/>
              </w:rPr>
              <w:br w:type="textWrapping"/>
            </w:r>
            <w:r>
              <w:rPr>
                <w:rFonts w:hint="eastAsia" w:ascii="宋体" w:hAnsi="宋体"/>
                <w:kern w:val="0"/>
                <w:sz w:val="18"/>
                <w:szCs w:val="18"/>
              </w:rPr>
              <w:t>6、立杆搭接处,焊缝都要求满焊,不允许漏焊,虚焊;</w:t>
            </w:r>
            <w:r>
              <w:rPr>
                <w:rFonts w:hint="eastAsia" w:ascii="宋体" w:hAnsi="宋体"/>
                <w:kern w:val="0"/>
                <w:sz w:val="18"/>
                <w:szCs w:val="18"/>
              </w:rPr>
              <w:br w:type="textWrapping"/>
            </w:r>
            <w:r>
              <w:rPr>
                <w:rFonts w:hint="eastAsia" w:ascii="宋体" w:hAnsi="宋体"/>
                <w:kern w:val="0"/>
                <w:sz w:val="18"/>
                <w:szCs w:val="18"/>
              </w:rPr>
              <w:t>7、镀件厚度小于5mm时，镀锌厚度不小于65µm；镀件厚度大于或等于5mm时，镀锌厚度不小于80µm；镀锌厚度偏差应小于10µm，表面无发黑、粗糙、流痕、锌粒、锌渣现象。</w:t>
            </w:r>
            <w:r>
              <w:rPr>
                <w:rFonts w:hint="eastAsia" w:ascii="宋体" w:hAnsi="宋体"/>
                <w:kern w:val="0"/>
                <w:sz w:val="18"/>
                <w:szCs w:val="18"/>
              </w:rPr>
              <w:br w:type="textWrapping"/>
            </w:r>
            <w:r>
              <w:rPr>
                <w:rFonts w:hint="eastAsia" w:ascii="宋体" w:hAnsi="宋体"/>
                <w:kern w:val="0"/>
                <w:sz w:val="18"/>
                <w:szCs w:val="18"/>
              </w:rPr>
              <w:t>外表面宜采用室外耐候性纯聚酯粉末，经高压静电喷涂，塑层平均厚度在70µm以上。杆体表面颜色一致、光滑、无微粒、无桔皮现象。</w:t>
            </w:r>
            <w:r>
              <w:rPr>
                <w:rFonts w:hint="eastAsia" w:ascii="宋体" w:hAnsi="宋体"/>
                <w:kern w:val="0"/>
                <w:sz w:val="18"/>
                <w:szCs w:val="18"/>
              </w:rPr>
              <w:br w:type="textWrapping"/>
            </w:r>
            <w:r>
              <w:rPr>
                <w:rFonts w:hint="eastAsia" w:ascii="宋体" w:hAnsi="宋体"/>
                <w:kern w:val="0"/>
                <w:sz w:val="18"/>
                <w:szCs w:val="18"/>
              </w:rPr>
              <w:t>喷涂质量应符合《涂层附着力的测定法拉开法》（GB/T5210—2006）和《涂膜硬度铅笔测定法》（GB/T6739-2006）的相关要求。</w:t>
            </w:r>
            <w:r>
              <w:rPr>
                <w:rFonts w:hint="eastAsia" w:ascii="宋体" w:hAnsi="宋体"/>
                <w:kern w:val="0"/>
                <w:sz w:val="18"/>
                <w:szCs w:val="18"/>
              </w:rPr>
              <w:br w:type="textWrapping"/>
            </w:r>
            <w:r>
              <w:rPr>
                <w:rFonts w:hint="eastAsia" w:ascii="宋体" w:hAnsi="宋体"/>
                <w:kern w:val="0"/>
                <w:sz w:val="18"/>
                <w:szCs w:val="18"/>
              </w:rPr>
              <w:t>立杆颜色:白色。</w:t>
            </w:r>
            <w:r>
              <w:rPr>
                <w:rFonts w:hint="eastAsia" w:ascii="宋体" w:hAnsi="宋体"/>
                <w:kern w:val="0"/>
                <w:sz w:val="18"/>
                <w:szCs w:val="18"/>
              </w:rPr>
              <w:br w:type="textWrapping"/>
            </w:r>
            <w:r>
              <w:rPr>
                <w:rFonts w:hint="eastAsia" w:ascii="宋体" w:hAnsi="宋体"/>
                <w:kern w:val="0"/>
                <w:sz w:val="18"/>
                <w:szCs w:val="18"/>
              </w:rPr>
              <w:t>8、法兰连接孔位要准确，要易安装;</w:t>
            </w:r>
          </w:p>
          <w:p>
            <w:pPr>
              <w:widowControl/>
              <w:jc w:val="left"/>
              <w:rPr>
                <w:rFonts w:ascii="宋体" w:hAnsi="宋体"/>
                <w:kern w:val="0"/>
                <w:sz w:val="18"/>
                <w:szCs w:val="18"/>
              </w:rPr>
            </w:pPr>
            <w:r>
              <w:rPr>
                <w:rFonts w:hint="eastAsia" w:ascii="宋体" w:hAnsi="宋体"/>
                <w:kern w:val="0"/>
                <w:sz w:val="18"/>
                <w:szCs w:val="18"/>
              </w:rPr>
              <w:t>10、设备箱连接板与立杆之间焊接要满焊。</w:t>
            </w:r>
            <w:r>
              <w:rPr>
                <w:rFonts w:hint="eastAsia" w:ascii="宋体" w:hAnsi="宋体"/>
                <w:kern w:val="0"/>
                <w:sz w:val="18"/>
                <w:szCs w:val="18"/>
              </w:rPr>
              <w:br w:type="textWrapping"/>
            </w:r>
            <w:r>
              <w:rPr>
                <w:rFonts w:hint="eastAsia" w:ascii="宋体" w:hAnsi="宋体"/>
                <w:kern w:val="0"/>
                <w:sz w:val="18"/>
                <w:szCs w:val="18"/>
              </w:rPr>
              <w:t>11、包装用毛毯或其它包装材料包装好,要保证运输时不出现立杆被划伤、碰伤。</w:t>
            </w:r>
          </w:p>
        </w:tc>
        <w:tc>
          <w:tcPr>
            <w:tcW w:w="87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套</w:t>
            </w:r>
          </w:p>
        </w:tc>
        <w:tc>
          <w:tcPr>
            <w:tcW w:w="688" w:type="dxa"/>
            <w:gridSpan w:val="2"/>
            <w:tcBorders>
              <w:top w:val="nil"/>
              <w:left w:val="nil"/>
              <w:bottom w:val="single" w:color="auto" w:sz="4" w:space="0"/>
              <w:right w:val="single" w:color="auto" w:sz="4" w:space="0"/>
            </w:tcBorders>
            <w:noWrap/>
            <w:vAlign w:val="center"/>
          </w:tcPr>
          <w:p>
            <w:pPr>
              <w:jc w:val="center"/>
              <w:rPr>
                <w:rFonts w:ascii="宋体" w:hAnsi="宋体"/>
                <w:sz w:val="20"/>
                <w:szCs w:val="20"/>
              </w:rPr>
            </w:pPr>
            <w:r>
              <w:rPr>
                <w:rFonts w:hint="eastAsia" w:ascii="宋体" w:hAnsi="宋体"/>
                <w:sz w:val="20"/>
                <w:szCs w:val="20"/>
              </w:rPr>
              <w:t>1298</w:t>
            </w:r>
          </w:p>
        </w:tc>
      </w:tr>
      <w:tr>
        <w:tblPrEx>
          <w:tblCellMar>
            <w:top w:w="0" w:type="dxa"/>
            <w:left w:w="108" w:type="dxa"/>
            <w:bottom w:w="0" w:type="dxa"/>
            <w:right w:w="108" w:type="dxa"/>
          </w:tblCellMar>
        </w:tblPrEx>
        <w:trPr>
          <w:trHeight w:val="765" w:hRule="atLeast"/>
        </w:trPr>
        <w:tc>
          <w:tcPr>
            <w:tcW w:w="776" w:type="dxa"/>
            <w:tcBorders>
              <w:top w:val="nil"/>
              <w:left w:val="single" w:color="auto" w:sz="4" w:space="0"/>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22</w:t>
            </w:r>
          </w:p>
        </w:tc>
        <w:tc>
          <w:tcPr>
            <w:tcW w:w="1895"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治安卡口立杆及施工配套</w:t>
            </w:r>
          </w:p>
        </w:tc>
        <w:tc>
          <w:tcPr>
            <w:tcW w:w="5219"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1、含竖杆6.5*支臂3~5m（竖杆规格：八角锥形杆，上口径290，下口径350，壁厚T=8.0;挑臂规格 ：八角锥形杆，上口径100，下口径300，壁厚T=6.0）杆件、地笼（1200*1250*1624）、接地角钢等。</w:t>
            </w:r>
            <w:r>
              <w:rPr>
                <w:rFonts w:hint="eastAsia" w:ascii="宋体" w:hAnsi="宋体"/>
                <w:kern w:val="0"/>
                <w:sz w:val="18"/>
                <w:szCs w:val="18"/>
              </w:rPr>
              <w:br w:type="textWrapping"/>
            </w:r>
            <w:r>
              <w:rPr>
                <w:rFonts w:hint="eastAsia" w:ascii="宋体" w:hAnsi="宋体"/>
                <w:kern w:val="0"/>
                <w:sz w:val="18"/>
                <w:szCs w:val="18"/>
              </w:rPr>
              <w:t>2、含基础开挖（1500*1500*1800）、安装、立杆等。</w:t>
            </w:r>
            <w:r>
              <w:rPr>
                <w:rFonts w:hint="eastAsia" w:ascii="宋体" w:hAnsi="宋体"/>
                <w:kern w:val="0"/>
                <w:sz w:val="18"/>
                <w:szCs w:val="18"/>
              </w:rPr>
              <w:br w:type="textWrapping"/>
            </w:r>
            <w:r>
              <w:rPr>
                <w:rFonts w:hint="eastAsia" w:ascii="宋体" w:hAnsi="宋体"/>
                <w:kern w:val="0"/>
                <w:sz w:val="18"/>
                <w:szCs w:val="18"/>
              </w:rPr>
              <w:t>3、去毛刺,倒锐角;</w:t>
            </w:r>
            <w:r>
              <w:rPr>
                <w:rFonts w:hint="eastAsia" w:ascii="宋体" w:hAnsi="宋体"/>
                <w:kern w:val="0"/>
                <w:sz w:val="18"/>
                <w:szCs w:val="18"/>
              </w:rPr>
              <w:br w:type="textWrapping"/>
            </w:r>
            <w:r>
              <w:rPr>
                <w:rFonts w:hint="eastAsia" w:ascii="宋体" w:hAnsi="宋体"/>
                <w:kern w:val="0"/>
                <w:sz w:val="18"/>
                <w:szCs w:val="18"/>
              </w:rPr>
              <w:t>4、钢管要求符合国家标准GB/T3091-2001;</w:t>
            </w:r>
            <w:r>
              <w:rPr>
                <w:rFonts w:hint="eastAsia" w:ascii="宋体" w:hAnsi="宋体"/>
                <w:kern w:val="0"/>
                <w:sz w:val="18"/>
                <w:szCs w:val="18"/>
              </w:rPr>
              <w:br w:type="textWrapping"/>
            </w:r>
            <w:r>
              <w:rPr>
                <w:rFonts w:hint="eastAsia" w:ascii="宋体" w:hAnsi="宋体"/>
                <w:kern w:val="0"/>
                <w:sz w:val="18"/>
                <w:szCs w:val="18"/>
              </w:rPr>
              <w:t>5、材料:采用Q345低合金结构钢，其质量应分别符合国家标准《碳素结构钢》（GB/T700）和《低合金高强度结构钢》（GB/T1591）的相关要求。;大小尺寸严格案图示要求;</w:t>
            </w:r>
            <w:r>
              <w:rPr>
                <w:rFonts w:hint="eastAsia" w:ascii="宋体" w:hAnsi="宋体"/>
                <w:kern w:val="0"/>
                <w:sz w:val="18"/>
                <w:szCs w:val="18"/>
              </w:rPr>
              <w:br w:type="textWrapping"/>
            </w:r>
            <w:r>
              <w:rPr>
                <w:rFonts w:hint="eastAsia" w:ascii="宋体" w:hAnsi="宋体"/>
                <w:kern w:val="0"/>
                <w:sz w:val="18"/>
                <w:szCs w:val="18"/>
              </w:rPr>
              <w:t>6、立杆搭接处,焊缝都要求满焊,不允许漏焊,虚焊;</w:t>
            </w:r>
            <w:r>
              <w:rPr>
                <w:rFonts w:hint="eastAsia" w:ascii="宋体" w:hAnsi="宋体"/>
                <w:kern w:val="0"/>
                <w:sz w:val="18"/>
                <w:szCs w:val="18"/>
              </w:rPr>
              <w:br w:type="textWrapping"/>
            </w:r>
            <w:r>
              <w:rPr>
                <w:rFonts w:hint="eastAsia" w:ascii="宋体" w:hAnsi="宋体"/>
                <w:kern w:val="0"/>
                <w:sz w:val="18"/>
                <w:szCs w:val="18"/>
              </w:rPr>
              <w:t>7、镀涂:锌层平均厚度不小于65um,要求采用室外耐候性纯聚酯粉末,经高压静电喷涂,塑层平均厚度70um;白色；</w:t>
            </w:r>
            <w:r>
              <w:rPr>
                <w:rFonts w:hint="eastAsia" w:ascii="宋体" w:hAnsi="宋体"/>
                <w:kern w:val="0"/>
                <w:sz w:val="18"/>
                <w:szCs w:val="18"/>
              </w:rPr>
              <w:br w:type="textWrapping"/>
            </w:r>
            <w:r>
              <w:rPr>
                <w:rFonts w:hint="eastAsia" w:ascii="宋体" w:hAnsi="宋体"/>
                <w:kern w:val="0"/>
                <w:sz w:val="18"/>
                <w:szCs w:val="18"/>
              </w:rPr>
              <w:t>8、法兰连接孔位要准确，要易安装;</w:t>
            </w:r>
          </w:p>
          <w:p>
            <w:pPr>
              <w:widowControl/>
              <w:jc w:val="left"/>
              <w:rPr>
                <w:rFonts w:ascii="宋体" w:hAnsi="宋体"/>
                <w:kern w:val="0"/>
                <w:sz w:val="18"/>
                <w:szCs w:val="18"/>
              </w:rPr>
            </w:pPr>
            <w:r>
              <w:rPr>
                <w:rFonts w:hint="eastAsia" w:ascii="宋体" w:hAnsi="宋体"/>
                <w:kern w:val="0"/>
                <w:sz w:val="18"/>
                <w:szCs w:val="18"/>
              </w:rPr>
              <w:t>10、包装用毛毯或其它包装材料包装好,要保证运输时不出现立杆被划伤、碰伤。</w:t>
            </w:r>
            <w:r>
              <w:rPr>
                <w:rFonts w:hint="eastAsia" w:ascii="宋体" w:hAnsi="宋体"/>
                <w:kern w:val="0"/>
                <w:sz w:val="18"/>
                <w:szCs w:val="18"/>
              </w:rPr>
              <w:br w:type="textWrapping"/>
            </w:r>
            <w:r>
              <w:rPr>
                <w:rFonts w:hint="eastAsia" w:ascii="宋体" w:hAnsi="宋体"/>
                <w:kern w:val="0"/>
                <w:sz w:val="18"/>
                <w:szCs w:val="18"/>
              </w:rPr>
              <w:t>11、紧固配件应按实际总用量多配10% ,配件要求打包好装箱发货。</w:t>
            </w:r>
          </w:p>
        </w:tc>
        <w:tc>
          <w:tcPr>
            <w:tcW w:w="87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套</w:t>
            </w:r>
          </w:p>
        </w:tc>
        <w:tc>
          <w:tcPr>
            <w:tcW w:w="688" w:type="dxa"/>
            <w:gridSpan w:val="2"/>
            <w:tcBorders>
              <w:top w:val="nil"/>
              <w:left w:val="nil"/>
              <w:bottom w:val="single" w:color="auto" w:sz="4" w:space="0"/>
              <w:right w:val="single" w:color="auto" w:sz="4" w:space="0"/>
            </w:tcBorders>
            <w:noWrap/>
            <w:vAlign w:val="center"/>
          </w:tcPr>
          <w:p>
            <w:pPr>
              <w:jc w:val="center"/>
              <w:rPr>
                <w:rFonts w:ascii="宋体" w:hAnsi="宋体"/>
                <w:sz w:val="20"/>
                <w:szCs w:val="20"/>
              </w:rPr>
            </w:pPr>
            <w:r>
              <w:rPr>
                <w:rFonts w:hint="eastAsia" w:ascii="宋体" w:hAnsi="宋体"/>
                <w:sz w:val="20"/>
                <w:szCs w:val="20"/>
              </w:rPr>
              <w:t>17</w:t>
            </w:r>
          </w:p>
        </w:tc>
      </w:tr>
      <w:tr>
        <w:tblPrEx>
          <w:tblCellMar>
            <w:top w:w="0" w:type="dxa"/>
            <w:left w:w="108" w:type="dxa"/>
            <w:bottom w:w="0" w:type="dxa"/>
            <w:right w:w="108" w:type="dxa"/>
          </w:tblCellMar>
        </w:tblPrEx>
        <w:trPr>
          <w:trHeight w:val="765" w:hRule="atLeast"/>
        </w:trPr>
        <w:tc>
          <w:tcPr>
            <w:tcW w:w="776" w:type="dxa"/>
            <w:tcBorders>
              <w:top w:val="nil"/>
              <w:left w:val="single" w:color="auto" w:sz="4" w:space="0"/>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23</w:t>
            </w:r>
          </w:p>
        </w:tc>
        <w:tc>
          <w:tcPr>
            <w:tcW w:w="1895"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利旧杆加支臂施工配套</w:t>
            </w:r>
          </w:p>
        </w:tc>
        <w:tc>
          <w:tcPr>
            <w:tcW w:w="5219"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1、挑臂规格 ：横向组装型，水平口径76,壁厚4mm;支撑杆：口径42,壁厚3mm;</w:t>
            </w:r>
            <w:r>
              <w:rPr>
                <w:rFonts w:hint="eastAsia" w:ascii="宋体" w:hAnsi="宋体"/>
                <w:kern w:val="0"/>
                <w:sz w:val="18"/>
                <w:szCs w:val="18"/>
              </w:rPr>
              <w:br w:type="textWrapping"/>
            </w:r>
            <w:r>
              <w:rPr>
                <w:rFonts w:hint="eastAsia" w:ascii="宋体" w:hAnsi="宋体"/>
                <w:kern w:val="0"/>
                <w:sz w:val="18"/>
                <w:szCs w:val="18"/>
              </w:rPr>
              <w:t xml:space="preserve">2、含接地角钢等材料。  </w:t>
            </w:r>
            <w:r>
              <w:rPr>
                <w:rFonts w:hint="eastAsia" w:ascii="宋体" w:hAnsi="宋体"/>
                <w:kern w:val="0"/>
                <w:sz w:val="18"/>
                <w:szCs w:val="18"/>
              </w:rPr>
              <w:br w:type="textWrapping"/>
            </w:r>
            <w:r>
              <w:rPr>
                <w:rFonts w:hint="eastAsia" w:ascii="宋体" w:hAnsi="宋体"/>
                <w:kern w:val="0"/>
                <w:sz w:val="18"/>
                <w:szCs w:val="18"/>
              </w:rPr>
              <w:t>3、含安装。</w:t>
            </w:r>
            <w:r>
              <w:rPr>
                <w:rFonts w:hint="eastAsia" w:ascii="宋体" w:hAnsi="宋体"/>
                <w:kern w:val="0"/>
                <w:sz w:val="18"/>
                <w:szCs w:val="18"/>
              </w:rPr>
              <w:br w:type="textWrapping"/>
            </w:r>
            <w:r>
              <w:rPr>
                <w:rFonts w:hint="eastAsia" w:ascii="宋体" w:hAnsi="宋体"/>
                <w:kern w:val="0"/>
                <w:sz w:val="18"/>
                <w:szCs w:val="18"/>
              </w:rPr>
              <w:t>4、去毛刺,倒锐角;</w:t>
            </w:r>
            <w:r>
              <w:rPr>
                <w:rFonts w:hint="eastAsia" w:ascii="宋体" w:hAnsi="宋体"/>
                <w:kern w:val="0"/>
                <w:sz w:val="18"/>
                <w:szCs w:val="18"/>
              </w:rPr>
              <w:br w:type="textWrapping"/>
            </w:r>
            <w:r>
              <w:rPr>
                <w:rFonts w:hint="eastAsia" w:ascii="宋体" w:hAnsi="宋体"/>
                <w:kern w:val="0"/>
                <w:sz w:val="18"/>
                <w:szCs w:val="18"/>
              </w:rPr>
              <w:t>5、钢管要求符合国家标准GB/T3091-2001;</w:t>
            </w:r>
            <w:r>
              <w:rPr>
                <w:rFonts w:hint="eastAsia" w:ascii="宋体" w:hAnsi="宋体"/>
                <w:kern w:val="0"/>
                <w:sz w:val="18"/>
                <w:szCs w:val="18"/>
              </w:rPr>
              <w:br w:type="textWrapping"/>
            </w:r>
            <w:r>
              <w:rPr>
                <w:rFonts w:hint="eastAsia" w:ascii="宋体" w:hAnsi="宋体"/>
                <w:kern w:val="0"/>
                <w:sz w:val="18"/>
                <w:szCs w:val="18"/>
              </w:rPr>
              <w:t>6、材料:一次性焊接钢管Q345低合金钢;</w:t>
            </w:r>
            <w:r>
              <w:rPr>
                <w:rFonts w:hint="eastAsia" w:ascii="宋体" w:hAnsi="宋体"/>
                <w:kern w:val="0"/>
                <w:sz w:val="18"/>
                <w:szCs w:val="18"/>
              </w:rPr>
              <w:br w:type="textWrapping"/>
            </w:r>
            <w:r>
              <w:rPr>
                <w:rFonts w:hint="eastAsia" w:ascii="宋体" w:hAnsi="宋体"/>
                <w:kern w:val="0"/>
                <w:sz w:val="18"/>
                <w:szCs w:val="18"/>
              </w:rPr>
              <w:t>7、立杆搭接处,焊缝都要求满焊,不允许漏焊,虚焊;</w:t>
            </w:r>
            <w:r>
              <w:rPr>
                <w:rFonts w:hint="eastAsia" w:ascii="宋体" w:hAnsi="宋体"/>
                <w:kern w:val="0"/>
                <w:sz w:val="18"/>
                <w:szCs w:val="18"/>
              </w:rPr>
              <w:br w:type="textWrapping"/>
            </w:r>
            <w:r>
              <w:rPr>
                <w:rFonts w:hint="eastAsia" w:ascii="宋体" w:hAnsi="宋体"/>
                <w:kern w:val="0"/>
                <w:sz w:val="18"/>
                <w:szCs w:val="18"/>
              </w:rPr>
              <w:t>8、镀涂:  锌层平均厚度不小于65um,要求采用室外耐候性纯聚酯粉末,经高压静电喷涂,塑层平均厚度70um;白色；</w:t>
            </w:r>
            <w:r>
              <w:rPr>
                <w:rFonts w:hint="eastAsia" w:ascii="宋体" w:hAnsi="宋体"/>
                <w:kern w:val="0"/>
                <w:sz w:val="18"/>
                <w:szCs w:val="18"/>
              </w:rPr>
              <w:br w:type="textWrapping"/>
            </w:r>
            <w:r>
              <w:rPr>
                <w:rFonts w:hint="eastAsia" w:ascii="宋体" w:hAnsi="宋体"/>
                <w:kern w:val="0"/>
                <w:sz w:val="18"/>
                <w:szCs w:val="18"/>
              </w:rPr>
              <w:t>9、包装用毛毯或其它包装材料包装好,要保证运输时不出现立杆被划伤、碰伤。</w:t>
            </w:r>
            <w:r>
              <w:rPr>
                <w:rFonts w:hint="eastAsia" w:ascii="宋体" w:hAnsi="宋体"/>
                <w:kern w:val="0"/>
                <w:sz w:val="18"/>
                <w:szCs w:val="18"/>
              </w:rPr>
              <w:br w:type="textWrapping"/>
            </w:r>
            <w:r>
              <w:rPr>
                <w:rFonts w:hint="eastAsia" w:ascii="宋体" w:hAnsi="宋体"/>
                <w:kern w:val="0"/>
                <w:sz w:val="18"/>
                <w:szCs w:val="18"/>
              </w:rPr>
              <w:t xml:space="preserve">10、附件：M10*120外六角螺钉+螺母+平垫片+弹垫片= 8套 </w:t>
            </w:r>
          </w:p>
        </w:tc>
        <w:tc>
          <w:tcPr>
            <w:tcW w:w="87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套</w:t>
            </w:r>
          </w:p>
        </w:tc>
        <w:tc>
          <w:tcPr>
            <w:tcW w:w="688" w:type="dxa"/>
            <w:gridSpan w:val="2"/>
            <w:tcBorders>
              <w:top w:val="nil"/>
              <w:left w:val="nil"/>
              <w:bottom w:val="single" w:color="auto" w:sz="4" w:space="0"/>
              <w:right w:val="single" w:color="auto" w:sz="4" w:space="0"/>
            </w:tcBorders>
            <w:noWrap/>
            <w:vAlign w:val="center"/>
          </w:tcPr>
          <w:p>
            <w:pPr>
              <w:jc w:val="center"/>
              <w:rPr>
                <w:rFonts w:ascii="宋体" w:hAnsi="宋体"/>
                <w:sz w:val="20"/>
                <w:szCs w:val="20"/>
              </w:rPr>
            </w:pPr>
            <w:r>
              <w:rPr>
                <w:rFonts w:hint="eastAsia" w:ascii="宋体" w:hAnsi="宋体"/>
                <w:sz w:val="20"/>
                <w:szCs w:val="20"/>
              </w:rPr>
              <w:t>433</w:t>
            </w:r>
          </w:p>
        </w:tc>
      </w:tr>
      <w:tr>
        <w:tblPrEx>
          <w:tblCellMar>
            <w:top w:w="0" w:type="dxa"/>
            <w:left w:w="108" w:type="dxa"/>
            <w:bottom w:w="0" w:type="dxa"/>
            <w:right w:w="108" w:type="dxa"/>
          </w:tblCellMar>
        </w:tblPrEx>
        <w:trPr>
          <w:trHeight w:val="765" w:hRule="atLeast"/>
        </w:trPr>
        <w:tc>
          <w:tcPr>
            <w:tcW w:w="776" w:type="dxa"/>
            <w:tcBorders>
              <w:top w:val="nil"/>
              <w:left w:val="single" w:color="auto" w:sz="4" w:space="0"/>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24</w:t>
            </w:r>
          </w:p>
        </w:tc>
        <w:tc>
          <w:tcPr>
            <w:tcW w:w="1895"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墙壁加支架施工配套</w:t>
            </w:r>
          </w:p>
        </w:tc>
        <w:tc>
          <w:tcPr>
            <w:tcW w:w="5219"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1、挑臂规格 ：横向组装型，水平口径76,壁厚4mm;支撑杆：口径42,壁厚3mm;</w:t>
            </w:r>
            <w:r>
              <w:rPr>
                <w:rFonts w:hint="eastAsia" w:ascii="宋体" w:hAnsi="宋体"/>
                <w:kern w:val="0"/>
                <w:sz w:val="18"/>
                <w:szCs w:val="18"/>
              </w:rPr>
              <w:br w:type="textWrapping"/>
            </w:r>
            <w:r>
              <w:rPr>
                <w:rFonts w:hint="eastAsia" w:ascii="宋体" w:hAnsi="宋体"/>
                <w:kern w:val="0"/>
                <w:sz w:val="18"/>
                <w:szCs w:val="18"/>
              </w:rPr>
              <w:t>2、含接地角钢等材料;</w:t>
            </w:r>
            <w:r>
              <w:rPr>
                <w:rFonts w:hint="eastAsia" w:ascii="宋体" w:hAnsi="宋体"/>
                <w:kern w:val="0"/>
                <w:sz w:val="18"/>
                <w:szCs w:val="18"/>
              </w:rPr>
              <w:br w:type="textWrapping"/>
            </w:r>
            <w:r>
              <w:rPr>
                <w:rFonts w:hint="eastAsia" w:ascii="宋体" w:hAnsi="宋体"/>
                <w:kern w:val="0"/>
                <w:sz w:val="18"/>
                <w:szCs w:val="18"/>
              </w:rPr>
              <w:t>3、含安装;</w:t>
            </w:r>
            <w:r>
              <w:rPr>
                <w:rFonts w:hint="eastAsia" w:ascii="宋体" w:hAnsi="宋体"/>
                <w:kern w:val="0"/>
                <w:sz w:val="18"/>
                <w:szCs w:val="18"/>
              </w:rPr>
              <w:br w:type="textWrapping"/>
            </w:r>
            <w:r>
              <w:rPr>
                <w:rFonts w:hint="eastAsia" w:ascii="宋体" w:hAnsi="宋体"/>
                <w:kern w:val="0"/>
                <w:sz w:val="18"/>
                <w:szCs w:val="18"/>
              </w:rPr>
              <w:t>4、去毛刺,倒锐角;</w:t>
            </w:r>
            <w:r>
              <w:rPr>
                <w:rFonts w:hint="eastAsia" w:ascii="宋体" w:hAnsi="宋体"/>
                <w:kern w:val="0"/>
                <w:sz w:val="18"/>
                <w:szCs w:val="18"/>
              </w:rPr>
              <w:br w:type="textWrapping"/>
            </w:r>
            <w:r>
              <w:rPr>
                <w:rFonts w:hint="eastAsia" w:ascii="宋体" w:hAnsi="宋体"/>
                <w:kern w:val="0"/>
                <w:sz w:val="18"/>
                <w:szCs w:val="18"/>
              </w:rPr>
              <w:t>5、钢管要求符合国家标准GB/T3091-2001;</w:t>
            </w:r>
            <w:r>
              <w:rPr>
                <w:rFonts w:hint="eastAsia" w:ascii="宋体" w:hAnsi="宋体"/>
                <w:kern w:val="0"/>
                <w:sz w:val="18"/>
                <w:szCs w:val="18"/>
              </w:rPr>
              <w:br w:type="textWrapping"/>
            </w:r>
            <w:r>
              <w:rPr>
                <w:rFonts w:hint="eastAsia" w:ascii="宋体" w:hAnsi="宋体"/>
                <w:kern w:val="0"/>
                <w:sz w:val="18"/>
                <w:szCs w:val="18"/>
              </w:rPr>
              <w:t>6、材料:一次性焊接钢管Q345低合金钢;</w:t>
            </w:r>
            <w:r>
              <w:rPr>
                <w:rFonts w:hint="eastAsia" w:ascii="宋体" w:hAnsi="宋体"/>
                <w:kern w:val="0"/>
                <w:sz w:val="18"/>
                <w:szCs w:val="18"/>
              </w:rPr>
              <w:br w:type="textWrapping"/>
            </w:r>
            <w:r>
              <w:rPr>
                <w:rFonts w:hint="eastAsia" w:ascii="宋体" w:hAnsi="宋体"/>
                <w:kern w:val="0"/>
                <w:sz w:val="18"/>
                <w:szCs w:val="18"/>
              </w:rPr>
              <w:t>7、立杆搭接处,焊缝都要求满焊,不允许漏焊,虚焊;</w:t>
            </w:r>
            <w:r>
              <w:rPr>
                <w:rFonts w:hint="eastAsia" w:ascii="宋体" w:hAnsi="宋体"/>
                <w:kern w:val="0"/>
                <w:sz w:val="18"/>
                <w:szCs w:val="18"/>
              </w:rPr>
              <w:br w:type="textWrapping"/>
            </w:r>
            <w:r>
              <w:rPr>
                <w:rFonts w:hint="eastAsia" w:ascii="宋体" w:hAnsi="宋体"/>
                <w:kern w:val="0"/>
                <w:sz w:val="18"/>
                <w:szCs w:val="18"/>
              </w:rPr>
              <w:t>8、镀涂:  锌层平均厚度不小于65um,要求采用室外耐候性纯聚酯粉末,经高压静电喷涂,塑层平均厚度70um;白色；</w:t>
            </w:r>
            <w:r>
              <w:rPr>
                <w:rFonts w:hint="eastAsia" w:ascii="宋体" w:hAnsi="宋体"/>
                <w:kern w:val="0"/>
                <w:sz w:val="18"/>
                <w:szCs w:val="18"/>
              </w:rPr>
              <w:br w:type="textWrapping"/>
            </w:r>
            <w:r>
              <w:rPr>
                <w:rFonts w:hint="eastAsia" w:ascii="宋体" w:hAnsi="宋体"/>
                <w:kern w:val="0"/>
                <w:sz w:val="18"/>
                <w:szCs w:val="18"/>
              </w:rPr>
              <w:t>9、包装用毛毯或其它包装材料包装好,要保证运输时不出现立杆被划伤、碰伤。</w:t>
            </w:r>
            <w:r>
              <w:rPr>
                <w:rFonts w:hint="eastAsia" w:ascii="宋体" w:hAnsi="宋体"/>
                <w:kern w:val="0"/>
                <w:sz w:val="18"/>
                <w:szCs w:val="18"/>
              </w:rPr>
              <w:br w:type="textWrapping"/>
            </w:r>
            <w:r>
              <w:rPr>
                <w:rFonts w:hint="eastAsia" w:ascii="宋体" w:hAnsi="宋体"/>
                <w:kern w:val="0"/>
                <w:sz w:val="18"/>
                <w:szCs w:val="18"/>
              </w:rPr>
              <w:t>10、附件：M10*100不锈钢膨胀螺栓 8套 (材质:304不锈钢);</w:t>
            </w:r>
          </w:p>
        </w:tc>
        <w:tc>
          <w:tcPr>
            <w:tcW w:w="884" w:type="dxa"/>
            <w:gridSpan w:val="2"/>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套</w:t>
            </w:r>
          </w:p>
        </w:tc>
        <w:tc>
          <w:tcPr>
            <w:tcW w:w="674" w:type="dxa"/>
            <w:tcBorders>
              <w:top w:val="nil"/>
              <w:left w:val="nil"/>
              <w:bottom w:val="single" w:color="auto" w:sz="4" w:space="0"/>
              <w:right w:val="single" w:color="auto" w:sz="4" w:space="0"/>
            </w:tcBorders>
            <w:noWrap/>
            <w:vAlign w:val="center"/>
          </w:tcPr>
          <w:p>
            <w:pPr>
              <w:jc w:val="center"/>
              <w:rPr>
                <w:rFonts w:ascii="宋体" w:hAnsi="宋体"/>
                <w:sz w:val="20"/>
                <w:szCs w:val="20"/>
              </w:rPr>
            </w:pPr>
            <w:r>
              <w:rPr>
                <w:rFonts w:hint="eastAsia" w:ascii="宋体" w:hAnsi="宋体"/>
                <w:sz w:val="20"/>
                <w:szCs w:val="20"/>
              </w:rPr>
              <w:t>84</w:t>
            </w:r>
          </w:p>
        </w:tc>
      </w:tr>
      <w:tr>
        <w:tblPrEx>
          <w:tblCellMar>
            <w:top w:w="0" w:type="dxa"/>
            <w:left w:w="108" w:type="dxa"/>
            <w:bottom w:w="0" w:type="dxa"/>
            <w:right w:w="108" w:type="dxa"/>
          </w:tblCellMar>
        </w:tblPrEx>
        <w:trPr>
          <w:trHeight w:val="765" w:hRule="atLeast"/>
        </w:trPr>
        <w:tc>
          <w:tcPr>
            <w:tcW w:w="776" w:type="dxa"/>
            <w:tcBorders>
              <w:top w:val="nil"/>
              <w:left w:val="single" w:color="auto" w:sz="4" w:space="0"/>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25</w:t>
            </w:r>
          </w:p>
        </w:tc>
        <w:tc>
          <w:tcPr>
            <w:tcW w:w="1895"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手孔</w:t>
            </w:r>
          </w:p>
        </w:tc>
        <w:tc>
          <w:tcPr>
            <w:tcW w:w="5219"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SSK含盖板(净空尺寸：500*400*600mm)</w:t>
            </w:r>
          </w:p>
        </w:tc>
        <w:tc>
          <w:tcPr>
            <w:tcW w:w="884" w:type="dxa"/>
            <w:gridSpan w:val="2"/>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套</w:t>
            </w:r>
          </w:p>
        </w:tc>
        <w:tc>
          <w:tcPr>
            <w:tcW w:w="674" w:type="dxa"/>
            <w:tcBorders>
              <w:top w:val="nil"/>
              <w:left w:val="nil"/>
              <w:bottom w:val="single" w:color="auto" w:sz="4" w:space="0"/>
              <w:right w:val="single" w:color="auto" w:sz="4" w:space="0"/>
            </w:tcBorders>
            <w:noWrap/>
            <w:vAlign w:val="center"/>
          </w:tcPr>
          <w:p>
            <w:pPr>
              <w:jc w:val="center"/>
              <w:rPr>
                <w:rFonts w:ascii="宋体" w:hAnsi="宋体" w:cs="黑体"/>
                <w:sz w:val="20"/>
                <w:szCs w:val="20"/>
              </w:rPr>
            </w:pPr>
            <w:r>
              <w:rPr>
                <w:rFonts w:hint="eastAsia" w:ascii="宋体" w:hAnsi="宋体"/>
                <w:sz w:val="20"/>
                <w:szCs w:val="20"/>
              </w:rPr>
              <w:t>250</w:t>
            </w:r>
          </w:p>
        </w:tc>
      </w:tr>
      <w:tr>
        <w:tblPrEx>
          <w:tblCellMar>
            <w:top w:w="0" w:type="dxa"/>
            <w:left w:w="108" w:type="dxa"/>
            <w:bottom w:w="0" w:type="dxa"/>
            <w:right w:w="108" w:type="dxa"/>
          </w:tblCellMar>
        </w:tblPrEx>
        <w:trPr>
          <w:trHeight w:val="765" w:hRule="atLeast"/>
        </w:trPr>
        <w:tc>
          <w:tcPr>
            <w:tcW w:w="776" w:type="dxa"/>
            <w:tcBorders>
              <w:top w:val="nil"/>
              <w:left w:val="single" w:color="auto" w:sz="4" w:space="0"/>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26</w:t>
            </w:r>
          </w:p>
        </w:tc>
        <w:tc>
          <w:tcPr>
            <w:tcW w:w="1895"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保护地线</w:t>
            </w:r>
          </w:p>
        </w:tc>
        <w:tc>
          <w:tcPr>
            <w:tcW w:w="5219" w:type="dxa"/>
            <w:tcBorders>
              <w:top w:val="nil"/>
              <w:left w:val="nil"/>
              <w:bottom w:val="single" w:color="auto" w:sz="4" w:space="0"/>
              <w:right w:val="single" w:color="auto" w:sz="4" w:space="0"/>
            </w:tcBorders>
            <w:vAlign w:val="center"/>
          </w:tcPr>
          <w:p>
            <w:pPr>
              <w:widowControl/>
              <w:jc w:val="left"/>
              <w:rPr>
                <w:rFonts w:ascii="宋体" w:hAnsi="宋体"/>
                <w:color w:val="000000"/>
                <w:kern w:val="0"/>
                <w:sz w:val="18"/>
                <w:szCs w:val="18"/>
              </w:rPr>
            </w:pPr>
            <w:r>
              <w:rPr>
                <w:rFonts w:hint="eastAsia" w:ascii="宋体" w:hAnsi="宋体"/>
                <w:color w:val="000000"/>
                <w:kern w:val="0"/>
                <w:sz w:val="18"/>
                <w:szCs w:val="18"/>
              </w:rPr>
              <w:t>Bvr4mm2     约等于12980米</w:t>
            </w:r>
          </w:p>
        </w:tc>
        <w:tc>
          <w:tcPr>
            <w:tcW w:w="884" w:type="dxa"/>
            <w:gridSpan w:val="2"/>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批</w:t>
            </w:r>
          </w:p>
        </w:tc>
        <w:tc>
          <w:tcPr>
            <w:tcW w:w="674" w:type="dxa"/>
            <w:tcBorders>
              <w:top w:val="nil"/>
              <w:left w:val="nil"/>
              <w:bottom w:val="single" w:color="auto" w:sz="4" w:space="0"/>
              <w:right w:val="single" w:color="auto" w:sz="4" w:space="0"/>
            </w:tcBorders>
            <w:noWrap/>
            <w:vAlign w:val="center"/>
          </w:tcPr>
          <w:p>
            <w:pPr>
              <w:jc w:val="center"/>
              <w:rPr>
                <w:rFonts w:ascii="宋体" w:hAnsi="宋体" w:cs="黑体"/>
                <w:color w:val="000000"/>
                <w:sz w:val="20"/>
                <w:szCs w:val="20"/>
              </w:rPr>
            </w:pPr>
            <w:r>
              <w:rPr>
                <w:rFonts w:hint="eastAsia" w:ascii="宋体" w:hAnsi="宋体"/>
                <w:color w:val="000000"/>
                <w:sz w:val="20"/>
                <w:szCs w:val="20"/>
              </w:rPr>
              <w:t>1</w:t>
            </w:r>
          </w:p>
        </w:tc>
      </w:tr>
      <w:tr>
        <w:tblPrEx>
          <w:tblCellMar>
            <w:top w:w="0" w:type="dxa"/>
            <w:left w:w="108" w:type="dxa"/>
            <w:bottom w:w="0" w:type="dxa"/>
            <w:right w:w="108" w:type="dxa"/>
          </w:tblCellMar>
        </w:tblPrEx>
        <w:trPr>
          <w:trHeight w:val="285" w:hRule="atLeast"/>
        </w:trPr>
        <w:tc>
          <w:tcPr>
            <w:tcW w:w="776" w:type="dxa"/>
            <w:tcBorders>
              <w:top w:val="nil"/>
              <w:left w:val="single" w:color="auto" w:sz="4" w:space="0"/>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27</w:t>
            </w:r>
          </w:p>
        </w:tc>
        <w:tc>
          <w:tcPr>
            <w:tcW w:w="1895" w:type="dxa"/>
            <w:tcBorders>
              <w:top w:val="nil"/>
              <w:left w:val="nil"/>
              <w:bottom w:val="single" w:color="auto" w:sz="4" w:space="0"/>
              <w:right w:val="single" w:color="auto" w:sz="4" w:space="0"/>
            </w:tcBorders>
            <w:vAlign w:val="center"/>
          </w:tcPr>
          <w:p>
            <w:pPr>
              <w:widowControl/>
              <w:jc w:val="left"/>
              <w:rPr>
                <w:rFonts w:ascii="宋体" w:hAnsi="宋体"/>
                <w:color w:val="000000"/>
                <w:kern w:val="0"/>
                <w:sz w:val="18"/>
                <w:szCs w:val="18"/>
              </w:rPr>
            </w:pPr>
            <w:r>
              <w:rPr>
                <w:rFonts w:hint="eastAsia" w:ascii="宋体" w:hAnsi="宋体"/>
                <w:color w:val="000000"/>
                <w:kern w:val="0"/>
                <w:sz w:val="18"/>
                <w:szCs w:val="18"/>
              </w:rPr>
              <w:t>辅材（管材、扎带、网线等）</w:t>
            </w:r>
          </w:p>
        </w:tc>
        <w:tc>
          <w:tcPr>
            <w:tcW w:w="5219" w:type="dxa"/>
            <w:tcBorders>
              <w:top w:val="nil"/>
              <w:left w:val="nil"/>
              <w:bottom w:val="single" w:color="auto" w:sz="4" w:space="0"/>
              <w:right w:val="single" w:color="auto" w:sz="4" w:space="0"/>
            </w:tcBorders>
            <w:vAlign w:val="center"/>
          </w:tcPr>
          <w:p>
            <w:pPr>
              <w:widowControl/>
              <w:jc w:val="left"/>
              <w:rPr>
                <w:rFonts w:ascii="宋体" w:hAnsi="宋体"/>
                <w:color w:val="000000"/>
                <w:kern w:val="0"/>
                <w:sz w:val="18"/>
                <w:szCs w:val="18"/>
              </w:rPr>
            </w:pPr>
            <w:r>
              <w:rPr>
                <w:rFonts w:hint="eastAsia" w:ascii="宋体" w:hAnsi="宋体"/>
                <w:color w:val="000000"/>
                <w:kern w:val="0"/>
                <w:sz w:val="18"/>
                <w:szCs w:val="18"/>
              </w:rPr>
              <w:t>　</w:t>
            </w:r>
          </w:p>
        </w:tc>
        <w:tc>
          <w:tcPr>
            <w:tcW w:w="870"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套</w:t>
            </w:r>
          </w:p>
        </w:tc>
        <w:tc>
          <w:tcPr>
            <w:tcW w:w="688" w:type="dxa"/>
            <w:gridSpan w:val="2"/>
            <w:tcBorders>
              <w:top w:val="nil"/>
              <w:left w:val="nil"/>
              <w:bottom w:val="single" w:color="auto" w:sz="4" w:space="0"/>
              <w:right w:val="single" w:color="auto" w:sz="4" w:space="0"/>
            </w:tcBorders>
            <w:noWrap/>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1908</w:t>
            </w:r>
          </w:p>
        </w:tc>
      </w:tr>
    </w:tbl>
    <w:p>
      <w:pPr>
        <w:rPr>
          <w:rFonts w:hint="eastAsia"/>
          <w:color w:val="000000"/>
        </w:rPr>
      </w:pPr>
      <w:r>
        <w:rPr>
          <w:color w:val="000000"/>
        </w:rPr>
        <w:t xml:space="preserve"> </w:t>
      </w:r>
    </w:p>
    <w:p>
      <w:pPr>
        <w:numPr>
          <w:ilvl w:val="1"/>
          <w:numId w:val="8"/>
        </w:numPr>
        <w:ind w:left="0" w:firstLine="0"/>
        <w:outlineLvl w:val="4"/>
        <w:rPr>
          <w:rFonts w:ascii="宋体" w:hAnsi="宋体"/>
          <w:b/>
          <w:bCs/>
          <w:kern w:val="0"/>
          <w:sz w:val="18"/>
          <w:szCs w:val="18"/>
        </w:rPr>
      </w:pPr>
      <w:r>
        <w:rPr>
          <w:rFonts w:hint="eastAsia" w:ascii="宋体" w:hAnsi="宋体"/>
          <w:b/>
          <w:bCs/>
          <w:kern w:val="0"/>
          <w:sz w:val="18"/>
          <w:szCs w:val="18"/>
        </w:rPr>
        <w:t>监控中心</w:t>
      </w:r>
    </w:p>
    <w:tbl>
      <w:tblPr>
        <w:tblStyle w:val="12"/>
        <w:tblW w:w="9360" w:type="dxa"/>
        <w:tblInd w:w="113" w:type="dxa"/>
        <w:tblLayout w:type="autofit"/>
        <w:tblCellMar>
          <w:top w:w="0" w:type="dxa"/>
          <w:left w:w="108" w:type="dxa"/>
          <w:bottom w:w="0" w:type="dxa"/>
          <w:right w:w="108" w:type="dxa"/>
        </w:tblCellMar>
      </w:tblPr>
      <w:tblGrid>
        <w:gridCol w:w="1080"/>
        <w:gridCol w:w="1740"/>
        <w:gridCol w:w="4972"/>
        <w:gridCol w:w="850"/>
        <w:gridCol w:w="718"/>
      </w:tblGrid>
      <w:tr>
        <w:tblPrEx>
          <w:tblCellMar>
            <w:top w:w="0" w:type="dxa"/>
            <w:left w:w="108" w:type="dxa"/>
            <w:bottom w:w="0" w:type="dxa"/>
            <w:right w:w="108" w:type="dxa"/>
          </w:tblCellMar>
        </w:tblPrEx>
        <w:trPr>
          <w:trHeight w:val="285" w:hRule="atLeast"/>
        </w:trPr>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kern w:val="0"/>
                <w:sz w:val="18"/>
                <w:szCs w:val="18"/>
              </w:rPr>
            </w:pPr>
            <w:r>
              <w:rPr>
                <w:rFonts w:hint="eastAsia" w:ascii="宋体" w:hAnsi="宋体"/>
                <w:b/>
                <w:bCs/>
                <w:kern w:val="0"/>
                <w:sz w:val="18"/>
                <w:szCs w:val="18"/>
              </w:rPr>
              <w:t>序号</w:t>
            </w:r>
          </w:p>
        </w:tc>
        <w:tc>
          <w:tcPr>
            <w:tcW w:w="1740" w:type="dxa"/>
            <w:tcBorders>
              <w:top w:val="single" w:color="auto" w:sz="4" w:space="0"/>
              <w:left w:val="nil"/>
              <w:bottom w:val="single" w:color="auto" w:sz="4" w:space="0"/>
              <w:right w:val="single" w:color="auto" w:sz="4" w:space="0"/>
            </w:tcBorders>
            <w:vAlign w:val="center"/>
          </w:tcPr>
          <w:p>
            <w:pPr>
              <w:widowControl/>
              <w:jc w:val="left"/>
              <w:rPr>
                <w:rFonts w:ascii="宋体" w:hAnsi="宋体"/>
                <w:b/>
                <w:bCs/>
                <w:kern w:val="0"/>
                <w:sz w:val="18"/>
                <w:szCs w:val="18"/>
              </w:rPr>
            </w:pPr>
            <w:r>
              <w:rPr>
                <w:rFonts w:hint="eastAsia" w:ascii="宋体" w:hAnsi="宋体"/>
                <w:b/>
                <w:bCs/>
                <w:kern w:val="0"/>
                <w:sz w:val="18"/>
                <w:szCs w:val="18"/>
              </w:rPr>
              <w:t>设备名称</w:t>
            </w:r>
          </w:p>
        </w:tc>
        <w:tc>
          <w:tcPr>
            <w:tcW w:w="4972" w:type="dxa"/>
            <w:tcBorders>
              <w:top w:val="single" w:color="auto" w:sz="4" w:space="0"/>
              <w:left w:val="nil"/>
              <w:bottom w:val="single" w:color="auto" w:sz="4" w:space="0"/>
              <w:right w:val="single" w:color="auto" w:sz="4" w:space="0"/>
            </w:tcBorders>
            <w:vAlign w:val="center"/>
          </w:tcPr>
          <w:p>
            <w:pPr>
              <w:widowControl/>
              <w:jc w:val="left"/>
              <w:rPr>
                <w:rFonts w:ascii="宋体" w:hAnsi="宋体"/>
                <w:b/>
                <w:bCs/>
                <w:kern w:val="0"/>
                <w:sz w:val="18"/>
                <w:szCs w:val="18"/>
              </w:rPr>
            </w:pPr>
            <w:r>
              <w:rPr>
                <w:rFonts w:hint="eastAsia" w:ascii="宋体" w:hAnsi="宋体"/>
                <w:b/>
                <w:bCs/>
                <w:kern w:val="0"/>
                <w:sz w:val="18"/>
                <w:szCs w:val="18"/>
              </w:rPr>
              <w:t>技术参数</w:t>
            </w: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hAnsi="宋体"/>
                <w:b/>
                <w:bCs/>
                <w:kern w:val="0"/>
                <w:sz w:val="18"/>
                <w:szCs w:val="18"/>
              </w:rPr>
            </w:pPr>
            <w:r>
              <w:rPr>
                <w:rFonts w:hint="eastAsia" w:ascii="宋体" w:hAnsi="宋体"/>
                <w:b/>
                <w:bCs/>
                <w:kern w:val="0"/>
                <w:sz w:val="18"/>
                <w:szCs w:val="18"/>
              </w:rPr>
              <w:t>单位</w:t>
            </w:r>
          </w:p>
        </w:tc>
        <w:tc>
          <w:tcPr>
            <w:tcW w:w="718" w:type="dxa"/>
            <w:tcBorders>
              <w:top w:val="single" w:color="auto" w:sz="4" w:space="0"/>
              <w:left w:val="nil"/>
              <w:bottom w:val="single" w:color="auto" w:sz="4" w:space="0"/>
              <w:right w:val="single" w:color="auto" w:sz="4" w:space="0"/>
            </w:tcBorders>
            <w:vAlign w:val="center"/>
          </w:tcPr>
          <w:p>
            <w:pPr>
              <w:widowControl/>
              <w:jc w:val="center"/>
              <w:rPr>
                <w:rFonts w:ascii="宋体" w:hAnsi="宋体"/>
                <w:b/>
                <w:bCs/>
                <w:kern w:val="0"/>
                <w:sz w:val="18"/>
                <w:szCs w:val="18"/>
              </w:rPr>
            </w:pPr>
            <w:r>
              <w:rPr>
                <w:rFonts w:hint="eastAsia" w:ascii="宋体" w:hAnsi="宋体"/>
                <w:b/>
                <w:bCs/>
                <w:kern w:val="0"/>
                <w:sz w:val="18"/>
                <w:szCs w:val="18"/>
              </w:rPr>
              <w:t>数量</w:t>
            </w:r>
          </w:p>
        </w:tc>
      </w:tr>
      <w:tr>
        <w:tblPrEx>
          <w:tblCellMar>
            <w:top w:w="0" w:type="dxa"/>
            <w:left w:w="108" w:type="dxa"/>
            <w:bottom w:w="0" w:type="dxa"/>
            <w:right w:w="108" w:type="dxa"/>
          </w:tblCellMar>
        </w:tblPrEx>
        <w:trPr>
          <w:trHeight w:val="285" w:hRule="atLeast"/>
        </w:trPr>
        <w:tc>
          <w:tcPr>
            <w:tcW w:w="9360"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kern w:val="0"/>
                <w:sz w:val="18"/>
                <w:szCs w:val="18"/>
              </w:rPr>
            </w:pPr>
            <w:r>
              <w:rPr>
                <w:rFonts w:hint="eastAsia" w:ascii="宋体" w:hAnsi="宋体"/>
                <w:b/>
                <w:bCs/>
                <w:kern w:val="0"/>
                <w:sz w:val="18"/>
                <w:szCs w:val="18"/>
              </w:rPr>
              <w:t>村级监控中心</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1</w:t>
            </w:r>
          </w:p>
        </w:tc>
        <w:tc>
          <w:tcPr>
            <w:tcW w:w="1740"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21吋液晶显示器</w:t>
            </w:r>
          </w:p>
        </w:tc>
        <w:tc>
          <w:tcPr>
            <w:tcW w:w="4972" w:type="dxa"/>
            <w:tcBorders>
              <w:top w:val="nil"/>
              <w:left w:val="nil"/>
              <w:bottom w:val="single" w:color="auto" w:sz="4" w:space="0"/>
              <w:right w:val="single" w:color="auto" w:sz="4" w:space="0"/>
            </w:tcBorders>
          </w:tcPr>
          <w:p>
            <w:pPr>
              <w:widowControl/>
              <w:numPr>
                <w:ilvl w:val="0"/>
                <w:numId w:val="15"/>
              </w:numPr>
              <w:jc w:val="left"/>
              <w:rPr>
                <w:rFonts w:ascii="宋体" w:hAnsi="宋体"/>
                <w:kern w:val="0"/>
                <w:sz w:val="18"/>
                <w:szCs w:val="18"/>
              </w:rPr>
            </w:pPr>
            <w:r>
              <w:rPr>
                <w:rFonts w:hint="eastAsia" w:ascii="宋体" w:hAnsi="宋体"/>
                <w:kern w:val="0"/>
                <w:sz w:val="18"/>
                <w:szCs w:val="18"/>
              </w:rPr>
              <w:t>21寸液晶监视器，塑胶外观，</w:t>
            </w:r>
          </w:p>
          <w:p>
            <w:pPr>
              <w:widowControl/>
              <w:numPr>
                <w:ilvl w:val="0"/>
                <w:numId w:val="15"/>
              </w:numPr>
              <w:jc w:val="left"/>
              <w:rPr>
                <w:rFonts w:hint="eastAsia" w:ascii="宋体" w:hAnsi="宋体"/>
                <w:kern w:val="0"/>
                <w:sz w:val="18"/>
                <w:szCs w:val="18"/>
              </w:rPr>
            </w:pPr>
            <w:r>
              <w:rPr>
                <w:rFonts w:hint="eastAsia" w:ascii="宋体" w:hAnsi="宋体"/>
                <w:kern w:val="0"/>
                <w:sz w:val="18"/>
                <w:szCs w:val="18"/>
              </w:rPr>
              <w:t>显示：LED背光；物理分辨率1920×1080P；</w:t>
            </w:r>
          </w:p>
          <w:p>
            <w:pPr>
              <w:widowControl/>
              <w:numPr>
                <w:ilvl w:val="0"/>
                <w:numId w:val="15"/>
              </w:numPr>
              <w:jc w:val="left"/>
              <w:rPr>
                <w:rFonts w:hint="eastAsia" w:ascii="宋体" w:hAnsi="宋体"/>
                <w:kern w:val="0"/>
                <w:sz w:val="18"/>
                <w:szCs w:val="18"/>
              </w:rPr>
            </w:pPr>
            <w:r>
              <w:rPr>
                <w:rFonts w:hint="eastAsia" w:ascii="宋体" w:hAnsi="宋体"/>
                <w:kern w:val="0"/>
                <w:sz w:val="18"/>
                <w:szCs w:val="18"/>
              </w:rPr>
              <w:t>亮度250cd/㎡；对比度1000:1，功耗：≤35W，</w:t>
            </w:r>
          </w:p>
          <w:p>
            <w:pPr>
              <w:widowControl/>
              <w:numPr>
                <w:ilvl w:val="0"/>
                <w:numId w:val="15"/>
              </w:numPr>
              <w:jc w:val="left"/>
              <w:rPr>
                <w:rFonts w:ascii="宋体" w:hAnsi="宋体"/>
                <w:kern w:val="0"/>
                <w:sz w:val="18"/>
                <w:szCs w:val="18"/>
              </w:rPr>
            </w:pPr>
            <w:r>
              <w:rPr>
                <w:rFonts w:hint="eastAsia" w:ascii="宋体" w:hAnsi="宋体"/>
                <w:kern w:val="0"/>
                <w:sz w:val="18"/>
                <w:szCs w:val="18"/>
              </w:rPr>
              <w:t>支持VGA输入，HDMI输入，3.5mm音频输入，BNC输入，USB输入*1；</w:t>
            </w:r>
          </w:p>
        </w:tc>
        <w:tc>
          <w:tcPr>
            <w:tcW w:w="85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台</w:t>
            </w:r>
          </w:p>
        </w:tc>
        <w:tc>
          <w:tcPr>
            <w:tcW w:w="718"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336</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3</w:t>
            </w:r>
          </w:p>
        </w:tc>
        <w:tc>
          <w:tcPr>
            <w:tcW w:w="1740"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硬盘录像机</w:t>
            </w:r>
          </w:p>
        </w:tc>
        <w:tc>
          <w:tcPr>
            <w:tcW w:w="4972" w:type="dxa"/>
            <w:tcBorders>
              <w:top w:val="nil"/>
              <w:left w:val="nil"/>
              <w:bottom w:val="single" w:color="auto" w:sz="4" w:space="0"/>
              <w:right w:val="single" w:color="auto" w:sz="4" w:space="0"/>
            </w:tcBorders>
          </w:tcPr>
          <w:p>
            <w:pPr>
              <w:widowControl/>
              <w:numPr>
                <w:ilvl w:val="0"/>
                <w:numId w:val="16"/>
              </w:numPr>
              <w:jc w:val="left"/>
              <w:rPr>
                <w:rFonts w:ascii="宋体" w:hAnsi="宋体"/>
                <w:kern w:val="0"/>
                <w:sz w:val="18"/>
                <w:szCs w:val="18"/>
              </w:rPr>
            </w:pPr>
            <w:r>
              <w:rPr>
                <w:rFonts w:hint="eastAsia" w:ascii="宋体" w:hAnsi="宋体"/>
                <w:kern w:val="0"/>
                <w:sz w:val="18"/>
                <w:szCs w:val="18"/>
              </w:rPr>
              <w:t>★支持接入带有越界报警、区域入侵、进入区域、离开区域、人员聚集、快速移动、徘徊报警、场景变更报警、虚焦报警、人脸识别报警功能的网络摄像机，当触发报警时可联动录像、抓拍、报警输出（公安部检验报告证明）支持接入具有断网续传功能的网络摄像机,当设备与摄像机之间网络中断并恢复后,可自动接收摄像机内存储的视频图像（公安部检验报告证明）</w:t>
            </w:r>
          </w:p>
          <w:p>
            <w:pPr>
              <w:widowControl/>
              <w:numPr>
                <w:ilvl w:val="0"/>
                <w:numId w:val="16"/>
              </w:numPr>
              <w:jc w:val="left"/>
              <w:rPr>
                <w:rFonts w:hint="eastAsia" w:ascii="宋体" w:hAnsi="宋体"/>
                <w:kern w:val="0"/>
                <w:sz w:val="18"/>
                <w:szCs w:val="18"/>
              </w:rPr>
            </w:pPr>
            <w:r>
              <w:rPr>
                <w:rFonts w:hint="eastAsia" w:ascii="宋体" w:hAnsi="宋体"/>
                <w:kern w:val="0"/>
                <w:sz w:val="18"/>
                <w:szCs w:val="18"/>
              </w:rPr>
              <w:t>可设置16/9/8/6/4/1等多种预览模式（公安部检验报告证明）</w:t>
            </w:r>
          </w:p>
          <w:p>
            <w:pPr>
              <w:widowControl/>
              <w:numPr>
                <w:ilvl w:val="0"/>
                <w:numId w:val="16"/>
              </w:numPr>
              <w:jc w:val="left"/>
              <w:rPr>
                <w:rFonts w:hint="eastAsia" w:ascii="宋体" w:hAnsi="宋体"/>
                <w:kern w:val="0"/>
                <w:sz w:val="18"/>
                <w:szCs w:val="18"/>
              </w:rPr>
            </w:pPr>
            <w:r>
              <w:rPr>
                <w:rFonts w:hint="eastAsia" w:ascii="宋体" w:hAnsi="宋体"/>
                <w:kern w:val="0"/>
                <w:sz w:val="18"/>
                <w:szCs w:val="18"/>
              </w:rPr>
              <w:t>支持2个SATA接口，每个接口1TB/2TB/3TB/4TB/6TB硬盘（公安部检验报告证明）</w:t>
            </w:r>
          </w:p>
          <w:p>
            <w:pPr>
              <w:widowControl/>
              <w:numPr>
                <w:ilvl w:val="0"/>
                <w:numId w:val="16"/>
              </w:numPr>
              <w:jc w:val="left"/>
              <w:rPr>
                <w:rFonts w:hint="eastAsia" w:ascii="宋体" w:hAnsi="宋体"/>
                <w:kern w:val="0"/>
                <w:sz w:val="18"/>
                <w:szCs w:val="18"/>
              </w:rPr>
            </w:pPr>
            <w:r>
              <w:rPr>
                <w:rFonts w:hint="eastAsia" w:ascii="宋体" w:hAnsi="宋体"/>
                <w:kern w:val="0"/>
                <w:sz w:val="18"/>
                <w:szCs w:val="18"/>
              </w:rPr>
              <w:t>支持对任一录像文件打标签，单个文件最大支持1024个标签；NVR设备可添加的标签个数不少于8192，支持对任一录像文件加锁、解锁，只有解锁后才可被覆盖（公安部检验报告证明）</w:t>
            </w:r>
          </w:p>
          <w:p>
            <w:pPr>
              <w:widowControl/>
              <w:numPr>
                <w:ilvl w:val="0"/>
                <w:numId w:val="16"/>
              </w:numPr>
              <w:jc w:val="left"/>
              <w:rPr>
                <w:rFonts w:hint="eastAsia" w:ascii="宋体" w:hAnsi="宋体"/>
                <w:kern w:val="0"/>
                <w:sz w:val="18"/>
                <w:szCs w:val="18"/>
              </w:rPr>
            </w:pPr>
            <w:r>
              <w:rPr>
                <w:rFonts w:hint="eastAsia" w:ascii="宋体" w:hAnsi="宋体"/>
                <w:kern w:val="0"/>
                <w:sz w:val="18"/>
                <w:szCs w:val="18"/>
              </w:rPr>
              <w:t>支持设置图案密码，用户通过绘制图案来解锁并登录；支持密码复杂度登记显示功能；新出厂设备需激活（公安部检验报告证明）</w:t>
            </w:r>
          </w:p>
          <w:p>
            <w:pPr>
              <w:widowControl/>
              <w:numPr>
                <w:ilvl w:val="0"/>
                <w:numId w:val="16"/>
              </w:numPr>
              <w:jc w:val="left"/>
              <w:rPr>
                <w:rFonts w:hint="eastAsia" w:ascii="宋体" w:hAnsi="宋体"/>
                <w:kern w:val="0"/>
                <w:sz w:val="18"/>
                <w:szCs w:val="18"/>
              </w:rPr>
            </w:pPr>
            <w:r>
              <w:rPr>
                <w:rFonts w:hint="eastAsia" w:ascii="宋体" w:hAnsi="宋体"/>
                <w:kern w:val="0"/>
                <w:sz w:val="18"/>
                <w:szCs w:val="18"/>
              </w:rPr>
              <w:t>支持客户端与设备端进行实时双向对讲；支持客户端与设备的IP通道进行实时双向对讲（公安部检验报告证明）</w:t>
            </w:r>
          </w:p>
          <w:p>
            <w:pPr>
              <w:widowControl/>
              <w:numPr>
                <w:ilvl w:val="0"/>
                <w:numId w:val="16"/>
              </w:numPr>
              <w:jc w:val="left"/>
              <w:rPr>
                <w:rFonts w:hint="eastAsia" w:ascii="宋体" w:hAnsi="宋体"/>
                <w:kern w:val="0"/>
                <w:sz w:val="18"/>
                <w:szCs w:val="18"/>
              </w:rPr>
            </w:pPr>
            <w:r>
              <w:rPr>
                <w:rFonts w:hint="eastAsia" w:ascii="宋体" w:hAnsi="宋体"/>
                <w:kern w:val="0"/>
                <w:sz w:val="18"/>
                <w:szCs w:val="18"/>
              </w:rPr>
              <w:t>支持任一通道接入有客流统计功能的IPC，可检索客流数量并按日、周、月、年报表方式展现（公安部检验报告证明）</w:t>
            </w:r>
          </w:p>
          <w:p>
            <w:pPr>
              <w:widowControl/>
              <w:numPr>
                <w:ilvl w:val="0"/>
                <w:numId w:val="16"/>
              </w:numPr>
              <w:jc w:val="left"/>
              <w:rPr>
                <w:rFonts w:ascii="宋体" w:hAnsi="宋体"/>
                <w:kern w:val="0"/>
                <w:sz w:val="18"/>
                <w:szCs w:val="18"/>
              </w:rPr>
            </w:pPr>
            <w:r>
              <w:rPr>
                <w:rFonts w:hint="eastAsia" w:ascii="宋体" w:hAnsi="宋体"/>
                <w:kern w:val="0"/>
                <w:sz w:val="18"/>
                <w:szCs w:val="18"/>
              </w:rPr>
              <w:t>支持远程管理IPC功能，支持对前端IPC远程升级；支持远程对IPC的编码配置修改（公安部检验报告证明）</w:t>
            </w:r>
          </w:p>
        </w:tc>
        <w:tc>
          <w:tcPr>
            <w:tcW w:w="85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台</w:t>
            </w:r>
          </w:p>
        </w:tc>
        <w:tc>
          <w:tcPr>
            <w:tcW w:w="718"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336</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4</w:t>
            </w:r>
          </w:p>
        </w:tc>
        <w:tc>
          <w:tcPr>
            <w:tcW w:w="1740"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监控级硬盘</w:t>
            </w:r>
          </w:p>
        </w:tc>
        <w:tc>
          <w:tcPr>
            <w:tcW w:w="4972" w:type="dxa"/>
            <w:tcBorders>
              <w:top w:val="nil"/>
              <w:left w:val="nil"/>
              <w:bottom w:val="single" w:color="auto" w:sz="4" w:space="0"/>
              <w:right w:val="single" w:color="auto" w:sz="4" w:space="0"/>
            </w:tcBorders>
          </w:tcPr>
          <w:p>
            <w:pPr>
              <w:widowControl/>
              <w:jc w:val="left"/>
              <w:rPr>
                <w:rFonts w:ascii="宋体" w:hAnsi="宋体"/>
                <w:kern w:val="0"/>
                <w:sz w:val="18"/>
                <w:szCs w:val="18"/>
              </w:rPr>
            </w:pPr>
            <w:r>
              <w:rPr>
                <w:rFonts w:hint="eastAsia" w:ascii="宋体" w:hAnsi="宋体"/>
                <w:kern w:val="0"/>
                <w:sz w:val="18"/>
                <w:szCs w:val="18"/>
              </w:rPr>
              <w:t>3.5英寸 4TB IntelliPower 64M SATA3</w:t>
            </w:r>
          </w:p>
        </w:tc>
        <w:tc>
          <w:tcPr>
            <w:tcW w:w="85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台</w:t>
            </w:r>
          </w:p>
        </w:tc>
        <w:tc>
          <w:tcPr>
            <w:tcW w:w="718"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672</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5</w:t>
            </w:r>
          </w:p>
        </w:tc>
        <w:tc>
          <w:tcPr>
            <w:tcW w:w="1740"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接入交换机</w:t>
            </w:r>
          </w:p>
        </w:tc>
        <w:tc>
          <w:tcPr>
            <w:tcW w:w="4972" w:type="dxa"/>
            <w:tcBorders>
              <w:top w:val="nil"/>
              <w:left w:val="nil"/>
              <w:bottom w:val="single" w:color="auto" w:sz="4" w:space="0"/>
              <w:right w:val="single" w:color="auto" w:sz="4" w:space="0"/>
            </w:tcBorders>
          </w:tcPr>
          <w:p>
            <w:pPr>
              <w:widowControl/>
              <w:jc w:val="left"/>
              <w:rPr>
                <w:rFonts w:ascii="宋体" w:hAnsi="宋体"/>
                <w:kern w:val="0"/>
                <w:sz w:val="18"/>
                <w:szCs w:val="18"/>
              </w:rPr>
            </w:pPr>
            <w:r>
              <w:rPr>
                <w:rFonts w:hint="eastAsia" w:ascii="宋体" w:hAnsi="宋体"/>
                <w:kern w:val="0"/>
                <w:sz w:val="18"/>
                <w:szCs w:val="18"/>
              </w:rPr>
              <w:t>1. 配置：可用百兆电口数≥16，千兆光电复用口≥2</w:t>
            </w:r>
            <w:r>
              <w:rPr>
                <w:rFonts w:hint="eastAsia" w:ascii="宋体" w:hAnsi="宋体"/>
                <w:kern w:val="0"/>
                <w:sz w:val="18"/>
                <w:szCs w:val="18"/>
              </w:rPr>
              <w:br w:type="textWrapping"/>
            </w:r>
            <w:r>
              <w:rPr>
                <w:rFonts w:hint="eastAsia" w:ascii="宋体" w:hAnsi="宋体"/>
                <w:kern w:val="0"/>
                <w:sz w:val="18"/>
                <w:szCs w:val="18"/>
              </w:rPr>
              <w:t xml:space="preserve">2. 支持红口保障功能（提供官网截图证明） </w:t>
            </w:r>
            <w:r>
              <w:rPr>
                <w:rFonts w:hint="eastAsia" w:ascii="宋体" w:hAnsi="宋体"/>
                <w:kern w:val="0"/>
                <w:sz w:val="18"/>
                <w:szCs w:val="18"/>
              </w:rPr>
              <w:br w:type="textWrapping"/>
            </w:r>
            <w:r>
              <w:rPr>
                <w:rFonts w:hint="eastAsia" w:ascii="宋体" w:hAnsi="宋体"/>
                <w:kern w:val="0"/>
                <w:sz w:val="18"/>
                <w:szCs w:val="18"/>
              </w:rPr>
              <w:t>3. ★具有CCC证书</w:t>
            </w:r>
            <w:r>
              <w:rPr>
                <w:rFonts w:hint="eastAsia" w:ascii="宋体" w:hAnsi="宋体"/>
                <w:kern w:val="0"/>
                <w:sz w:val="18"/>
                <w:szCs w:val="18"/>
              </w:rPr>
              <w:br w:type="textWrapping"/>
            </w:r>
            <w:r>
              <w:rPr>
                <w:rFonts w:hint="eastAsia" w:ascii="宋体" w:hAnsi="宋体"/>
                <w:kern w:val="0"/>
                <w:sz w:val="18"/>
                <w:szCs w:val="18"/>
              </w:rPr>
              <w:t>4. 支持IEEE802.3、IEEE802.3u、IEEE802.3x网络标准</w:t>
            </w:r>
            <w:r>
              <w:rPr>
                <w:rFonts w:hint="eastAsia" w:ascii="宋体" w:hAnsi="宋体"/>
                <w:kern w:val="0"/>
                <w:sz w:val="18"/>
                <w:szCs w:val="18"/>
              </w:rPr>
              <w:br w:type="textWrapping"/>
            </w:r>
            <w:r>
              <w:rPr>
                <w:rFonts w:hint="eastAsia" w:ascii="宋体" w:hAnsi="宋体"/>
                <w:kern w:val="0"/>
                <w:sz w:val="18"/>
                <w:szCs w:val="18"/>
              </w:rPr>
              <w:t>5. 交换方式支持存储转发</w:t>
            </w:r>
            <w:r>
              <w:rPr>
                <w:rFonts w:hint="eastAsia" w:ascii="宋体" w:hAnsi="宋体"/>
                <w:kern w:val="0"/>
                <w:sz w:val="18"/>
                <w:szCs w:val="18"/>
              </w:rPr>
              <w:br w:type="textWrapping"/>
            </w:r>
            <w:r>
              <w:rPr>
                <w:rFonts w:hint="eastAsia" w:ascii="宋体" w:hAnsi="宋体"/>
                <w:kern w:val="0"/>
                <w:sz w:val="18"/>
                <w:szCs w:val="18"/>
              </w:rPr>
              <w:t>6. 交换容量≥7.2Gbps（提供官网截图证明）</w:t>
            </w:r>
            <w:r>
              <w:rPr>
                <w:rFonts w:hint="eastAsia" w:ascii="宋体" w:hAnsi="宋体"/>
                <w:kern w:val="0"/>
                <w:sz w:val="18"/>
                <w:szCs w:val="18"/>
              </w:rPr>
              <w:br w:type="textWrapping"/>
            </w:r>
            <w:r>
              <w:rPr>
                <w:rFonts w:hint="eastAsia" w:ascii="宋体" w:hAnsi="宋体"/>
                <w:kern w:val="0"/>
                <w:sz w:val="18"/>
                <w:szCs w:val="18"/>
              </w:rPr>
              <w:t>7. 包转发率≥5.36Mpps（提供官网截图证明）</w:t>
            </w:r>
            <w:r>
              <w:rPr>
                <w:rFonts w:hint="eastAsia" w:ascii="宋体" w:hAnsi="宋体"/>
                <w:kern w:val="0"/>
                <w:sz w:val="18"/>
                <w:szCs w:val="18"/>
              </w:rPr>
              <w:br w:type="textWrapping"/>
            </w:r>
            <w:r>
              <w:rPr>
                <w:rFonts w:hint="eastAsia" w:ascii="宋体" w:hAnsi="宋体"/>
                <w:kern w:val="0"/>
                <w:sz w:val="18"/>
                <w:szCs w:val="18"/>
              </w:rPr>
              <w:t>8. MAC地址表≥4K（提供官网截图证明）</w:t>
            </w:r>
          </w:p>
        </w:tc>
        <w:tc>
          <w:tcPr>
            <w:tcW w:w="85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台</w:t>
            </w:r>
          </w:p>
        </w:tc>
        <w:tc>
          <w:tcPr>
            <w:tcW w:w="718"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336</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6</w:t>
            </w:r>
          </w:p>
        </w:tc>
        <w:tc>
          <w:tcPr>
            <w:tcW w:w="1740"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机柜</w:t>
            </w:r>
          </w:p>
        </w:tc>
        <w:tc>
          <w:tcPr>
            <w:tcW w:w="4972"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600*600*1200cm，含6位10APDU</w:t>
            </w:r>
          </w:p>
        </w:tc>
        <w:tc>
          <w:tcPr>
            <w:tcW w:w="85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台</w:t>
            </w:r>
          </w:p>
        </w:tc>
        <w:tc>
          <w:tcPr>
            <w:tcW w:w="718"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336</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7</w:t>
            </w:r>
          </w:p>
        </w:tc>
        <w:tc>
          <w:tcPr>
            <w:tcW w:w="1740"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小计</w:t>
            </w:r>
          </w:p>
        </w:tc>
        <w:tc>
          <w:tcPr>
            <w:tcW w:w="4972"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　</w:t>
            </w:r>
          </w:p>
        </w:tc>
        <w:tc>
          <w:tcPr>
            <w:tcW w:w="85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　</w:t>
            </w:r>
          </w:p>
        </w:tc>
        <w:tc>
          <w:tcPr>
            <w:tcW w:w="718"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285" w:hRule="atLeast"/>
        </w:trPr>
        <w:tc>
          <w:tcPr>
            <w:tcW w:w="9360"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kern w:val="0"/>
                <w:sz w:val="18"/>
                <w:szCs w:val="18"/>
              </w:rPr>
            </w:pPr>
            <w:r>
              <w:rPr>
                <w:rFonts w:hint="eastAsia" w:ascii="宋体" w:hAnsi="宋体"/>
                <w:b/>
                <w:bCs/>
                <w:kern w:val="0"/>
                <w:sz w:val="18"/>
                <w:szCs w:val="18"/>
              </w:rPr>
              <w:t>镇级监控中心</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1</w:t>
            </w:r>
          </w:p>
        </w:tc>
        <w:tc>
          <w:tcPr>
            <w:tcW w:w="1740"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55寸大屏</w:t>
            </w:r>
          </w:p>
        </w:tc>
        <w:tc>
          <w:tcPr>
            <w:tcW w:w="4972" w:type="dxa"/>
            <w:tcBorders>
              <w:top w:val="nil"/>
              <w:left w:val="nil"/>
              <w:bottom w:val="single" w:color="auto" w:sz="4" w:space="0"/>
              <w:right w:val="single" w:color="auto" w:sz="4" w:space="0"/>
            </w:tcBorders>
          </w:tcPr>
          <w:p>
            <w:pPr>
              <w:widowControl/>
              <w:numPr>
                <w:ilvl w:val="0"/>
                <w:numId w:val="17"/>
              </w:numPr>
              <w:jc w:val="left"/>
              <w:rPr>
                <w:rFonts w:ascii="宋体" w:hAnsi="宋体"/>
                <w:kern w:val="0"/>
                <w:sz w:val="18"/>
                <w:szCs w:val="18"/>
              </w:rPr>
            </w:pPr>
            <w:r>
              <w:rPr>
                <w:rFonts w:hint="eastAsia" w:ascii="宋体" w:hAnsi="宋体"/>
                <w:kern w:val="0"/>
                <w:sz w:val="18"/>
                <w:szCs w:val="18"/>
              </w:rPr>
              <w:t>LCD显示单元为：55“超窄边液晶屏；物理分辨率达到1920×1080，响应时间≤8ms。</w:t>
            </w:r>
          </w:p>
          <w:p>
            <w:pPr>
              <w:widowControl/>
              <w:numPr>
                <w:ilvl w:val="0"/>
                <w:numId w:val="17"/>
              </w:numPr>
              <w:jc w:val="left"/>
              <w:rPr>
                <w:rFonts w:hint="eastAsia" w:ascii="宋体" w:hAnsi="宋体"/>
                <w:kern w:val="0"/>
                <w:sz w:val="18"/>
                <w:szCs w:val="18"/>
              </w:rPr>
            </w:pPr>
            <w:r>
              <w:rPr>
                <w:rFonts w:hint="eastAsia" w:ascii="宋体" w:hAnsi="宋体"/>
                <w:kern w:val="0"/>
                <w:sz w:val="18"/>
                <w:szCs w:val="18"/>
              </w:rPr>
              <w:t>LCD显示单元物理拼缝≤3.5mm，亮度达到600cd/㎡，对比度达到7000:1，图像显示清晰度≥950TVL，亮度鉴别等级为11级。提供公安部检测报告复印件。</w:t>
            </w:r>
          </w:p>
          <w:p>
            <w:pPr>
              <w:widowControl/>
              <w:numPr>
                <w:ilvl w:val="0"/>
                <w:numId w:val="17"/>
              </w:numPr>
              <w:jc w:val="left"/>
              <w:rPr>
                <w:rFonts w:hint="eastAsia" w:ascii="宋体" w:hAnsi="宋体"/>
                <w:kern w:val="0"/>
                <w:sz w:val="18"/>
                <w:szCs w:val="18"/>
              </w:rPr>
            </w:pPr>
            <w:r>
              <w:rPr>
                <w:rFonts w:hint="eastAsia" w:ascii="宋体" w:hAnsi="宋体"/>
                <w:kern w:val="0"/>
                <w:sz w:val="18"/>
                <w:szCs w:val="18"/>
              </w:rPr>
              <w:t>LCD显示单元需提供CCC、CE、FCC、RoHS检测报告。</w:t>
            </w:r>
          </w:p>
          <w:p>
            <w:pPr>
              <w:widowControl/>
              <w:numPr>
                <w:ilvl w:val="0"/>
                <w:numId w:val="17"/>
              </w:numPr>
              <w:jc w:val="left"/>
              <w:rPr>
                <w:rFonts w:hint="eastAsia" w:ascii="宋体" w:hAnsi="宋体"/>
                <w:kern w:val="0"/>
                <w:sz w:val="18"/>
                <w:szCs w:val="18"/>
              </w:rPr>
            </w:pPr>
            <w:r>
              <w:rPr>
                <w:rFonts w:hint="eastAsia" w:ascii="宋体" w:hAnsi="宋体"/>
                <w:kern w:val="0"/>
                <w:sz w:val="18"/>
                <w:szCs w:val="18"/>
              </w:rPr>
              <w:t>为保证产品具备良好的防护性和稳定性，LCD显示单元需提供封面首页具有CNAS标识的盐雾试验、防火、防尘等级IP6X检测报告复印件。</w:t>
            </w:r>
          </w:p>
          <w:p>
            <w:pPr>
              <w:widowControl/>
              <w:numPr>
                <w:ilvl w:val="0"/>
                <w:numId w:val="17"/>
              </w:numPr>
              <w:jc w:val="left"/>
              <w:rPr>
                <w:rFonts w:hint="eastAsia" w:ascii="宋体" w:hAnsi="宋体"/>
                <w:kern w:val="0"/>
                <w:sz w:val="18"/>
                <w:szCs w:val="18"/>
              </w:rPr>
            </w:pPr>
            <w:r>
              <w:rPr>
                <w:rFonts w:hint="eastAsia" w:ascii="宋体" w:hAnsi="宋体"/>
                <w:kern w:val="0"/>
                <w:sz w:val="18"/>
                <w:szCs w:val="18"/>
              </w:rPr>
              <w:t>★LCD显示单元采用超宽视角液晶屏，视角≥176°。屏幕漏光度小于等于0.006cd/㎡，可抵抗太阳光等强光干扰,照度在95KLux能正常工作。提供针对漏光和抗强光的封面首页具有CNAS标识的第三方检测报告复印件。</w:t>
            </w:r>
          </w:p>
          <w:p>
            <w:pPr>
              <w:widowControl/>
              <w:numPr>
                <w:ilvl w:val="0"/>
                <w:numId w:val="17"/>
              </w:numPr>
              <w:jc w:val="left"/>
              <w:rPr>
                <w:rFonts w:hint="eastAsia" w:ascii="宋体" w:hAnsi="宋体"/>
                <w:kern w:val="0"/>
                <w:sz w:val="18"/>
                <w:szCs w:val="18"/>
              </w:rPr>
            </w:pPr>
            <w:r>
              <w:rPr>
                <w:rFonts w:hint="eastAsia" w:ascii="宋体" w:hAnsi="宋体"/>
                <w:kern w:val="0"/>
                <w:sz w:val="18"/>
                <w:szCs w:val="18"/>
              </w:rPr>
              <w:t>★液晶拼接屏必须采用整机设计，严禁使用飞线屏（供货时如果发现飞线屏，业主有权取消中标资格），显示屏具备完整后壳，不得以支架或挡板替代，无任何裸露在外的电路线，可提供国家级检测机构出具的检测报告里的样品照片佐证。</w:t>
            </w:r>
          </w:p>
          <w:p>
            <w:pPr>
              <w:widowControl/>
              <w:numPr>
                <w:ilvl w:val="0"/>
                <w:numId w:val="17"/>
              </w:numPr>
              <w:jc w:val="left"/>
              <w:rPr>
                <w:rFonts w:hint="eastAsia" w:ascii="宋体" w:hAnsi="宋体"/>
                <w:kern w:val="0"/>
                <w:sz w:val="18"/>
                <w:szCs w:val="18"/>
              </w:rPr>
            </w:pPr>
            <w:r>
              <w:rPr>
                <w:rFonts w:hint="eastAsia" w:ascii="宋体" w:hAnsi="宋体"/>
                <w:kern w:val="0"/>
                <w:sz w:val="18"/>
                <w:szCs w:val="18"/>
              </w:rPr>
              <w:t>LCD显示单元具备智能光感护眼功能,液晶单元可自动识别环境光强弱,根据环境光变化调节屏幕亮度，需提供国家知识产权局颁发的大屏拼接墙光线感应装置专利证书。</w:t>
            </w:r>
          </w:p>
          <w:p>
            <w:pPr>
              <w:widowControl/>
              <w:numPr>
                <w:ilvl w:val="0"/>
                <w:numId w:val="17"/>
              </w:numPr>
              <w:jc w:val="left"/>
              <w:rPr>
                <w:rFonts w:hint="eastAsia" w:ascii="宋体" w:hAnsi="宋体"/>
                <w:kern w:val="0"/>
                <w:sz w:val="18"/>
                <w:szCs w:val="18"/>
              </w:rPr>
            </w:pPr>
            <w:r>
              <w:rPr>
                <w:rFonts w:hint="eastAsia" w:ascii="宋体" w:hAnsi="宋体"/>
                <w:kern w:val="0"/>
                <w:sz w:val="18"/>
                <w:szCs w:val="18"/>
              </w:rPr>
              <w:t>采用同步显示控制技术、不同信号转换显示无延时、实现同步开机同步显示。提供封面首页具有CNAS标识的第三方检测报告复印件。</w:t>
            </w:r>
          </w:p>
          <w:p>
            <w:pPr>
              <w:widowControl/>
              <w:numPr>
                <w:ilvl w:val="0"/>
                <w:numId w:val="17"/>
              </w:numPr>
              <w:jc w:val="left"/>
              <w:rPr>
                <w:rFonts w:hint="eastAsia" w:ascii="宋体" w:hAnsi="宋体"/>
                <w:kern w:val="0"/>
                <w:sz w:val="18"/>
                <w:szCs w:val="18"/>
              </w:rPr>
            </w:pPr>
            <w:r>
              <w:rPr>
                <w:rFonts w:hint="eastAsia" w:ascii="宋体" w:hAnsi="宋体"/>
                <w:kern w:val="0"/>
                <w:sz w:val="18"/>
                <w:szCs w:val="18"/>
              </w:rPr>
              <w:t>投标产品符合CQC31-452629-2016《计算机显示器节能认证规则》技术要求，可提供中国节能产品认证证书（CQC）</w:t>
            </w:r>
          </w:p>
          <w:p>
            <w:pPr>
              <w:widowControl/>
              <w:numPr>
                <w:ilvl w:val="0"/>
                <w:numId w:val="17"/>
              </w:numPr>
              <w:jc w:val="left"/>
              <w:rPr>
                <w:rFonts w:hint="eastAsia" w:ascii="宋体" w:hAnsi="宋体"/>
                <w:kern w:val="0"/>
                <w:sz w:val="18"/>
                <w:szCs w:val="18"/>
              </w:rPr>
            </w:pPr>
            <w:r>
              <w:rPr>
                <w:rFonts w:hint="eastAsia" w:ascii="宋体" w:hAnsi="宋体"/>
                <w:kern w:val="0"/>
                <w:sz w:val="18"/>
                <w:szCs w:val="18"/>
              </w:rPr>
              <w:t>液晶显示单元具有色坐标一致性，根据CIE1931标准色度系统，液晶显示单元色坐标误差在±0.01以内。（提供封面具有CMA、ilac-MRA、CNAS标志的权威检测机构的检测报告）</w:t>
            </w:r>
          </w:p>
          <w:p>
            <w:pPr>
              <w:widowControl/>
              <w:jc w:val="left"/>
              <w:rPr>
                <w:rFonts w:ascii="宋体" w:hAnsi="宋体"/>
                <w:kern w:val="0"/>
                <w:sz w:val="18"/>
                <w:szCs w:val="18"/>
              </w:rPr>
            </w:pPr>
          </w:p>
        </w:tc>
        <w:tc>
          <w:tcPr>
            <w:tcW w:w="85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台</w:t>
            </w:r>
          </w:p>
        </w:tc>
        <w:tc>
          <w:tcPr>
            <w:tcW w:w="718"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56</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2</w:t>
            </w:r>
          </w:p>
        </w:tc>
        <w:tc>
          <w:tcPr>
            <w:tcW w:w="1740"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支架</w:t>
            </w:r>
          </w:p>
        </w:tc>
        <w:tc>
          <w:tcPr>
            <w:tcW w:w="4972" w:type="dxa"/>
            <w:tcBorders>
              <w:top w:val="nil"/>
              <w:left w:val="nil"/>
              <w:bottom w:val="single" w:color="auto" w:sz="4" w:space="0"/>
              <w:right w:val="single" w:color="auto" w:sz="4" w:space="0"/>
            </w:tcBorders>
          </w:tcPr>
          <w:p>
            <w:pPr>
              <w:widowControl/>
              <w:numPr>
                <w:ilvl w:val="0"/>
                <w:numId w:val="18"/>
              </w:numPr>
              <w:jc w:val="left"/>
              <w:rPr>
                <w:rFonts w:ascii="宋体" w:hAnsi="宋体"/>
                <w:kern w:val="0"/>
                <w:sz w:val="18"/>
                <w:szCs w:val="18"/>
              </w:rPr>
            </w:pPr>
            <w:r>
              <w:rPr>
                <w:rFonts w:hint="eastAsia" w:ascii="宋体" w:hAnsi="宋体"/>
                <w:kern w:val="0"/>
                <w:sz w:val="18"/>
                <w:szCs w:val="18"/>
              </w:rPr>
              <w:t>拼接屏一体化支架、落地式、全封闭防尘;支持弧形设计（3-5°）';底座可放置设备</w:t>
            </w:r>
          </w:p>
          <w:p>
            <w:pPr>
              <w:widowControl/>
              <w:numPr>
                <w:ilvl w:val="0"/>
                <w:numId w:val="18"/>
              </w:numPr>
              <w:jc w:val="left"/>
              <w:rPr>
                <w:rFonts w:ascii="宋体" w:hAnsi="宋体"/>
                <w:kern w:val="0"/>
                <w:sz w:val="18"/>
                <w:szCs w:val="18"/>
              </w:rPr>
            </w:pPr>
            <w:r>
              <w:rPr>
                <w:rFonts w:hint="eastAsia" w:ascii="宋体" w:hAnsi="宋体"/>
                <w:kern w:val="0"/>
                <w:sz w:val="18"/>
                <w:szCs w:val="18"/>
              </w:rPr>
              <w:t>支架均采用SPCC优质冷轧钢板保障质量的源头；表面采用静电喷塑工艺，喷塑固化温度180-210度，涂层厚度80-100微米，防腐耐锈。配置服务器放置位置</w:t>
            </w:r>
          </w:p>
        </w:tc>
        <w:tc>
          <w:tcPr>
            <w:tcW w:w="85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套</w:t>
            </w:r>
          </w:p>
        </w:tc>
        <w:tc>
          <w:tcPr>
            <w:tcW w:w="718"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14</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3</w:t>
            </w:r>
          </w:p>
        </w:tc>
        <w:tc>
          <w:tcPr>
            <w:tcW w:w="1740"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电脑</w:t>
            </w:r>
          </w:p>
        </w:tc>
        <w:tc>
          <w:tcPr>
            <w:tcW w:w="4972" w:type="dxa"/>
            <w:tcBorders>
              <w:top w:val="nil"/>
              <w:left w:val="nil"/>
              <w:bottom w:val="single" w:color="auto" w:sz="4" w:space="0"/>
              <w:right w:val="single" w:color="auto" w:sz="4" w:space="0"/>
            </w:tcBorders>
          </w:tcPr>
          <w:p>
            <w:pPr>
              <w:widowControl/>
              <w:jc w:val="left"/>
              <w:rPr>
                <w:rFonts w:ascii="宋体" w:hAnsi="宋体"/>
                <w:kern w:val="0"/>
                <w:sz w:val="18"/>
                <w:szCs w:val="18"/>
              </w:rPr>
            </w:pPr>
            <w:r>
              <w:rPr>
                <w:rFonts w:hint="eastAsia" w:ascii="宋体" w:hAnsi="宋体"/>
                <w:kern w:val="0"/>
                <w:sz w:val="18"/>
                <w:szCs w:val="18"/>
              </w:rPr>
              <w:t>21寸显示，i5处理器， 内存8GB，2G独立显卡，含有线键盘和鼠标</w:t>
            </w:r>
          </w:p>
        </w:tc>
        <w:tc>
          <w:tcPr>
            <w:tcW w:w="85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个</w:t>
            </w:r>
          </w:p>
        </w:tc>
        <w:tc>
          <w:tcPr>
            <w:tcW w:w="718"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28</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4</w:t>
            </w:r>
          </w:p>
        </w:tc>
        <w:tc>
          <w:tcPr>
            <w:tcW w:w="1740"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解码器</w:t>
            </w:r>
          </w:p>
        </w:tc>
        <w:tc>
          <w:tcPr>
            <w:tcW w:w="4972" w:type="dxa"/>
            <w:tcBorders>
              <w:top w:val="nil"/>
              <w:left w:val="nil"/>
              <w:bottom w:val="single" w:color="auto" w:sz="4" w:space="0"/>
              <w:right w:val="single" w:color="auto" w:sz="4" w:space="0"/>
            </w:tcBorders>
          </w:tcPr>
          <w:p>
            <w:pPr>
              <w:widowControl/>
              <w:numPr>
                <w:ilvl w:val="0"/>
                <w:numId w:val="19"/>
              </w:numPr>
              <w:jc w:val="left"/>
              <w:rPr>
                <w:rFonts w:ascii="宋体" w:hAnsi="宋体"/>
                <w:kern w:val="0"/>
                <w:sz w:val="18"/>
                <w:szCs w:val="18"/>
              </w:rPr>
            </w:pPr>
            <w:r>
              <w:rPr>
                <w:rFonts w:hint="eastAsia" w:ascii="宋体" w:hAnsi="宋体"/>
                <w:kern w:val="0"/>
                <w:sz w:val="18"/>
                <w:szCs w:val="18"/>
              </w:rPr>
              <w:t>采用嵌入式架构，专用Linux系统，使用DSP解码。为了设备稳定可靠运行，不得采用工控机或者PC机的X86架构。</w:t>
            </w:r>
          </w:p>
          <w:p>
            <w:pPr>
              <w:widowControl/>
              <w:numPr>
                <w:ilvl w:val="0"/>
                <w:numId w:val="19"/>
              </w:numPr>
              <w:jc w:val="left"/>
              <w:rPr>
                <w:rFonts w:hint="eastAsia" w:ascii="宋体" w:hAnsi="宋体"/>
                <w:kern w:val="0"/>
                <w:sz w:val="18"/>
                <w:szCs w:val="18"/>
              </w:rPr>
            </w:pPr>
            <w:r>
              <w:rPr>
                <w:rFonts w:hint="eastAsia" w:ascii="宋体" w:hAnsi="宋体"/>
                <w:kern w:val="0"/>
                <w:sz w:val="18"/>
                <w:szCs w:val="18"/>
              </w:rPr>
              <w:t>硬件性能，≥20个RJ45网络接口，≥1路语音输入，≥1路语音输出，≥1个RS232接口，≥1个RS485接口，≥8路报警输入，≥8路报警输出，≥1个VGA视频输入接口，≥1个DVI-I视频输入接口。输出口支持4个HDMI接口，支持8路模拟音频输出，支持4路模拟CVBS视频输出。提供封面具有CNAS认证标识的公安部报告证明。</w:t>
            </w:r>
          </w:p>
          <w:p>
            <w:pPr>
              <w:widowControl/>
              <w:numPr>
                <w:ilvl w:val="0"/>
                <w:numId w:val="19"/>
              </w:numPr>
              <w:jc w:val="left"/>
              <w:rPr>
                <w:rFonts w:hint="eastAsia" w:ascii="宋体" w:hAnsi="宋体"/>
                <w:kern w:val="0"/>
                <w:sz w:val="18"/>
                <w:szCs w:val="18"/>
              </w:rPr>
            </w:pPr>
            <w:r>
              <w:rPr>
                <w:rFonts w:hint="eastAsia" w:ascii="宋体" w:hAnsi="宋体"/>
                <w:kern w:val="0"/>
                <w:sz w:val="18"/>
                <w:szCs w:val="18"/>
              </w:rPr>
              <w:t>★可对客户端电脑桌面解码输出显示。提供具有CNAS资质认证标识的检测机构出具的公安部报告证明。</w:t>
            </w:r>
          </w:p>
          <w:p>
            <w:pPr>
              <w:widowControl/>
              <w:numPr>
                <w:ilvl w:val="0"/>
                <w:numId w:val="19"/>
              </w:numPr>
              <w:jc w:val="left"/>
              <w:rPr>
                <w:rFonts w:hint="eastAsia" w:ascii="宋体" w:hAnsi="宋体"/>
                <w:kern w:val="0"/>
                <w:sz w:val="18"/>
                <w:szCs w:val="18"/>
              </w:rPr>
            </w:pPr>
            <w:r>
              <w:rPr>
                <w:rFonts w:hint="eastAsia" w:ascii="宋体" w:hAnsi="宋体"/>
                <w:kern w:val="0"/>
                <w:sz w:val="18"/>
                <w:szCs w:val="18"/>
              </w:rPr>
              <w:t>设备接入具有智能行为分析功能的摄像机，可解码显示智能行为分析信息，包括移动侦测、越界入侵、区域入侵、起身离开等，并上传报警信息。提供具有CNAS资质认证标识的检测机构出具的公安部报告证明。</w:t>
            </w:r>
          </w:p>
          <w:p>
            <w:pPr>
              <w:widowControl/>
              <w:numPr>
                <w:ilvl w:val="0"/>
                <w:numId w:val="19"/>
              </w:numPr>
              <w:jc w:val="left"/>
              <w:rPr>
                <w:rFonts w:hint="eastAsia" w:ascii="宋体" w:hAnsi="宋体"/>
                <w:kern w:val="0"/>
                <w:sz w:val="18"/>
                <w:szCs w:val="18"/>
              </w:rPr>
            </w:pPr>
            <w:r>
              <w:rPr>
                <w:rFonts w:hint="eastAsia" w:ascii="宋体" w:hAnsi="宋体"/>
                <w:kern w:val="0"/>
                <w:sz w:val="18"/>
                <w:szCs w:val="18"/>
              </w:rPr>
              <w:t>可对以下分辨率的视频图像进行解码后输出：4路分辨率为4000×3000（20fps）的视频图像；8路分辨率为4096×2160（25fps）的视频图像；8路分辨率为3840×2160（25fps）的视频图像；12路分辨率为2592×1944（30fps）的视频图像；20路分辨率为2048×1536（30fps）的视频图像；32路分辨率为1920×1080（30fps）的视频图像；64路分辨率为1280×720（30fps）的视频图像。提供封面具有CNAS认证标识的公安部报告证明。</w:t>
            </w:r>
          </w:p>
          <w:p>
            <w:pPr>
              <w:widowControl/>
              <w:numPr>
                <w:ilvl w:val="0"/>
                <w:numId w:val="19"/>
              </w:numPr>
              <w:jc w:val="left"/>
              <w:rPr>
                <w:rFonts w:ascii="宋体" w:hAnsi="宋体"/>
                <w:kern w:val="0"/>
                <w:sz w:val="18"/>
                <w:szCs w:val="18"/>
              </w:rPr>
            </w:pPr>
            <w:r>
              <w:rPr>
                <w:rFonts w:hint="eastAsia" w:ascii="宋体" w:hAnsi="宋体"/>
                <w:kern w:val="0"/>
                <w:sz w:val="18"/>
                <w:szCs w:val="18"/>
              </w:rPr>
              <w:t>可对以下编码格式的视频图像进行解码后输出：H.264、H.265、Smart264、Smart265、MPEG4视频图像。</w:t>
            </w:r>
          </w:p>
        </w:tc>
        <w:tc>
          <w:tcPr>
            <w:tcW w:w="85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台</w:t>
            </w:r>
          </w:p>
        </w:tc>
        <w:tc>
          <w:tcPr>
            <w:tcW w:w="718"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14</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5</w:t>
            </w:r>
          </w:p>
        </w:tc>
        <w:tc>
          <w:tcPr>
            <w:tcW w:w="1740"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高清线缆及辅材</w:t>
            </w:r>
          </w:p>
        </w:tc>
        <w:tc>
          <w:tcPr>
            <w:tcW w:w="4972" w:type="dxa"/>
            <w:tcBorders>
              <w:top w:val="nil"/>
              <w:left w:val="nil"/>
              <w:bottom w:val="single" w:color="auto" w:sz="4" w:space="0"/>
              <w:right w:val="single" w:color="auto" w:sz="4" w:space="0"/>
            </w:tcBorders>
          </w:tcPr>
          <w:p>
            <w:pPr>
              <w:widowControl/>
              <w:jc w:val="left"/>
              <w:rPr>
                <w:rFonts w:ascii="宋体" w:hAnsi="宋体"/>
                <w:kern w:val="0"/>
                <w:sz w:val="18"/>
                <w:szCs w:val="18"/>
              </w:rPr>
            </w:pPr>
            <w:r>
              <w:rPr>
                <w:rFonts w:hint="eastAsia" w:ascii="宋体" w:hAnsi="宋体"/>
                <w:kern w:val="0"/>
                <w:sz w:val="18"/>
                <w:szCs w:val="18"/>
              </w:rPr>
              <w:t>含HDMI 6米，PVC管、软管、水晶头、配件</w:t>
            </w:r>
          </w:p>
        </w:tc>
        <w:tc>
          <w:tcPr>
            <w:tcW w:w="85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套</w:t>
            </w:r>
          </w:p>
        </w:tc>
        <w:tc>
          <w:tcPr>
            <w:tcW w:w="718"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56</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6</w:t>
            </w:r>
          </w:p>
        </w:tc>
        <w:tc>
          <w:tcPr>
            <w:tcW w:w="1740"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接入交换机</w:t>
            </w:r>
          </w:p>
        </w:tc>
        <w:tc>
          <w:tcPr>
            <w:tcW w:w="4972" w:type="dxa"/>
            <w:tcBorders>
              <w:top w:val="nil"/>
              <w:left w:val="nil"/>
              <w:bottom w:val="single" w:color="auto" w:sz="4" w:space="0"/>
              <w:right w:val="single" w:color="auto" w:sz="4" w:space="0"/>
            </w:tcBorders>
          </w:tcPr>
          <w:p>
            <w:pPr>
              <w:widowControl/>
              <w:numPr>
                <w:ilvl w:val="0"/>
                <w:numId w:val="20"/>
              </w:numPr>
              <w:jc w:val="left"/>
              <w:rPr>
                <w:rFonts w:ascii="宋体" w:hAnsi="宋体"/>
                <w:kern w:val="0"/>
                <w:sz w:val="18"/>
                <w:szCs w:val="18"/>
              </w:rPr>
            </w:pPr>
            <w:r>
              <w:rPr>
                <w:rFonts w:hint="eastAsia" w:ascii="宋体" w:hAnsi="宋体"/>
                <w:kern w:val="0"/>
                <w:sz w:val="18"/>
                <w:szCs w:val="18"/>
              </w:rPr>
              <w:t>24口千兆非网管交换机</w:t>
            </w:r>
          </w:p>
          <w:p>
            <w:pPr>
              <w:widowControl/>
              <w:numPr>
                <w:ilvl w:val="0"/>
                <w:numId w:val="20"/>
              </w:numPr>
              <w:jc w:val="left"/>
              <w:rPr>
                <w:rFonts w:hint="eastAsia" w:ascii="宋体" w:hAnsi="宋体"/>
                <w:kern w:val="0"/>
                <w:sz w:val="18"/>
                <w:szCs w:val="18"/>
              </w:rPr>
            </w:pPr>
            <w:r>
              <w:rPr>
                <w:rFonts w:hint="eastAsia" w:ascii="宋体" w:hAnsi="宋体"/>
                <w:kern w:val="0"/>
                <w:sz w:val="18"/>
                <w:szCs w:val="18"/>
              </w:rPr>
              <w:t>24个千兆电口</w:t>
            </w:r>
          </w:p>
          <w:p>
            <w:pPr>
              <w:widowControl/>
              <w:numPr>
                <w:ilvl w:val="0"/>
                <w:numId w:val="20"/>
              </w:numPr>
              <w:jc w:val="left"/>
              <w:rPr>
                <w:rFonts w:hint="eastAsia" w:ascii="宋体" w:hAnsi="宋体"/>
                <w:kern w:val="0"/>
                <w:sz w:val="18"/>
                <w:szCs w:val="18"/>
              </w:rPr>
            </w:pPr>
            <w:r>
              <w:rPr>
                <w:rFonts w:hint="eastAsia" w:ascii="宋体" w:hAnsi="宋体"/>
                <w:kern w:val="0"/>
                <w:sz w:val="18"/>
                <w:szCs w:val="18"/>
              </w:rPr>
              <w:t>交换容量≥48Gbps</w:t>
            </w:r>
          </w:p>
          <w:p>
            <w:pPr>
              <w:widowControl/>
              <w:numPr>
                <w:ilvl w:val="0"/>
                <w:numId w:val="20"/>
              </w:numPr>
              <w:jc w:val="left"/>
              <w:rPr>
                <w:rFonts w:ascii="宋体" w:hAnsi="宋体"/>
                <w:kern w:val="0"/>
                <w:sz w:val="18"/>
                <w:szCs w:val="18"/>
              </w:rPr>
            </w:pPr>
            <w:r>
              <w:rPr>
                <w:rFonts w:hint="eastAsia" w:ascii="宋体" w:hAnsi="宋体"/>
                <w:kern w:val="0"/>
                <w:sz w:val="18"/>
                <w:szCs w:val="18"/>
              </w:rPr>
              <w:t>包转发率≥35.7Mpps</w:t>
            </w:r>
          </w:p>
        </w:tc>
        <w:tc>
          <w:tcPr>
            <w:tcW w:w="85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套</w:t>
            </w:r>
          </w:p>
        </w:tc>
        <w:tc>
          <w:tcPr>
            <w:tcW w:w="718"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14</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8</w:t>
            </w:r>
          </w:p>
        </w:tc>
        <w:tc>
          <w:tcPr>
            <w:tcW w:w="1740"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二联操作台</w:t>
            </w:r>
          </w:p>
        </w:tc>
        <w:tc>
          <w:tcPr>
            <w:tcW w:w="4972"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二联位，宽≥1200mm，高750mm，台面深≥900mm。主体采用防火面板+冷轧钢架。</w:t>
            </w:r>
          </w:p>
        </w:tc>
        <w:tc>
          <w:tcPr>
            <w:tcW w:w="85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套</w:t>
            </w:r>
          </w:p>
        </w:tc>
        <w:tc>
          <w:tcPr>
            <w:tcW w:w="718"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14</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9</w:t>
            </w:r>
          </w:p>
        </w:tc>
        <w:tc>
          <w:tcPr>
            <w:tcW w:w="1740"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小计</w:t>
            </w:r>
          </w:p>
        </w:tc>
        <w:tc>
          <w:tcPr>
            <w:tcW w:w="4972"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　</w:t>
            </w:r>
          </w:p>
        </w:tc>
        <w:tc>
          <w:tcPr>
            <w:tcW w:w="85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　</w:t>
            </w:r>
          </w:p>
        </w:tc>
        <w:tc>
          <w:tcPr>
            <w:tcW w:w="718"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285" w:hRule="atLeast"/>
        </w:trPr>
        <w:tc>
          <w:tcPr>
            <w:tcW w:w="9360"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kern w:val="0"/>
                <w:sz w:val="18"/>
                <w:szCs w:val="18"/>
              </w:rPr>
            </w:pPr>
            <w:r>
              <w:rPr>
                <w:rFonts w:hint="eastAsia" w:ascii="宋体" w:hAnsi="宋体"/>
                <w:b/>
                <w:bCs/>
                <w:kern w:val="0"/>
                <w:sz w:val="18"/>
                <w:szCs w:val="18"/>
              </w:rPr>
              <w:t>县级监控中心依托县公安局指挥平台</w:t>
            </w:r>
          </w:p>
        </w:tc>
      </w:tr>
      <w:tr>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1</w:t>
            </w:r>
          </w:p>
        </w:tc>
        <w:tc>
          <w:tcPr>
            <w:tcW w:w="8280"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b/>
                <w:bCs/>
                <w:kern w:val="0"/>
                <w:sz w:val="18"/>
                <w:szCs w:val="18"/>
              </w:rPr>
            </w:pPr>
            <w:r>
              <w:rPr>
                <w:rFonts w:hint="eastAsia" w:ascii="宋体" w:hAnsi="宋体"/>
                <w:b/>
                <w:bCs/>
                <w:kern w:val="0"/>
                <w:sz w:val="18"/>
                <w:szCs w:val="18"/>
              </w:rPr>
              <w:t>合计1</w:t>
            </w:r>
          </w:p>
        </w:tc>
      </w:tr>
      <w:tr>
        <w:tblPrEx>
          <w:tblCellMar>
            <w:top w:w="0" w:type="dxa"/>
            <w:left w:w="108" w:type="dxa"/>
            <w:bottom w:w="0" w:type="dxa"/>
            <w:right w:w="108" w:type="dxa"/>
          </w:tblCellMar>
        </w:tblPrEx>
        <w:trPr>
          <w:trHeight w:val="285" w:hRule="atLeast"/>
        </w:trPr>
        <w:tc>
          <w:tcPr>
            <w:tcW w:w="9360"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kern w:val="0"/>
                <w:sz w:val="18"/>
                <w:szCs w:val="18"/>
              </w:rPr>
            </w:pPr>
            <w:r>
              <w:rPr>
                <w:rFonts w:hint="eastAsia" w:ascii="宋体" w:hAnsi="宋体"/>
                <w:b/>
                <w:bCs/>
                <w:kern w:val="0"/>
                <w:sz w:val="18"/>
                <w:szCs w:val="18"/>
              </w:rPr>
              <w:t>综治中心</w:t>
            </w:r>
          </w:p>
        </w:tc>
      </w:tr>
      <w:tr>
        <w:tblPrEx>
          <w:tblCellMar>
            <w:top w:w="0" w:type="dxa"/>
            <w:left w:w="108" w:type="dxa"/>
            <w:bottom w:w="0" w:type="dxa"/>
            <w:right w:w="108" w:type="dxa"/>
          </w:tblCellMar>
        </w:tblPrEx>
        <w:trPr>
          <w:trHeight w:val="510" w:hRule="atLeast"/>
        </w:trPr>
        <w:tc>
          <w:tcPr>
            <w:tcW w:w="1080" w:type="dxa"/>
            <w:tcBorders>
              <w:top w:val="nil"/>
              <w:left w:val="single" w:color="auto" w:sz="4" w:space="0"/>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1</w:t>
            </w:r>
          </w:p>
        </w:tc>
        <w:tc>
          <w:tcPr>
            <w:tcW w:w="1740"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电脑（含线键盘和鼠标）</w:t>
            </w:r>
          </w:p>
        </w:tc>
        <w:tc>
          <w:tcPr>
            <w:tcW w:w="4972"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≥4核，1.5GHz处理器， 内存≥8GB，硬盘≥1T，2G独立显卡，含有线键盘和鼠标，显示器≥21英寸</w:t>
            </w:r>
          </w:p>
        </w:tc>
        <w:tc>
          <w:tcPr>
            <w:tcW w:w="85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套</w:t>
            </w:r>
          </w:p>
        </w:tc>
        <w:tc>
          <w:tcPr>
            <w:tcW w:w="718"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20</w:t>
            </w:r>
          </w:p>
        </w:tc>
      </w:tr>
    </w:tbl>
    <w:p>
      <w:pPr>
        <w:rPr>
          <w:rFonts w:hint="eastAsia"/>
        </w:rPr>
      </w:pPr>
      <w:r>
        <w:t xml:space="preserve"> </w:t>
      </w:r>
    </w:p>
    <w:p>
      <w:pPr>
        <w:numPr>
          <w:ilvl w:val="1"/>
          <w:numId w:val="8"/>
        </w:numPr>
        <w:ind w:left="0" w:firstLine="0"/>
        <w:outlineLvl w:val="4"/>
        <w:rPr>
          <w:rFonts w:ascii="宋体" w:hAnsi="宋体"/>
          <w:b/>
          <w:bCs/>
          <w:kern w:val="0"/>
          <w:sz w:val="18"/>
          <w:szCs w:val="18"/>
        </w:rPr>
      </w:pPr>
      <w:r>
        <w:rPr>
          <w:rFonts w:hint="eastAsia" w:ascii="宋体" w:hAnsi="宋体"/>
          <w:b/>
          <w:bCs/>
          <w:kern w:val="0"/>
          <w:sz w:val="18"/>
          <w:szCs w:val="18"/>
        </w:rPr>
        <w:t>基础支撑体系</w:t>
      </w:r>
    </w:p>
    <w:tbl>
      <w:tblPr>
        <w:tblStyle w:val="12"/>
        <w:tblW w:w="5346" w:type="pct"/>
        <w:tblInd w:w="0" w:type="dxa"/>
        <w:tblLayout w:type="autofit"/>
        <w:tblCellMar>
          <w:top w:w="0" w:type="dxa"/>
          <w:left w:w="108" w:type="dxa"/>
          <w:bottom w:w="0" w:type="dxa"/>
          <w:right w:w="108" w:type="dxa"/>
        </w:tblCellMar>
      </w:tblPr>
      <w:tblGrid>
        <w:gridCol w:w="617"/>
        <w:gridCol w:w="1039"/>
        <w:gridCol w:w="5941"/>
        <w:gridCol w:w="804"/>
        <w:gridCol w:w="711"/>
      </w:tblGrid>
      <w:tr>
        <w:tblPrEx>
          <w:tblCellMar>
            <w:top w:w="0" w:type="dxa"/>
            <w:left w:w="108" w:type="dxa"/>
            <w:bottom w:w="0" w:type="dxa"/>
            <w:right w:w="108" w:type="dxa"/>
          </w:tblCellMar>
        </w:tblPrEx>
        <w:trPr>
          <w:trHeight w:val="285" w:hRule="atLeast"/>
        </w:trPr>
        <w:tc>
          <w:tcPr>
            <w:tcW w:w="339" w:type="pc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kern w:val="0"/>
                <w:sz w:val="18"/>
                <w:szCs w:val="18"/>
              </w:rPr>
            </w:pPr>
            <w:r>
              <w:rPr>
                <w:rFonts w:hint="eastAsia" w:ascii="宋体" w:hAnsi="宋体"/>
                <w:b/>
                <w:bCs/>
                <w:kern w:val="0"/>
                <w:sz w:val="18"/>
                <w:szCs w:val="18"/>
              </w:rPr>
              <w:t>序号</w:t>
            </w:r>
          </w:p>
        </w:tc>
        <w:tc>
          <w:tcPr>
            <w:tcW w:w="570" w:type="pct"/>
            <w:tcBorders>
              <w:top w:val="single" w:color="auto" w:sz="4" w:space="0"/>
              <w:left w:val="nil"/>
              <w:bottom w:val="single" w:color="auto" w:sz="4" w:space="0"/>
              <w:right w:val="single" w:color="auto" w:sz="4" w:space="0"/>
            </w:tcBorders>
            <w:vAlign w:val="center"/>
          </w:tcPr>
          <w:p>
            <w:pPr>
              <w:widowControl/>
              <w:jc w:val="left"/>
              <w:rPr>
                <w:rFonts w:ascii="宋体" w:hAnsi="宋体"/>
                <w:b/>
                <w:bCs/>
                <w:kern w:val="0"/>
                <w:sz w:val="18"/>
                <w:szCs w:val="18"/>
              </w:rPr>
            </w:pPr>
            <w:r>
              <w:rPr>
                <w:rFonts w:hint="eastAsia" w:ascii="宋体" w:hAnsi="宋体"/>
                <w:b/>
                <w:bCs/>
                <w:kern w:val="0"/>
                <w:sz w:val="18"/>
                <w:szCs w:val="18"/>
              </w:rPr>
              <w:t>设备名称</w:t>
            </w:r>
          </w:p>
        </w:tc>
        <w:tc>
          <w:tcPr>
            <w:tcW w:w="3260" w:type="pct"/>
            <w:tcBorders>
              <w:top w:val="single" w:color="auto" w:sz="4" w:space="0"/>
              <w:left w:val="nil"/>
              <w:bottom w:val="single" w:color="auto" w:sz="4" w:space="0"/>
              <w:right w:val="single" w:color="auto" w:sz="4" w:space="0"/>
            </w:tcBorders>
            <w:vAlign w:val="center"/>
          </w:tcPr>
          <w:p>
            <w:pPr>
              <w:widowControl/>
              <w:jc w:val="left"/>
              <w:rPr>
                <w:rFonts w:ascii="宋体" w:hAnsi="宋体"/>
                <w:b/>
                <w:bCs/>
                <w:kern w:val="0"/>
                <w:sz w:val="18"/>
                <w:szCs w:val="18"/>
              </w:rPr>
            </w:pPr>
            <w:r>
              <w:rPr>
                <w:rFonts w:hint="eastAsia" w:ascii="宋体" w:hAnsi="宋体"/>
                <w:b/>
                <w:bCs/>
                <w:kern w:val="0"/>
                <w:sz w:val="18"/>
                <w:szCs w:val="18"/>
              </w:rPr>
              <w:t>技术参数</w:t>
            </w:r>
          </w:p>
        </w:tc>
        <w:tc>
          <w:tcPr>
            <w:tcW w:w="441" w:type="pct"/>
            <w:tcBorders>
              <w:top w:val="single" w:color="auto" w:sz="4" w:space="0"/>
              <w:left w:val="nil"/>
              <w:bottom w:val="single" w:color="auto" w:sz="4" w:space="0"/>
              <w:right w:val="single" w:color="auto" w:sz="4" w:space="0"/>
            </w:tcBorders>
            <w:vAlign w:val="center"/>
          </w:tcPr>
          <w:p>
            <w:pPr>
              <w:widowControl/>
              <w:jc w:val="left"/>
              <w:rPr>
                <w:rFonts w:ascii="宋体" w:hAnsi="宋体"/>
                <w:b/>
                <w:bCs/>
                <w:kern w:val="0"/>
                <w:sz w:val="18"/>
                <w:szCs w:val="18"/>
              </w:rPr>
            </w:pPr>
            <w:r>
              <w:rPr>
                <w:rFonts w:hint="eastAsia" w:ascii="宋体" w:hAnsi="宋体"/>
                <w:b/>
                <w:bCs/>
                <w:kern w:val="0"/>
                <w:sz w:val="18"/>
                <w:szCs w:val="18"/>
              </w:rPr>
              <w:t>单位</w:t>
            </w:r>
          </w:p>
        </w:tc>
        <w:tc>
          <w:tcPr>
            <w:tcW w:w="389" w:type="pct"/>
            <w:tcBorders>
              <w:top w:val="single" w:color="auto" w:sz="4" w:space="0"/>
              <w:left w:val="nil"/>
              <w:bottom w:val="single" w:color="auto" w:sz="4" w:space="0"/>
              <w:right w:val="single" w:color="auto" w:sz="4" w:space="0"/>
            </w:tcBorders>
            <w:vAlign w:val="center"/>
          </w:tcPr>
          <w:p>
            <w:pPr>
              <w:widowControl/>
              <w:jc w:val="left"/>
              <w:rPr>
                <w:rFonts w:ascii="宋体" w:hAnsi="宋体"/>
                <w:b/>
                <w:bCs/>
                <w:kern w:val="0"/>
                <w:sz w:val="18"/>
                <w:szCs w:val="18"/>
              </w:rPr>
            </w:pPr>
            <w:r>
              <w:rPr>
                <w:rFonts w:hint="eastAsia" w:ascii="宋体" w:hAnsi="宋体"/>
                <w:b/>
                <w:bCs/>
                <w:kern w:val="0"/>
                <w:sz w:val="18"/>
                <w:szCs w:val="18"/>
              </w:rPr>
              <w:t>数量</w:t>
            </w:r>
          </w:p>
        </w:tc>
      </w:tr>
      <w:tr>
        <w:tblPrEx>
          <w:tblCellMar>
            <w:top w:w="0" w:type="dxa"/>
            <w:left w:w="108" w:type="dxa"/>
            <w:bottom w:w="0" w:type="dxa"/>
            <w:right w:w="108" w:type="dxa"/>
          </w:tblCellMar>
        </w:tblPrEx>
        <w:trPr>
          <w:trHeight w:val="285" w:hRule="atLeast"/>
        </w:trPr>
        <w:tc>
          <w:tcPr>
            <w:tcW w:w="5000" w:type="pct"/>
            <w:gridSpan w:val="5"/>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kern w:val="0"/>
                <w:sz w:val="18"/>
                <w:szCs w:val="18"/>
              </w:rPr>
            </w:pPr>
            <w:r>
              <w:rPr>
                <w:rFonts w:hint="eastAsia" w:ascii="宋体" w:hAnsi="宋体"/>
                <w:kern w:val="0"/>
                <w:sz w:val="18"/>
                <w:szCs w:val="18"/>
              </w:rPr>
              <w:t>交换机</w:t>
            </w:r>
          </w:p>
        </w:tc>
      </w:tr>
      <w:tr>
        <w:tblPrEx>
          <w:tblCellMar>
            <w:top w:w="0" w:type="dxa"/>
            <w:left w:w="108" w:type="dxa"/>
            <w:bottom w:w="0" w:type="dxa"/>
            <w:right w:w="108" w:type="dxa"/>
          </w:tblCellMar>
        </w:tblPrEx>
        <w:trPr>
          <w:trHeight w:val="510" w:hRule="atLeast"/>
        </w:trPr>
        <w:tc>
          <w:tcPr>
            <w:tcW w:w="339" w:type="pct"/>
            <w:tcBorders>
              <w:top w:val="nil"/>
              <w:left w:val="single" w:color="auto" w:sz="4" w:space="0"/>
              <w:bottom w:val="single" w:color="auto" w:sz="4" w:space="0"/>
              <w:right w:val="single" w:color="auto" w:sz="4" w:space="0"/>
            </w:tcBorders>
            <w:vAlign w:val="center"/>
          </w:tcPr>
          <w:p>
            <w:pPr>
              <w:widowControl/>
              <w:jc w:val="center"/>
              <w:rPr>
                <w:rFonts w:ascii="宋体" w:hAnsi="宋体"/>
                <w:b/>
                <w:bCs/>
                <w:kern w:val="0"/>
                <w:sz w:val="18"/>
                <w:szCs w:val="18"/>
              </w:rPr>
            </w:pPr>
            <w:r>
              <w:rPr>
                <w:rFonts w:hint="eastAsia" w:ascii="宋体" w:hAnsi="宋体"/>
                <w:b/>
                <w:bCs/>
                <w:kern w:val="0"/>
                <w:sz w:val="18"/>
                <w:szCs w:val="18"/>
              </w:rPr>
              <w:t>1</w:t>
            </w:r>
          </w:p>
        </w:tc>
        <w:tc>
          <w:tcPr>
            <w:tcW w:w="570" w:type="pct"/>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核心交换机1</w:t>
            </w:r>
          </w:p>
        </w:tc>
        <w:tc>
          <w:tcPr>
            <w:tcW w:w="3260" w:type="pct"/>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★交换容量≥180Tbps，包转发率≥110000Mpps</w:t>
            </w:r>
          </w:p>
          <w:p>
            <w:pPr>
              <w:widowControl/>
              <w:jc w:val="left"/>
              <w:rPr>
                <w:rFonts w:hint="eastAsia" w:ascii="宋体" w:hAnsi="宋体"/>
                <w:kern w:val="0"/>
                <w:sz w:val="18"/>
                <w:szCs w:val="18"/>
              </w:rPr>
            </w:pPr>
            <w:r>
              <w:rPr>
                <w:rFonts w:hint="eastAsia" w:ascii="宋体" w:hAnsi="宋体"/>
                <w:kern w:val="0"/>
                <w:sz w:val="18"/>
                <w:szCs w:val="18"/>
              </w:rPr>
              <w:t>★支持业务槽位数≥4，交换网板槽位数≥6</w:t>
            </w:r>
          </w:p>
          <w:p>
            <w:pPr>
              <w:widowControl/>
              <w:ind w:firstLine="180" w:firstLineChars="100"/>
              <w:jc w:val="left"/>
              <w:rPr>
                <w:rFonts w:hint="eastAsia" w:ascii="宋体" w:hAnsi="宋体"/>
                <w:kern w:val="0"/>
                <w:sz w:val="18"/>
                <w:szCs w:val="18"/>
              </w:rPr>
            </w:pPr>
            <w:r>
              <w:rPr>
                <w:rFonts w:hint="eastAsia" w:ascii="宋体" w:hAnsi="宋体"/>
                <w:kern w:val="0"/>
                <w:sz w:val="18"/>
                <w:szCs w:val="18"/>
              </w:rPr>
              <w:t>实配交换网板≥5；主控板≥2；电源模块≥2；40GE堆叠线缆≥4；</w:t>
            </w:r>
          </w:p>
          <w:p>
            <w:pPr>
              <w:widowControl/>
              <w:ind w:firstLine="180" w:firstLineChars="100"/>
              <w:jc w:val="left"/>
              <w:rPr>
                <w:rFonts w:hint="eastAsia" w:ascii="宋体" w:hAnsi="宋体"/>
                <w:kern w:val="0"/>
                <w:sz w:val="18"/>
                <w:szCs w:val="18"/>
              </w:rPr>
            </w:pPr>
            <w:r>
              <w:rPr>
                <w:rFonts w:hint="eastAsia" w:ascii="宋体" w:hAnsi="宋体"/>
                <w:kern w:val="0"/>
                <w:sz w:val="18"/>
                <w:szCs w:val="18"/>
              </w:rPr>
              <w:t>实配单板10GE端口数量≥48；实配单板40G端口数量≥24</w:t>
            </w:r>
          </w:p>
          <w:p>
            <w:pPr>
              <w:pStyle w:val="11"/>
              <w:numPr>
                <w:ilvl w:val="3"/>
                <w:numId w:val="9"/>
              </w:numPr>
              <w:spacing w:before="0" w:beforeAutospacing="0" w:after="0" w:afterAutospacing="0"/>
              <w:rPr>
                <w:rFonts w:hint="eastAsia" w:cs="Times New Roman"/>
                <w:kern w:val="2"/>
                <w:sz w:val="18"/>
                <w:szCs w:val="18"/>
              </w:rPr>
            </w:pPr>
            <w:r>
              <w:rPr>
                <w:rFonts w:hint="eastAsia" w:cs="Times New Roman"/>
                <w:b/>
                <w:bCs/>
                <w:sz w:val="18"/>
                <w:szCs w:val="18"/>
              </w:rPr>
              <w:t>★</w:t>
            </w:r>
            <w:r>
              <w:rPr>
                <w:rFonts w:hint="eastAsia" w:cs="Times New Roman"/>
                <w:kern w:val="2"/>
                <w:sz w:val="18"/>
                <w:szCs w:val="18"/>
              </w:rPr>
              <w:t>含12个40GE单模光模块、12个40G多模光模块、30个10GE单模光模块、18个10GE多模光模块</w:t>
            </w:r>
          </w:p>
          <w:p>
            <w:pPr>
              <w:rPr>
                <w:rFonts w:hint="eastAsia"/>
                <w:sz w:val="18"/>
                <w:szCs w:val="18"/>
              </w:rPr>
            </w:pPr>
            <w:r>
              <w:rPr>
                <w:rFonts w:hint="eastAsia"/>
                <w:sz w:val="18"/>
                <w:szCs w:val="18"/>
              </w:rPr>
              <w:t>支持IPv6</w:t>
            </w:r>
          </w:p>
          <w:p>
            <w:pPr>
              <w:rPr>
                <w:sz w:val="18"/>
                <w:szCs w:val="18"/>
              </w:rPr>
            </w:pPr>
            <w:r>
              <w:rPr>
                <w:rFonts w:hint="eastAsia"/>
                <w:sz w:val="18"/>
                <w:szCs w:val="18"/>
              </w:rPr>
              <w:t>维保：</w:t>
            </w:r>
            <w:r>
              <w:rPr>
                <w:sz w:val="18"/>
                <w:szCs w:val="18"/>
              </w:rPr>
              <w:t>5</w:t>
            </w:r>
            <w:r>
              <w:rPr>
                <w:rFonts w:hint="eastAsia"/>
                <w:sz w:val="18"/>
                <w:szCs w:val="18"/>
              </w:rPr>
              <w:t>年基础维保服务</w:t>
            </w:r>
          </w:p>
        </w:tc>
        <w:tc>
          <w:tcPr>
            <w:tcW w:w="441" w:type="pct"/>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台</w:t>
            </w:r>
          </w:p>
        </w:tc>
        <w:tc>
          <w:tcPr>
            <w:tcW w:w="389" w:type="pct"/>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2</w:t>
            </w:r>
          </w:p>
        </w:tc>
      </w:tr>
      <w:tr>
        <w:tblPrEx>
          <w:tblCellMar>
            <w:top w:w="0" w:type="dxa"/>
            <w:left w:w="108" w:type="dxa"/>
            <w:bottom w:w="0" w:type="dxa"/>
            <w:right w:w="108" w:type="dxa"/>
          </w:tblCellMar>
        </w:tblPrEx>
        <w:trPr>
          <w:trHeight w:val="335" w:hRule="atLeast"/>
        </w:trPr>
        <w:tc>
          <w:tcPr>
            <w:tcW w:w="339" w:type="pct"/>
            <w:tcBorders>
              <w:top w:val="nil"/>
              <w:left w:val="single" w:color="auto" w:sz="4" w:space="0"/>
              <w:bottom w:val="single" w:color="auto" w:sz="4" w:space="0"/>
              <w:right w:val="single" w:color="auto" w:sz="4" w:space="0"/>
            </w:tcBorders>
            <w:vAlign w:val="center"/>
          </w:tcPr>
          <w:p>
            <w:pPr>
              <w:widowControl/>
              <w:jc w:val="center"/>
              <w:rPr>
                <w:rFonts w:ascii="宋体" w:hAnsi="宋体"/>
                <w:b/>
                <w:bCs/>
                <w:kern w:val="0"/>
                <w:sz w:val="18"/>
                <w:szCs w:val="18"/>
              </w:rPr>
            </w:pPr>
            <w:r>
              <w:rPr>
                <w:rFonts w:hint="eastAsia" w:ascii="宋体" w:hAnsi="宋体"/>
                <w:b/>
                <w:bCs/>
                <w:kern w:val="0"/>
                <w:sz w:val="18"/>
                <w:szCs w:val="18"/>
              </w:rPr>
              <w:t>2</w:t>
            </w:r>
          </w:p>
        </w:tc>
        <w:tc>
          <w:tcPr>
            <w:tcW w:w="570" w:type="pct"/>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核心交换机2</w:t>
            </w:r>
          </w:p>
        </w:tc>
        <w:tc>
          <w:tcPr>
            <w:tcW w:w="3260" w:type="pct"/>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★交换容量≥512Tbps，包转发率≥28800Mpps</w:t>
            </w:r>
          </w:p>
          <w:p>
            <w:pPr>
              <w:widowControl/>
              <w:jc w:val="left"/>
              <w:rPr>
                <w:rFonts w:hint="eastAsia" w:ascii="宋体" w:hAnsi="宋体"/>
                <w:kern w:val="0"/>
                <w:sz w:val="18"/>
                <w:szCs w:val="18"/>
              </w:rPr>
            </w:pPr>
            <w:r>
              <w:rPr>
                <w:rFonts w:hint="eastAsia" w:ascii="宋体" w:hAnsi="宋体"/>
                <w:kern w:val="0"/>
                <w:sz w:val="18"/>
                <w:szCs w:val="18"/>
              </w:rPr>
              <w:t>★整机业务板槽位数≥8</w:t>
            </w:r>
          </w:p>
          <w:p>
            <w:pPr>
              <w:widowControl/>
              <w:jc w:val="left"/>
              <w:rPr>
                <w:rFonts w:hint="eastAsia" w:ascii="宋体" w:hAnsi="宋体"/>
                <w:kern w:val="0"/>
                <w:sz w:val="18"/>
                <w:szCs w:val="18"/>
              </w:rPr>
            </w:pPr>
            <w:r>
              <w:rPr>
                <w:rFonts w:hint="eastAsia" w:ascii="宋体" w:hAnsi="宋体"/>
                <w:kern w:val="0"/>
                <w:sz w:val="18"/>
                <w:szCs w:val="18"/>
              </w:rPr>
              <w:t>★电源模块≥4；实配10GE光口(向下兼容GE)数量≥48，GE电口≥48个，含12个10GE单模光膜块，48个GE单模光模块</w:t>
            </w:r>
          </w:p>
          <w:p>
            <w:pPr>
              <w:pStyle w:val="11"/>
              <w:numPr>
                <w:ilvl w:val="3"/>
                <w:numId w:val="9"/>
              </w:numPr>
              <w:spacing w:before="0" w:beforeAutospacing="0" w:after="0" w:afterAutospacing="0"/>
              <w:rPr>
                <w:rFonts w:hint="eastAsia" w:cs="Times New Roman"/>
                <w:sz w:val="18"/>
                <w:szCs w:val="18"/>
              </w:rPr>
            </w:pPr>
            <w:r>
              <w:rPr>
                <w:rFonts w:hint="eastAsia" w:cs="Times New Roman"/>
                <w:sz w:val="18"/>
                <w:szCs w:val="18"/>
              </w:rPr>
              <w:t>支持IPv6</w:t>
            </w:r>
          </w:p>
          <w:p>
            <w:pPr>
              <w:pStyle w:val="11"/>
              <w:numPr>
                <w:ilvl w:val="3"/>
                <w:numId w:val="9"/>
              </w:numPr>
              <w:spacing w:before="0" w:beforeAutospacing="0" w:after="0" w:afterAutospacing="0"/>
              <w:rPr>
                <w:rFonts w:cs="Times New Roman"/>
                <w:sz w:val="18"/>
                <w:szCs w:val="18"/>
              </w:rPr>
            </w:pPr>
            <w:r>
              <w:rPr>
                <w:rFonts w:hint="eastAsia" w:cs="Times New Roman"/>
                <w:sz w:val="18"/>
                <w:szCs w:val="18"/>
              </w:rPr>
              <w:t>维保：5年基础维保服务</w:t>
            </w:r>
          </w:p>
        </w:tc>
        <w:tc>
          <w:tcPr>
            <w:tcW w:w="441" w:type="pct"/>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台</w:t>
            </w:r>
          </w:p>
        </w:tc>
        <w:tc>
          <w:tcPr>
            <w:tcW w:w="389" w:type="pct"/>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1</w:t>
            </w:r>
          </w:p>
        </w:tc>
      </w:tr>
      <w:tr>
        <w:tblPrEx>
          <w:tblCellMar>
            <w:top w:w="0" w:type="dxa"/>
            <w:left w:w="108" w:type="dxa"/>
            <w:bottom w:w="0" w:type="dxa"/>
            <w:right w:w="108" w:type="dxa"/>
          </w:tblCellMar>
        </w:tblPrEx>
        <w:trPr>
          <w:trHeight w:val="510" w:hRule="atLeast"/>
        </w:trPr>
        <w:tc>
          <w:tcPr>
            <w:tcW w:w="339" w:type="pct"/>
            <w:tcBorders>
              <w:top w:val="nil"/>
              <w:left w:val="single" w:color="auto" w:sz="4" w:space="0"/>
              <w:bottom w:val="single" w:color="auto" w:sz="4" w:space="0"/>
              <w:right w:val="single" w:color="auto" w:sz="4" w:space="0"/>
            </w:tcBorders>
            <w:vAlign w:val="center"/>
          </w:tcPr>
          <w:p>
            <w:pPr>
              <w:widowControl/>
              <w:jc w:val="center"/>
              <w:rPr>
                <w:rFonts w:ascii="宋体" w:hAnsi="宋体"/>
                <w:b/>
                <w:bCs/>
                <w:kern w:val="0"/>
                <w:sz w:val="18"/>
                <w:szCs w:val="18"/>
              </w:rPr>
            </w:pPr>
            <w:r>
              <w:rPr>
                <w:rFonts w:hint="eastAsia" w:ascii="宋体" w:hAnsi="宋体"/>
                <w:b/>
                <w:bCs/>
                <w:kern w:val="0"/>
                <w:sz w:val="18"/>
                <w:szCs w:val="18"/>
              </w:rPr>
              <w:t>3</w:t>
            </w:r>
          </w:p>
        </w:tc>
        <w:tc>
          <w:tcPr>
            <w:tcW w:w="570" w:type="pct"/>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千兆接入交换机</w:t>
            </w:r>
          </w:p>
        </w:tc>
        <w:tc>
          <w:tcPr>
            <w:tcW w:w="3260" w:type="pct"/>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★交换容量≥750Gbps交换容量，包转发率≥250Mpps转发能力，双电源。</w:t>
            </w:r>
            <w:r>
              <w:rPr>
                <w:rFonts w:hint="eastAsia" w:ascii="宋体" w:hAnsi="宋体"/>
                <w:kern w:val="0"/>
                <w:sz w:val="18"/>
                <w:szCs w:val="18"/>
              </w:rPr>
              <w:br w:type="textWrapping"/>
            </w:r>
            <w:r>
              <w:rPr>
                <w:rFonts w:hint="eastAsia" w:ascii="宋体" w:hAnsi="宋体"/>
                <w:kern w:val="0"/>
                <w:sz w:val="18"/>
                <w:szCs w:val="18"/>
              </w:rPr>
              <w:t>★48个GE电口，4个10GE光口， 4个10GE多模光模块。</w:t>
            </w:r>
            <w:r>
              <w:rPr>
                <w:rFonts w:hint="eastAsia" w:ascii="宋体" w:hAnsi="宋体"/>
                <w:kern w:val="0"/>
                <w:sz w:val="18"/>
                <w:szCs w:val="18"/>
              </w:rPr>
              <w:br w:type="textWrapping"/>
            </w:r>
            <w:r>
              <w:rPr>
                <w:rFonts w:hint="eastAsia" w:ascii="宋体" w:hAnsi="宋体"/>
                <w:kern w:val="0"/>
                <w:sz w:val="18"/>
                <w:szCs w:val="18"/>
              </w:rPr>
              <w:t>1根10 GE高速堆叠线缆</w:t>
            </w:r>
            <w:r>
              <w:rPr>
                <w:rFonts w:hint="eastAsia" w:ascii="宋体" w:hAnsi="宋体"/>
                <w:kern w:val="0"/>
                <w:sz w:val="18"/>
                <w:szCs w:val="18"/>
              </w:rPr>
              <w:br w:type="textWrapping"/>
            </w:r>
            <w:r>
              <w:rPr>
                <w:rFonts w:hint="eastAsia" w:ascii="宋体" w:hAnsi="宋体"/>
                <w:kern w:val="0"/>
                <w:sz w:val="18"/>
                <w:szCs w:val="18"/>
              </w:rPr>
              <w:t>支持IPv6</w:t>
            </w:r>
          </w:p>
          <w:p>
            <w:pPr>
              <w:widowControl/>
              <w:rPr>
                <w:rFonts w:ascii="宋体" w:hAnsi="宋体"/>
                <w:kern w:val="0"/>
                <w:sz w:val="18"/>
                <w:szCs w:val="18"/>
              </w:rPr>
            </w:pPr>
            <w:r>
              <w:rPr>
                <w:rFonts w:hint="eastAsia" w:ascii="宋体" w:hAnsi="宋体"/>
                <w:kern w:val="0"/>
                <w:sz w:val="18"/>
                <w:szCs w:val="18"/>
              </w:rPr>
              <w:t>维保：5年基础维保服务</w:t>
            </w:r>
          </w:p>
        </w:tc>
        <w:tc>
          <w:tcPr>
            <w:tcW w:w="441" w:type="pct"/>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台</w:t>
            </w:r>
          </w:p>
        </w:tc>
        <w:tc>
          <w:tcPr>
            <w:tcW w:w="389" w:type="pct"/>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6</w:t>
            </w:r>
          </w:p>
        </w:tc>
      </w:tr>
      <w:tr>
        <w:tblPrEx>
          <w:tblCellMar>
            <w:top w:w="0" w:type="dxa"/>
            <w:left w:w="108" w:type="dxa"/>
            <w:bottom w:w="0" w:type="dxa"/>
            <w:right w:w="108" w:type="dxa"/>
          </w:tblCellMar>
        </w:tblPrEx>
        <w:trPr>
          <w:trHeight w:val="510" w:hRule="atLeast"/>
        </w:trPr>
        <w:tc>
          <w:tcPr>
            <w:tcW w:w="339" w:type="pct"/>
            <w:tcBorders>
              <w:top w:val="nil"/>
              <w:left w:val="single" w:color="auto" w:sz="4" w:space="0"/>
              <w:bottom w:val="single" w:color="auto" w:sz="4" w:space="0"/>
              <w:right w:val="single" w:color="auto" w:sz="4" w:space="0"/>
            </w:tcBorders>
            <w:vAlign w:val="center"/>
          </w:tcPr>
          <w:p>
            <w:pPr>
              <w:widowControl/>
              <w:jc w:val="center"/>
              <w:rPr>
                <w:rFonts w:ascii="宋体" w:hAnsi="宋体"/>
                <w:b/>
                <w:bCs/>
                <w:kern w:val="0"/>
                <w:sz w:val="18"/>
                <w:szCs w:val="18"/>
              </w:rPr>
            </w:pPr>
            <w:r>
              <w:rPr>
                <w:rFonts w:hint="eastAsia" w:ascii="宋体" w:hAnsi="宋体"/>
                <w:b/>
                <w:bCs/>
                <w:kern w:val="0"/>
                <w:sz w:val="18"/>
                <w:szCs w:val="18"/>
              </w:rPr>
              <w:t>4</w:t>
            </w:r>
          </w:p>
        </w:tc>
        <w:tc>
          <w:tcPr>
            <w:tcW w:w="570" w:type="pct"/>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万兆接入交换机</w:t>
            </w:r>
          </w:p>
        </w:tc>
        <w:tc>
          <w:tcPr>
            <w:tcW w:w="3260" w:type="pct"/>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★交换容量≥4.8Tbps，包转发率≥1600Mpps，实配双电源。</w:t>
            </w:r>
            <w:r>
              <w:rPr>
                <w:rFonts w:hint="eastAsia" w:ascii="宋体" w:hAnsi="宋体"/>
                <w:kern w:val="0"/>
                <w:sz w:val="18"/>
                <w:szCs w:val="18"/>
              </w:rPr>
              <w:br w:type="textWrapping"/>
            </w:r>
            <w:r>
              <w:rPr>
                <w:rFonts w:hint="eastAsia" w:ascii="宋体" w:hAnsi="宋体"/>
                <w:kern w:val="0"/>
                <w:sz w:val="18"/>
                <w:szCs w:val="18"/>
              </w:rPr>
              <w:t>★48个10GE光口，6个40GE光口</w:t>
            </w:r>
            <w:r>
              <w:rPr>
                <w:rFonts w:hint="eastAsia" w:ascii="宋体" w:hAnsi="宋体"/>
                <w:kern w:val="0"/>
                <w:sz w:val="18"/>
                <w:szCs w:val="18"/>
              </w:rPr>
              <w:br w:type="textWrapping"/>
            </w:r>
            <w:r>
              <w:rPr>
                <w:rFonts w:hint="eastAsia" w:ascii="宋体" w:hAnsi="宋体"/>
                <w:kern w:val="0"/>
                <w:sz w:val="18"/>
                <w:szCs w:val="18"/>
              </w:rPr>
              <w:t>★含48个10GE多模光模块、2个40GE多模光模块</w:t>
            </w:r>
            <w:r>
              <w:rPr>
                <w:rFonts w:hint="eastAsia" w:ascii="宋体" w:hAnsi="宋体"/>
                <w:kern w:val="0"/>
                <w:sz w:val="18"/>
                <w:szCs w:val="18"/>
              </w:rPr>
              <w:br w:type="textWrapping"/>
            </w:r>
            <w:r>
              <w:rPr>
                <w:rFonts w:hint="eastAsia" w:ascii="宋体" w:hAnsi="宋体"/>
                <w:kern w:val="0"/>
                <w:sz w:val="18"/>
                <w:szCs w:val="18"/>
              </w:rPr>
              <w:t>1根10GE高速堆叠线缆</w:t>
            </w:r>
            <w:r>
              <w:rPr>
                <w:rFonts w:hint="eastAsia" w:ascii="宋体" w:hAnsi="宋体"/>
                <w:kern w:val="0"/>
                <w:sz w:val="18"/>
                <w:szCs w:val="18"/>
              </w:rPr>
              <w:br w:type="textWrapping"/>
            </w:r>
            <w:r>
              <w:rPr>
                <w:rFonts w:hint="eastAsia" w:ascii="宋体" w:hAnsi="宋体"/>
                <w:kern w:val="0"/>
                <w:sz w:val="18"/>
                <w:szCs w:val="18"/>
              </w:rPr>
              <w:t>支持IPv6</w:t>
            </w:r>
          </w:p>
          <w:p>
            <w:pPr>
              <w:widowControl/>
              <w:jc w:val="left"/>
              <w:rPr>
                <w:rFonts w:ascii="宋体" w:hAnsi="宋体"/>
                <w:kern w:val="0"/>
                <w:sz w:val="18"/>
                <w:szCs w:val="18"/>
              </w:rPr>
            </w:pPr>
            <w:r>
              <w:rPr>
                <w:rFonts w:hint="eastAsia" w:ascii="宋体" w:hAnsi="宋体"/>
                <w:kern w:val="0"/>
                <w:sz w:val="18"/>
                <w:szCs w:val="18"/>
              </w:rPr>
              <w:t>维保：5年基础维保服务</w:t>
            </w:r>
          </w:p>
        </w:tc>
        <w:tc>
          <w:tcPr>
            <w:tcW w:w="441" w:type="pct"/>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台</w:t>
            </w:r>
          </w:p>
        </w:tc>
        <w:tc>
          <w:tcPr>
            <w:tcW w:w="389" w:type="pct"/>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6</w:t>
            </w:r>
          </w:p>
        </w:tc>
      </w:tr>
      <w:tr>
        <w:tblPrEx>
          <w:tblCellMar>
            <w:top w:w="0" w:type="dxa"/>
            <w:left w:w="108" w:type="dxa"/>
            <w:bottom w:w="0" w:type="dxa"/>
            <w:right w:w="108" w:type="dxa"/>
          </w:tblCellMar>
        </w:tblPrEx>
        <w:trPr>
          <w:trHeight w:val="510" w:hRule="atLeast"/>
        </w:trPr>
        <w:tc>
          <w:tcPr>
            <w:tcW w:w="339" w:type="pct"/>
            <w:tcBorders>
              <w:top w:val="nil"/>
              <w:left w:val="single" w:color="auto" w:sz="4" w:space="0"/>
              <w:bottom w:val="single" w:color="auto" w:sz="4" w:space="0"/>
              <w:right w:val="single" w:color="auto" w:sz="4" w:space="0"/>
            </w:tcBorders>
            <w:vAlign w:val="center"/>
          </w:tcPr>
          <w:p>
            <w:pPr>
              <w:widowControl/>
              <w:jc w:val="center"/>
              <w:rPr>
                <w:rFonts w:ascii="宋体" w:hAnsi="宋体"/>
                <w:b/>
                <w:bCs/>
                <w:kern w:val="0"/>
                <w:sz w:val="18"/>
                <w:szCs w:val="18"/>
              </w:rPr>
            </w:pPr>
            <w:r>
              <w:rPr>
                <w:rFonts w:hint="eastAsia" w:ascii="宋体" w:hAnsi="宋体"/>
                <w:b/>
                <w:bCs/>
                <w:kern w:val="0"/>
                <w:sz w:val="18"/>
                <w:szCs w:val="18"/>
              </w:rPr>
              <w:t>5</w:t>
            </w:r>
          </w:p>
        </w:tc>
        <w:tc>
          <w:tcPr>
            <w:tcW w:w="570" w:type="pct"/>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汇聚交换机</w:t>
            </w:r>
          </w:p>
        </w:tc>
        <w:tc>
          <w:tcPr>
            <w:tcW w:w="3260" w:type="pct"/>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★交换容量≥86Tbps ；</w:t>
            </w:r>
          </w:p>
          <w:p>
            <w:pPr>
              <w:widowControl/>
              <w:jc w:val="left"/>
              <w:rPr>
                <w:rFonts w:hint="eastAsia" w:ascii="宋体" w:hAnsi="宋体"/>
                <w:kern w:val="0"/>
                <w:sz w:val="18"/>
                <w:szCs w:val="18"/>
              </w:rPr>
            </w:pPr>
            <w:r>
              <w:rPr>
                <w:rFonts w:hint="eastAsia" w:ascii="宋体" w:hAnsi="宋体"/>
                <w:kern w:val="0"/>
                <w:sz w:val="18"/>
                <w:szCs w:val="18"/>
              </w:rPr>
              <w:t>★包转发率≥26400Mpps；</w:t>
            </w:r>
            <w:r>
              <w:rPr>
                <w:rFonts w:hint="eastAsia" w:ascii="宋体" w:hAnsi="宋体"/>
                <w:kern w:val="0"/>
                <w:sz w:val="18"/>
                <w:szCs w:val="18"/>
              </w:rPr>
              <w:br w:type="textWrapping"/>
            </w:r>
            <w:r>
              <w:rPr>
                <w:rFonts w:hint="eastAsia" w:ascii="宋体" w:hAnsi="宋体"/>
                <w:kern w:val="0"/>
                <w:sz w:val="18"/>
                <w:szCs w:val="18"/>
              </w:rPr>
              <w:t>★业务槽位数≥6；</w:t>
            </w:r>
            <w:r>
              <w:rPr>
                <w:rFonts w:hint="eastAsia" w:ascii="宋体" w:hAnsi="宋体"/>
                <w:kern w:val="0"/>
                <w:sz w:val="18"/>
                <w:szCs w:val="18"/>
              </w:rPr>
              <w:br w:type="textWrapping"/>
            </w:r>
            <w:r>
              <w:rPr>
                <w:rFonts w:hint="eastAsia" w:ascii="宋体" w:hAnsi="宋体"/>
                <w:kern w:val="0"/>
                <w:sz w:val="18"/>
                <w:szCs w:val="18"/>
              </w:rPr>
              <w:t>★实配主控板≥2；电源模块≥2；</w:t>
            </w:r>
          </w:p>
          <w:p>
            <w:pPr>
              <w:widowControl/>
              <w:jc w:val="left"/>
              <w:rPr>
                <w:rFonts w:hint="eastAsia" w:ascii="宋体" w:hAnsi="宋体"/>
                <w:kern w:val="0"/>
                <w:sz w:val="18"/>
                <w:szCs w:val="18"/>
              </w:rPr>
            </w:pPr>
            <w:r>
              <w:rPr>
                <w:rFonts w:hint="eastAsia" w:ascii="宋体" w:hAnsi="宋体"/>
                <w:kern w:val="0"/>
                <w:sz w:val="18"/>
                <w:szCs w:val="18"/>
              </w:rPr>
              <w:t>★实配单板千兆光接口数量≥48</w:t>
            </w:r>
            <w:r>
              <w:rPr>
                <w:rFonts w:hint="eastAsia" w:ascii="宋体" w:hAnsi="宋体"/>
                <w:kern w:val="0"/>
                <w:sz w:val="18"/>
                <w:szCs w:val="18"/>
              </w:rPr>
              <w:br w:type="textWrapping"/>
            </w:r>
            <w:r>
              <w:rPr>
                <w:rFonts w:hint="eastAsia" w:ascii="宋体" w:hAnsi="宋体"/>
                <w:kern w:val="0"/>
                <w:sz w:val="18"/>
                <w:szCs w:val="18"/>
              </w:rPr>
              <w:t>★实配单板千兆电接口数量≥24</w:t>
            </w:r>
            <w:r>
              <w:rPr>
                <w:rFonts w:hint="eastAsia" w:ascii="宋体" w:hAnsi="宋体"/>
                <w:kern w:val="0"/>
                <w:sz w:val="18"/>
                <w:szCs w:val="18"/>
              </w:rPr>
              <w:br w:type="textWrapping"/>
            </w:r>
            <w:r>
              <w:rPr>
                <w:rFonts w:hint="eastAsia" w:ascii="宋体" w:hAnsi="宋体"/>
                <w:kern w:val="0"/>
                <w:sz w:val="18"/>
                <w:szCs w:val="18"/>
              </w:rPr>
              <w:t>★实配单板万兆光接口数量≥8</w:t>
            </w:r>
            <w:r>
              <w:rPr>
                <w:rFonts w:hint="eastAsia" w:ascii="宋体" w:hAnsi="宋体"/>
                <w:kern w:val="0"/>
                <w:sz w:val="18"/>
                <w:szCs w:val="18"/>
              </w:rPr>
              <w:br w:type="textWrapping"/>
            </w:r>
            <w:r>
              <w:rPr>
                <w:rFonts w:hint="eastAsia" w:ascii="宋体" w:hAnsi="宋体"/>
                <w:kern w:val="0"/>
                <w:sz w:val="18"/>
                <w:szCs w:val="18"/>
              </w:rPr>
              <w:t>★含4个10GE单模光模块，4个10GE多模光模块，24个GE单模光膜块</w:t>
            </w:r>
            <w:r>
              <w:rPr>
                <w:rFonts w:hint="eastAsia" w:ascii="宋体" w:hAnsi="宋体"/>
                <w:kern w:val="0"/>
                <w:sz w:val="18"/>
                <w:szCs w:val="18"/>
              </w:rPr>
              <w:br w:type="textWrapping"/>
            </w:r>
            <w:r>
              <w:rPr>
                <w:rFonts w:hint="eastAsia" w:ascii="宋体" w:hAnsi="宋体"/>
                <w:kern w:val="0"/>
                <w:sz w:val="18"/>
                <w:szCs w:val="18"/>
              </w:rPr>
              <w:t>支持IPv6</w:t>
            </w:r>
          </w:p>
          <w:p>
            <w:pPr>
              <w:widowControl/>
              <w:jc w:val="left"/>
              <w:rPr>
                <w:rFonts w:ascii="宋体" w:hAnsi="宋体"/>
                <w:kern w:val="0"/>
                <w:sz w:val="18"/>
                <w:szCs w:val="18"/>
              </w:rPr>
            </w:pPr>
            <w:r>
              <w:rPr>
                <w:rFonts w:hint="eastAsia" w:ascii="宋体" w:hAnsi="宋体"/>
                <w:kern w:val="0"/>
                <w:sz w:val="18"/>
                <w:szCs w:val="18"/>
              </w:rPr>
              <w:t>维保：5年基础维保服务</w:t>
            </w:r>
          </w:p>
        </w:tc>
        <w:tc>
          <w:tcPr>
            <w:tcW w:w="441" w:type="pct"/>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台</w:t>
            </w:r>
          </w:p>
        </w:tc>
        <w:tc>
          <w:tcPr>
            <w:tcW w:w="389" w:type="pct"/>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1</w:t>
            </w:r>
          </w:p>
        </w:tc>
      </w:tr>
      <w:tr>
        <w:tblPrEx>
          <w:tblCellMar>
            <w:top w:w="0" w:type="dxa"/>
            <w:left w:w="108" w:type="dxa"/>
            <w:bottom w:w="0" w:type="dxa"/>
            <w:right w:w="108" w:type="dxa"/>
          </w:tblCellMar>
        </w:tblPrEx>
        <w:trPr>
          <w:trHeight w:val="285" w:hRule="atLeast"/>
        </w:trPr>
        <w:tc>
          <w:tcPr>
            <w:tcW w:w="5000" w:type="pct"/>
            <w:gridSpan w:val="5"/>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kern w:val="0"/>
                <w:sz w:val="18"/>
                <w:szCs w:val="18"/>
              </w:rPr>
            </w:pPr>
            <w:r>
              <w:rPr>
                <w:rFonts w:hint="eastAsia" w:ascii="宋体" w:hAnsi="宋体"/>
                <w:kern w:val="0"/>
                <w:sz w:val="18"/>
                <w:szCs w:val="18"/>
              </w:rPr>
              <w:t>二、服务器</w:t>
            </w:r>
          </w:p>
        </w:tc>
      </w:tr>
      <w:tr>
        <w:tblPrEx>
          <w:tblCellMar>
            <w:top w:w="0" w:type="dxa"/>
            <w:left w:w="108" w:type="dxa"/>
            <w:bottom w:w="0" w:type="dxa"/>
            <w:right w:w="108" w:type="dxa"/>
          </w:tblCellMar>
        </w:tblPrEx>
        <w:trPr>
          <w:trHeight w:val="510" w:hRule="atLeast"/>
        </w:trPr>
        <w:tc>
          <w:tcPr>
            <w:tcW w:w="339" w:type="pct"/>
            <w:tcBorders>
              <w:top w:val="nil"/>
              <w:left w:val="single" w:color="auto" w:sz="4" w:space="0"/>
              <w:bottom w:val="single" w:color="auto" w:sz="4" w:space="0"/>
              <w:right w:val="single" w:color="auto" w:sz="4" w:space="0"/>
            </w:tcBorders>
            <w:vAlign w:val="center"/>
          </w:tcPr>
          <w:p>
            <w:pPr>
              <w:widowControl/>
              <w:jc w:val="center"/>
              <w:rPr>
                <w:rFonts w:ascii="宋体" w:hAnsi="宋体"/>
                <w:b/>
                <w:bCs/>
                <w:kern w:val="0"/>
                <w:sz w:val="18"/>
                <w:szCs w:val="18"/>
              </w:rPr>
            </w:pPr>
            <w:r>
              <w:rPr>
                <w:rFonts w:hint="eastAsia" w:ascii="宋体" w:hAnsi="宋体"/>
                <w:b/>
                <w:bCs/>
                <w:kern w:val="0"/>
                <w:sz w:val="18"/>
                <w:szCs w:val="18"/>
              </w:rPr>
              <w:t>1</w:t>
            </w:r>
          </w:p>
        </w:tc>
        <w:tc>
          <w:tcPr>
            <w:tcW w:w="570" w:type="pct"/>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云平台管理服务器</w:t>
            </w:r>
          </w:p>
        </w:tc>
        <w:tc>
          <w:tcPr>
            <w:tcW w:w="3260" w:type="pct"/>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产品要求：国产非OEM产品</w:t>
            </w:r>
            <w:r>
              <w:rPr>
                <w:rFonts w:hint="eastAsia" w:ascii="宋体" w:hAnsi="宋体"/>
                <w:kern w:val="0"/>
                <w:sz w:val="18"/>
                <w:szCs w:val="18"/>
              </w:rPr>
              <w:br w:type="textWrapping"/>
            </w:r>
            <w:r>
              <w:rPr>
                <w:rFonts w:hint="eastAsia" w:ascii="宋体" w:hAnsi="宋体"/>
                <w:kern w:val="0"/>
                <w:sz w:val="18"/>
                <w:szCs w:val="18"/>
              </w:rPr>
              <w:t>★处理器：2颗CPU，每颗CPU主频≥2.2Ghz，核数≥20核</w:t>
            </w:r>
            <w:r>
              <w:rPr>
                <w:rFonts w:hint="eastAsia" w:ascii="宋体" w:hAnsi="宋体"/>
                <w:kern w:val="0"/>
                <w:sz w:val="18"/>
                <w:szCs w:val="18"/>
              </w:rPr>
              <w:br w:type="textWrapping"/>
            </w:r>
            <w:r>
              <w:rPr>
                <w:rFonts w:hint="eastAsia" w:ascii="宋体" w:hAnsi="宋体"/>
                <w:kern w:val="0"/>
                <w:sz w:val="18"/>
                <w:szCs w:val="18"/>
              </w:rPr>
              <w:t>★内存：≥14根32GB DDR4内存</w:t>
            </w:r>
            <w:r>
              <w:rPr>
                <w:rFonts w:hint="eastAsia" w:ascii="宋体" w:hAnsi="宋体"/>
                <w:kern w:val="0"/>
                <w:sz w:val="18"/>
                <w:szCs w:val="18"/>
              </w:rPr>
              <w:br w:type="textWrapping"/>
            </w:r>
            <w:r>
              <w:rPr>
                <w:rFonts w:hint="eastAsia" w:ascii="宋体" w:hAnsi="宋体"/>
                <w:kern w:val="0"/>
                <w:sz w:val="18"/>
                <w:szCs w:val="18"/>
              </w:rPr>
              <w:t>★硬盘：≥2*960GB SSD盘</w:t>
            </w:r>
            <w:r>
              <w:rPr>
                <w:rFonts w:hint="eastAsia" w:ascii="宋体" w:hAnsi="宋体"/>
                <w:kern w:val="0"/>
                <w:sz w:val="18"/>
                <w:szCs w:val="18"/>
              </w:rPr>
              <w:br w:type="textWrapping"/>
            </w:r>
            <w:r>
              <w:rPr>
                <w:rFonts w:hint="eastAsia" w:ascii="宋体" w:hAnsi="宋体"/>
                <w:kern w:val="0"/>
                <w:sz w:val="18"/>
                <w:szCs w:val="18"/>
              </w:rPr>
              <w:t>Raid卡：配置独立RAID卡，2GB Cache，带掉电保护，支持RAID 0/1/5</w:t>
            </w:r>
            <w:r>
              <w:rPr>
                <w:rFonts w:hint="eastAsia" w:ascii="宋体" w:hAnsi="宋体"/>
                <w:kern w:val="0"/>
                <w:sz w:val="18"/>
                <w:szCs w:val="18"/>
              </w:rPr>
              <w:br w:type="textWrapping"/>
            </w:r>
            <w:r>
              <w:rPr>
                <w:rFonts w:hint="eastAsia" w:ascii="宋体" w:hAnsi="宋体"/>
                <w:kern w:val="0"/>
                <w:sz w:val="18"/>
                <w:szCs w:val="18"/>
              </w:rPr>
              <w:t>★网络：≥2*GE电口+4*10GE光口，配置4个万兆多模光模块</w:t>
            </w:r>
            <w:r>
              <w:rPr>
                <w:rFonts w:hint="eastAsia" w:ascii="宋体" w:hAnsi="宋体"/>
                <w:kern w:val="0"/>
                <w:sz w:val="18"/>
                <w:szCs w:val="18"/>
              </w:rPr>
              <w:br w:type="textWrapping"/>
            </w:r>
            <w:r>
              <w:rPr>
                <w:rFonts w:hint="eastAsia" w:ascii="宋体" w:hAnsi="宋体"/>
                <w:kern w:val="0"/>
                <w:sz w:val="18"/>
                <w:szCs w:val="18"/>
              </w:rPr>
              <w:t>电源：1+1冗余电源</w:t>
            </w:r>
          </w:p>
        </w:tc>
        <w:tc>
          <w:tcPr>
            <w:tcW w:w="441" w:type="pct"/>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台</w:t>
            </w:r>
          </w:p>
        </w:tc>
        <w:tc>
          <w:tcPr>
            <w:tcW w:w="389" w:type="pct"/>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5</w:t>
            </w:r>
          </w:p>
        </w:tc>
      </w:tr>
      <w:tr>
        <w:tblPrEx>
          <w:tblCellMar>
            <w:top w:w="0" w:type="dxa"/>
            <w:left w:w="108" w:type="dxa"/>
            <w:bottom w:w="0" w:type="dxa"/>
            <w:right w:w="108" w:type="dxa"/>
          </w:tblCellMar>
        </w:tblPrEx>
        <w:trPr>
          <w:trHeight w:val="510" w:hRule="atLeast"/>
        </w:trPr>
        <w:tc>
          <w:tcPr>
            <w:tcW w:w="339" w:type="pct"/>
            <w:tcBorders>
              <w:top w:val="nil"/>
              <w:left w:val="single" w:color="auto" w:sz="4" w:space="0"/>
              <w:bottom w:val="single" w:color="auto" w:sz="4" w:space="0"/>
              <w:right w:val="single" w:color="auto" w:sz="4" w:space="0"/>
            </w:tcBorders>
            <w:vAlign w:val="center"/>
          </w:tcPr>
          <w:p>
            <w:pPr>
              <w:widowControl/>
              <w:jc w:val="center"/>
              <w:rPr>
                <w:rFonts w:ascii="宋体" w:hAnsi="宋体"/>
                <w:b/>
                <w:bCs/>
                <w:kern w:val="0"/>
                <w:sz w:val="18"/>
                <w:szCs w:val="18"/>
              </w:rPr>
            </w:pPr>
            <w:r>
              <w:rPr>
                <w:rFonts w:hint="eastAsia" w:ascii="宋体" w:hAnsi="宋体"/>
                <w:b/>
                <w:bCs/>
                <w:kern w:val="0"/>
                <w:sz w:val="18"/>
                <w:szCs w:val="18"/>
              </w:rPr>
              <w:t>2</w:t>
            </w:r>
          </w:p>
        </w:tc>
        <w:tc>
          <w:tcPr>
            <w:tcW w:w="570" w:type="pct"/>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解析平台服务器</w:t>
            </w:r>
          </w:p>
        </w:tc>
        <w:tc>
          <w:tcPr>
            <w:tcW w:w="3260" w:type="pct"/>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产品要求：国产非OEM产品</w:t>
            </w:r>
            <w:r>
              <w:rPr>
                <w:rFonts w:hint="eastAsia" w:ascii="宋体" w:hAnsi="宋体"/>
                <w:kern w:val="0"/>
                <w:sz w:val="18"/>
                <w:szCs w:val="18"/>
              </w:rPr>
              <w:br w:type="textWrapping"/>
            </w:r>
            <w:r>
              <w:rPr>
                <w:rFonts w:hint="eastAsia" w:ascii="宋体" w:hAnsi="宋体"/>
                <w:kern w:val="0"/>
                <w:sz w:val="18"/>
                <w:szCs w:val="18"/>
              </w:rPr>
              <w:t>★处理器：2颗CPU，每颗CPU主频≥2.2Ghz，核数≥20核</w:t>
            </w:r>
            <w:r>
              <w:rPr>
                <w:rFonts w:hint="eastAsia" w:ascii="宋体" w:hAnsi="宋体"/>
                <w:kern w:val="0"/>
                <w:sz w:val="18"/>
                <w:szCs w:val="18"/>
              </w:rPr>
              <w:br w:type="textWrapping"/>
            </w:r>
            <w:r>
              <w:rPr>
                <w:rFonts w:hint="eastAsia" w:ascii="宋体" w:hAnsi="宋体"/>
                <w:kern w:val="0"/>
                <w:sz w:val="18"/>
                <w:szCs w:val="18"/>
              </w:rPr>
              <w:t>★内存：≥16根32GB DDR4内存</w:t>
            </w:r>
            <w:r>
              <w:rPr>
                <w:rFonts w:hint="eastAsia" w:ascii="宋体" w:hAnsi="宋体"/>
                <w:kern w:val="0"/>
                <w:sz w:val="18"/>
                <w:szCs w:val="18"/>
              </w:rPr>
              <w:br w:type="textWrapping"/>
            </w:r>
            <w:r>
              <w:rPr>
                <w:rFonts w:hint="eastAsia" w:ascii="宋体" w:hAnsi="宋体"/>
                <w:kern w:val="0"/>
                <w:sz w:val="18"/>
                <w:szCs w:val="18"/>
              </w:rPr>
              <w:t>★硬盘：≥2*480G SSD硬盘</w:t>
            </w:r>
            <w:r>
              <w:rPr>
                <w:rFonts w:hint="eastAsia" w:ascii="宋体" w:hAnsi="宋体"/>
                <w:kern w:val="0"/>
                <w:sz w:val="18"/>
                <w:szCs w:val="18"/>
              </w:rPr>
              <w:br w:type="textWrapping"/>
            </w:r>
            <w:r>
              <w:rPr>
                <w:rFonts w:hint="eastAsia" w:ascii="宋体" w:hAnsi="宋体"/>
                <w:kern w:val="0"/>
                <w:sz w:val="18"/>
                <w:szCs w:val="18"/>
              </w:rPr>
              <w:t>Raid卡：配置独立RAID卡，2GB  Cache，带掉电保护，支持RAID 0/1/5</w:t>
            </w:r>
            <w:r>
              <w:rPr>
                <w:rFonts w:hint="eastAsia" w:ascii="宋体" w:hAnsi="宋体"/>
                <w:kern w:val="0"/>
                <w:sz w:val="18"/>
                <w:szCs w:val="18"/>
              </w:rPr>
              <w:br w:type="textWrapping"/>
            </w:r>
            <w:r>
              <w:rPr>
                <w:rFonts w:hint="eastAsia" w:ascii="宋体" w:hAnsi="宋体"/>
                <w:kern w:val="0"/>
                <w:sz w:val="18"/>
                <w:szCs w:val="18"/>
              </w:rPr>
              <w:t>★网络：≥2*GE电口+6*10GE光口，配置6个万兆多模光模块</w:t>
            </w:r>
            <w:r>
              <w:rPr>
                <w:rFonts w:hint="eastAsia" w:ascii="宋体" w:hAnsi="宋体"/>
                <w:kern w:val="0"/>
                <w:sz w:val="18"/>
                <w:szCs w:val="18"/>
              </w:rPr>
              <w:br w:type="textWrapping"/>
            </w:r>
            <w:r>
              <w:rPr>
                <w:rFonts w:hint="eastAsia" w:ascii="宋体" w:hAnsi="宋体"/>
                <w:kern w:val="0"/>
                <w:sz w:val="18"/>
                <w:szCs w:val="18"/>
              </w:rPr>
              <w:t>电源：1+1冗余电源</w:t>
            </w:r>
          </w:p>
        </w:tc>
        <w:tc>
          <w:tcPr>
            <w:tcW w:w="441" w:type="pct"/>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台</w:t>
            </w:r>
          </w:p>
        </w:tc>
        <w:tc>
          <w:tcPr>
            <w:tcW w:w="389" w:type="pct"/>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8</w:t>
            </w:r>
          </w:p>
        </w:tc>
      </w:tr>
      <w:tr>
        <w:tblPrEx>
          <w:tblCellMar>
            <w:top w:w="0" w:type="dxa"/>
            <w:left w:w="108" w:type="dxa"/>
            <w:bottom w:w="0" w:type="dxa"/>
            <w:right w:w="108" w:type="dxa"/>
          </w:tblCellMar>
        </w:tblPrEx>
        <w:trPr>
          <w:trHeight w:val="510" w:hRule="atLeast"/>
        </w:trPr>
        <w:tc>
          <w:tcPr>
            <w:tcW w:w="339" w:type="pct"/>
            <w:tcBorders>
              <w:top w:val="nil"/>
              <w:left w:val="single" w:color="auto" w:sz="4" w:space="0"/>
              <w:bottom w:val="single" w:color="auto" w:sz="4" w:space="0"/>
              <w:right w:val="single" w:color="auto" w:sz="4" w:space="0"/>
            </w:tcBorders>
            <w:vAlign w:val="center"/>
          </w:tcPr>
          <w:p>
            <w:pPr>
              <w:widowControl/>
              <w:jc w:val="center"/>
              <w:rPr>
                <w:rFonts w:ascii="宋体" w:hAnsi="宋体"/>
                <w:b/>
                <w:bCs/>
                <w:kern w:val="0"/>
                <w:sz w:val="18"/>
                <w:szCs w:val="18"/>
              </w:rPr>
            </w:pPr>
            <w:r>
              <w:rPr>
                <w:rFonts w:hint="eastAsia" w:ascii="宋体" w:hAnsi="宋体"/>
                <w:b/>
                <w:bCs/>
                <w:kern w:val="0"/>
                <w:sz w:val="18"/>
                <w:szCs w:val="18"/>
              </w:rPr>
              <w:t>3</w:t>
            </w:r>
          </w:p>
        </w:tc>
        <w:tc>
          <w:tcPr>
            <w:tcW w:w="570" w:type="pct"/>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应用服务器</w:t>
            </w:r>
          </w:p>
        </w:tc>
        <w:tc>
          <w:tcPr>
            <w:tcW w:w="3260" w:type="pct"/>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产品要求：国产非OEM产品</w:t>
            </w:r>
            <w:r>
              <w:rPr>
                <w:rFonts w:hint="eastAsia" w:ascii="宋体" w:hAnsi="宋体"/>
                <w:kern w:val="0"/>
                <w:sz w:val="18"/>
                <w:szCs w:val="18"/>
              </w:rPr>
              <w:br w:type="textWrapping"/>
            </w:r>
            <w:r>
              <w:rPr>
                <w:rFonts w:hint="eastAsia" w:ascii="宋体" w:hAnsi="宋体"/>
                <w:kern w:val="0"/>
                <w:sz w:val="18"/>
                <w:szCs w:val="18"/>
              </w:rPr>
              <w:t>★处理器：2颗CPU，每颗CPU主频≥2.0Ghz，核数≥16核</w:t>
            </w:r>
            <w:r>
              <w:rPr>
                <w:rFonts w:hint="eastAsia" w:ascii="宋体" w:hAnsi="宋体"/>
                <w:kern w:val="0"/>
                <w:sz w:val="18"/>
                <w:szCs w:val="18"/>
              </w:rPr>
              <w:br w:type="textWrapping"/>
            </w:r>
            <w:r>
              <w:rPr>
                <w:rFonts w:hint="eastAsia" w:ascii="宋体" w:hAnsi="宋体"/>
                <w:kern w:val="0"/>
                <w:sz w:val="18"/>
                <w:szCs w:val="18"/>
              </w:rPr>
              <w:t>★内存：≥16根32GB DDR4内存</w:t>
            </w:r>
            <w:r>
              <w:rPr>
                <w:rFonts w:hint="eastAsia" w:ascii="宋体" w:hAnsi="宋体"/>
                <w:kern w:val="0"/>
                <w:sz w:val="18"/>
                <w:szCs w:val="18"/>
              </w:rPr>
              <w:br w:type="textWrapping"/>
            </w:r>
            <w:r>
              <w:rPr>
                <w:rFonts w:hint="eastAsia" w:ascii="宋体" w:hAnsi="宋体"/>
                <w:kern w:val="0"/>
                <w:sz w:val="18"/>
                <w:szCs w:val="18"/>
              </w:rPr>
              <w:t>★硬盘：≥2*600G 10Krpm SAS硬盘</w:t>
            </w:r>
            <w:r>
              <w:rPr>
                <w:rFonts w:hint="eastAsia" w:ascii="宋体" w:hAnsi="宋体"/>
                <w:kern w:val="0"/>
                <w:sz w:val="18"/>
                <w:szCs w:val="18"/>
              </w:rPr>
              <w:br w:type="textWrapping"/>
            </w:r>
            <w:r>
              <w:rPr>
                <w:rFonts w:hint="eastAsia" w:ascii="宋体" w:hAnsi="宋体"/>
                <w:kern w:val="0"/>
                <w:sz w:val="18"/>
                <w:szCs w:val="18"/>
              </w:rPr>
              <w:t>Raid卡：支持RAID 0/1/10</w:t>
            </w:r>
            <w:r>
              <w:rPr>
                <w:rFonts w:hint="eastAsia" w:ascii="宋体" w:hAnsi="宋体"/>
                <w:kern w:val="0"/>
                <w:sz w:val="18"/>
                <w:szCs w:val="18"/>
              </w:rPr>
              <w:br w:type="textWrapping"/>
            </w:r>
            <w:r>
              <w:rPr>
                <w:rFonts w:hint="eastAsia" w:ascii="宋体" w:hAnsi="宋体"/>
                <w:kern w:val="0"/>
                <w:sz w:val="18"/>
                <w:szCs w:val="18"/>
              </w:rPr>
              <w:t>★网络：≥2*GE电口+6*10GE光口，配置6个万兆多模光模块</w:t>
            </w:r>
            <w:r>
              <w:rPr>
                <w:rFonts w:hint="eastAsia" w:ascii="宋体" w:hAnsi="宋体"/>
                <w:kern w:val="0"/>
                <w:sz w:val="18"/>
                <w:szCs w:val="18"/>
              </w:rPr>
              <w:br w:type="textWrapping"/>
            </w:r>
            <w:r>
              <w:rPr>
                <w:rFonts w:hint="eastAsia" w:ascii="宋体" w:hAnsi="宋体"/>
                <w:kern w:val="0"/>
                <w:sz w:val="18"/>
                <w:szCs w:val="18"/>
              </w:rPr>
              <w:t>电源：1+1冗余电源</w:t>
            </w:r>
          </w:p>
        </w:tc>
        <w:tc>
          <w:tcPr>
            <w:tcW w:w="441" w:type="pct"/>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台</w:t>
            </w:r>
          </w:p>
        </w:tc>
        <w:tc>
          <w:tcPr>
            <w:tcW w:w="389" w:type="pct"/>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14</w:t>
            </w:r>
          </w:p>
        </w:tc>
      </w:tr>
      <w:tr>
        <w:tblPrEx>
          <w:tblCellMar>
            <w:top w:w="0" w:type="dxa"/>
            <w:left w:w="108" w:type="dxa"/>
            <w:bottom w:w="0" w:type="dxa"/>
            <w:right w:w="108" w:type="dxa"/>
          </w:tblCellMar>
        </w:tblPrEx>
        <w:trPr>
          <w:trHeight w:val="510" w:hRule="atLeast"/>
        </w:trPr>
        <w:tc>
          <w:tcPr>
            <w:tcW w:w="339" w:type="pct"/>
            <w:tcBorders>
              <w:top w:val="nil"/>
              <w:left w:val="single" w:color="auto" w:sz="4" w:space="0"/>
              <w:bottom w:val="single" w:color="auto" w:sz="4" w:space="0"/>
              <w:right w:val="single" w:color="auto" w:sz="4" w:space="0"/>
            </w:tcBorders>
            <w:vAlign w:val="center"/>
          </w:tcPr>
          <w:p>
            <w:pPr>
              <w:widowControl/>
              <w:jc w:val="center"/>
              <w:rPr>
                <w:rFonts w:ascii="宋体" w:hAnsi="宋体"/>
                <w:b/>
                <w:bCs/>
                <w:kern w:val="0"/>
                <w:sz w:val="18"/>
                <w:szCs w:val="18"/>
              </w:rPr>
            </w:pPr>
            <w:r>
              <w:rPr>
                <w:rFonts w:hint="eastAsia" w:ascii="宋体" w:hAnsi="宋体"/>
                <w:b/>
                <w:bCs/>
                <w:kern w:val="0"/>
                <w:sz w:val="18"/>
                <w:szCs w:val="18"/>
              </w:rPr>
              <w:t>4</w:t>
            </w:r>
          </w:p>
        </w:tc>
        <w:tc>
          <w:tcPr>
            <w:tcW w:w="570" w:type="pct"/>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以图搜图服务器</w:t>
            </w:r>
          </w:p>
        </w:tc>
        <w:tc>
          <w:tcPr>
            <w:tcW w:w="3260" w:type="pct"/>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产品要求：国产非OEM产品</w:t>
            </w:r>
            <w:r>
              <w:rPr>
                <w:rFonts w:hint="eastAsia" w:ascii="宋体" w:hAnsi="宋体"/>
                <w:kern w:val="0"/>
                <w:sz w:val="18"/>
                <w:szCs w:val="18"/>
              </w:rPr>
              <w:br w:type="textWrapping"/>
            </w:r>
            <w:r>
              <w:rPr>
                <w:rFonts w:hint="eastAsia" w:ascii="宋体" w:hAnsi="宋体"/>
                <w:kern w:val="0"/>
                <w:sz w:val="18"/>
                <w:szCs w:val="18"/>
              </w:rPr>
              <w:t>★处理器：2颗CPU，每颗CPU主频≥2.2Ghz，核数≥20核</w:t>
            </w:r>
            <w:r>
              <w:rPr>
                <w:rFonts w:hint="eastAsia" w:ascii="宋体" w:hAnsi="宋体"/>
                <w:kern w:val="0"/>
                <w:sz w:val="18"/>
                <w:szCs w:val="18"/>
              </w:rPr>
              <w:br w:type="textWrapping"/>
            </w:r>
            <w:r>
              <w:rPr>
                <w:rFonts w:hint="eastAsia" w:ascii="宋体" w:hAnsi="宋体"/>
                <w:kern w:val="0"/>
                <w:sz w:val="18"/>
                <w:szCs w:val="18"/>
              </w:rPr>
              <w:t>★内存：≥20根32GB DDR4内存</w:t>
            </w:r>
            <w:r>
              <w:rPr>
                <w:rFonts w:hint="eastAsia" w:ascii="宋体" w:hAnsi="宋体"/>
                <w:kern w:val="0"/>
                <w:sz w:val="18"/>
                <w:szCs w:val="18"/>
              </w:rPr>
              <w:br w:type="textWrapping"/>
            </w:r>
            <w:r>
              <w:rPr>
                <w:rFonts w:hint="eastAsia" w:ascii="宋体" w:hAnsi="宋体"/>
                <w:kern w:val="0"/>
                <w:sz w:val="18"/>
                <w:szCs w:val="18"/>
              </w:rPr>
              <w:t>★硬盘：≥2*480G SSD硬盘；4*3.2TB NVMe读写混合型SSD盘</w:t>
            </w:r>
            <w:r>
              <w:rPr>
                <w:rFonts w:hint="eastAsia" w:ascii="宋体" w:hAnsi="宋体"/>
                <w:kern w:val="0"/>
                <w:sz w:val="18"/>
                <w:szCs w:val="18"/>
              </w:rPr>
              <w:br w:type="textWrapping"/>
            </w:r>
            <w:r>
              <w:rPr>
                <w:rFonts w:hint="eastAsia" w:ascii="宋体" w:hAnsi="宋体"/>
                <w:kern w:val="0"/>
                <w:sz w:val="18"/>
                <w:szCs w:val="18"/>
              </w:rPr>
              <w:t>Raid卡：配置独立RAID卡，2GB Cache，带掉电保护，支持RAID 0/1/5</w:t>
            </w:r>
            <w:r>
              <w:rPr>
                <w:rFonts w:hint="eastAsia" w:ascii="宋体" w:hAnsi="宋体"/>
                <w:kern w:val="0"/>
                <w:sz w:val="18"/>
                <w:szCs w:val="18"/>
              </w:rPr>
              <w:br w:type="textWrapping"/>
            </w:r>
            <w:r>
              <w:rPr>
                <w:rFonts w:hint="eastAsia" w:ascii="宋体" w:hAnsi="宋体"/>
                <w:kern w:val="0"/>
                <w:sz w:val="18"/>
                <w:szCs w:val="18"/>
              </w:rPr>
              <w:t>★网络：≥2*GE电口+6*10GE光口，配置6个万兆多模光模块</w:t>
            </w:r>
            <w:r>
              <w:rPr>
                <w:rFonts w:hint="eastAsia" w:ascii="宋体" w:hAnsi="宋体"/>
                <w:kern w:val="0"/>
                <w:sz w:val="18"/>
                <w:szCs w:val="18"/>
              </w:rPr>
              <w:br w:type="textWrapping"/>
            </w:r>
            <w:r>
              <w:rPr>
                <w:rFonts w:hint="eastAsia" w:ascii="宋体" w:hAnsi="宋体"/>
                <w:kern w:val="0"/>
                <w:sz w:val="18"/>
                <w:szCs w:val="18"/>
              </w:rPr>
              <w:t>电源：1+1冗余电源</w:t>
            </w:r>
          </w:p>
        </w:tc>
        <w:tc>
          <w:tcPr>
            <w:tcW w:w="441" w:type="pct"/>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台</w:t>
            </w:r>
          </w:p>
        </w:tc>
        <w:tc>
          <w:tcPr>
            <w:tcW w:w="389" w:type="pct"/>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2</w:t>
            </w:r>
          </w:p>
        </w:tc>
      </w:tr>
      <w:tr>
        <w:tblPrEx>
          <w:tblCellMar>
            <w:top w:w="0" w:type="dxa"/>
            <w:left w:w="108" w:type="dxa"/>
            <w:bottom w:w="0" w:type="dxa"/>
            <w:right w:w="108" w:type="dxa"/>
          </w:tblCellMar>
        </w:tblPrEx>
        <w:trPr>
          <w:trHeight w:val="285" w:hRule="atLeast"/>
        </w:trPr>
        <w:tc>
          <w:tcPr>
            <w:tcW w:w="339" w:type="pct"/>
            <w:tcBorders>
              <w:top w:val="nil"/>
              <w:left w:val="single" w:color="auto" w:sz="4" w:space="0"/>
              <w:bottom w:val="single" w:color="auto" w:sz="4" w:space="0"/>
              <w:right w:val="single" w:color="auto" w:sz="4" w:space="0"/>
            </w:tcBorders>
            <w:vAlign w:val="center"/>
          </w:tcPr>
          <w:p>
            <w:pPr>
              <w:widowControl/>
              <w:jc w:val="center"/>
              <w:rPr>
                <w:rFonts w:ascii="宋体" w:hAnsi="宋体"/>
                <w:b/>
                <w:bCs/>
                <w:kern w:val="0"/>
                <w:sz w:val="18"/>
                <w:szCs w:val="18"/>
              </w:rPr>
            </w:pPr>
            <w:r>
              <w:rPr>
                <w:rFonts w:hint="eastAsia" w:ascii="宋体" w:hAnsi="宋体"/>
                <w:b/>
                <w:bCs/>
                <w:kern w:val="0"/>
                <w:sz w:val="18"/>
                <w:szCs w:val="18"/>
              </w:rPr>
              <w:t>5</w:t>
            </w:r>
          </w:p>
        </w:tc>
        <w:tc>
          <w:tcPr>
            <w:tcW w:w="570" w:type="pct"/>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GPU服务器</w:t>
            </w:r>
          </w:p>
        </w:tc>
        <w:tc>
          <w:tcPr>
            <w:tcW w:w="3260" w:type="pct"/>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产品要求：国产非OEM产品</w:t>
            </w:r>
            <w:r>
              <w:rPr>
                <w:rFonts w:hint="eastAsia" w:ascii="宋体" w:hAnsi="宋体"/>
                <w:kern w:val="0"/>
                <w:sz w:val="18"/>
                <w:szCs w:val="18"/>
              </w:rPr>
              <w:br w:type="textWrapping"/>
            </w:r>
            <w:r>
              <w:rPr>
                <w:rFonts w:hint="eastAsia" w:ascii="宋体" w:hAnsi="宋体"/>
                <w:kern w:val="0"/>
                <w:sz w:val="18"/>
                <w:szCs w:val="18"/>
              </w:rPr>
              <w:t>★处理器：2颗CPU；每颗CPU主频≥2.2Ghz，核数≥20核</w:t>
            </w:r>
            <w:r>
              <w:rPr>
                <w:rFonts w:hint="eastAsia" w:ascii="宋体" w:hAnsi="宋体"/>
                <w:kern w:val="0"/>
                <w:sz w:val="18"/>
                <w:szCs w:val="18"/>
              </w:rPr>
              <w:br w:type="textWrapping"/>
            </w:r>
            <w:r>
              <w:rPr>
                <w:rFonts w:hint="eastAsia" w:ascii="宋体" w:hAnsi="宋体"/>
                <w:kern w:val="0"/>
                <w:sz w:val="18"/>
                <w:szCs w:val="18"/>
              </w:rPr>
              <w:t>★内存：≥12根32GB DDR4内存</w:t>
            </w:r>
            <w:r>
              <w:rPr>
                <w:rFonts w:hint="eastAsia" w:ascii="宋体" w:hAnsi="宋体"/>
                <w:kern w:val="0"/>
                <w:sz w:val="18"/>
                <w:szCs w:val="18"/>
              </w:rPr>
              <w:br w:type="textWrapping"/>
            </w:r>
            <w:r>
              <w:rPr>
                <w:rFonts w:hint="eastAsia" w:ascii="宋体" w:hAnsi="宋体"/>
                <w:kern w:val="0"/>
                <w:sz w:val="18"/>
                <w:szCs w:val="18"/>
              </w:rPr>
              <w:t>★硬盘：≥2*480G SSD硬盘</w:t>
            </w:r>
            <w:r>
              <w:rPr>
                <w:rFonts w:hint="eastAsia" w:ascii="宋体" w:hAnsi="宋体"/>
                <w:kern w:val="0"/>
                <w:sz w:val="18"/>
                <w:szCs w:val="18"/>
              </w:rPr>
              <w:br w:type="textWrapping"/>
            </w:r>
            <w:r>
              <w:rPr>
                <w:rFonts w:hint="eastAsia" w:ascii="宋体" w:hAnsi="宋体"/>
                <w:kern w:val="0"/>
                <w:sz w:val="18"/>
                <w:szCs w:val="18"/>
              </w:rPr>
              <w:t>Raid卡：配置独立RAID卡，2GB Cache，带掉电保护，支持RAID 0/1/10</w:t>
            </w:r>
            <w:r>
              <w:rPr>
                <w:rFonts w:hint="eastAsia" w:ascii="宋体" w:hAnsi="宋体"/>
                <w:kern w:val="0"/>
                <w:sz w:val="18"/>
                <w:szCs w:val="18"/>
              </w:rPr>
              <w:br w:type="textWrapping"/>
            </w:r>
            <w:r>
              <w:rPr>
                <w:rFonts w:hint="eastAsia" w:ascii="宋体" w:hAnsi="宋体"/>
                <w:kern w:val="0"/>
                <w:sz w:val="18"/>
                <w:szCs w:val="18"/>
              </w:rPr>
              <w:t>★网络：≥2*GE电口+6*10GE光口，配置6个万兆多模光模块</w:t>
            </w:r>
            <w:r>
              <w:rPr>
                <w:rFonts w:hint="eastAsia" w:ascii="宋体" w:hAnsi="宋体"/>
                <w:kern w:val="0"/>
                <w:sz w:val="18"/>
                <w:szCs w:val="18"/>
              </w:rPr>
              <w:br w:type="textWrapping"/>
            </w:r>
            <w:r>
              <w:rPr>
                <w:rFonts w:hint="eastAsia" w:ascii="宋体" w:hAnsi="宋体"/>
                <w:kern w:val="0"/>
                <w:sz w:val="18"/>
                <w:szCs w:val="18"/>
              </w:rPr>
              <w:t xml:space="preserve">★GPU卡：≥6*GPU卡，单张GPU卡视频解码H.264 @1080P30 </w:t>
            </w:r>
            <w:r>
              <w:rPr>
                <w:rFonts w:hint="eastAsia" w:ascii="宋体" w:hAnsi="宋体"/>
                <w:kern w:val="0"/>
                <w:sz w:val="18"/>
                <w:szCs w:val="18"/>
              </w:rPr>
              <w:br w:type="textWrapping"/>
            </w:r>
            <w:r>
              <w:rPr>
                <w:rFonts w:hint="eastAsia" w:ascii="宋体" w:hAnsi="宋体"/>
                <w:kern w:val="0"/>
                <w:sz w:val="18"/>
                <w:szCs w:val="18"/>
              </w:rPr>
              <w:t>处理能力≥32路</w:t>
            </w:r>
            <w:r>
              <w:rPr>
                <w:rFonts w:hint="eastAsia" w:ascii="宋体" w:hAnsi="宋体"/>
                <w:kern w:val="0"/>
                <w:sz w:val="18"/>
                <w:szCs w:val="18"/>
              </w:rPr>
              <w:br w:type="textWrapping"/>
            </w:r>
            <w:r>
              <w:rPr>
                <w:rFonts w:hint="eastAsia" w:ascii="宋体" w:hAnsi="宋体"/>
                <w:kern w:val="0"/>
                <w:sz w:val="18"/>
                <w:szCs w:val="18"/>
              </w:rPr>
              <w:t>★电源：1+1冗余电源</w:t>
            </w:r>
          </w:p>
        </w:tc>
        <w:tc>
          <w:tcPr>
            <w:tcW w:w="441" w:type="pct"/>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台</w:t>
            </w:r>
          </w:p>
        </w:tc>
        <w:tc>
          <w:tcPr>
            <w:tcW w:w="389" w:type="pct"/>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2</w:t>
            </w:r>
          </w:p>
        </w:tc>
      </w:tr>
      <w:tr>
        <w:tblPrEx>
          <w:tblCellMar>
            <w:top w:w="0" w:type="dxa"/>
            <w:left w:w="108" w:type="dxa"/>
            <w:bottom w:w="0" w:type="dxa"/>
            <w:right w:w="108" w:type="dxa"/>
          </w:tblCellMar>
        </w:tblPrEx>
        <w:trPr>
          <w:trHeight w:val="510" w:hRule="atLeast"/>
        </w:trPr>
        <w:tc>
          <w:tcPr>
            <w:tcW w:w="339" w:type="pct"/>
            <w:tcBorders>
              <w:top w:val="nil"/>
              <w:left w:val="single" w:color="auto" w:sz="4" w:space="0"/>
              <w:bottom w:val="single" w:color="auto" w:sz="4" w:space="0"/>
              <w:right w:val="single" w:color="auto" w:sz="4" w:space="0"/>
            </w:tcBorders>
            <w:vAlign w:val="center"/>
          </w:tcPr>
          <w:p>
            <w:pPr>
              <w:widowControl/>
              <w:jc w:val="center"/>
              <w:rPr>
                <w:rFonts w:ascii="宋体" w:hAnsi="宋体"/>
                <w:b/>
                <w:bCs/>
                <w:kern w:val="0"/>
                <w:sz w:val="18"/>
                <w:szCs w:val="18"/>
              </w:rPr>
            </w:pPr>
            <w:r>
              <w:rPr>
                <w:rFonts w:hint="eastAsia" w:ascii="宋体" w:hAnsi="宋体"/>
                <w:b/>
                <w:bCs/>
                <w:kern w:val="0"/>
                <w:sz w:val="18"/>
                <w:szCs w:val="18"/>
              </w:rPr>
              <w:t>6</w:t>
            </w:r>
          </w:p>
        </w:tc>
        <w:tc>
          <w:tcPr>
            <w:tcW w:w="570" w:type="pct"/>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大数据服务器</w:t>
            </w:r>
          </w:p>
        </w:tc>
        <w:tc>
          <w:tcPr>
            <w:tcW w:w="3260" w:type="pct"/>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产品要求：国产非OEM产品</w:t>
            </w:r>
            <w:r>
              <w:rPr>
                <w:rFonts w:hint="eastAsia" w:ascii="宋体" w:hAnsi="宋体"/>
                <w:kern w:val="0"/>
                <w:sz w:val="18"/>
                <w:szCs w:val="18"/>
              </w:rPr>
              <w:br w:type="textWrapping"/>
            </w:r>
            <w:r>
              <w:rPr>
                <w:rFonts w:hint="eastAsia" w:ascii="宋体" w:hAnsi="宋体"/>
                <w:kern w:val="0"/>
                <w:sz w:val="18"/>
                <w:szCs w:val="18"/>
              </w:rPr>
              <w:t>★处理器：2颗CPU；每颗CPU主频≥2.2Ghz；核数≥20核</w:t>
            </w:r>
            <w:r>
              <w:rPr>
                <w:rFonts w:hint="eastAsia" w:ascii="宋体" w:hAnsi="宋体"/>
                <w:kern w:val="0"/>
                <w:sz w:val="18"/>
                <w:szCs w:val="18"/>
              </w:rPr>
              <w:br w:type="textWrapping"/>
            </w:r>
            <w:r>
              <w:rPr>
                <w:rFonts w:hint="eastAsia" w:ascii="宋体" w:hAnsi="宋体"/>
                <w:kern w:val="0"/>
                <w:sz w:val="18"/>
                <w:szCs w:val="18"/>
              </w:rPr>
              <w:t>★内存：≥8根32GB DDR4内存</w:t>
            </w:r>
            <w:r>
              <w:rPr>
                <w:rFonts w:hint="eastAsia" w:ascii="宋体" w:hAnsi="宋体"/>
                <w:kern w:val="0"/>
                <w:sz w:val="18"/>
                <w:szCs w:val="18"/>
              </w:rPr>
              <w:br w:type="textWrapping"/>
            </w:r>
            <w:r>
              <w:rPr>
                <w:rFonts w:hint="eastAsia" w:ascii="宋体" w:hAnsi="宋体"/>
                <w:kern w:val="0"/>
                <w:sz w:val="18"/>
                <w:szCs w:val="18"/>
              </w:rPr>
              <w:t>★硬盘：≥2*600G 10Krpm SAS硬盘，24*1.2T 10Krpm SAS硬盘</w:t>
            </w:r>
            <w:r>
              <w:rPr>
                <w:rFonts w:hint="eastAsia" w:ascii="宋体" w:hAnsi="宋体"/>
                <w:kern w:val="0"/>
                <w:sz w:val="18"/>
                <w:szCs w:val="18"/>
              </w:rPr>
              <w:br w:type="textWrapping"/>
            </w:r>
            <w:r>
              <w:rPr>
                <w:rFonts w:hint="eastAsia" w:ascii="宋体" w:hAnsi="宋体"/>
                <w:kern w:val="0"/>
                <w:sz w:val="18"/>
                <w:szCs w:val="18"/>
              </w:rPr>
              <w:t>Raid卡：配置独立RAID卡，2GB Cache，带掉电保护，支持RAID 0/1/5</w:t>
            </w:r>
            <w:r>
              <w:rPr>
                <w:rFonts w:hint="eastAsia" w:ascii="宋体" w:hAnsi="宋体"/>
                <w:kern w:val="0"/>
                <w:sz w:val="18"/>
                <w:szCs w:val="18"/>
              </w:rPr>
              <w:br w:type="textWrapping"/>
            </w:r>
            <w:r>
              <w:rPr>
                <w:rFonts w:hint="eastAsia" w:ascii="宋体" w:hAnsi="宋体"/>
                <w:kern w:val="0"/>
                <w:sz w:val="18"/>
                <w:szCs w:val="18"/>
              </w:rPr>
              <w:t>★网络：≥2*GE电口+2*10GE光口，配置2个万兆多模光模块</w:t>
            </w:r>
            <w:r>
              <w:rPr>
                <w:rFonts w:hint="eastAsia" w:ascii="宋体" w:hAnsi="宋体"/>
                <w:kern w:val="0"/>
                <w:sz w:val="18"/>
                <w:szCs w:val="18"/>
              </w:rPr>
              <w:br w:type="textWrapping"/>
            </w:r>
            <w:r>
              <w:rPr>
                <w:rFonts w:hint="eastAsia" w:ascii="宋体" w:hAnsi="宋体"/>
                <w:kern w:val="0"/>
                <w:sz w:val="18"/>
                <w:szCs w:val="18"/>
              </w:rPr>
              <w:t>电源：1+1冗余电源</w:t>
            </w:r>
          </w:p>
        </w:tc>
        <w:tc>
          <w:tcPr>
            <w:tcW w:w="441" w:type="pct"/>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台</w:t>
            </w:r>
          </w:p>
        </w:tc>
        <w:tc>
          <w:tcPr>
            <w:tcW w:w="389" w:type="pct"/>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12</w:t>
            </w:r>
          </w:p>
        </w:tc>
      </w:tr>
      <w:tr>
        <w:tblPrEx>
          <w:tblCellMar>
            <w:top w:w="0" w:type="dxa"/>
            <w:left w:w="108" w:type="dxa"/>
            <w:bottom w:w="0" w:type="dxa"/>
            <w:right w:w="108" w:type="dxa"/>
          </w:tblCellMar>
        </w:tblPrEx>
        <w:trPr>
          <w:trHeight w:val="285" w:hRule="atLeast"/>
        </w:trPr>
        <w:tc>
          <w:tcPr>
            <w:tcW w:w="5000" w:type="pct"/>
            <w:gridSpan w:val="5"/>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kern w:val="0"/>
                <w:sz w:val="18"/>
                <w:szCs w:val="18"/>
              </w:rPr>
            </w:pPr>
            <w:r>
              <w:rPr>
                <w:rFonts w:hint="eastAsia" w:ascii="宋体" w:hAnsi="宋体"/>
                <w:kern w:val="0"/>
                <w:sz w:val="18"/>
                <w:szCs w:val="18"/>
              </w:rPr>
              <w:t>三、存储</w:t>
            </w:r>
          </w:p>
        </w:tc>
      </w:tr>
      <w:tr>
        <w:tblPrEx>
          <w:tblCellMar>
            <w:top w:w="0" w:type="dxa"/>
            <w:left w:w="108" w:type="dxa"/>
            <w:bottom w:w="0" w:type="dxa"/>
            <w:right w:w="108" w:type="dxa"/>
          </w:tblCellMar>
        </w:tblPrEx>
        <w:trPr>
          <w:trHeight w:val="285" w:hRule="atLeast"/>
        </w:trPr>
        <w:tc>
          <w:tcPr>
            <w:tcW w:w="339" w:type="pct"/>
            <w:tcBorders>
              <w:top w:val="nil"/>
              <w:left w:val="single" w:color="auto" w:sz="4" w:space="0"/>
              <w:bottom w:val="single" w:color="auto" w:sz="4" w:space="0"/>
              <w:right w:val="single" w:color="auto" w:sz="4" w:space="0"/>
            </w:tcBorders>
            <w:vAlign w:val="center"/>
          </w:tcPr>
          <w:p>
            <w:pPr>
              <w:widowControl/>
              <w:jc w:val="center"/>
              <w:rPr>
                <w:rFonts w:ascii="宋体" w:hAnsi="宋体"/>
                <w:b/>
                <w:bCs/>
                <w:kern w:val="0"/>
                <w:sz w:val="18"/>
                <w:szCs w:val="18"/>
              </w:rPr>
            </w:pPr>
            <w:r>
              <w:rPr>
                <w:rFonts w:hint="eastAsia" w:ascii="宋体" w:hAnsi="宋体"/>
                <w:b/>
                <w:bCs/>
                <w:kern w:val="0"/>
                <w:sz w:val="18"/>
                <w:szCs w:val="18"/>
              </w:rPr>
              <w:t>1</w:t>
            </w:r>
          </w:p>
        </w:tc>
        <w:tc>
          <w:tcPr>
            <w:tcW w:w="570" w:type="pct"/>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SAN存储1</w:t>
            </w:r>
          </w:p>
        </w:tc>
        <w:tc>
          <w:tcPr>
            <w:tcW w:w="3260" w:type="pct"/>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1.产品要求：国产非OEM产品</w:t>
            </w:r>
            <w:r>
              <w:rPr>
                <w:rFonts w:hint="eastAsia" w:ascii="宋体" w:hAnsi="宋体"/>
                <w:kern w:val="0"/>
                <w:sz w:val="18"/>
                <w:szCs w:val="18"/>
              </w:rPr>
              <w:br w:type="textWrapping"/>
            </w:r>
            <w:r>
              <w:rPr>
                <w:rFonts w:hint="eastAsia" w:ascii="宋体" w:hAnsi="宋体"/>
                <w:kern w:val="0"/>
                <w:sz w:val="18"/>
                <w:szCs w:val="18"/>
              </w:rPr>
              <w:t xml:space="preserve">2.架构：支持SAN双活和NAS双活的统一存储双活架构，并能进行统一管理， </w:t>
            </w:r>
            <w:r>
              <w:rPr>
                <w:rFonts w:hint="eastAsia" w:ascii="宋体" w:hAnsi="宋体"/>
                <w:kern w:val="0"/>
                <w:sz w:val="18"/>
                <w:szCs w:val="18"/>
              </w:rPr>
              <w:br w:type="textWrapping"/>
            </w:r>
            <w:r>
              <w:rPr>
                <w:rFonts w:hint="eastAsia" w:ascii="宋体" w:hAnsi="宋体"/>
                <w:kern w:val="0"/>
                <w:sz w:val="18"/>
                <w:szCs w:val="18"/>
              </w:rPr>
              <w:t>3.★缓存：双控128GB</w:t>
            </w:r>
            <w:r>
              <w:rPr>
                <w:rFonts w:hint="eastAsia" w:ascii="宋体" w:hAnsi="宋体"/>
                <w:kern w:val="0"/>
                <w:sz w:val="18"/>
                <w:szCs w:val="18"/>
              </w:rPr>
              <w:br w:type="textWrapping"/>
            </w:r>
            <w:r>
              <w:rPr>
                <w:rFonts w:hint="eastAsia" w:ascii="宋体" w:hAnsi="宋体"/>
                <w:kern w:val="0"/>
                <w:sz w:val="18"/>
                <w:szCs w:val="18"/>
              </w:rPr>
              <w:t>4.★前端主机接口配置：配置≥8*10GE主机接口</w:t>
            </w:r>
            <w:r>
              <w:rPr>
                <w:rFonts w:hint="eastAsia" w:ascii="宋体" w:hAnsi="宋体"/>
                <w:kern w:val="0"/>
                <w:sz w:val="18"/>
                <w:szCs w:val="18"/>
              </w:rPr>
              <w:br w:type="textWrapping"/>
            </w:r>
            <w:r>
              <w:rPr>
                <w:rFonts w:hint="eastAsia" w:ascii="宋体" w:hAnsi="宋体"/>
                <w:kern w:val="0"/>
                <w:sz w:val="18"/>
                <w:szCs w:val="18"/>
              </w:rPr>
              <w:t xml:space="preserve">5.★硬盘配置：配置≥70块1.2TB 10Krpm SAS硬盘；≥8*1.92TB SSD硬盘；≥6*960GB SSD硬盘；≥10块1.8TB 10Krpm SAS硬盘； </w:t>
            </w:r>
            <w:r>
              <w:rPr>
                <w:rFonts w:hint="eastAsia" w:ascii="宋体" w:hAnsi="宋体"/>
                <w:kern w:val="0"/>
                <w:sz w:val="18"/>
                <w:szCs w:val="18"/>
              </w:rPr>
              <w:br w:type="textWrapping"/>
            </w:r>
            <w:r>
              <w:rPr>
                <w:rFonts w:hint="eastAsia" w:ascii="宋体" w:hAnsi="宋体"/>
                <w:kern w:val="0"/>
                <w:sz w:val="18"/>
                <w:szCs w:val="18"/>
              </w:rPr>
              <w:t>6.功能特性：实配多路径软件；实配配自动精简配置功能；实配数据快照功能，恢复某个时间点的快照，其他时间点快照不丢；配置多租户管理功能，实现隔离租户间的资源，分权分域；支持SAN双活和NAS双活的统一存储双活架构，并能进行统一管理</w:t>
            </w:r>
            <w:r>
              <w:rPr>
                <w:rFonts w:hint="eastAsia" w:ascii="宋体" w:hAnsi="宋体"/>
                <w:kern w:val="0"/>
                <w:sz w:val="18"/>
                <w:szCs w:val="18"/>
              </w:rPr>
              <w:br w:type="textWrapping"/>
            </w:r>
            <w:r>
              <w:rPr>
                <w:rFonts w:hint="eastAsia" w:ascii="宋体" w:hAnsi="宋体"/>
                <w:kern w:val="0"/>
                <w:sz w:val="18"/>
                <w:szCs w:val="18"/>
              </w:rPr>
              <w:t>7为保证本次采购 SAN 存储与云平台的兼容性，SAN存储需在云计算软件兼容性列表中，并获得块存储 Cinder 接口兼容性认证，Openstack官网截图及链接复印件并加盖原厂公章</w:t>
            </w:r>
          </w:p>
          <w:p>
            <w:pPr>
              <w:pStyle w:val="11"/>
              <w:numPr>
                <w:ilvl w:val="3"/>
                <w:numId w:val="9"/>
              </w:numPr>
              <w:spacing w:before="0" w:beforeAutospacing="0" w:after="0" w:afterAutospacing="0"/>
              <w:rPr>
                <w:rFonts w:hint="eastAsia" w:cs="Times New Roman"/>
                <w:kern w:val="2"/>
                <w:sz w:val="18"/>
                <w:szCs w:val="18"/>
              </w:rPr>
            </w:pPr>
            <w:r>
              <w:rPr>
                <w:rFonts w:hint="eastAsia" w:cs="Times New Roman"/>
                <w:kern w:val="2"/>
                <w:sz w:val="18"/>
                <w:szCs w:val="18"/>
              </w:rPr>
              <w:t>8.冗余性：完全的硬件冗余：处理器、缓存、电源、风扇、适配卡、总线等都提供冗余，并保证在某硬件出问题时，能够进行自动切换，不出现单点故障；</w:t>
            </w:r>
          </w:p>
          <w:p>
            <w:pPr>
              <w:pStyle w:val="11"/>
              <w:numPr>
                <w:ilvl w:val="3"/>
                <w:numId w:val="9"/>
              </w:numPr>
              <w:spacing w:before="0" w:beforeAutospacing="0" w:after="0" w:afterAutospacing="0"/>
              <w:rPr>
                <w:rFonts w:ascii="Calibri Light" w:hAnsi="Calibri Light" w:cs="Times New Roman"/>
                <w:b/>
                <w:bCs/>
                <w:kern w:val="2"/>
                <w:sz w:val="21"/>
                <w:szCs w:val="21"/>
              </w:rPr>
            </w:pPr>
            <w:r>
              <w:rPr>
                <w:rFonts w:hint="eastAsia" w:cs="Times New Roman"/>
                <w:b/>
                <w:bCs/>
                <w:sz w:val="18"/>
                <w:szCs w:val="18"/>
              </w:rPr>
              <w:t>10.服务：提供5年原厂硬件维保服务，且维保期内硬盘介质不返还，并提供服务承诺函</w:t>
            </w:r>
          </w:p>
        </w:tc>
        <w:tc>
          <w:tcPr>
            <w:tcW w:w="441" w:type="pct"/>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套</w:t>
            </w:r>
          </w:p>
        </w:tc>
        <w:tc>
          <w:tcPr>
            <w:tcW w:w="389" w:type="pct"/>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1</w:t>
            </w:r>
          </w:p>
        </w:tc>
      </w:tr>
      <w:tr>
        <w:tblPrEx>
          <w:tblCellMar>
            <w:top w:w="0" w:type="dxa"/>
            <w:left w:w="108" w:type="dxa"/>
            <w:bottom w:w="0" w:type="dxa"/>
            <w:right w:w="108" w:type="dxa"/>
          </w:tblCellMar>
        </w:tblPrEx>
        <w:trPr>
          <w:trHeight w:val="285" w:hRule="atLeast"/>
        </w:trPr>
        <w:tc>
          <w:tcPr>
            <w:tcW w:w="339" w:type="pct"/>
            <w:tcBorders>
              <w:top w:val="nil"/>
              <w:left w:val="single" w:color="auto" w:sz="4" w:space="0"/>
              <w:bottom w:val="single" w:color="auto" w:sz="4" w:space="0"/>
              <w:right w:val="single" w:color="auto" w:sz="4" w:space="0"/>
            </w:tcBorders>
            <w:vAlign w:val="center"/>
          </w:tcPr>
          <w:p>
            <w:pPr>
              <w:widowControl/>
              <w:jc w:val="center"/>
              <w:rPr>
                <w:rFonts w:ascii="宋体" w:hAnsi="宋体"/>
                <w:b/>
                <w:bCs/>
                <w:kern w:val="0"/>
                <w:sz w:val="18"/>
                <w:szCs w:val="18"/>
              </w:rPr>
            </w:pPr>
            <w:r>
              <w:rPr>
                <w:rFonts w:hint="eastAsia" w:ascii="宋体" w:hAnsi="宋体"/>
                <w:b/>
                <w:bCs/>
                <w:kern w:val="0"/>
                <w:sz w:val="18"/>
                <w:szCs w:val="18"/>
              </w:rPr>
              <w:t>2</w:t>
            </w:r>
          </w:p>
        </w:tc>
        <w:tc>
          <w:tcPr>
            <w:tcW w:w="570" w:type="pct"/>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SAN存储2</w:t>
            </w:r>
          </w:p>
        </w:tc>
        <w:tc>
          <w:tcPr>
            <w:tcW w:w="3260" w:type="pct"/>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1产品要求：国产非OEM产品</w:t>
            </w:r>
            <w:r>
              <w:rPr>
                <w:rFonts w:hint="eastAsia" w:ascii="宋体" w:hAnsi="宋体"/>
                <w:kern w:val="0"/>
                <w:sz w:val="18"/>
                <w:szCs w:val="18"/>
              </w:rPr>
              <w:br w:type="textWrapping"/>
            </w:r>
            <w:r>
              <w:rPr>
                <w:rFonts w:hint="eastAsia" w:ascii="宋体" w:hAnsi="宋体"/>
                <w:kern w:val="0"/>
                <w:sz w:val="18"/>
                <w:szCs w:val="18"/>
              </w:rPr>
              <w:t>2架构：支持SAN双活和NAS双活的统一存储双活架构，并能进行统一管理，要求提供官网截图和链接并加盖原厂公章</w:t>
            </w:r>
            <w:r>
              <w:rPr>
                <w:rFonts w:hint="eastAsia" w:ascii="宋体" w:hAnsi="宋体"/>
                <w:kern w:val="0"/>
                <w:sz w:val="18"/>
                <w:szCs w:val="18"/>
              </w:rPr>
              <w:br w:type="textWrapping"/>
            </w:r>
            <w:r>
              <w:rPr>
                <w:rFonts w:hint="eastAsia" w:ascii="宋体" w:hAnsi="宋体"/>
                <w:kern w:val="0"/>
                <w:sz w:val="18"/>
                <w:szCs w:val="18"/>
              </w:rPr>
              <w:t>3★缓存：双控128GB</w:t>
            </w:r>
            <w:r>
              <w:rPr>
                <w:rFonts w:hint="eastAsia" w:ascii="宋体" w:hAnsi="宋体"/>
                <w:kern w:val="0"/>
                <w:sz w:val="18"/>
                <w:szCs w:val="18"/>
              </w:rPr>
              <w:br w:type="textWrapping"/>
            </w:r>
            <w:r>
              <w:rPr>
                <w:rFonts w:hint="eastAsia" w:ascii="宋体" w:hAnsi="宋体"/>
                <w:kern w:val="0"/>
                <w:sz w:val="18"/>
                <w:szCs w:val="18"/>
              </w:rPr>
              <w:t>4★前端主机接口配置：配置≥8*10GE主机接口</w:t>
            </w:r>
            <w:r>
              <w:rPr>
                <w:rFonts w:hint="eastAsia" w:ascii="宋体" w:hAnsi="宋体"/>
                <w:kern w:val="0"/>
                <w:sz w:val="18"/>
                <w:szCs w:val="18"/>
              </w:rPr>
              <w:br w:type="textWrapping"/>
            </w:r>
            <w:r>
              <w:rPr>
                <w:rFonts w:hint="eastAsia" w:ascii="宋体" w:hAnsi="宋体"/>
                <w:kern w:val="0"/>
                <w:sz w:val="18"/>
                <w:szCs w:val="18"/>
              </w:rPr>
              <w:t xml:space="preserve">5★硬盘配置：配置≥44块1.2TB 10Krpm SAS硬盘；≥8*1.92TB SSD硬盘； </w:t>
            </w:r>
            <w:r>
              <w:rPr>
                <w:rFonts w:hint="eastAsia" w:ascii="宋体" w:hAnsi="宋体"/>
                <w:kern w:val="0"/>
                <w:sz w:val="18"/>
                <w:szCs w:val="18"/>
              </w:rPr>
              <w:br w:type="textWrapping"/>
            </w:r>
            <w:r>
              <w:rPr>
                <w:rFonts w:hint="eastAsia" w:ascii="宋体" w:hAnsi="宋体"/>
                <w:kern w:val="0"/>
                <w:sz w:val="18"/>
                <w:szCs w:val="18"/>
              </w:rPr>
              <w:t>功能特性 ：</w:t>
            </w:r>
          </w:p>
          <w:p>
            <w:pPr>
              <w:widowControl/>
              <w:jc w:val="left"/>
              <w:rPr>
                <w:rFonts w:hint="eastAsia" w:ascii="宋体" w:hAnsi="宋体"/>
                <w:kern w:val="0"/>
                <w:sz w:val="18"/>
                <w:szCs w:val="18"/>
              </w:rPr>
            </w:pPr>
            <w:r>
              <w:rPr>
                <w:rFonts w:hint="eastAsia" w:ascii="宋体" w:hAnsi="宋体"/>
                <w:kern w:val="0"/>
                <w:sz w:val="18"/>
                <w:szCs w:val="18"/>
              </w:rPr>
              <w:t>6.功能特性：实配多路径软件；实配配自动精简配置功能；实配数据快照功能，恢复某个时间点的快照，其他时间点快照不丢；配置多租户管理功能，实现隔离租户间的资源，分权分域；支持SAN双活和NAS双活的统一存储双活架构，并能进行统一管理</w:t>
            </w:r>
          </w:p>
          <w:p>
            <w:pPr>
              <w:widowControl/>
              <w:jc w:val="left"/>
              <w:rPr>
                <w:rFonts w:hint="eastAsia" w:ascii="宋体" w:hAnsi="宋体"/>
                <w:kern w:val="0"/>
                <w:sz w:val="18"/>
                <w:szCs w:val="18"/>
              </w:rPr>
            </w:pPr>
            <w:r>
              <w:rPr>
                <w:rFonts w:hint="eastAsia" w:ascii="宋体" w:hAnsi="宋体"/>
                <w:kern w:val="0"/>
                <w:sz w:val="18"/>
                <w:szCs w:val="18"/>
              </w:rPr>
              <w:t>7为保证本次采购 SAN 存储与云平台的兼容性，SAN存储需在云计算软件兼容性列表中，并获得块存储 Cinder 接口兼容性认证、Openstack官网截图及链接复印件并加盖原厂公章</w:t>
            </w:r>
          </w:p>
          <w:p>
            <w:pPr>
              <w:widowControl/>
              <w:jc w:val="left"/>
              <w:rPr>
                <w:rFonts w:hint="eastAsia" w:ascii="宋体" w:hAnsi="宋体"/>
                <w:kern w:val="0"/>
                <w:sz w:val="18"/>
                <w:szCs w:val="18"/>
              </w:rPr>
            </w:pPr>
            <w:r>
              <w:rPr>
                <w:rFonts w:hint="eastAsia" w:ascii="宋体" w:hAnsi="宋体"/>
                <w:kern w:val="0"/>
                <w:sz w:val="18"/>
                <w:szCs w:val="18"/>
              </w:rPr>
              <w:t>8.冗余性：完全的硬件冗余：处理器、缓存、电源、风扇、适配卡、总线等都提供冗余，并保证在某硬件出问题时，能够进行自动切换，不出现单点故障；</w:t>
            </w:r>
          </w:p>
          <w:p>
            <w:pPr>
              <w:pStyle w:val="11"/>
              <w:numPr>
                <w:ilvl w:val="3"/>
                <w:numId w:val="9"/>
              </w:numPr>
              <w:spacing w:before="0" w:beforeAutospacing="0" w:after="0" w:afterAutospacing="0"/>
              <w:rPr>
                <w:rFonts w:ascii="Calibri Light" w:hAnsi="Calibri Light" w:cs="Times New Roman"/>
                <w:b/>
                <w:bCs/>
                <w:kern w:val="2"/>
                <w:sz w:val="21"/>
                <w:szCs w:val="21"/>
              </w:rPr>
            </w:pPr>
            <w:r>
              <w:rPr>
                <w:rFonts w:hint="eastAsia" w:cs="Times New Roman"/>
                <w:b/>
                <w:bCs/>
                <w:sz w:val="18"/>
                <w:szCs w:val="18"/>
              </w:rPr>
              <w:t>9.服务：提供5年原厂硬件维保服务，且维保期内硬盘介质不返还，并提供服务承诺函</w:t>
            </w:r>
          </w:p>
        </w:tc>
        <w:tc>
          <w:tcPr>
            <w:tcW w:w="441" w:type="pct"/>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套</w:t>
            </w:r>
          </w:p>
        </w:tc>
        <w:tc>
          <w:tcPr>
            <w:tcW w:w="389" w:type="pct"/>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1</w:t>
            </w:r>
          </w:p>
        </w:tc>
      </w:tr>
      <w:tr>
        <w:tblPrEx>
          <w:tblCellMar>
            <w:top w:w="0" w:type="dxa"/>
            <w:left w:w="108" w:type="dxa"/>
            <w:bottom w:w="0" w:type="dxa"/>
            <w:right w:w="108" w:type="dxa"/>
          </w:tblCellMar>
        </w:tblPrEx>
        <w:trPr>
          <w:trHeight w:val="765" w:hRule="atLeast"/>
        </w:trPr>
        <w:tc>
          <w:tcPr>
            <w:tcW w:w="339" w:type="pct"/>
            <w:tcBorders>
              <w:top w:val="nil"/>
              <w:left w:val="single" w:color="auto" w:sz="4" w:space="0"/>
              <w:bottom w:val="single" w:color="auto" w:sz="4" w:space="0"/>
              <w:right w:val="single" w:color="auto" w:sz="4" w:space="0"/>
            </w:tcBorders>
            <w:vAlign w:val="center"/>
          </w:tcPr>
          <w:p>
            <w:pPr>
              <w:widowControl/>
              <w:jc w:val="center"/>
              <w:rPr>
                <w:rFonts w:ascii="宋体" w:hAnsi="宋体"/>
                <w:b/>
                <w:bCs/>
                <w:kern w:val="0"/>
                <w:sz w:val="18"/>
                <w:szCs w:val="18"/>
              </w:rPr>
            </w:pPr>
            <w:r>
              <w:rPr>
                <w:rFonts w:hint="eastAsia" w:ascii="宋体" w:hAnsi="宋体"/>
                <w:b/>
                <w:bCs/>
                <w:kern w:val="0"/>
                <w:sz w:val="18"/>
                <w:szCs w:val="18"/>
              </w:rPr>
              <w:t>3</w:t>
            </w:r>
          </w:p>
        </w:tc>
        <w:tc>
          <w:tcPr>
            <w:tcW w:w="570" w:type="pct"/>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云存储系统(视频&amp;图片)1</w:t>
            </w:r>
          </w:p>
        </w:tc>
        <w:tc>
          <w:tcPr>
            <w:tcW w:w="3260" w:type="pct"/>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1产品要求：国产非OEM产品</w:t>
            </w:r>
            <w:r>
              <w:rPr>
                <w:rFonts w:hint="eastAsia" w:ascii="宋体" w:hAnsi="宋体"/>
                <w:kern w:val="0"/>
                <w:sz w:val="18"/>
                <w:szCs w:val="18"/>
              </w:rPr>
              <w:br w:type="textWrapping"/>
            </w:r>
            <w:r>
              <w:rPr>
                <w:rFonts w:hint="eastAsia" w:ascii="宋体" w:hAnsi="宋体"/>
                <w:kern w:val="0"/>
                <w:sz w:val="18"/>
                <w:szCs w:val="18"/>
              </w:rPr>
              <w:t>★2在不中断原有视频专网业务的情况下，本次存储的建设需与原有的视频专网云存储系统能实现无缝对接融合，实现统一管理、调度。</w:t>
            </w:r>
            <w:r>
              <w:rPr>
                <w:rFonts w:hint="eastAsia" w:ascii="宋体" w:hAnsi="宋体"/>
                <w:kern w:val="0"/>
                <w:sz w:val="18"/>
                <w:szCs w:val="18"/>
              </w:rPr>
              <w:br w:type="textWrapping"/>
            </w:r>
            <w:r>
              <w:rPr>
                <w:rFonts w:hint="eastAsia" w:ascii="宋体" w:hAnsi="宋体"/>
                <w:kern w:val="0"/>
                <w:sz w:val="18"/>
                <w:szCs w:val="18"/>
              </w:rPr>
              <w:t>3.</w:t>
            </w:r>
            <w:r>
              <w:rPr>
                <w:rFonts w:hint="eastAsia" w:ascii="宋体" w:hAnsi="宋体"/>
                <w:color w:val="000000"/>
                <w:kern w:val="0"/>
                <w:sz w:val="18"/>
                <w:szCs w:val="18"/>
              </w:rPr>
              <w:t>★一套云存储系统可对外提供多种类型数据混合存储，同时支持分布式流式存储，分布式对象存储、分布式文件存储、分布式块存储。（公安部检验报告证明）</w:t>
            </w:r>
          </w:p>
          <w:p>
            <w:pPr>
              <w:widowControl/>
              <w:jc w:val="left"/>
              <w:rPr>
                <w:rFonts w:hint="eastAsia" w:ascii="宋体" w:hAnsi="宋体"/>
                <w:kern w:val="0"/>
                <w:sz w:val="18"/>
                <w:szCs w:val="18"/>
              </w:rPr>
            </w:pPr>
            <w:r>
              <w:rPr>
                <w:rFonts w:hint="eastAsia" w:ascii="宋体" w:hAnsi="宋体"/>
                <w:kern w:val="0"/>
                <w:sz w:val="18"/>
                <w:szCs w:val="18"/>
              </w:rPr>
              <w:t>4.单设备应配置≥两颗64位多核处理器，≥8GB内存，内存支持扩展到≥256GB，需配置冗余金牌电源；单设备内置48块6TB硬盘；单机可接入硬盘≥48块，支持SATA和SAS混插，并支持≥12级扩展柜级联扩展；</w:t>
            </w:r>
          </w:p>
          <w:p>
            <w:pPr>
              <w:widowControl/>
              <w:jc w:val="left"/>
              <w:rPr>
                <w:rFonts w:hint="eastAsia" w:ascii="宋体" w:hAnsi="宋体"/>
                <w:kern w:val="0"/>
                <w:sz w:val="18"/>
                <w:szCs w:val="18"/>
              </w:rPr>
            </w:pPr>
            <w:r>
              <w:rPr>
                <w:rFonts w:hint="eastAsia" w:ascii="宋体" w:hAnsi="宋体"/>
                <w:kern w:val="0"/>
                <w:sz w:val="18"/>
                <w:szCs w:val="18"/>
              </w:rPr>
              <w:t>5、本需求为可用容量</w:t>
            </w:r>
          </w:p>
          <w:p>
            <w:pPr>
              <w:widowControl/>
              <w:jc w:val="left"/>
            </w:pPr>
            <w:r>
              <w:rPr>
                <w:rFonts w:hint="eastAsia" w:ascii="宋体" w:hAnsi="宋体"/>
                <w:kern w:val="0"/>
                <w:sz w:val="18"/>
                <w:szCs w:val="18"/>
              </w:rPr>
              <w:t>6.服务：提供5年原厂硬件维保服务，并提供服务承诺函</w:t>
            </w:r>
          </w:p>
        </w:tc>
        <w:tc>
          <w:tcPr>
            <w:tcW w:w="441" w:type="pct"/>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TB</w:t>
            </w:r>
          </w:p>
        </w:tc>
        <w:tc>
          <w:tcPr>
            <w:tcW w:w="389" w:type="pct"/>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4000</w:t>
            </w:r>
          </w:p>
        </w:tc>
      </w:tr>
      <w:tr>
        <w:tblPrEx>
          <w:tblCellMar>
            <w:top w:w="0" w:type="dxa"/>
            <w:left w:w="108" w:type="dxa"/>
            <w:bottom w:w="0" w:type="dxa"/>
            <w:right w:w="108" w:type="dxa"/>
          </w:tblCellMar>
        </w:tblPrEx>
        <w:trPr>
          <w:trHeight w:val="510" w:hRule="atLeast"/>
        </w:trPr>
        <w:tc>
          <w:tcPr>
            <w:tcW w:w="339" w:type="pct"/>
            <w:tcBorders>
              <w:top w:val="nil"/>
              <w:left w:val="single" w:color="auto" w:sz="4" w:space="0"/>
              <w:bottom w:val="single" w:color="auto" w:sz="4" w:space="0"/>
              <w:right w:val="single" w:color="auto" w:sz="4" w:space="0"/>
            </w:tcBorders>
            <w:vAlign w:val="center"/>
          </w:tcPr>
          <w:p>
            <w:pPr>
              <w:widowControl/>
              <w:jc w:val="center"/>
              <w:rPr>
                <w:rFonts w:ascii="宋体" w:hAnsi="宋体"/>
                <w:b/>
                <w:bCs/>
                <w:kern w:val="0"/>
                <w:sz w:val="18"/>
                <w:szCs w:val="18"/>
              </w:rPr>
            </w:pPr>
            <w:r>
              <w:rPr>
                <w:rFonts w:hint="eastAsia" w:ascii="宋体" w:hAnsi="宋体"/>
                <w:b/>
                <w:bCs/>
                <w:kern w:val="0"/>
                <w:sz w:val="18"/>
                <w:szCs w:val="18"/>
              </w:rPr>
              <w:t>4</w:t>
            </w:r>
          </w:p>
        </w:tc>
        <w:tc>
          <w:tcPr>
            <w:tcW w:w="570" w:type="pct"/>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云存储系统2</w:t>
            </w:r>
          </w:p>
        </w:tc>
        <w:tc>
          <w:tcPr>
            <w:tcW w:w="3260" w:type="pct"/>
            <w:tcBorders>
              <w:top w:val="nil"/>
              <w:left w:val="nil"/>
              <w:bottom w:val="single" w:color="auto" w:sz="4" w:space="0"/>
              <w:right w:val="single" w:color="auto" w:sz="4" w:space="0"/>
            </w:tcBorders>
            <w:vAlign w:val="center"/>
          </w:tcPr>
          <w:p>
            <w:pPr>
              <w:widowControl/>
              <w:numPr>
                <w:ilvl w:val="0"/>
                <w:numId w:val="21"/>
              </w:numPr>
              <w:jc w:val="left"/>
              <w:rPr>
                <w:rFonts w:ascii="宋体" w:hAnsi="宋体"/>
                <w:kern w:val="0"/>
                <w:sz w:val="18"/>
                <w:szCs w:val="18"/>
              </w:rPr>
            </w:pPr>
            <w:r>
              <w:rPr>
                <w:rFonts w:hint="eastAsia" w:ascii="宋体" w:hAnsi="宋体"/>
                <w:kern w:val="0"/>
                <w:sz w:val="18"/>
                <w:szCs w:val="18"/>
              </w:rPr>
              <w:t>产品要求：国产非OEM产品</w:t>
            </w:r>
          </w:p>
          <w:p>
            <w:pPr>
              <w:widowControl/>
              <w:numPr>
                <w:ilvl w:val="0"/>
                <w:numId w:val="21"/>
              </w:numPr>
              <w:jc w:val="left"/>
              <w:rPr>
                <w:rFonts w:hint="eastAsia" w:ascii="宋体" w:hAnsi="宋体"/>
                <w:kern w:val="0"/>
                <w:sz w:val="18"/>
                <w:szCs w:val="18"/>
              </w:rPr>
            </w:pPr>
            <w:r>
              <w:rPr>
                <w:rFonts w:hint="eastAsia" w:ascii="宋体" w:hAnsi="宋体"/>
                <w:kern w:val="0"/>
                <w:sz w:val="18"/>
                <w:szCs w:val="18"/>
              </w:rPr>
              <w:t>★硬件配置：单节点128GB缓存，960GB SSD二级缓存，单盘配置≥10TB，本次配置云存储可用容量不少于476TB，采用前后端分离组网，单节点配置2颗CPU，单颗CPU核数要求≥16，单节点配置≥4*10GE网络接口，配置4个万兆多模光模块；</w:t>
            </w:r>
          </w:p>
          <w:p>
            <w:pPr>
              <w:widowControl/>
              <w:numPr>
                <w:ilvl w:val="0"/>
                <w:numId w:val="21"/>
              </w:numPr>
              <w:jc w:val="left"/>
              <w:rPr>
                <w:rFonts w:hint="eastAsia" w:ascii="宋体" w:hAnsi="宋体"/>
                <w:kern w:val="0"/>
                <w:sz w:val="18"/>
                <w:szCs w:val="18"/>
              </w:rPr>
            </w:pPr>
            <w:r>
              <w:rPr>
                <w:rFonts w:hint="eastAsia" w:ascii="宋体" w:hAnsi="宋体"/>
                <w:kern w:val="0"/>
                <w:sz w:val="18"/>
                <w:szCs w:val="18"/>
              </w:rPr>
              <w:t>功能特性：配置配额管理，支持目录级配额管理；支持对软件版本、硬件状态、系统容量使用情况进行实时监控；支持自动精简配置，可按需动态分配存储空间，保证存储资源的最大化利用；支持并配置客户端连接负载均衡软件,负载策略支持CPU占用率、网络带宽、TCP/IP连接数、轮询、节点能力值；</w:t>
            </w:r>
          </w:p>
          <w:p>
            <w:pPr>
              <w:widowControl/>
              <w:numPr>
                <w:ilvl w:val="0"/>
                <w:numId w:val="21"/>
              </w:numPr>
              <w:jc w:val="left"/>
              <w:rPr>
                <w:rFonts w:hint="eastAsia" w:ascii="宋体" w:hAnsi="宋体"/>
                <w:kern w:val="0"/>
                <w:sz w:val="18"/>
                <w:szCs w:val="18"/>
              </w:rPr>
            </w:pPr>
            <w:r>
              <w:rPr>
                <w:rFonts w:hint="eastAsia" w:ascii="宋体" w:hAnsi="宋体"/>
                <w:kern w:val="0"/>
                <w:sz w:val="18"/>
                <w:szCs w:val="18"/>
              </w:rPr>
              <w:t>本需求为可用容量</w:t>
            </w:r>
          </w:p>
          <w:p>
            <w:pPr>
              <w:widowControl/>
              <w:numPr>
                <w:ilvl w:val="0"/>
                <w:numId w:val="21"/>
              </w:numPr>
              <w:jc w:val="left"/>
              <w:rPr>
                <w:rFonts w:ascii="宋体" w:hAnsi="宋体"/>
                <w:kern w:val="0"/>
                <w:sz w:val="18"/>
                <w:szCs w:val="18"/>
              </w:rPr>
            </w:pPr>
            <w:r>
              <w:rPr>
                <w:rFonts w:hint="eastAsia" w:ascii="宋体" w:hAnsi="宋体"/>
                <w:color w:val="000000"/>
                <w:kern w:val="0"/>
                <w:sz w:val="18"/>
                <w:szCs w:val="18"/>
              </w:rPr>
              <w:t>服务：提供5年原厂硬件维保服务，并提供服务承诺函</w:t>
            </w:r>
          </w:p>
        </w:tc>
        <w:tc>
          <w:tcPr>
            <w:tcW w:w="441" w:type="pct"/>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TB</w:t>
            </w:r>
          </w:p>
        </w:tc>
        <w:tc>
          <w:tcPr>
            <w:tcW w:w="389" w:type="pct"/>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476</w:t>
            </w:r>
          </w:p>
        </w:tc>
      </w:tr>
      <w:tr>
        <w:tblPrEx>
          <w:tblCellMar>
            <w:top w:w="0" w:type="dxa"/>
            <w:left w:w="108" w:type="dxa"/>
            <w:bottom w:w="0" w:type="dxa"/>
            <w:right w:w="108" w:type="dxa"/>
          </w:tblCellMar>
        </w:tblPrEx>
        <w:trPr>
          <w:trHeight w:val="765" w:hRule="atLeast"/>
        </w:trPr>
        <w:tc>
          <w:tcPr>
            <w:tcW w:w="339" w:type="pct"/>
            <w:tcBorders>
              <w:top w:val="nil"/>
              <w:left w:val="single" w:color="auto" w:sz="4" w:space="0"/>
              <w:bottom w:val="single" w:color="auto" w:sz="4" w:space="0"/>
              <w:right w:val="single" w:color="auto" w:sz="4" w:space="0"/>
            </w:tcBorders>
            <w:vAlign w:val="center"/>
          </w:tcPr>
          <w:p>
            <w:pPr>
              <w:widowControl/>
              <w:jc w:val="center"/>
              <w:rPr>
                <w:rFonts w:ascii="宋体" w:hAnsi="宋体"/>
                <w:b/>
                <w:bCs/>
                <w:kern w:val="0"/>
                <w:sz w:val="18"/>
                <w:szCs w:val="18"/>
              </w:rPr>
            </w:pPr>
            <w:r>
              <w:rPr>
                <w:rFonts w:hint="eastAsia" w:ascii="宋体" w:hAnsi="宋体"/>
                <w:b/>
                <w:bCs/>
                <w:kern w:val="0"/>
                <w:sz w:val="18"/>
                <w:szCs w:val="18"/>
              </w:rPr>
              <w:t>5</w:t>
            </w:r>
          </w:p>
        </w:tc>
        <w:tc>
          <w:tcPr>
            <w:tcW w:w="570" w:type="pct"/>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解析中心存储(过程图片)</w:t>
            </w:r>
          </w:p>
        </w:tc>
        <w:tc>
          <w:tcPr>
            <w:tcW w:w="3260" w:type="pct"/>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1产品要求：国产非OEM产品</w:t>
            </w:r>
            <w:r>
              <w:rPr>
                <w:rFonts w:hint="eastAsia" w:ascii="宋体" w:hAnsi="宋体"/>
                <w:kern w:val="0"/>
                <w:sz w:val="18"/>
                <w:szCs w:val="18"/>
              </w:rPr>
              <w:br w:type="textWrapping"/>
            </w:r>
            <w:r>
              <w:rPr>
                <w:rFonts w:hint="eastAsia" w:ascii="宋体" w:hAnsi="宋体"/>
                <w:kern w:val="0"/>
                <w:sz w:val="18"/>
                <w:szCs w:val="18"/>
              </w:rPr>
              <w:t>2为保障数据安全性和稳定性，云存储应采用全对称分布式架构，且无独立的管理节点，性能、容量随节点数增加而线性增加，支持≥144节点线性扩展</w:t>
            </w:r>
            <w:r>
              <w:rPr>
                <w:rFonts w:hint="eastAsia" w:ascii="宋体" w:hAnsi="宋体"/>
                <w:kern w:val="0"/>
                <w:sz w:val="18"/>
                <w:szCs w:val="18"/>
              </w:rPr>
              <w:br w:type="textWrapping"/>
            </w:r>
            <w:r>
              <w:rPr>
                <w:rFonts w:hint="eastAsia" w:ascii="宋体" w:hAnsi="宋体"/>
                <w:kern w:val="0"/>
                <w:sz w:val="18"/>
                <w:szCs w:val="18"/>
              </w:rPr>
              <w:t>3★硬件配置：单节点128GB缓存，960GB SSD二级缓存，单盘配置≥6TB，本次配置云存储可用容量不少于320TB，采用前后端分离组网，单节点配置2颗CPU，单颗CPU核数要求≥16，单节点配置≥4*10GE网络接口，配置4个万兆多模光模块</w:t>
            </w:r>
            <w:r>
              <w:rPr>
                <w:rFonts w:hint="eastAsia" w:ascii="宋体" w:hAnsi="宋体"/>
                <w:kern w:val="0"/>
                <w:sz w:val="18"/>
                <w:szCs w:val="18"/>
              </w:rPr>
              <w:br w:type="textWrapping"/>
            </w:r>
            <w:r>
              <w:rPr>
                <w:rFonts w:hint="eastAsia" w:ascii="宋体" w:hAnsi="宋体"/>
                <w:kern w:val="0"/>
                <w:sz w:val="18"/>
                <w:szCs w:val="18"/>
              </w:rPr>
              <w:t>4.掉电保护：为保障云存储设备的数据安全性，防止因为节点掉电而导致数据丢失，要求云存储设备支持硬件级别数据掉电保护缓存；（出具公安部的检测报告加盖公章）</w:t>
            </w:r>
            <w:r>
              <w:rPr>
                <w:rFonts w:hint="eastAsia" w:ascii="宋体" w:hAnsi="宋体"/>
                <w:kern w:val="0"/>
                <w:sz w:val="18"/>
                <w:szCs w:val="18"/>
              </w:rPr>
              <w:br w:type="textWrapping"/>
            </w:r>
            <w:r>
              <w:rPr>
                <w:rFonts w:hint="eastAsia" w:ascii="宋体" w:hAnsi="宋体"/>
                <w:kern w:val="0"/>
                <w:sz w:val="18"/>
                <w:szCs w:val="18"/>
              </w:rPr>
              <w:t>5.功能特性：配置配额管理，支持目录级配额管理；支持对软件版本、硬件状态、系统容量使用情况进行实时监控；支持自动精简配置，可按需动态分配存储空间，保证存储资源的最大化利用；支持并配置客户端连接负载均衡软件,负载策略支持CPU占用率、网络带宽、TCP/IP连接数、轮询、节点能力值；</w:t>
            </w:r>
          </w:p>
          <w:p>
            <w:pPr>
              <w:widowControl/>
              <w:jc w:val="left"/>
              <w:rPr>
                <w:rFonts w:ascii="宋体" w:hAnsi="宋体"/>
                <w:kern w:val="0"/>
                <w:sz w:val="18"/>
                <w:szCs w:val="18"/>
              </w:rPr>
            </w:pPr>
            <w:r>
              <w:rPr>
                <w:rFonts w:hint="eastAsia" w:ascii="宋体" w:hAnsi="宋体"/>
                <w:kern w:val="0"/>
                <w:sz w:val="18"/>
                <w:szCs w:val="18"/>
              </w:rPr>
              <w:t>6.本需求为可用容量</w:t>
            </w:r>
            <w:r>
              <w:rPr>
                <w:rFonts w:hint="eastAsia" w:ascii="宋体" w:hAnsi="宋体"/>
                <w:kern w:val="0"/>
                <w:sz w:val="18"/>
                <w:szCs w:val="18"/>
              </w:rPr>
              <w:br w:type="textWrapping"/>
            </w:r>
            <w:r>
              <w:rPr>
                <w:rFonts w:hint="eastAsia" w:ascii="宋体" w:hAnsi="宋体"/>
                <w:kern w:val="0"/>
                <w:sz w:val="18"/>
                <w:szCs w:val="18"/>
              </w:rPr>
              <w:t>7.服务：提供5年原厂硬件维保服务，并提供服务承诺函</w:t>
            </w:r>
          </w:p>
        </w:tc>
        <w:tc>
          <w:tcPr>
            <w:tcW w:w="441" w:type="pct"/>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TB</w:t>
            </w:r>
          </w:p>
        </w:tc>
        <w:tc>
          <w:tcPr>
            <w:tcW w:w="389" w:type="pct"/>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320</w:t>
            </w:r>
          </w:p>
        </w:tc>
      </w:tr>
      <w:tr>
        <w:tblPrEx>
          <w:tblCellMar>
            <w:top w:w="0" w:type="dxa"/>
            <w:left w:w="108" w:type="dxa"/>
            <w:bottom w:w="0" w:type="dxa"/>
            <w:right w:w="108" w:type="dxa"/>
          </w:tblCellMar>
        </w:tblPrEx>
        <w:trPr>
          <w:trHeight w:val="510" w:hRule="atLeast"/>
        </w:trPr>
        <w:tc>
          <w:tcPr>
            <w:tcW w:w="339" w:type="pct"/>
            <w:tcBorders>
              <w:top w:val="nil"/>
              <w:left w:val="single" w:color="auto" w:sz="4" w:space="0"/>
              <w:bottom w:val="single" w:color="auto" w:sz="4" w:space="0"/>
              <w:right w:val="single" w:color="auto" w:sz="4" w:space="0"/>
            </w:tcBorders>
            <w:vAlign w:val="center"/>
          </w:tcPr>
          <w:p>
            <w:pPr>
              <w:widowControl/>
              <w:jc w:val="center"/>
              <w:rPr>
                <w:rFonts w:ascii="宋体" w:hAnsi="宋体"/>
                <w:b/>
                <w:bCs/>
                <w:kern w:val="0"/>
                <w:sz w:val="18"/>
                <w:szCs w:val="18"/>
              </w:rPr>
            </w:pPr>
            <w:r>
              <w:rPr>
                <w:rFonts w:hint="eastAsia" w:ascii="宋体" w:hAnsi="宋体"/>
                <w:b/>
                <w:bCs/>
                <w:kern w:val="0"/>
                <w:sz w:val="18"/>
                <w:szCs w:val="18"/>
              </w:rPr>
              <w:t>6</w:t>
            </w:r>
          </w:p>
        </w:tc>
        <w:tc>
          <w:tcPr>
            <w:tcW w:w="570" w:type="pct"/>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云存储汇聚接入交换机</w:t>
            </w:r>
          </w:p>
        </w:tc>
        <w:tc>
          <w:tcPr>
            <w:tcW w:w="3260" w:type="pct"/>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★交换容量≥4.8Tbps，包转发率≥1600Mpps，实配双电源。</w:t>
            </w:r>
            <w:r>
              <w:rPr>
                <w:rFonts w:hint="eastAsia" w:ascii="宋体" w:hAnsi="宋体"/>
                <w:kern w:val="0"/>
                <w:sz w:val="18"/>
                <w:szCs w:val="18"/>
              </w:rPr>
              <w:br w:type="textWrapping"/>
            </w:r>
            <w:r>
              <w:rPr>
                <w:rFonts w:hint="eastAsia" w:ascii="宋体" w:hAnsi="宋体"/>
                <w:kern w:val="0"/>
                <w:sz w:val="18"/>
                <w:szCs w:val="18"/>
              </w:rPr>
              <w:t>★48个10GE光口，6个40GE光口</w:t>
            </w:r>
            <w:r>
              <w:rPr>
                <w:rFonts w:hint="eastAsia" w:ascii="宋体" w:hAnsi="宋体"/>
                <w:kern w:val="0"/>
                <w:sz w:val="18"/>
                <w:szCs w:val="18"/>
              </w:rPr>
              <w:br w:type="textWrapping"/>
            </w:r>
            <w:r>
              <w:rPr>
                <w:rFonts w:hint="eastAsia" w:ascii="宋体" w:hAnsi="宋体"/>
                <w:kern w:val="0"/>
                <w:sz w:val="18"/>
                <w:szCs w:val="18"/>
              </w:rPr>
              <w:t>★含48个10GE多模光模块、2个40GE多模光模块</w:t>
            </w:r>
            <w:r>
              <w:rPr>
                <w:rFonts w:hint="eastAsia" w:ascii="宋体" w:hAnsi="宋体"/>
                <w:kern w:val="0"/>
                <w:sz w:val="18"/>
                <w:szCs w:val="18"/>
              </w:rPr>
              <w:br w:type="textWrapping"/>
            </w:r>
            <w:r>
              <w:rPr>
                <w:rFonts w:hint="eastAsia" w:ascii="宋体" w:hAnsi="宋体"/>
                <w:kern w:val="0"/>
                <w:sz w:val="18"/>
                <w:szCs w:val="18"/>
              </w:rPr>
              <w:t>1根10GE高速堆叠线缆</w:t>
            </w:r>
            <w:r>
              <w:rPr>
                <w:rFonts w:hint="eastAsia" w:ascii="宋体" w:hAnsi="宋体"/>
                <w:kern w:val="0"/>
                <w:sz w:val="18"/>
                <w:szCs w:val="18"/>
              </w:rPr>
              <w:br w:type="textWrapping"/>
            </w:r>
            <w:r>
              <w:rPr>
                <w:rFonts w:hint="eastAsia" w:ascii="宋体" w:hAnsi="宋体"/>
                <w:kern w:val="0"/>
                <w:sz w:val="18"/>
                <w:szCs w:val="18"/>
              </w:rPr>
              <w:t>支持IPv6</w:t>
            </w:r>
          </w:p>
          <w:p>
            <w:pPr>
              <w:widowControl/>
              <w:jc w:val="left"/>
              <w:rPr>
                <w:rFonts w:ascii="宋体" w:hAnsi="宋体"/>
                <w:kern w:val="0"/>
                <w:sz w:val="18"/>
                <w:szCs w:val="18"/>
              </w:rPr>
            </w:pPr>
            <w:r>
              <w:rPr>
                <w:rFonts w:hint="eastAsia" w:ascii="宋体" w:hAnsi="宋体"/>
                <w:kern w:val="0"/>
                <w:sz w:val="18"/>
                <w:szCs w:val="18"/>
              </w:rPr>
              <w:t>维保：5年基础维保服务</w:t>
            </w:r>
          </w:p>
        </w:tc>
        <w:tc>
          <w:tcPr>
            <w:tcW w:w="441" w:type="pct"/>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台</w:t>
            </w:r>
          </w:p>
        </w:tc>
        <w:tc>
          <w:tcPr>
            <w:tcW w:w="389" w:type="pct"/>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4</w:t>
            </w:r>
          </w:p>
        </w:tc>
      </w:tr>
    </w:tbl>
    <w:p>
      <w:pPr>
        <w:rPr>
          <w:rFonts w:hint="eastAsia"/>
        </w:rPr>
      </w:pPr>
      <w:r>
        <w:t xml:space="preserve"> </w:t>
      </w:r>
    </w:p>
    <w:p>
      <w:r>
        <w:t xml:space="preserve"> </w:t>
      </w:r>
    </w:p>
    <w:p>
      <w:pPr>
        <w:numPr>
          <w:ilvl w:val="1"/>
          <w:numId w:val="8"/>
        </w:numPr>
        <w:ind w:left="0" w:firstLine="0"/>
        <w:outlineLvl w:val="4"/>
        <w:rPr>
          <w:rFonts w:ascii="宋体" w:hAnsi="宋体"/>
          <w:b/>
          <w:bCs/>
          <w:kern w:val="0"/>
          <w:sz w:val="18"/>
          <w:szCs w:val="18"/>
        </w:rPr>
      </w:pPr>
      <w:r>
        <w:rPr>
          <w:rFonts w:hint="eastAsia" w:ascii="宋体" w:hAnsi="宋体"/>
          <w:b/>
          <w:bCs/>
          <w:kern w:val="0"/>
          <w:sz w:val="18"/>
          <w:szCs w:val="18"/>
        </w:rPr>
        <w:t>公共安全视频图像信息共性平台</w:t>
      </w:r>
    </w:p>
    <w:tbl>
      <w:tblPr>
        <w:tblStyle w:val="12"/>
        <w:tblW w:w="9497" w:type="dxa"/>
        <w:tblInd w:w="0" w:type="dxa"/>
        <w:tblLayout w:type="fixed"/>
        <w:tblCellMar>
          <w:top w:w="0" w:type="dxa"/>
          <w:left w:w="108" w:type="dxa"/>
          <w:bottom w:w="0" w:type="dxa"/>
          <w:right w:w="108" w:type="dxa"/>
        </w:tblCellMar>
      </w:tblPr>
      <w:tblGrid>
        <w:gridCol w:w="534"/>
        <w:gridCol w:w="992"/>
        <w:gridCol w:w="6411"/>
        <w:gridCol w:w="818"/>
        <w:gridCol w:w="742"/>
      </w:tblGrid>
      <w:tr>
        <w:tblPrEx>
          <w:tblCellMar>
            <w:top w:w="0" w:type="dxa"/>
            <w:left w:w="108" w:type="dxa"/>
            <w:bottom w:w="0" w:type="dxa"/>
            <w:right w:w="108" w:type="dxa"/>
          </w:tblCellMar>
        </w:tblPrEx>
        <w:trPr>
          <w:trHeight w:val="285" w:hRule="atLeast"/>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kern w:val="0"/>
                <w:sz w:val="18"/>
                <w:szCs w:val="18"/>
              </w:rPr>
            </w:pPr>
            <w:r>
              <w:rPr>
                <w:rFonts w:hint="eastAsia" w:ascii="宋体" w:hAnsi="宋体"/>
                <w:b/>
                <w:bCs/>
                <w:kern w:val="0"/>
                <w:sz w:val="18"/>
                <w:szCs w:val="18"/>
              </w:rPr>
              <w:t>序号</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宋体" w:hAnsi="宋体"/>
                <w:b/>
                <w:bCs/>
                <w:kern w:val="0"/>
                <w:sz w:val="18"/>
                <w:szCs w:val="18"/>
              </w:rPr>
            </w:pPr>
            <w:r>
              <w:rPr>
                <w:rFonts w:hint="eastAsia" w:ascii="宋体" w:hAnsi="宋体"/>
                <w:b/>
                <w:bCs/>
                <w:kern w:val="0"/>
                <w:sz w:val="18"/>
                <w:szCs w:val="18"/>
              </w:rPr>
              <w:t>设备名称</w:t>
            </w:r>
          </w:p>
        </w:tc>
        <w:tc>
          <w:tcPr>
            <w:tcW w:w="6411" w:type="dxa"/>
            <w:tcBorders>
              <w:top w:val="single" w:color="auto" w:sz="4" w:space="0"/>
              <w:left w:val="nil"/>
              <w:bottom w:val="single" w:color="auto" w:sz="4" w:space="0"/>
              <w:right w:val="single" w:color="auto" w:sz="4" w:space="0"/>
            </w:tcBorders>
            <w:vAlign w:val="center"/>
          </w:tcPr>
          <w:p>
            <w:pPr>
              <w:widowControl/>
              <w:jc w:val="center"/>
              <w:rPr>
                <w:rFonts w:ascii="宋体" w:hAnsi="宋体"/>
                <w:b/>
                <w:bCs/>
                <w:kern w:val="0"/>
                <w:sz w:val="18"/>
                <w:szCs w:val="18"/>
              </w:rPr>
            </w:pPr>
            <w:r>
              <w:rPr>
                <w:rFonts w:hint="eastAsia" w:ascii="宋体" w:hAnsi="宋体"/>
                <w:b/>
                <w:bCs/>
                <w:kern w:val="0"/>
                <w:sz w:val="18"/>
                <w:szCs w:val="18"/>
              </w:rPr>
              <w:t>技术参数</w:t>
            </w:r>
          </w:p>
        </w:tc>
        <w:tc>
          <w:tcPr>
            <w:tcW w:w="818" w:type="dxa"/>
            <w:tcBorders>
              <w:top w:val="single" w:color="auto" w:sz="4" w:space="0"/>
              <w:left w:val="nil"/>
              <w:bottom w:val="single" w:color="auto" w:sz="4" w:space="0"/>
              <w:right w:val="single" w:color="auto" w:sz="4" w:space="0"/>
            </w:tcBorders>
            <w:vAlign w:val="center"/>
          </w:tcPr>
          <w:p>
            <w:pPr>
              <w:widowControl/>
              <w:jc w:val="center"/>
              <w:rPr>
                <w:rFonts w:ascii="宋体" w:hAnsi="宋体"/>
                <w:b/>
                <w:bCs/>
                <w:kern w:val="0"/>
                <w:sz w:val="18"/>
                <w:szCs w:val="18"/>
              </w:rPr>
            </w:pPr>
            <w:r>
              <w:rPr>
                <w:rFonts w:hint="eastAsia" w:ascii="宋体" w:hAnsi="宋体"/>
                <w:b/>
                <w:bCs/>
                <w:kern w:val="0"/>
                <w:sz w:val="18"/>
                <w:szCs w:val="18"/>
              </w:rPr>
              <w:t>单位</w:t>
            </w:r>
          </w:p>
        </w:tc>
        <w:tc>
          <w:tcPr>
            <w:tcW w:w="742" w:type="dxa"/>
            <w:tcBorders>
              <w:top w:val="single" w:color="auto" w:sz="4" w:space="0"/>
              <w:left w:val="nil"/>
              <w:bottom w:val="single" w:color="auto" w:sz="4" w:space="0"/>
              <w:right w:val="single" w:color="auto" w:sz="4" w:space="0"/>
            </w:tcBorders>
            <w:vAlign w:val="center"/>
          </w:tcPr>
          <w:p>
            <w:pPr>
              <w:widowControl/>
              <w:jc w:val="center"/>
              <w:rPr>
                <w:rFonts w:ascii="宋体" w:hAnsi="宋体"/>
                <w:b/>
                <w:bCs/>
                <w:kern w:val="0"/>
                <w:sz w:val="18"/>
                <w:szCs w:val="18"/>
              </w:rPr>
            </w:pPr>
            <w:r>
              <w:rPr>
                <w:rFonts w:hint="eastAsia" w:ascii="宋体" w:hAnsi="宋体"/>
                <w:b/>
                <w:bCs/>
                <w:kern w:val="0"/>
                <w:sz w:val="18"/>
                <w:szCs w:val="18"/>
              </w:rPr>
              <w:t>数量</w:t>
            </w:r>
          </w:p>
        </w:tc>
      </w:tr>
      <w:tr>
        <w:tblPrEx>
          <w:tblCellMar>
            <w:top w:w="0" w:type="dxa"/>
            <w:left w:w="108" w:type="dxa"/>
            <w:bottom w:w="0" w:type="dxa"/>
            <w:right w:w="108" w:type="dxa"/>
          </w:tblCellMar>
        </w:tblPrEx>
        <w:trPr>
          <w:trHeight w:val="285" w:hRule="atLeast"/>
        </w:trPr>
        <w:tc>
          <w:tcPr>
            <w:tcW w:w="9497"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kern w:val="0"/>
                <w:sz w:val="18"/>
                <w:szCs w:val="18"/>
              </w:rPr>
            </w:pPr>
            <w:r>
              <w:rPr>
                <w:rFonts w:hint="eastAsia" w:ascii="宋体" w:hAnsi="宋体"/>
                <w:b/>
                <w:bCs/>
                <w:kern w:val="0"/>
                <w:sz w:val="18"/>
                <w:szCs w:val="18"/>
              </w:rPr>
              <w:t>1软件</w:t>
            </w:r>
          </w:p>
        </w:tc>
      </w:tr>
      <w:tr>
        <w:tblPrEx>
          <w:tblCellMar>
            <w:top w:w="0" w:type="dxa"/>
            <w:left w:w="108" w:type="dxa"/>
            <w:bottom w:w="0" w:type="dxa"/>
            <w:right w:w="108" w:type="dxa"/>
          </w:tblCellMar>
        </w:tblPrEx>
        <w:trPr>
          <w:trHeight w:val="510" w:hRule="atLeast"/>
        </w:trPr>
        <w:tc>
          <w:tcPr>
            <w:tcW w:w="53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1</w:t>
            </w:r>
          </w:p>
        </w:tc>
        <w:tc>
          <w:tcPr>
            <w:tcW w:w="992"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软件平台(2000路)</w:t>
            </w:r>
          </w:p>
        </w:tc>
        <w:tc>
          <w:tcPr>
            <w:tcW w:w="6411" w:type="dxa"/>
            <w:tcBorders>
              <w:top w:val="nil"/>
              <w:left w:val="nil"/>
              <w:bottom w:val="single" w:color="auto" w:sz="4" w:space="0"/>
              <w:right w:val="single" w:color="auto" w:sz="4" w:space="0"/>
            </w:tcBorders>
            <w:vAlign w:val="center"/>
          </w:tcPr>
          <w:p>
            <w:pPr>
              <w:widowControl/>
              <w:numPr>
                <w:ilvl w:val="0"/>
                <w:numId w:val="22"/>
              </w:numPr>
              <w:jc w:val="left"/>
              <w:rPr>
                <w:rFonts w:ascii="宋体" w:hAnsi="宋体"/>
                <w:kern w:val="0"/>
                <w:sz w:val="18"/>
                <w:szCs w:val="18"/>
              </w:rPr>
            </w:pPr>
            <w:r>
              <w:rPr>
                <w:rFonts w:hint="eastAsia" w:ascii="宋体" w:hAnsi="宋体"/>
                <w:kern w:val="0"/>
                <w:sz w:val="18"/>
                <w:szCs w:val="18"/>
              </w:rPr>
              <w:t>应用支持以标签页方式嵌入显示在门户中，最多支持打开20个标签页；支持刷新、关闭当前标签页，同时支持快速关闭当前标签页左侧或右侧所有应用、关闭除了当前应用外所有应用、以及关闭所有已打开的应用</w:t>
            </w:r>
          </w:p>
          <w:p>
            <w:pPr>
              <w:widowControl/>
              <w:numPr>
                <w:ilvl w:val="0"/>
                <w:numId w:val="22"/>
              </w:numPr>
              <w:jc w:val="left"/>
              <w:rPr>
                <w:rFonts w:hint="eastAsia" w:ascii="宋体" w:hAnsi="宋体"/>
                <w:kern w:val="0"/>
                <w:sz w:val="18"/>
                <w:szCs w:val="18"/>
              </w:rPr>
            </w:pPr>
            <w:r>
              <w:rPr>
                <w:rFonts w:hint="eastAsia" w:ascii="宋体" w:hAnsi="宋体"/>
                <w:kern w:val="0"/>
                <w:sz w:val="18"/>
                <w:szCs w:val="18"/>
              </w:rPr>
              <w:t>★支持点位周边搜索，在地图上自由选择当前等点位周边点位，并支持对所选点位进行预览、回放、收藏、定位到资源树及查看属性（公安部检验报告证明）</w:t>
            </w:r>
          </w:p>
          <w:p>
            <w:pPr>
              <w:widowControl/>
              <w:numPr>
                <w:ilvl w:val="0"/>
                <w:numId w:val="22"/>
              </w:numPr>
              <w:jc w:val="left"/>
              <w:rPr>
                <w:rFonts w:hint="eastAsia" w:ascii="宋体" w:hAnsi="宋体"/>
                <w:kern w:val="0"/>
                <w:sz w:val="18"/>
                <w:szCs w:val="18"/>
              </w:rPr>
            </w:pPr>
            <w:r>
              <w:rPr>
                <w:rFonts w:hint="eastAsia" w:ascii="宋体" w:hAnsi="宋体"/>
                <w:kern w:val="0"/>
                <w:sz w:val="18"/>
                <w:szCs w:val="18"/>
              </w:rPr>
              <w:t>针对实时预览画面，支持右键进行抓图、录像、电子放大、3D放大、云台控制、打开声音、打开对讲、切换主子码流、打开视频智能信息（支持查看监控点位的智能分析（快速移动、人员聚集、剧烈运动、人员倒地）规则）、一键上墙、点位分享、切换录像回放、关闭画面等功能</w:t>
            </w:r>
          </w:p>
          <w:p>
            <w:pPr>
              <w:widowControl/>
              <w:numPr>
                <w:ilvl w:val="0"/>
                <w:numId w:val="22"/>
              </w:numPr>
              <w:jc w:val="left"/>
              <w:rPr>
                <w:rFonts w:hint="eastAsia" w:ascii="宋体" w:hAnsi="宋体"/>
                <w:kern w:val="0"/>
                <w:sz w:val="18"/>
                <w:szCs w:val="18"/>
              </w:rPr>
            </w:pPr>
            <w:r>
              <w:rPr>
                <w:rFonts w:hint="eastAsia" w:ascii="宋体" w:hAnsi="宋体"/>
                <w:kern w:val="0"/>
                <w:sz w:val="18"/>
                <w:szCs w:val="18"/>
              </w:rPr>
              <w:t>支持画面抓图、录像、电子放大、视频增强、音频播放等功能，抓图时支持上传至暂存架</w:t>
            </w:r>
          </w:p>
          <w:p>
            <w:pPr>
              <w:widowControl/>
              <w:numPr>
                <w:ilvl w:val="0"/>
                <w:numId w:val="22"/>
              </w:numPr>
              <w:jc w:val="left"/>
              <w:rPr>
                <w:rFonts w:hint="eastAsia" w:ascii="宋体" w:hAnsi="宋体"/>
                <w:kern w:val="0"/>
                <w:sz w:val="18"/>
                <w:szCs w:val="18"/>
              </w:rPr>
            </w:pPr>
            <w:r>
              <w:rPr>
                <w:rFonts w:hint="eastAsia" w:ascii="宋体" w:hAnsi="宋体"/>
                <w:kern w:val="0"/>
                <w:sz w:val="18"/>
                <w:szCs w:val="18"/>
              </w:rPr>
              <w:t>支持查看基础目录及自定义的业务目录树下，监控点、卡口、探针、报警设备、报警输入/输出、移动探针、车载、单兵、无人机等类型资源，同时支持资源的地图展示，提供时空一体化的指挥与作战能力</w:t>
            </w:r>
          </w:p>
          <w:p>
            <w:pPr>
              <w:widowControl/>
              <w:numPr>
                <w:ilvl w:val="0"/>
                <w:numId w:val="22"/>
              </w:numPr>
              <w:jc w:val="left"/>
              <w:rPr>
                <w:rFonts w:hint="eastAsia" w:ascii="宋体" w:hAnsi="宋体"/>
                <w:kern w:val="0"/>
                <w:sz w:val="18"/>
                <w:szCs w:val="18"/>
              </w:rPr>
            </w:pPr>
            <w:r>
              <w:rPr>
                <w:rFonts w:hint="eastAsia" w:ascii="宋体" w:hAnsi="宋体"/>
                <w:kern w:val="0"/>
                <w:sz w:val="18"/>
                <w:szCs w:val="18"/>
              </w:rPr>
              <w:t>支持用户在地图上通过上传平面图，设置场所内点位分布情况，可通过在地图上标注位置，输入场所名称、地点、备注信息添加场所，支持资源预览回放</w:t>
            </w:r>
          </w:p>
          <w:p>
            <w:pPr>
              <w:widowControl/>
              <w:numPr>
                <w:ilvl w:val="0"/>
                <w:numId w:val="22"/>
              </w:numPr>
              <w:jc w:val="left"/>
              <w:rPr>
                <w:rFonts w:hint="eastAsia" w:ascii="宋体" w:hAnsi="宋体"/>
                <w:kern w:val="0"/>
                <w:sz w:val="18"/>
                <w:szCs w:val="18"/>
              </w:rPr>
            </w:pPr>
            <w:r>
              <w:rPr>
                <w:rFonts w:hint="eastAsia" w:ascii="宋体" w:hAnsi="宋体"/>
                <w:kern w:val="0"/>
                <w:sz w:val="18"/>
                <w:szCs w:val="18"/>
              </w:rPr>
              <w:t>支持快捷搜索选定场所周边自定范围内，监控点位、卡口、社会监控点、报警输入、机具等的详细信息</w:t>
            </w:r>
          </w:p>
          <w:p>
            <w:pPr>
              <w:widowControl/>
              <w:numPr>
                <w:ilvl w:val="0"/>
                <w:numId w:val="22"/>
              </w:numPr>
              <w:jc w:val="left"/>
              <w:rPr>
                <w:rFonts w:hint="eastAsia" w:ascii="宋体" w:hAnsi="宋体"/>
                <w:kern w:val="0"/>
                <w:sz w:val="18"/>
                <w:szCs w:val="18"/>
              </w:rPr>
            </w:pPr>
            <w:r>
              <w:rPr>
                <w:rFonts w:hint="eastAsia" w:ascii="宋体" w:hAnsi="宋体"/>
                <w:kern w:val="0"/>
                <w:sz w:val="18"/>
                <w:szCs w:val="18"/>
              </w:rPr>
              <w:t>支持根据车牌号及虚拟身份（最多添加4个目标）、开始时间和结束时间新建轨迹分析任务，分析任务目标在分析时间内的被检测到的点位数量以及记录数量，并在地图上显示其运动轨迹，支持轨迹回放</w:t>
            </w:r>
          </w:p>
          <w:p>
            <w:pPr>
              <w:widowControl/>
              <w:numPr>
                <w:ilvl w:val="0"/>
                <w:numId w:val="22"/>
              </w:numPr>
              <w:jc w:val="left"/>
              <w:rPr>
                <w:rFonts w:hint="eastAsia" w:ascii="宋体" w:hAnsi="宋体"/>
                <w:kern w:val="0"/>
                <w:sz w:val="18"/>
                <w:szCs w:val="18"/>
              </w:rPr>
            </w:pPr>
            <w:r>
              <w:rPr>
                <w:rFonts w:hint="eastAsia" w:ascii="宋体" w:hAnsi="宋体"/>
                <w:kern w:val="0"/>
                <w:sz w:val="18"/>
                <w:szCs w:val="18"/>
              </w:rPr>
              <w:t>★支持针对系统点位进行算法调度配置及视频结构化处理，包括人脸识别、人体识别、车辆识别及活动目标识别。支持根据任务名称、算法类型（人脸识别、人体识别、车辆识别、活动目标）、算法厂商、算法版本、点位等信息创建在线录像解析任务（公安部检验报告证明）</w:t>
            </w:r>
          </w:p>
          <w:p>
            <w:pPr>
              <w:widowControl/>
              <w:numPr>
                <w:ilvl w:val="0"/>
                <w:numId w:val="22"/>
              </w:numPr>
              <w:jc w:val="left"/>
              <w:rPr>
                <w:rFonts w:hint="eastAsia" w:ascii="宋体" w:hAnsi="宋体"/>
                <w:kern w:val="0"/>
                <w:sz w:val="18"/>
                <w:szCs w:val="18"/>
              </w:rPr>
            </w:pPr>
            <w:r>
              <w:rPr>
                <w:rFonts w:hint="eastAsia" w:ascii="宋体" w:hAnsi="宋体"/>
                <w:kern w:val="0"/>
                <w:sz w:val="18"/>
                <w:szCs w:val="18"/>
              </w:rPr>
              <w:t>支持根据车牌号码、车牌颜色、车辆类型、车辆品牌、车辆颜色等参数进行车牌布控，支持设置布控范围、布控原因和布控有效期限</w:t>
            </w:r>
          </w:p>
          <w:p>
            <w:pPr>
              <w:widowControl/>
              <w:numPr>
                <w:ilvl w:val="0"/>
                <w:numId w:val="22"/>
              </w:numPr>
              <w:jc w:val="left"/>
              <w:rPr>
                <w:rFonts w:hint="eastAsia" w:ascii="宋体" w:hAnsi="宋体"/>
                <w:kern w:val="0"/>
                <w:sz w:val="18"/>
                <w:szCs w:val="18"/>
              </w:rPr>
            </w:pPr>
            <w:r>
              <w:rPr>
                <w:rFonts w:hint="eastAsia" w:ascii="宋体" w:hAnsi="宋体"/>
                <w:kern w:val="0"/>
                <w:sz w:val="18"/>
                <w:szCs w:val="18"/>
              </w:rPr>
              <w:t>支持可视化展示所选区域及其子区域的资源运行情况，包括监控点在线率、图像正常率、录像完整率、编码设备在线率等</w:t>
            </w:r>
          </w:p>
          <w:p>
            <w:pPr>
              <w:widowControl/>
              <w:numPr>
                <w:ilvl w:val="0"/>
                <w:numId w:val="22"/>
              </w:numPr>
              <w:jc w:val="left"/>
              <w:rPr>
                <w:rFonts w:hint="eastAsia" w:ascii="宋体" w:hAnsi="宋体"/>
                <w:kern w:val="0"/>
                <w:sz w:val="18"/>
                <w:szCs w:val="18"/>
              </w:rPr>
            </w:pPr>
            <w:r>
              <w:rPr>
                <w:rFonts w:hint="eastAsia" w:ascii="宋体" w:hAnsi="宋体"/>
                <w:kern w:val="0"/>
                <w:sz w:val="18"/>
                <w:szCs w:val="18"/>
              </w:rPr>
              <w:t>支持针对所选区域下的监控点状态、录像巡检状态、视频诊断状态及点播状态进行一键巡检，并展示异常状态及在线状态数据，同时支持巡检数据导出，同时支持依照所选区域及其子区域的巡检得分排名</w:t>
            </w:r>
          </w:p>
          <w:p>
            <w:pPr>
              <w:widowControl/>
              <w:numPr>
                <w:ilvl w:val="0"/>
                <w:numId w:val="22"/>
              </w:numPr>
              <w:jc w:val="left"/>
              <w:rPr>
                <w:rFonts w:ascii="宋体" w:hAnsi="宋体"/>
                <w:kern w:val="0"/>
                <w:sz w:val="18"/>
                <w:szCs w:val="18"/>
              </w:rPr>
            </w:pPr>
            <w:r>
              <w:rPr>
                <w:rFonts w:hint="eastAsia" w:ascii="宋体" w:hAnsi="宋体"/>
                <w:kern w:val="0"/>
                <w:sz w:val="18"/>
                <w:szCs w:val="18"/>
              </w:rPr>
              <w:t>支持同行人、落脚点、人员档案、人员轨迹、车辆轨迹、区域碰撞、初次入城、轨迹查车、频繁过车、昼伏夜出、行车规律分析、同行车辆、夜间面部遮挡、隐匿车、一车一档、以车搜车。</w:t>
            </w:r>
          </w:p>
        </w:tc>
        <w:tc>
          <w:tcPr>
            <w:tcW w:w="818"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套</w:t>
            </w:r>
          </w:p>
        </w:tc>
        <w:tc>
          <w:tcPr>
            <w:tcW w:w="742"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1</w:t>
            </w:r>
          </w:p>
        </w:tc>
      </w:tr>
      <w:tr>
        <w:tblPrEx>
          <w:tblCellMar>
            <w:top w:w="0" w:type="dxa"/>
            <w:left w:w="108" w:type="dxa"/>
            <w:bottom w:w="0" w:type="dxa"/>
            <w:right w:w="108" w:type="dxa"/>
          </w:tblCellMar>
        </w:tblPrEx>
        <w:trPr>
          <w:trHeight w:val="765" w:hRule="atLeast"/>
        </w:trPr>
        <w:tc>
          <w:tcPr>
            <w:tcW w:w="53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1</w:t>
            </w:r>
          </w:p>
        </w:tc>
        <w:tc>
          <w:tcPr>
            <w:tcW w:w="992"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软件平台(3000路)</w:t>
            </w:r>
          </w:p>
        </w:tc>
        <w:tc>
          <w:tcPr>
            <w:tcW w:w="6411" w:type="dxa"/>
            <w:tcBorders>
              <w:top w:val="nil"/>
              <w:left w:val="nil"/>
              <w:bottom w:val="single" w:color="auto" w:sz="4" w:space="0"/>
              <w:right w:val="single" w:color="auto" w:sz="4" w:space="0"/>
            </w:tcBorders>
            <w:vAlign w:val="center"/>
          </w:tcPr>
          <w:p>
            <w:pPr>
              <w:widowControl/>
              <w:numPr>
                <w:ilvl w:val="0"/>
                <w:numId w:val="23"/>
              </w:numPr>
              <w:jc w:val="left"/>
              <w:rPr>
                <w:rFonts w:ascii="宋体" w:hAnsi="宋体"/>
                <w:kern w:val="0"/>
                <w:sz w:val="18"/>
                <w:szCs w:val="18"/>
              </w:rPr>
            </w:pPr>
            <w:r>
              <w:rPr>
                <w:rFonts w:hint="eastAsia" w:ascii="宋体" w:hAnsi="宋体"/>
                <w:kern w:val="0"/>
                <w:sz w:val="18"/>
                <w:szCs w:val="18"/>
              </w:rPr>
              <w:t>应用支持以标签页方式嵌入显示在门户中，最多支持打开20个标签页；支持刷新、关闭当前标签页，同时支持快速关闭当前标签页左侧或右侧所有应用、关闭除了当前应用外所有应用、以及关闭所有已打开的应用</w:t>
            </w:r>
          </w:p>
          <w:p>
            <w:pPr>
              <w:widowControl/>
              <w:numPr>
                <w:ilvl w:val="0"/>
                <w:numId w:val="23"/>
              </w:numPr>
              <w:jc w:val="left"/>
              <w:rPr>
                <w:rFonts w:hint="eastAsia" w:ascii="宋体" w:hAnsi="宋体"/>
                <w:kern w:val="0"/>
                <w:sz w:val="18"/>
                <w:szCs w:val="18"/>
              </w:rPr>
            </w:pPr>
            <w:r>
              <w:rPr>
                <w:rFonts w:hint="eastAsia" w:ascii="宋体" w:hAnsi="宋体"/>
                <w:kern w:val="0"/>
                <w:sz w:val="18"/>
                <w:szCs w:val="18"/>
              </w:rPr>
              <w:t>★支持点位周边搜索，在地图上自由选择当前等点位周边点位，并支持对所选点位进行预览、回放、收藏、定位到资源树及查看属性（公安部检验报告证明）</w:t>
            </w:r>
          </w:p>
          <w:p>
            <w:pPr>
              <w:widowControl/>
              <w:numPr>
                <w:ilvl w:val="0"/>
                <w:numId w:val="23"/>
              </w:numPr>
              <w:jc w:val="left"/>
              <w:rPr>
                <w:rFonts w:hint="eastAsia" w:ascii="宋体" w:hAnsi="宋体"/>
                <w:kern w:val="0"/>
                <w:sz w:val="18"/>
                <w:szCs w:val="18"/>
              </w:rPr>
            </w:pPr>
            <w:r>
              <w:rPr>
                <w:rFonts w:hint="eastAsia" w:ascii="宋体" w:hAnsi="宋体"/>
                <w:kern w:val="0"/>
                <w:sz w:val="18"/>
                <w:szCs w:val="18"/>
              </w:rPr>
              <w:t>针对实时预览画面，支持右键进行抓图、录像、电子放大、3D放大、云台控制、打开声音、打开对讲、切换主子码流、打开视频智能信息（支持查看监控点位的智能分析（快速移动、人员聚集、剧烈运动、人员倒地）规则）、一键上墙、点位分享、切换录像回放、关闭画面等功能</w:t>
            </w:r>
          </w:p>
          <w:p>
            <w:pPr>
              <w:widowControl/>
              <w:numPr>
                <w:ilvl w:val="0"/>
                <w:numId w:val="23"/>
              </w:numPr>
              <w:jc w:val="left"/>
              <w:rPr>
                <w:rFonts w:hint="eastAsia" w:ascii="宋体" w:hAnsi="宋体"/>
                <w:kern w:val="0"/>
                <w:sz w:val="18"/>
                <w:szCs w:val="18"/>
              </w:rPr>
            </w:pPr>
            <w:r>
              <w:rPr>
                <w:rFonts w:hint="eastAsia" w:ascii="宋体" w:hAnsi="宋体"/>
                <w:kern w:val="0"/>
                <w:sz w:val="18"/>
                <w:szCs w:val="18"/>
              </w:rPr>
              <w:t>支持画面抓图、录像、电子放大、视频增强、音频播放等功能，抓图时支持上传至暂存架</w:t>
            </w:r>
          </w:p>
          <w:p>
            <w:pPr>
              <w:widowControl/>
              <w:numPr>
                <w:ilvl w:val="0"/>
                <w:numId w:val="23"/>
              </w:numPr>
              <w:jc w:val="left"/>
              <w:rPr>
                <w:rFonts w:hint="eastAsia" w:ascii="宋体" w:hAnsi="宋体"/>
                <w:kern w:val="0"/>
                <w:sz w:val="18"/>
                <w:szCs w:val="18"/>
              </w:rPr>
            </w:pPr>
            <w:r>
              <w:rPr>
                <w:rFonts w:hint="eastAsia" w:ascii="宋体" w:hAnsi="宋体"/>
                <w:kern w:val="0"/>
                <w:sz w:val="18"/>
                <w:szCs w:val="18"/>
              </w:rPr>
              <w:t>支持查看基础目录及自定义的业务目录树下，监控点、卡口、探针、报警设备、报警输入/输出、移动探针、车载、单兵、无人机等类型资源，同时支持资源的地图展示，提供时空一体化的指挥与作战能力</w:t>
            </w:r>
          </w:p>
          <w:p>
            <w:pPr>
              <w:widowControl/>
              <w:numPr>
                <w:ilvl w:val="0"/>
                <w:numId w:val="23"/>
              </w:numPr>
              <w:jc w:val="left"/>
              <w:rPr>
                <w:rFonts w:hint="eastAsia" w:ascii="宋体" w:hAnsi="宋体"/>
                <w:kern w:val="0"/>
                <w:sz w:val="18"/>
                <w:szCs w:val="18"/>
              </w:rPr>
            </w:pPr>
            <w:r>
              <w:rPr>
                <w:rFonts w:hint="eastAsia" w:ascii="宋体" w:hAnsi="宋体"/>
                <w:kern w:val="0"/>
                <w:sz w:val="18"/>
                <w:szCs w:val="18"/>
              </w:rPr>
              <w:t>支持用户在地图上通过上传平面图，设置场所内点位分布情况，可通过在地图上标注位置，输入场所名称、地点、备注信息添加场所，支持资源预览回放</w:t>
            </w:r>
          </w:p>
          <w:p>
            <w:pPr>
              <w:widowControl/>
              <w:numPr>
                <w:ilvl w:val="0"/>
                <w:numId w:val="23"/>
              </w:numPr>
              <w:jc w:val="left"/>
              <w:rPr>
                <w:rFonts w:hint="eastAsia" w:ascii="宋体" w:hAnsi="宋体"/>
                <w:kern w:val="0"/>
                <w:sz w:val="18"/>
                <w:szCs w:val="18"/>
              </w:rPr>
            </w:pPr>
            <w:r>
              <w:rPr>
                <w:rFonts w:hint="eastAsia" w:ascii="宋体" w:hAnsi="宋体"/>
                <w:kern w:val="0"/>
                <w:sz w:val="18"/>
                <w:szCs w:val="18"/>
              </w:rPr>
              <w:t>支持快捷搜索选定场所周边自定范围内，监控点位、卡口、社会监控点、报警输入、机具等的详细信息</w:t>
            </w:r>
          </w:p>
          <w:p>
            <w:pPr>
              <w:widowControl/>
              <w:numPr>
                <w:ilvl w:val="0"/>
                <w:numId w:val="23"/>
              </w:numPr>
              <w:jc w:val="left"/>
              <w:rPr>
                <w:rFonts w:hint="eastAsia" w:ascii="宋体" w:hAnsi="宋体"/>
                <w:kern w:val="0"/>
                <w:sz w:val="18"/>
                <w:szCs w:val="18"/>
              </w:rPr>
            </w:pPr>
            <w:r>
              <w:rPr>
                <w:rFonts w:hint="eastAsia" w:ascii="宋体" w:hAnsi="宋体"/>
                <w:kern w:val="0"/>
                <w:sz w:val="18"/>
                <w:szCs w:val="18"/>
              </w:rPr>
              <w:t>支持根据车牌号及虚拟身份（最多添加4个目标）、开始时间和结束时间新建轨迹分析任务，分析任务目标在分析时间内的被检测到的点位数量以及记录数量，并在地图上显示其运动轨迹，支持轨迹回放</w:t>
            </w:r>
          </w:p>
          <w:p>
            <w:pPr>
              <w:widowControl/>
              <w:numPr>
                <w:ilvl w:val="0"/>
                <w:numId w:val="23"/>
              </w:numPr>
              <w:jc w:val="left"/>
              <w:rPr>
                <w:rFonts w:hint="eastAsia" w:ascii="宋体" w:hAnsi="宋体"/>
                <w:kern w:val="0"/>
                <w:sz w:val="18"/>
                <w:szCs w:val="18"/>
              </w:rPr>
            </w:pPr>
            <w:r>
              <w:rPr>
                <w:rFonts w:hint="eastAsia" w:ascii="宋体" w:hAnsi="宋体"/>
                <w:kern w:val="0"/>
                <w:sz w:val="18"/>
                <w:szCs w:val="18"/>
              </w:rPr>
              <w:t>★支持针对系统点位进行算法调度配置及视频结构化处理，包括人脸识别、人体识别、车辆识别及活动目标识别。支持根据任务名称、算法类型（人脸识别、人体识别、车辆识别、活动目标）、算法厂商、算法版本、点位等信息创建在线录像解析任务（公安部检验报告证明）</w:t>
            </w:r>
          </w:p>
          <w:p>
            <w:pPr>
              <w:widowControl/>
              <w:numPr>
                <w:ilvl w:val="0"/>
                <w:numId w:val="23"/>
              </w:numPr>
              <w:jc w:val="left"/>
              <w:rPr>
                <w:rFonts w:hint="eastAsia" w:ascii="宋体" w:hAnsi="宋体"/>
                <w:kern w:val="0"/>
                <w:sz w:val="18"/>
                <w:szCs w:val="18"/>
              </w:rPr>
            </w:pPr>
            <w:r>
              <w:rPr>
                <w:rFonts w:hint="eastAsia" w:ascii="宋体" w:hAnsi="宋体"/>
                <w:kern w:val="0"/>
                <w:sz w:val="18"/>
                <w:szCs w:val="18"/>
              </w:rPr>
              <w:t>支持根据车牌号码、车牌颜色、车辆类型、车辆品牌、车辆颜色等参数进行车牌布控，支持设置布控范围、布控原因和布控有效期限</w:t>
            </w:r>
          </w:p>
          <w:p>
            <w:pPr>
              <w:widowControl/>
              <w:numPr>
                <w:ilvl w:val="0"/>
                <w:numId w:val="23"/>
              </w:numPr>
              <w:jc w:val="left"/>
              <w:rPr>
                <w:rFonts w:hint="eastAsia" w:ascii="宋体" w:hAnsi="宋体"/>
                <w:kern w:val="0"/>
                <w:sz w:val="18"/>
                <w:szCs w:val="18"/>
              </w:rPr>
            </w:pPr>
            <w:r>
              <w:rPr>
                <w:rFonts w:hint="eastAsia" w:ascii="宋体" w:hAnsi="宋体"/>
                <w:kern w:val="0"/>
                <w:sz w:val="18"/>
                <w:szCs w:val="18"/>
              </w:rPr>
              <w:t>支持可视化展示所选区域及其子区域的资源运行情况，包括监控点在线率、图像正常率、录像完整率、编码设备在线率等</w:t>
            </w:r>
          </w:p>
          <w:p>
            <w:pPr>
              <w:widowControl/>
              <w:numPr>
                <w:ilvl w:val="0"/>
                <w:numId w:val="23"/>
              </w:numPr>
              <w:jc w:val="left"/>
              <w:rPr>
                <w:rFonts w:hint="eastAsia" w:ascii="宋体" w:hAnsi="宋体"/>
                <w:kern w:val="0"/>
                <w:sz w:val="18"/>
                <w:szCs w:val="18"/>
              </w:rPr>
            </w:pPr>
            <w:r>
              <w:rPr>
                <w:rFonts w:hint="eastAsia" w:ascii="宋体" w:hAnsi="宋体"/>
                <w:kern w:val="0"/>
                <w:sz w:val="18"/>
                <w:szCs w:val="18"/>
              </w:rPr>
              <w:t>支持针对所选区域下的监控点状态、录像巡检状态、视频诊断状态及点播状态进行一键巡检，并展示异常状态及在线状态数据，同时支持巡检数据导出，同时支持依照所选区域及其子区域的巡检得分排名</w:t>
            </w:r>
          </w:p>
          <w:p>
            <w:pPr>
              <w:widowControl/>
              <w:numPr>
                <w:ilvl w:val="0"/>
                <w:numId w:val="23"/>
              </w:numPr>
              <w:jc w:val="left"/>
              <w:rPr>
                <w:rFonts w:ascii="宋体" w:hAnsi="宋体"/>
                <w:kern w:val="0"/>
                <w:sz w:val="18"/>
                <w:szCs w:val="18"/>
              </w:rPr>
            </w:pPr>
            <w:r>
              <w:rPr>
                <w:rFonts w:hint="eastAsia" w:ascii="宋体" w:hAnsi="宋体"/>
                <w:kern w:val="0"/>
                <w:sz w:val="18"/>
                <w:szCs w:val="18"/>
              </w:rPr>
              <w:t>支持同行人、落脚点、人员档案、人员轨迹、车辆轨迹、区域碰撞、初次入城、轨迹查车、频繁过车、昼伏夜出、行车规律分析、同行车辆、夜间面部遮挡、隐匿车、一车一档、以车搜车。</w:t>
            </w:r>
          </w:p>
        </w:tc>
        <w:tc>
          <w:tcPr>
            <w:tcW w:w="818"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套</w:t>
            </w:r>
          </w:p>
        </w:tc>
        <w:tc>
          <w:tcPr>
            <w:tcW w:w="742"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1</w:t>
            </w:r>
          </w:p>
        </w:tc>
      </w:tr>
      <w:tr>
        <w:tblPrEx>
          <w:tblCellMar>
            <w:top w:w="0" w:type="dxa"/>
            <w:left w:w="108" w:type="dxa"/>
            <w:bottom w:w="0" w:type="dxa"/>
            <w:right w:w="108" w:type="dxa"/>
          </w:tblCellMar>
        </w:tblPrEx>
        <w:trPr>
          <w:trHeight w:val="765" w:hRule="atLeast"/>
        </w:trPr>
        <w:tc>
          <w:tcPr>
            <w:tcW w:w="53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3</w:t>
            </w:r>
          </w:p>
        </w:tc>
        <w:tc>
          <w:tcPr>
            <w:tcW w:w="992"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设备国标接入网关软件</w:t>
            </w:r>
          </w:p>
        </w:tc>
        <w:tc>
          <w:tcPr>
            <w:tcW w:w="6411"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1000路非标转国标；支持非标准协议的监控设备接入雪亮工程平台；可通过集成第三方SDK、以及GB28181、Onvif等标准协议，实现与第三方设备的互联互通；视频并发处理能力≥600 Mbit/s；支持≥500个IP接入，2000通道接入；支持首次安装后强制对管理员密码进行修改，保证安全性；支持查询设备ID、设备名、设备厂家名称、设备型号、设备地址、设备类型、设备状态、设备安装地址、设备归属单位、父设备ID等信息；</w:t>
            </w:r>
          </w:p>
        </w:tc>
        <w:tc>
          <w:tcPr>
            <w:tcW w:w="818"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项</w:t>
            </w:r>
          </w:p>
        </w:tc>
        <w:tc>
          <w:tcPr>
            <w:tcW w:w="742"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2</w:t>
            </w:r>
          </w:p>
        </w:tc>
      </w:tr>
      <w:tr>
        <w:tblPrEx>
          <w:tblCellMar>
            <w:top w:w="0" w:type="dxa"/>
            <w:left w:w="108" w:type="dxa"/>
            <w:bottom w:w="0" w:type="dxa"/>
            <w:right w:w="108" w:type="dxa"/>
          </w:tblCellMar>
        </w:tblPrEx>
        <w:trPr>
          <w:trHeight w:val="285" w:hRule="atLeast"/>
        </w:trPr>
        <w:tc>
          <w:tcPr>
            <w:tcW w:w="8755"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kern w:val="0"/>
                <w:sz w:val="18"/>
                <w:szCs w:val="18"/>
              </w:rPr>
            </w:pPr>
            <w:r>
              <w:rPr>
                <w:rFonts w:hint="eastAsia" w:ascii="宋体" w:hAnsi="宋体"/>
                <w:b/>
                <w:bCs/>
                <w:kern w:val="0"/>
                <w:sz w:val="18"/>
                <w:szCs w:val="18"/>
              </w:rPr>
              <w:t>2硬件</w:t>
            </w:r>
          </w:p>
        </w:tc>
        <w:tc>
          <w:tcPr>
            <w:tcW w:w="742" w:type="dxa"/>
            <w:tcBorders>
              <w:top w:val="nil"/>
              <w:left w:val="nil"/>
              <w:bottom w:val="single" w:color="auto" w:sz="4" w:space="0"/>
              <w:right w:val="single" w:color="auto" w:sz="4" w:space="0"/>
            </w:tcBorders>
            <w:vAlign w:val="center"/>
          </w:tcPr>
          <w:p>
            <w:pPr>
              <w:widowControl/>
              <w:jc w:val="center"/>
              <w:rPr>
                <w:rFonts w:ascii="宋体" w:hAnsi="宋体"/>
                <w:b/>
                <w:bCs/>
                <w:kern w:val="0"/>
                <w:sz w:val="18"/>
                <w:szCs w:val="18"/>
              </w:rPr>
            </w:pPr>
            <w:r>
              <w:rPr>
                <w:rFonts w:hint="eastAsia" w:ascii="宋体" w:hAnsi="宋体"/>
                <w:b/>
                <w:bCs/>
                <w:kern w:val="0"/>
                <w:sz w:val="18"/>
                <w:szCs w:val="18"/>
              </w:rPr>
              <w:t>　</w:t>
            </w:r>
          </w:p>
        </w:tc>
      </w:tr>
      <w:tr>
        <w:tblPrEx>
          <w:tblCellMar>
            <w:top w:w="0" w:type="dxa"/>
            <w:left w:w="108" w:type="dxa"/>
            <w:bottom w:w="0" w:type="dxa"/>
            <w:right w:w="108" w:type="dxa"/>
          </w:tblCellMar>
        </w:tblPrEx>
        <w:trPr>
          <w:trHeight w:val="510" w:hRule="atLeast"/>
        </w:trPr>
        <w:tc>
          <w:tcPr>
            <w:tcW w:w="534" w:type="dxa"/>
            <w:tcBorders>
              <w:top w:val="nil"/>
              <w:left w:val="single" w:color="auto" w:sz="4" w:space="0"/>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1</w:t>
            </w:r>
          </w:p>
        </w:tc>
        <w:tc>
          <w:tcPr>
            <w:tcW w:w="992"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流媒体服务器</w:t>
            </w:r>
          </w:p>
        </w:tc>
        <w:tc>
          <w:tcPr>
            <w:tcW w:w="6411"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1.CPU：主频≥2.2Ghz；核数≥10核</w:t>
            </w:r>
            <w:r>
              <w:rPr>
                <w:rFonts w:hint="eastAsia" w:ascii="宋体" w:hAnsi="宋体"/>
                <w:kern w:val="0"/>
                <w:sz w:val="18"/>
                <w:szCs w:val="18"/>
              </w:rPr>
              <w:br w:type="textWrapping"/>
            </w:r>
            <w:r>
              <w:rPr>
                <w:rFonts w:hint="eastAsia" w:ascii="宋体" w:hAnsi="宋体"/>
                <w:kern w:val="0"/>
                <w:sz w:val="18"/>
                <w:szCs w:val="18"/>
              </w:rPr>
              <w:t>2.内存：≥16G*2 DDR4，16根内存插槽，最大支持扩展至2TB内存</w:t>
            </w:r>
            <w:r>
              <w:rPr>
                <w:rFonts w:hint="eastAsia" w:ascii="宋体" w:hAnsi="宋体"/>
                <w:kern w:val="0"/>
                <w:sz w:val="18"/>
                <w:szCs w:val="18"/>
              </w:rPr>
              <w:br w:type="textWrapping"/>
            </w:r>
            <w:r>
              <w:rPr>
                <w:rFonts w:hint="eastAsia" w:ascii="宋体" w:hAnsi="宋体"/>
                <w:kern w:val="0"/>
                <w:sz w:val="18"/>
                <w:szCs w:val="18"/>
              </w:rPr>
              <w:t>3.硬盘：≥2块1T 7.2K 3.5寸 SATA硬盘，最高可支持12块3.5寸（兼容2.5寸）热插拔SAS/SATA硬盘</w:t>
            </w:r>
            <w:r>
              <w:rPr>
                <w:rFonts w:hint="eastAsia" w:ascii="宋体" w:hAnsi="宋体"/>
                <w:kern w:val="0"/>
                <w:sz w:val="18"/>
                <w:szCs w:val="18"/>
              </w:rPr>
              <w:br w:type="textWrapping"/>
            </w:r>
            <w:r>
              <w:rPr>
                <w:rFonts w:hint="eastAsia" w:ascii="宋体" w:hAnsi="宋体"/>
                <w:kern w:val="0"/>
                <w:sz w:val="18"/>
                <w:szCs w:val="18"/>
              </w:rPr>
              <w:t>4.阵列卡：SAS_HBA卡，支持RAID 0/1/10</w:t>
            </w:r>
            <w:r>
              <w:rPr>
                <w:rFonts w:hint="eastAsia" w:ascii="宋体" w:hAnsi="宋体"/>
                <w:kern w:val="0"/>
                <w:sz w:val="18"/>
                <w:szCs w:val="18"/>
              </w:rPr>
              <w:br w:type="textWrapping"/>
            </w:r>
            <w:r>
              <w:rPr>
                <w:rFonts w:hint="eastAsia" w:ascii="宋体" w:hAnsi="宋体"/>
                <w:kern w:val="0"/>
                <w:sz w:val="18"/>
                <w:szCs w:val="18"/>
              </w:rPr>
              <w:t>5.PCIE扩展：最大可支持6个PCIE扩展插槽</w:t>
            </w:r>
            <w:r>
              <w:rPr>
                <w:rFonts w:hint="eastAsia" w:ascii="宋体" w:hAnsi="宋体"/>
                <w:kern w:val="0"/>
                <w:sz w:val="18"/>
                <w:szCs w:val="18"/>
              </w:rPr>
              <w:br w:type="textWrapping"/>
            </w:r>
            <w:r>
              <w:rPr>
                <w:rFonts w:hint="eastAsia" w:ascii="宋体" w:hAnsi="宋体"/>
                <w:kern w:val="0"/>
                <w:sz w:val="18"/>
                <w:szCs w:val="18"/>
              </w:rPr>
              <w:t>6.网口：≥2个千兆电口</w:t>
            </w:r>
            <w:r>
              <w:rPr>
                <w:rFonts w:hint="eastAsia" w:ascii="宋体" w:hAnsi="宋体"/>
                <w:kern w:val="0"/>
                <w:sz w:val="18"/>
                <w:szCs w:val="18"/>
              </w:rPr>
              <w:br w:type="textWrapping"/>
            </w:r>
            <w:r>
              <w:rPr>
                <w:rFonts w:hint="eastAsia" w:ascii="宋体" w:hAnsi="宋体"/>
                <w:kern w:val="0"/>
                <w:sz w:val="18"/>
                <w:szCs w:val="18"/>
              </w:rPr>
              <w:t>7.其他接口：≥1个RJ45管理接口，4个USB 3.0接口，1个VGA接口</w:t>
            </w:r>
            <w:r>
              <w:rPr>
                <w:rFonts w:hint="eastAsia" w:ascii="宋体" w:hAnsi="宋体"/>
                <w:kern w:val="0"/>
                <w:sz w:val="18"/>
                <w:szCs w:val="18"/>
              </w:rPr>
              <w:br w:type="textWrapping"/>
            </w:r>
            <w:r>
              <w:rPr>
                <w:rFonts w:hint="eastAsia" w:ascii="宋体" w:hAnsi="宋体"/>
                <w:kern w:val="0"/>
                <w:sz w:val="18"/>
                <w:szCs w:val="18"/>
              </w:rPr>
              <w:t>冗余电源</w:t>
            </w:r>
          </w:p>
        </w:tc>
        <w:tc>
          <w:tcPr>
            <w:tcW w:w="818"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台</w:t>
            </w:r>
          </w:p>
        </w:tc>
        <w:tc>
          <w:tcPr>
            <w:tcW w:w="742"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10</w:t>
            </w:r>
          </w:p>
        </w:tc>
      </w:tr>
      <w:tr>
        <w:tblPrEx>
          <w:tblCellMar>
            <w:top w:w="0" w:type="dxa"/>
            <w:left w:w="108" w:type="dxa"/>
            <w:bottom w:w="0" w:type="dxa"/>
            <w:right w:w="108" w:type="dxa"/>
          </w:tblCellMar>
        </w:tblPrEx>
        <w:trPr>
          <w:trHeight w:val="285" w:hRule="atLeast"/>
        </w:trPr>
        <w:tc>
          <w:tcPr>
            <w:tcW w:w="53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2</w:t>
            </w:r>
          </w:p>
        </w:tc>
        <w:tc>
          <w:tcPr>
            <w:tcW w:w="992" w:type="dxa"/>
            <w:tcBorders>
              <w:top w:val="nil"/>
              <w:left w:val="nil"/>
              <w:bottom w:val="single" w:color="auto" w:sz="4" w:space="0"/>
              <w:right w:val="single" w:color="auto" w:sz="4" w:space="0"/>
            </w:tcBorders>
            <w:noWrap/>
            <w:vAlign w:val="center"/>
          </w:tcPr>
          <w:p>
            <w:pPr>
              <w:widowControl/>
              <w:jc w:val="left"/>
              <w:rPr>
                <w:rFonts w:ascii="宋体" w:hAnsi="宋体"/>
                <w:kern w:val="0"/>
                <w:sz w:val="18"/>
                <w:szCs w:val="18"/>
              </w:rPr>
            </w:pPr>
            <w:r>
              <w:rPr>
                <w:rFonts w:hint="eastAsia" w:ascii="宋体" w:hAnsi="宋体"/>
                <w:kern w:val="0"/>
                <w:sz w:val="18"/>
                <w:szCs w:val="18"/>
              </w:rPr>
              <w:t>4T硬盘</w:t>
            </w:r>
          </w:p>
        </w:tc>
        <w:tc>
          <w:tcPr>
            <w:tcW w:w="6411" w:type="dxa"/>
            <w:tcBorders>
              <w:top w:val="nil"/>
              <w:left w:val="nil"/>
              <w:bottom w:val="single" w:color="auto" w:sz="4" w:space="0"/>
              <w:right w:val="single" w:color="auto" w:sz="4" w:space="0"/>
            </w:tcBorders>
            <w:noWrap/>
            <w:vAlign w:val="center"/>
          </w:tcPr>
          <w:p>
            <w:pPr>
              <w:widowControl/>
              <w:jc w:val="left"/>
              <w:rPr>
                <w:rFonts w:ascii="宋体" w:hAnsi="宋体"/>
                <w:kern w:val="0"/>
                <w:sz w:val="18"/>
                <w:szCs w:val="18"/>
              </w:rPr>
            </w:pPr>
            <w:r>
              <w:rPr>
                <w:rFonts w:hint="eastAsia" w:ascii="宋体" w:hAnsi="宋体"/>
                <w:kern w:val="0"/>
                <w:sz w:val="18"/>
                <w:szCs w:val="18"/>
              </w:rPr>
              <w:t>4T,7200RPM,SATA，企业级</w:t>
            </w:r>
          </w:p>
        </w:tc>
        <w:tc>
          <w:tcPr>
            <w:tcW w:w="818" w:type="dxa"/>
            <w:tcBorders>
              <w:top w:val="nil"/>
              <w:left w:val="nil"/>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块</w:t>
            </w:r>
          </w:p>
        </w:tc>
        <w:tc>
          <w:tcPr>
            <w:tcW w:w="742" w:type="dxa"/>
            <w:tcBorders>
              <w:top w:val="nil"/>
              <w:left w:val="nil"/>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188</w:t>
            </w:r>
          </w:p>
        </w:tc>
      </w:tr>
      <w:tr>
        <w:tblPrEx>
          <w:tblCellMar>
            <w:top w:w="0" w:type="dxa"/>
            <w:left w:w="108" w:type="dxa"/>
            <w:bottom w:w="0" w:type="dxa"/>
            <w:right w:w="108" w:type="dxa"/>
          </w:tblCellMar>
        </w:tblPrEx>
        <w:trPr>
          <w:trHeight w:val="285" w:hRule="atLeast"/>
        </w:trPr>
        <w:tc>
          <w:tcPr>
            <w:tcW w:w="53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3</w:t>
            </w:r>
          </w:p>
        </w:tc>
        <w:tc>
          <w:tcPr>
            <w:tcW w:w="992" w:type="dxa"/>
            <w:tcBorders>
              <w:top w:val="nil"/>
              <w:left w:val="nil"/>
              <w:bottom w:val="single" w:color="auto" w:sz="4" w:space="0"/>
              <w:right w:val="single" w:color="auto" w:sz="4" w:space="0"/>
            </w:tcBorders>
            <w:noWrap/>
            <w:vAlign w:val="center"/>
          </w:tcPr>
          <w:p>
            <w:pPr>
              <w:widowControl/>
              <w:jc w:val="left"/>
              <w:rPr>
                <w:rFonts w:ascii="宋体" w:hAnsi="宋体"/>
                <w:kern w:val="0"/>
                <w:sz w:val="18"/>
                <w:szCs w:val="18"/>
              </w:rPr>
            </w:pPr>
            <w:r>
              <w:rPr>
                <w:rFonts w:hint="eastAsia" w:ascii="宋体" w:hAnsi="宋体"/>
                <w:kern w:val="0"/>
                <w:sz w:val="18"/>
                <w:szCs w:val="18"/>
              </w:rPr>
              <w:t>交通管理服务器</w:t>
            </w:r>
          </w:p>
        </w:tc>
        <w:tc>
          <w:tcPr>
            <w:tcW w:w="6411" w:type="dxa"/>
            <w:tcBorders>
              <w:top w:val="nil"/>
              <w:left w:val="nil"/>
              <w:bottom w:val="single" w:color="auto" w:sz="4" w:space="0"/>
              <w:right w:val="single" w:color="auto" w:sz="4" w:space="0"/>
            </w:tcBorders>
            <w:noWrap/>
            <w:vAlign w:val="center"/>
          </w:tcPr>
          <w:p>
            <w:pPr>
              <w:rPr>
                <w:rFonts w:ascii="宋体" w:hAnsi="宋体"/>
                <w:color w:val="000000"/>
                <w:sz w:val="18"/>
                <w:szCs w:val="18"/>
              </w:rPr>
            </w:pPr>
            <w:r>
              <w:rPr>
                <w:rFonts w:hint="eastAsia" w:ascii="宋体" w:hAnsi="宋体"/>
                <w:color w:val="000000"/>
                <w:sz w:val="18"/>
                <w:szCs w:val="18"/>
              </w:rPr>
              <w:t>硬件规格：</w:t>
            </w:r>
            <w:r>
              <w:rPr>
                <w:rFonts w:hint="eastAsia" w:ascii="宋体" w:hAnsi="宋体"/>
                <w:color w:val="000000"/>
                <w:sz w:val="18"/>
                <w:szCs w:val="18"/>
              </w:rPr>
              <w:br w:type="textWrapping"/>
            </w:r>
            <w:r>
              <w:rPr>
                <w:rFonts w:hint="eastAsia" w:ascii="宋体" w:hAnsi="宋体"/>
                <w:color w:val="000000"/>
                <w:sz w:val="18"/>
                <w:szCs w:val="18"/>
              </w:rPr>
              <w:t>处理器：2颗CPU</w:t>
            </w:r>
            <w:r>
              <w:rPr>
                <w:rFonts w:hint="eastAsia" w:ascii="宋体" w:hAnsi="宋体"/>
                <w:color w:val="000000"/>
                <w:sz w:val="18"/>
                <w:szCs w:val="18"/>
              </w:rPr>
              <w:br w:type="textWrapping"/>
            </w:r>
            <w:r>
              <w:rPr>
                <w:rFonts w:hint="eastAsia" w:ascii="宋体" w:hAnsi="宋体"/>
                <w:color w:val="000000"/>
                <w:sz w:val="18"/>
                <w:szCs w:val="18"/>
              </w:rPr>
              <w:t>内存：</w:t>
            </w:r>
            <w:r>
              <w:rPr>
                <w:rFonts w:hint="eastAsia" w:ascii="宋体" w:hAnsi="宋体"/>
                <w:kern w:val="0"/>
                <w:sz w:val="18"/>
                <w:szCs w:val="18"/>
              </w:rPr>
              <w:t>≥</w:t>
            </w:r>
            <w:r>
              <w:rPr>
                <w:rFonts w:hint="eastAsia" w:ascii="宋体" w:hAnsi="宋体"/>
                <w:color w:val="000000"/>
                <w:sz w:val="18"/>
                <w:szCs w:val="18"/>
              </w:rPr>
              <w:t>256GB DDR4；</w:t>
            </w:r>
            <w:r>
              <w:rPr>
                <w:rFonts w:hint="eastAsia" w:ascii="宋体" w:hAnsi="宋体"/>
                <w:color w:val="000000"/>
                <w:sz w:val="18"/>
                <w:szCs w:val="18"/>
              </w:rPr>
              <w:br w:type="textWrapping"/>
            </w:r>
            <w:r>
              <w:rPr>
                <w:rFonts w:hint="eastAsia" w:ascii="宋体" w:hAnsi="宋体"/>
                <w:color w:val="000000"/>
                <w:sz w:val="18"/>
                <w:szCs w:val="18"/>
              </w:rPr>
              <w:t>硬盘：</w:t>
            </w:r>
            <w:r>
              <w:rPr>
                <w:rFonts w:hint="eastAsia" w:ascii="宋体" w:hAnsi="宋体"/>
                <w:kern w:val="0"/>
                <w:sz w:val="18"/>
                <w:szCs w:val="18"/>
              </w:rPr>
              <w:t>≥</w:t>
            </w:r>
            <w:r>
              <w:rPr>
                <w:rFonts w:hint="eastAsia" w:ascii="宋体" w:hAnsi="宋体"/>
                <w:color w:val="000000"/>
                <w:sz w:val="18"/>
                <w:szCs w:val="18"/>
              </w:rPr>
              <w:t>240G M.2×1+240G SSD×1+ 480G SSD×6+2T 7.2K SATA×4；</w:t>
            </w:r>
            <w:r>
              <w:rPr>
                <w:rFonts w:hint="eastAsia" w:ascii="宋体" w:hAnsi="宋体"/>
                <w:color w:val="000000"/>
                <w:sz w:val="18"/>
                <w:szCs w:val="18"/>
              </w:rPr>
              <w:br w:type="textWrapping"/>
            </w:r>
            <w:r>
              <w:rPr>
                <w:rFonts w:hint="eastAsia" w:ascii="宋体" w:hAnsi="宋体"/>
                <w:color w:val="000000"/>
                <w:sz w:val="18"/>
                <w:szCs w:val="18"/>
              </w:rPr>
              <w:t>数据接口：</w:t>
            </w:r>
            <w:r>
              <w:rPr>
                <w:rFonts w:hint="eastAsia" w:ascii="宋体" w:hAnsi="宋体"/>
                <w:kern w:val="0"/>
                <w:sz w:val="18"/>
                <w:szCs w:val="18"/>
              </w:rPr>
              <w:t>≥</w:t>
            </w:r>
            <w:r>
              <w:rPr>
                <w:rFonts w:hint="eastAsia" w:ascii="宋体" w:hAnsi="宋体"/>
                <w:color w:val="000000"/>
                <w:sz w:val="18"/>
                <w:szCs w:val="18"/>
              </w:rPr>
              <w:t>2个 万兆光口，</w:t>
            </w:r>
            <w:r>
              <w:rPr>
                <w:rFonts w:hint="eastAsia" w:ascii="宋体" w:hAnsi="宋体"/>
                <w:kern w:val="0"/>
                <w:sz w:val="18"/>
                <w:szCs w:val="18"/>
              </w:rPr>
              <w:t>≥</w:t>
            </w:r>
            <w:r>
              <w:rPr>
                <w:rFonts w:hint="eastAsia" w:ascii="宋体" w:hAnsi="宋体"/>
                <w:color w:val="000000"/>
                <w:sz w:val="18"/>
                <w:szCs w:val="18"/>
              </w:rPr>
              <w:t xml:space="preserve"> 2个千兆电口，</w:t>
            </w:r>
            <w:r>
              <w:rPr>
                <w:rFonts w:hint="eastAsia" w:ascii="宋体" w:hAnsi="宋体"/>
                <w:kern w:val="0"/>
                <w:sz w:val="18"/>
                <w:szCs w:val="18"/>
              </w:rPr>
              <w:t>≥</w:t>
            </w:r>
            <w:r>
              <w:rPr>
                <w:rFonts w:hint="eastAsia" w:ascii="宋体" w:hAnsi="宋体"/>
                <w:color w:val="000000"/>
                <w:sz w:val="18"/>
                <w:szCs w:val="18"/>
              </w:rPr>
              <w:t>4个 USB 3.0；</w:t>
            </w:r>
            <w:r>
              <w:rPr>
                <w:rFonts w:hint="eastAsia" w:ascii="宋体" w:hAnsi="宋体"/>
                <w:color w:val="000000"/>
                <w:sz w:val="18"/>
                <w:szCs w:val="18"/>
              </w:rPr>
              <w:br w:type="textWrapping"/>
            </w:r>
            <w:r>
              <w:rPr>
                <w:rFonts w:hint="eastAsia" w:ascii="宋体" w:hAnsi="宋体"/>
                <w:color w:val="000000"/>
                <w:sz w:val="18"/>
                <w:szCs w:val="18"/>
              </w:rPr>
              <w:t>1+1冗余电源；</w:t>
            </w:r>
          </w:p>
        </w:tc>
        <w:tc>
          <w:tcPr>
            <w:tcW w:w="818" w:type="dxa"/>
            <w:tcBorders>
              <w:top w:val="nil"/>
              <w:left w:val="nil"/>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台</w:t>
            </w:r>
          </w:p>
        </w:tc>
        <w:tc>
          <w:tcPr>
            <w:tcW w:w="742" w:type="dxa"/>
            <w:tcBorders>
              <w:top w:val="nil"/>
              <w:left w:val="nil"/>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1</w:t>
            </w:r>
          </w:p>
        </w:tc>
      </w:tr>
      <w:tr>
        <w:tblPrEx>
          <w:tblCellMar>
            <w:top w:w="0" w:type="dxa"/>
            <w:left w:w="108" w:type="dxa"/>
            <w:bottom w:w="0" w:type="dxa"/>
            <w:right w:w="108" w:type="dxa"/>
          </w:tblCellMar>
        </w:tblPrEx>
        <w:trPr>
          <w:trHeight w:val="285" w:hRule="atLeast"/>
        </w:trPr>
        <w:tc>
          <w:tcPr>
            <w:tcW w:w="53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4</w:t>
            </w:r>
          </w:p>
        </w:tc>
        <w:tc>
          <w:tcPr>
            <w:tcW w:w="992" w:type="dxa"/>
            <w:tcBorders>
              <w:top w:val="nil"/>
              <w:left w:val="nil"/>
              <w:bottom w:val="single" w:color="auto" w:sz="4" w:space="0"/>
              <w:right w:val="single" w:color="auto" w:sz="4" w:space="0"/>
            </w:tcBorders>
            <w:noWrap/>
            <w:vAlign w:val="center"/>
          </w:tcPr>
          <w:p>
            <w:pPr>
              <w:widowControl/>
              <w:jc w:val="left"/>
              <w:rPr>
                <w:rFonts w:ascii="宋体" w:hAnsi="宋体"/>
                <w:kern w:val="0"/>
                <w:sz w:val="18"/>
                <w:szCs w:val="18"/>
              </w:rPr>
            </w:pPr>
            <w:r>
              <w:rPr>
                <w:rFonts w:hint="eastAsia" w:ascii="宋体" w:hAnsi="宋体"/>
                <w:kern w:val="0"/>
                <w:sz w:val="18"/>
                <w:szCs w:val="18"/>
              </w:rPr>
              <w:t>异构服务器</w:t>
            </w:r>
          </w:p>
        </w:tc>
        <w:tc>
          <w:tcPr>
            <w:tcW w:w="6411" w:type="dxa"/>
            <w:tcBorders>
              <w:top w:val="nil"/>
              <w:left w:val="nil"/>
              <w:bottom w:val="single" w:color="auto" w:sz="4" w:space="0"/>
              <w:right w:val="single" w:color="auto" w:sz="4" w:space="0"/>
            </w:tcBorders>
            <w:noWrap/>
            <w:vAlign w:val="center"/>
          </w:tcPr>
          <w:p>
            <w:pPr>
              <w:rPr>
                <w:rFonts w:ascii="宋体" w:hAnsi="宋体"/>
                <w:color w:val="000000"/>
                <w:sz w:val="18"/>
                <w:szCs w:val="18"/>
              </w:rPr>
            </w:pPr>
            <w:r>
              <w:rPr>
                <w:rFonts w:hint="eastAsia" w:ascii="宋体" w:hAnsi="宋体"/>
                <w:color w:val="000000"/>
                <w:sz w:val="18"/>
                <w:szCs w:val="18"/>
              </w:rPr>
              <w:t>支持对第三方存储进行统一接入。</w:t>
            </w:r>
            <w:r>
              <w:rPr>
                <w:rFonts w:hint="eastAsia" w:ascii="宋体" w:hAnsi="宋体"/>
                <w:color w:val="000000"/>
                <w:sz w:val="18"/>
                <w:szCs w:val="18"/>
              </w:rPr>
              <w:br w:type="textWrapping"/>
            </w:r>
            <w:r>
              <w:rPr>
                <w:rFonts w:hint="eastAsia" w:ascii="宋体" w:hAnsi="宋体"/>
                <w:color w:val="000000"/>
                <w:sz w:val="18"/>
                <w:szCs w:val="18"/>
              </w:rPr>
              <w:t>硬件规格：64位CPU，核数≧12，</w:t>
            </w:r>
            <w:r>
              <w:rPr>
                <w:rFonts w:hint="eastAsia" w:ascii="宋体" w:hAnsi="宋体"/>
                <w:kern w:val="0"/>
                <w:sz w:val="18"/>
                <w:szCs w:val="18"/>
              </w:rPr>
              <w:t>≥</w:t>
            </w:r>
            <w:r>
              <w:rPr>
                <w:rFonts w:hint="eastAsia" w:ascii="宋体" w:hAnsi="宋体"/>
                <w:color w:val="000000"/>
                <w:sz w:val="18"/>
                <w:szCs w:val="18"/>
              </w:rPr>
              <w:t>32GB ECC内存，</w:t>
            </w:r>
            <w:r>
              <w:rPr>
                <w:rFonts w:hint="eastAsia" w:ascii="宋体" w:hAnsi="宋体"/>
                <w:kern w:val="0"/>
                <w:sz w:val="18"/>
                <w:szCs w:val="18"/>
              </w:rPr>
              <w:t>≥</w:t>
            </w:r>
            <w:r>
              <w:rPr>
                <w:rFonts w:hint="eastAsia" w:ascii="宋体" w:hAnsi="宋体"/>
                <w:sz w:val="18"/>
                <w:szCs w:val="18"/>
              </w:rPr>
              <w:t>1颗SSD硬盘</w:t>
            </w:r>
            <w:r>
              <w:rPr>
                <w:rFonts w:hint="eastAsia" w:ascii="宋体" w:hAnsi="宋体"/>
                <w:color w:val="000000"/>
                <w:sz w:val="18"/>
                <w:szCs w:val="18"/>
              </w:rPr>
              <w:t>，支持热插拔，以太网口</w:t>
            </w:r>
            <w:r>
              <w:rPr>
                <w:rFonts w:hint="eastAsia" w:ascii="宋体" w:hAnsi="宋体"/>
                <w:kern w:val="0"/>
                <w:sz w:val="18"/>
                <w:szCs w:val="18"/>
              </w:rPr>
              <w:t>≥</w:t>
            </w:r>
            <w:r>
              <w:rPr>
                <w:rFonts w:hint="eastAsia" w:ascii="宋体" w:hAnsi="宋体"/>
                <w:color w:val="000000"/>
                <w:sz w:val="18"/>
                <w:szCs w:val="18"/>
              </w:rPr>
              <w:t>1Gx4</w:t>
            </w:r>
            <w:r>
              <w:rPr>
                <w:rFonts w:hint="eastAsia" w:ascii="宋体" w:hAnsi="宋体"/>
                <w:color w:val="000000"/>
                <w:sz w:val="18"/>
                <w:szCs w:val="18"/>
              </w:rPr>
              <w:br w:type="textWrapping"/>
            </w:r>
            <w:r>
              <w:rPr>
                <w:rFonts w:hint="eastAsia" w:ascii="宋体" w:hAnsi="宋体"/>
                <w:color w:val="000000"/>
                <w:sz w:val="18"/>
                <w:szCs w:val="18"/>
              </w:rPr>
              <w:t>接入规格：最大管理500TB，16个卷，每个卷≤32TB</w:t>
            </w:r>
            <w:r>
              <w:rPr>
                <w:rFonts w:hint="eastAsia" w:ascii="宋体" w:hAnsi="宋体"/>
                <w:color w:val="000000"/>
                <w:sz w:val="18"/>
                <w:szCs w:val="18"/>
              </w:rPr>
              <w:br w:type="textWrapping"/>
            </w:r>
            <w:r>
              <w:rPr>
                <w:rFonts w:hint="eastAsia" w:ascii="宋体" w:hAnsi="宋体"/>
                <w:color w:val="000000"/>
                <w:sz w:val="18"/>
                <w:szCs w:val="18"/>
              </w:rPr>
              <w:t>视频接入性能：300*2Mb</w:t>
            </w:r>
          </w:p>
          <w:p>
            <w:pPr>
              <w:pStyle w:val="11"/>
              <w:numPr>
                <w:ilvl w:val="3"/>
                <w:numId w:val="9"/>
              </w:numPr>
              <w:spacing w:before="0" w:beforeAutospacing="0" w:after="0" w:afterAutospacing="0"/>
              <w:rPr>
                <w:rFonts w:ascii="Calibri Light" w:hAnsi="Calibri Light" w:cs="Times New Roman"/>
                <w:kern w:val="2"/>
                <w:sz w:val="21"/>
                <w:szCs w:val="21"/>
              </w:rPr>
            </w:pPr>
            <w:r>
              <w:rPr>
                <w:rFonts w:hint="eastAsia" w:ascii="Calibri Light" w:hAnsi="Calibri Light" w:cs="Times New Roman"/>
                <w:kern w:val="2"/>
                <w:sz w:val="18"/>
                <w:szCs w:val="18"/>
              </w:rPr>
              <w:t>1+1</w:t>
            </w:r>
            <w:r>
              <w:rPr>
                <w:rFonts w:hint="eastAsia" w:cs="Times New Roman"/>
                <w:kern w:val="2"/>
                <w:sz w:val="18"/>
                <w:szCs w:val="18"/>
              </w:rPr>
              <w:t>冗余电源</w:t>
            </w:r>
          </w:p>
        </w:tc>
        <w:tc>
          <w:tcPr>
            <w:tcW w:w="818" w:type="dxa"/>
            <w:tcBorders>
              <w:top w:val="nil"/>
              <w:left w:val="nil"/>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台</w:t>
            </w:r>
          </w:p>
        </w:tc>
        <w:tc>
          <w:tcPr>
            <w:tcW w:w="742" w:type="dxa"/>
            <w:tcBorders>
              <w:top w:val="nil"/>
              <w:left w:val="nil"/>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2</w:t>
            </w:r>
          </w:p>
        </w:tc>
      </w:tr>
      <w:tr>
        <w:tblPrEx>
          <w:tblCellMar>
            <w:top w:w="0" w:type="dxa"/>
            <w:left w:w="108" w:type="dxa"/>
            <w:bottom w:w="0" w:type="dxa"/>
            <w:right w:w="108" w:type="dxa"/>
          </w:tblCellMar>
        </w:tblPrEx>
        <w:trPr>
          <w:trHeight w:val="285" w:hRule="atLeast"/>
        </w:trPr>
        <w:tc>
          <w:tcPr>
            <w:tcW w:w="53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5</w:t>
            </w:r>
          </w:p>
        </w:tc>
        <w:tc>
          <w:tcPr>
            <w:tcW w:w="992" w:type="dxa"/>
            <w:tcBorders>
              <w:top w:val="nil"/>
              <w:left w:val="nil"/>
              <w:bottom w:val="single" w:color="auto" w:sz="4" w:space="0"/>
              <w:right w:val="single" w:color="auto" w:sz="4" w:space="0"/>
            </w:tcBorders>
            <w:noWrap/>
            <w:vAlign w:val="center"/>
          </w:tcPr>
          <w:p>
            <w:pPr>
              <w:widowControl/>
              <w:jc w:val="left"/>
              <w:rPr>
                <w:rFonts w:ascii="宋体" w:hAnsi="宋体"/>
                <w:kern w:val="0"/>
                <w:sz w:val="18"/>
                <w:szCs w:val="18"/>
              </w:rPr>
            </w:pPr>
            <w:r>
              <w:rPr>
                <w:rFonts w:hint="eastAsia" w:ascii="宋体" w:hAnsi="宋体"/>
                <w:kern w:val="0"/>
                <w:sz w:val="18"/>
                <w:szCs w:val="18"/>
              </w:rPr>
              <w:t>交通管理模块</w:t>
            </w:r>
          </w:p>
        </w:tc>
        <w:tc>
          <w:tcPr>
            <w:tcW w:w="6411" w:type="dxa"/>
            <w:tcBorders>
              <w:top w:val="nil"/>
              <w:left w:val="nil"/>
              <w:bottom w:val="single" w:color="auto" w:sz="4" w:space="0"/>
              <w:right w:val="single" w:color="auto" w:sz="4" w:space="0"/>
            </w:tcBorders>
            <w:noWrap/>
            <w:vAlign w:val="center"/>
          </w:tcPr>
          <w:p>
            <w:pPr>
              <w:rPr>
                <w:rFonts w:ascii="宋体" w:hAnsi="宋体"/>
                <w:color w:val="000000"/>
                <w:sz w:val="18"/>
                <w:szCs w:val="18"/>
              </w:rPr>
            </w:pPr>
            <w:r>
              <w:rPr>
                <w:rFonts w:hint="eastAsia" w:ascii="宋体" w:hAnsi="宋体"/>
                <w:color w:val="000000"/>
                <w:sz w:val="18"/>
                <w:szCs w:val="18"/>
              </w:rPr>
              <w:t>交通管理模块，含视频应用、电子地图应用、布控报警应用、缉查布控应用、非现场执法应用、车辆研判、视频网管、视频和数据级联、系统配置等基本功能，实现与物联汇聚平台的统一融合。</w:t>
            </w:r>
          </w:p>
        </w:tc>
        <w:tc>
          <w:tcPr>
            <w:tcW w:w="818" w:type="dxa"/>
            <w:tcBorders>
              <w:top w:val="nil"/>
              <w:left w:val="nil"/>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套</w:t>
            </w:r>
          </w:p>
        </w:tc>
        <w:tc>
          <w:tcPr>
            <w:tcW w:w="742" w:type="dxa"/>
            <w:tcBorders>
              <w:top w:val="nil"/>
              <w:left w:val="nil"/>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1</w:t>
            </w:r>
          </w:p>
        </w:tc>
      </w:tr>
      <w:tr>
        <w:tblPrEx>
          <w:tblCellMar>
            <w:top w:w="0" w:type="dxa"/>
            <w:left w:w="108" w:type="dxa"/>
            <w:bottom w:w="0" w:type="dxa"/>
            <w:right w:w="108" w:type="dxa"/>
          </w:tblCellMar>
        </w:tblPrEx>
        <w:trPr>
          <w:trHeight w:val="510" w:hRule="atLeast"/>
        </w:trPr>
        <w:tc>
          <w:tcPr>
            <w:tcW w:w="53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6</w:t>
            </w:r>
          </w:p>
        </w:tc>
        <w:tc>
          <w:tcPr>
            <w:tcW w:w="992"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应用服务器</w:t>
            </w:r>
          </w:p>
        </w:tc>
        <w:tc>
          <w:tcPr>
            <w:tcW w:w="6411"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1.2U双路标准机架式服务器</w:t>
            </w:r>
            <w:r>
              <w:rPr>
                <w:rFonts w:hint="eastAsia" w:ascii="宋体" w:hAnsi="宋体"/>
                <w:kern w:val="0"/>
                <w:sz w:val="18"/>
                <w:szCs w:val="18"/>
              </w:rPr>
              <w:br w:type="textWrapping"/>
            </w:r>
            <w:r>
              <w:rPr>
                <w:rFonts w:hint="eastAsia" w:ascii="宋体" w:hAnsi="宋体"/>
                <w:kern w:val="0"/>
                <w:sz w:val="18"/>
                <w:szCs w:val="18"/>
              </w:rPr>
              <w:t>2.CPU：主频≥2.2Ghz；核数≥10核</w:t>
            </w:r>
            <w:r>
              <w:rPr>
                <w:rFonts w:hint="eastAsia" w:ascii="宋体" w:hAnsi="宋体"/>
                <w:kern w:val="0"/>
                <w:sz w:val="18"/>
                <w:szCs w:val="18"/>
              </w:rPr>
              <w:br w:type="textWrapping"/>
            </w:r>
            <w:r>
              <w:rPr>
                <w:rFonts w:hint="eastAsia" w:ascii="宋体" w:hAnsi="宋体"/>
                <w:kern w:val="0"/>
                <w:sz w:val="18"/>
                <w:szCs w:val="18"/>
              </w:rPr>
              <w:t>3.内存：≥16G*2 DDR4，16根内存插槽，最大支持扩展至2TB内存</w:t>
            </w:r>
            <w:r>
              <w:rPr>
                <w:rFonts w:hint="eastAsia" w:ascii="宋体" w:hAnsi="宋体"/>
                <w:kern w:val="0"/>
                <w:sz w:val="18"/>
                <w:szCs w:val="18"/>
              </w:rPr>
              <w:br w:type="textWrapping"/>
            </w:r>
            <w:r>
              <w:rPr>
                <w:rFonts w:hint="eastAsia" w:ascii="宋体" w:hAnsi="宋体"/>
                <w:kern w:val="0"/>
                <w:sz w:val="18"/>
                <w:szCs w:val="18"/>
              </w:rPr>
              <w:t>4.硬盘：≥2块1T 7.2K 3.5寸 SATA硬盘，最高可支持12块3.5寸（兼容2.5寸）热插拔SAS/SATA硬盘</w:t>
            </w:r>
            <w:r>
              <w:rPr>
                <w:rFonts w:hint="eastAsia" w:ascii="宋体" w:hAnsi="宋体"/>
                <w:kern w:val="0"/>
                <w:sz w:val="18"/>
                <w:szCs w:val="18"/>
              </w:rPr>
              <w:br w:type="textWrapping"/>
            </w:r>
            <w:r>
              <w:rPr>
                <w:rFonts w:hint="eastAsia" w:ascii="宋体" w:hAnsi="宋体"/>
                <w:kern w:val="0"/>
                <w:sz w:val="18"/>
                <w:szCs w:val="18"/>
              </w:rPr>
              <w:t>5.阵列卡：SAS_HBA卡，支持RAID 0/1/10</w:t>
            </w:r>
            <w:r>
              <w:rPr>
                <w:rFonts w:hint="eastAsia" w:ascii="宋体" w:hAnsi="宋体"/>
                <w:kern w:val="0"/>
                <w:sz w:val="18"/>
                <w:szCs w:val="18"/>
              </w:rPr>
              <w:br w:type="textWrapping"/>
            </w:r>
            <w:r>
              <w:rPr>
                <w:rFonts w:hint="eastAsia" w:ascii="宋体" w:hAnsi="宋体"/>
                <w:kern w:val="0"/>
                <w:sz w:val="18"/>
                <w:szCs w:val="18"/>
              </w:rPr>
              <w:t>6.PCIE扩展：最大可支持6个PCIE扩展插槽</w:t>
            </w:r>
            <w:r>
              <w:rPr>
                <w:rFonts w:hint="eastAsia" w:ascii="宋体" w:hAnsi="宋体"/>
                <w:kern w:val="0"/>
                <w:sz w:val="18"/>
                <w:szCs w:val="18"/>
              </w:rPr>
              <w:br w:type="textWrapping"/>
            </w:r>
            <w:r>
              <w:rPr>
                <w:rFonts w:hint="eastAsia" w:ascii="宋体" w:hAnsi="宋体"/>
                <w:kern w:val="0"/>
                <w:sz w:val="18"/>
                <w:szCs w:val="18"/>
              </w:rPr>
              <w:t>7.网口：≥2个千兆电口</w:t>
            </w:r>
            <w:r>
              <w:rPr>
                <w:rFonts w:hint="eastAsia" w:ascii="宋体" w:hAnsi="宋体"/>
                <w:kern w:val="0"/>
                <w:sz w:val="18"/>
                <w:szCs w:val="18"/>
              </w:rPr>
              <w:br w:type="textWrapping"/>
            </w:r>
            <w:r>
              <w:rPr>
                <w:rFonts w:hint="eastAsia" w:ascii="宋体" w:hAnsi="宋体"/>
                <w:kern w:val="0"/>
                <w:sz w:val="18"/>
                <w:szCs w:val="18"/>
              </w:rPr>
              <w:t>8.其他接口：≥1个RJ45管理接口，4个USB 3.0接口，1个VGA接口</w:t>
            </w:r>
            <w:r>
              <w:rPr>
                <w:rFonts w:hint="eastAsia" w:ascii="宋体" w:hAnsi="宋体"/>
                <w:kern w:val="0"/>
                <w:sz w:val="18"/>
                <w:szCs w:val="18"/>
              </w:rPr>
              <w:br w:type="textWrapping"/>
            </w:r>
            <w:r>
              <w:rPr>
                <w:rFonts w:hint="eastAsia" w:ascii="宋体" w:hAnsi="宋体"/>
                <w:kern w:val="0"/>
                <w:sz w:val="18"/>
                <w:szCs w:val="18"/>
              </w:rPr>
              <w:t>冗余电源</w:t>
            </w:r>
          </w:p>
        </w:tc>
        <w:tc>
          <w:tcPr>
            <w:tcW w:w="818"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台</w:t>
            </w:r>
          </w:p>
        </w:tc>
        <w:tc>
          <w:tcPr>
            <w:tcW w:w="742"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10</w:t>
            </w:r>
          </w:p>
        </w:tc>
      </w:tr>
      <w:tr>
        <w:tblPrEx>
          <w:tblCellMar>
            <w:top w:w="0" w:type="dxa"/>
            <w:left w:w="108" w:type="dxa"/>
            <w:bottom w:w="0" w:type="dxa"/>
            <w:right w:w="108" w:type="dxa"/>
          </w:tblCellMar>
        </w:tblPrEx>
        <w:trPr>
          <w:trHeight w:val="510" w:hRule="atLeast"/>
        </w:trPr>
        <w:tc>
          <w:tcPr>
            <w:tcW w:w="53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7</w:t>
            </w:r>
          </w:p>
        </w:tc>
        <w:tc>
          <w:tcPr>
            <w:tcW w:w="992"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管理服务器</w:t>
            </w:r>
          </w:p>
        </w:tc>
        <w:tc>
          <w:tcPr>
            <w:tcW w:w="6411"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 xml:space="preserve">双节点高密度服务器 </w:t>
            </w:r>
            <w:r>
              <w:rPr>
                <w:rFonts w:hint="eastAsia" w:ascii="宋体" w:hAnsi="宋体"/>
                <w:kern w:val="0"/>
                <w:sz w:val="18"/>
                <w:szCs w:val="18"/>
              </w:rPr>
              <w:br w:type="textWrapping"/>
            </w:r>
            <w:r>
              <w:rPr>
                <w:rFonts w:hint="eastAsia" w:ascii="宋体" w:hAnsi="宋体"/>
                <w:kern w:val="0"/>
                <w:sz w:val="18"/>
                <w:szCs w:val="18"/>
              </w:rPr>
              <w:t>单节点技术规格：</w:t>
            </w:r>
          </w:p>
          <w:p>
            <w:pPr>
              <w:widowControl/>
              <w:jc w:val="left"/>
              <w:rPr>
                <w:rFonts w:ascii="宋体" w:hAnsi="宋体"/>
                <w:kern w:val="0"/>
                <w:sz w:val="18"/>
                <w:szCs w:val="18"/>
              </w:rPr>
            </w:pPr>
            <w:r>
              <w:rPr>
                <w:rFonts w:hint="eastAsia" w:ascii="宋体" w:hAnsi="宋体"/>
                <w:kern w:val="0"/>
                <w:sz w:val="18"/>
                <w:szCs w:val="18"/>
              </w:rPr>
              <w:t xml:space="preserve">CPU：主频≥2.2Ghz；核数≥10核 </w:t>
            </w:r>
            <w:r>
              <w:rPr>
                <w:rFonts w:hint="eastAsia" w:ascii="宋体" w:hAnsi="宋体"/>
                <w:kern w:val="0"/>
                <w:sz w:val="18"/>
                <w:szCs w:val="18"/>
              </w:rPr>
              <w:br w:type="textWrapping"/>
            </w:r>
            <w:r>
              <w:rPr>
                <w:rFonts w:hint="eastAsia" w:ascii="宋体" w:hAnsi="宋体"/>
                <w:kern w:val="0"/>
                <w:sz w:val="18"/>
                <w:szCs w:val="18"/>
              </w:rPr>
              <w:t xml:space="preserve">内存：≥16G*4 DDR4，12根DDR4内存插槽 </w:t>
            </w:r>
            <w:r>
              <w:rPr>
                <w:rFonts w:hint="eastAsia" w:ascii="宋体" w:hAnsi="宋体"/>
                <w:kern w:val="0"/>
                <w:sz w:val="18"/>
                <w:szCs w:val="18"/>
              </w:rPr>
              <w:br w:type="textWrapping"/>
            </w:r>
            <w:r>
              <w:rPr>
                <w:rFonts w:hint="eastAsia" w:ascii="宋体" w:hAnsi="宋体"/>
                <w:kern w:val="0"/>
                <w:sz w:val="18"/>
                <w:szCs w:val="18"/>
              </w:rPr>
              <w:t xml:space="preserve">硬盘：≥2块600G 10K 2.5寸 SAS硬盘，最高可支持6块3.5寸（兼容2.5寸）热插拔SAS/SATA硬盘，3块2.5寸热插拔SAS/SATA硬盘 </w:t>
            </w:r>
            <w:r>
              <w:rPr>
                <w:rFonts w:hint="eastAsia" w:ascii="宋体" w:hAnsi="宋体"/>
                <w:kern w:val="0"/>
                <w:sz w:val="18"/>
                <w:szCs w:val="18"/>
              </w:rPr>
              <w:br w:type="textWrapping"/>
            </w:r>
            <w:r>
              <w:rPr>
                <w:rFonts w:hint="eastAsia" w:ascii="宋体" w:hAnsi="宋体"/>
                <w:kern w:val="0"/>
                <w:sz w:val="18"/>
                <w:szCs w:val="18"/>
              </w:rPr>
              <w:t xml:space="preserve">阵列卡：SAS_HBA卡，支持RAID 0/1/10 </w:t>
            </w:r>
            <w:r>
              <w:rPr>
                <w:rFonts w:hint="eastAsia" w:ascii="宋体" w:hAnsi="宋体"/>
                <w:kern w:val="0"/>
                <w:sz w:val="18"/>
                <w:szCs w:val="18"/>
              </w:rPr>
              <w:br w:type="textWrapping"/>
            </w:r>
            <w:r>
              <w:rPr>
                <w:rFonts w:hint="eastAsia" w:ascii="宋体" w:hAnsi="宋体"/>
                <w:kern w:val="0"/>
                <w:sz w:val="18"/>
                <w:szCs w:val="18"/>
              </w:rPr>
              <w:t xml:space="preserve">PCIE扩展：最大可支持3个PCIE扩展插槽 </w:t>
            </w:r>
            <w:r>
              <w:rPr>
                <w:rFonts w:hint="eastAsia" w:ascii="宋体" w:hAnsi="宋体"/>
                <w:kern w:val="0"/>
                <w:sz w:val="18"/>
                <w:szCs w:val="18"/>
              </w:rPr>
              <w:br w:type="textWrapping"/>
            </w:r>
            <w:r>
              <w:rPr>
                <w:rFonts w:hint="eastAsia" w:ascii="宋体" w:hAnsi="宋体"/>
                <w:kern w:val="0"/>
                <w:sz w:val="18"/>
                <w:szCs w:val="18"/>
              </w:rPr>
              <w:t xml:space="preserve">网口：≥2个千兆电口,2个万兆光口 </w:t>
            </w:r>
            <w:r>
              <w:rPr>
                <w:rFonts w:hint="eastAsia" w:ascii="宋体" w:hAnsi="宋体"/>
                <w:kern w:val="0"/>
                <w:sz w:val="18"/>
                <w:szCs w:val="18"/>
              </w:rPr>
              <w:br w:type="textWrapping"/>
            </w:r>
            <w:r>
              <w:rPr>
                <w:rFonts w:hint="eastAsia" w:ascii="宋体" w:hAnsi="宋体"/>
                <w:kern w:val="0"/>
                <w:sz w:val="18"/>
                <w:szCs w:val="18"/>
              </w:rPr>
              <w:t>其他接口：≥1个RJ45管理接口，3个USB 3.0接口，1个VGA接口</w:t>
            </w:r>
          </w:p>
        </w:tc>
        <w:tc>
          <w:tcPr>
            <w:tcW w:w="818"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台</w:t>
            </w:r>
          </w:p>
        </w:tc>
        <w:tc>
          <w:tcPr>
            <w:tcW w:w="742"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2</w:t>
            </w:r>
          </w:p>
        </w:tc>
      </w:tr>
      <w:tr>
        <w:tblPrEx>
          <w:tblCellMar>
            <w:top w:w="0" w:type="dxa"/>
            <w:left w:w="108" w:type="dxa"/>
            <w:bottom w:w="0" w:type="dxa"/>
            <w:right w:w="108" w:type="dxa"/>
          </w:tblCellMar>
        </w:tblPrEx>
        <w:trPr>
          <w:trHeight w:val="510" w:hRule="atLeast"/>
        </w:trPr>
        <w:tc>
          <w:tcPr>
            <w:tcW w:w="53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8</w:t>
            </w:r>
          </w:p>
        </w:tc>
        <w:tc>
          <w:tcPr>
            <w:tcW w:w="992"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数据库服务器</w:t>
            </w:r>
          </w:p>
        </w:tc>
        <w:tc>
          <w:tcPr>
            <w:tcW w:w="6411"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 xml:space="preserve">双节点高密度服务器 </w:t>
            </w:r>
            <w:r>
              <w:rPr>
                <w:rFonts w:hint="eastAsia" w:ascii="宋体" w:hAnsi="宋体"/>
                <w:kern w:val="0"/>
                <w:sz w:val="18"/>
                <w:szCs w:val="18"/>
              </w:rPr>
              <w:br w:type="textWrapping"/>
            </w:r>
            <w:r>
              <w:rPr>
                <w:rFonts w:hint="eastAsia" w:ascii="宋体" w:hAnsi="宋体"/>
                <w:kern w:val="0"/>
                <w:sz w:val="18"/>
                <w:szCs w:val="18"/>
              </w:rPr>
              <w:t xml:space="preserve">单节点技术规格： </w:t>
            </w:r>
            <w:r>
              <w:rPr>
                <w:rFonts w:hint="eastAsia" w:ascii="宋体" w:hAnsi="宋体"/>
                <w:kern w:val="0"/>
                <w:sz w:val="18"/>
                <w:szCs w:val="18"/>
              </w:rPr>
              <w:br w:type="textWrapping"/>
            </w:r>
            <w:r>
              <w:rPr>
                <w:rFonts w:hint="eastAsia" w:ascii="宋体" w:hAnsi="宋体"/>
                <w:kern w:val="0"/>
                <w:sz w:val="18"/>
                <w:szCs w:val="18"/>
              </w:rPr>
              <w:t xml:space="preserve">CPU：≥主频≥2.2Ghz；核数≥10核 </w:t>
            </w:r>
            <w:r>
              <w:rPr>
                <w:rFonts w:hint="eastAsia" w:ascii="宋体" w:hAnsi="宋体"/>
                <w:kern w:val="0"/>
                <w:sz w:val="18"/>
                <w:szCs w:val="18"/>
              </w:rPr>
              <w:br w:type="textWrapping"/>
            </w:r>
            <w:r>
              <w:rPr>
                <w:rFonts w:hint="eastAsia" w:ascii="宋体" w:hAnsi="宋体"/>
                <w:kern w:val="0"/>
                <w:sz w:val="18"/>
                <w:szCs w:val="18"/>
              </w:rPr>
              <w:t xml:space="preserve">内存：≥16G*4 DDR4，12根DDR4内存插槽 </w:t>
            </w:r>
            <w:r>
              <w:rPr>
                <w:rFonts w:hint="eastAsia" w:ascii="宋体" w:hAnsi="宋体"/>
                <w:kern w:val="0"/>
                <w:sz w:val="18"/>
                <w:szCs w:val="18"/>
              </w:rPr>
              <w:br w:type="textWrapping"/>
            </w:r>
            <w:r>
              <w:rPr>
                <w:rFonts w:hint="eastAsia" w:ascii="宋体" w:hAnsi="宋体"/>
                <w:kern w:val="0"/>
                <w:sz w:val="18"/>
                <w:szCs w:val="18"/>
              </w:rPr>
              <w:t xml:space="preserve">硬盘：≥2块600G 10K 2.5寸 SAS硬盘，最高可支持6块3.5寸（兼容2.5寸）热插拔SAS/SATA硬盘，3块2.5寸热插拔SAS/SATA硬盘 </w:t>
            </w:r>
            <w:r>
              <w:rPr>
                <w:rFonts w:hint="eastAsia" w:ascii="宋体" w:hAnsi="宋体"/>
                <w:kern w:val="0"/>
                <w:sz w:val="18"/>
                <w:szCs w:val="18"/>
              </w:rPr>
              <w:br w:type="textWrapping"/>
            </w:r>
            <w:r>
              <w:rPr>
                <w:rFonts w:hint="eastAsia" w:ascii="宋体" w:hAnsi="宋体"/>
                <w:kern w:val="0"/>
                <w:sz w:val="18"/>
                <w:szCs w:val="18"/>
              </w:rPr>
              <w:t xml:space="preserve">阵列卡：SAS_HBA卡，支持RAID 0/1/10 </w:t>
            </w:r>
            <w:r>
              <w:rPr>
                <w:rFonts w:hint="eastAsia" w:ascii="宋体" w:hAnsi="宋体"/>
                <w:kern w:val="0"/>
                <w:sz w:val="18"/>
                <w:szCs w:val="18"/>
              </w:rPr>
              <w:br w:type="textWrapping"/>
            </w:r>
            <w:r>
              <w:rPr>
                <w:rFonts w:hint="eastAsia" w:ascii="宋体" w:hAnsi="宋体"/>
                <w:kern w:val="0"/>
                <w:sz w:val="18"/>
                <w:szCs w:val="18"/>
              </w:rPr>
              <w:t xml:space="preserve">PCIE扩展：最大可支持3个PCIE扩展插槽 </w:t>
            </w:r>
            <w:r>
              <w:rPr>
                <w:rFonts w:hint="eastAsia" w:ascii="宋体" w:hAnsi="宋体"/>
                <w:kern w:val="0"/>
                <w:sz w:val="18"/>
                <w:szCs w:val="18"/>
              </w:rPr>
              <w:br w:type="textWrapping"/>
            </w:r>
            <w:r>
              <w:rPr>
                <w:rFonts w:hint="eastAsia" w:ascii="宋体" w:hAnsi="宋体"/>
                <w:kern w:val="0"/>
                <w:sz w:val="18"/>
                <w:szCs w:val="18"/>
              </w:rPr>
              <w:t xml:space="preserve">网口：≥2个千兆电口,2个万兆光口 </w:t>
            </w:r>
            <w:r>
              <w:rPr>
                <w:rFonts w:hint="eastAsia" w:ascii="宋体" w:hAnsi="宋体"/>
                <w:kern w:val="0"/>
                <w:sz w:val="18"/>
                <w:szCs w:val="18"/>
              </w:rPr>
              <w:br w:type="textWrapping"/>
            </w:r>
            <w:r>
              <w:rPr>
                <w:rFonts w:hint="eastAsia" w:ascii="宋体" w:hAnsi="宋体"/>
                <w:kern w:val="0"/>
                <w:sz w:val="18"/>
                <w:szCs w:val="18"/>
              </w:rPr>
              <w:t>其他接口：≥1个RJ45管理接口，3个USB 3.0接口，1个VGA接口</w:t>
            </w:r>
          </w:p>
        </w:tc>
        <w:tc>
          <w:tcPr>
            <w:tcW w:w="818"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台</w:t>
            </w:r>
          </w:p>
        </w:tc>
        <w:tc>
          <w:tcPr>
            <w:tcW w:w="742"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2</w:t>
            </w:r>
          </w:p>
        </w:tc>
      </w:tr>
      <w:tr>
        <w:tblPrEx>
          <w:tblCellMar>
            <w:top w:w="0" w:type="dxa"/>
            <w:left w:w="108" w:type="dxa"/>
            <w:bottom w:w="0" w:type="dxa"/>
            <w:right w:w="108" w:type="dxa"/>
          </w:tblCellMar>
        </w:tblPrEx>
        <w:trPr>
          <w:trHeight w:val="285" w:hRule="atLeast"/>
        </w:trPr>
        <w:tc>
          <w:tcPr>
            <w:tcW w:w="53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9</w:t>
            </w:r>
          </w:p>
        </w:tc>
        <w:tc>
          <w:tcPr>
            <w:tcW w:w="992"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接入网关</w:t>
            </w:r>
          </w:p>
        </w:tc>
        <w:tc>
          <w:tcPr>
            <w:tcW w:w="6411"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支持8路/实时4M加密码流处理能力</w:t>
            </w:r>
            <w:r>
              <w:rPr>
                <w:rFonts w:hint="eastAsia" w:ascii="宋体" w:hAnsi="宋体"/>
                <w:kern w:val="0"/>
                <w:sz w:val="18"/>
                <w:szCs w:val="18"/>
              </w:rPr>
              <w:br w:type="textWrapping"/>
            </w:r>
            <w:r>
              <w:rPr>
                <w:rFonts w:hint="eastAsia" w:ascii="宋体" w:hAnsi="宋体"/>
                <w:kern w:val="0"/>
                <w:sz w:val="18"/>
                <w:szCs w:val="18"/>
              </w:rPr>
              <w:t>支持DHCP server/client/relay、PPPoE server/client、PPPoA server/client、NAT、路由策略、静态路由、RIP、OSPF、IS-IS、BGP</w:t>
            </w:r>
            <w:r>
              <w:rPr>
                <w:rFonts w:hint="eastAsia" w:ascii="宋体" w:hAnsi="宋体"/>
                <w:kern w:val="0"/>
                <w:sz w:val="18"/>
                <w:szCs w:val="18"/>
              </w:rPr>
              <w:br w:type="textWrapping"/>
            </w:r>
            <w:r>
              <w:rPr>
                <w:rFonts w:hint="eastAsia" w:ascii="宋体" w:hAnsi="宋体"/>
                <w:kern w:val="0"/>
                <w:sz w:val="18"/>
                <w:szCs w:val="18"/>
              </w:rPr>
              <w:t>支持IKE、IPSec、L2TP、PPTP、GRE 、VRRP</w:t>
            </w:r>
            <w:r>
              <w:rPr>
                <w:rFonts w:hint="eastAsia" w:ascii="宋体" w:hAnsi="宋体"/>
                <w:kern w:val="0"/>
                <w:sz w:val="18"/>
                <w:szCs w:val="18"/>
              </w:rPr>
              <w:br w:type="textWrapping"/>
            </w:r>
            <w:r>
              <w:rPr>
                <w:rFonts w:hint="eastAsia" w:ascii="宋体" w:hAnsi="宋体"/>
                <w:kern w:val="0"/>
                <w:sz w:val="18"/>
                <w:szCs w:val="18"/>
              </w:rPr>
              <w:t>支持ACL、基于域的状态防火墙</w:t>
            </w:r>
          </w:p>
        </w:tc>
        <w:tc>
          <w:tcPr>
            <w:tcW w:w="818"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台</w:t>
            </w:r>
          </w:p>
        </w:tc>
        <w:tc>
          <w:tcPr>
            <w:tcW w:w="742"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275</w:t>
            </w:r>
          </w:p>
        </w:tc>
      </w:tr>
      <w:tr>
        <w:tblPrEx>
          <w:tblCellMar>
            <w:top w:w="0" w:type="dxa"/>
            <w:left w:w="108" w:type="dxa"/>
            <w:bottom w:w="0" w:type="dxa"/>
            <w:right w:w="108" w:type="dxa"/>
          </w:tblCellMar>
        </w:tblPrEx>
        <w:trPr>
          <w:trHeight w:val="510" w:hRule="atLeast"/>
        </w:trPr>
        <w:tc>
          <w:tcPr>
            <w:tcW w:w="53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10</w:t>
            </w:r>
          </w:p>
        </w:tc>
        <w:tc>
          <w:tcPr>
            <w:tcW w:w="992"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设备国标接入网关</w:t>
            </w:r>
          </w:p>
        </w:tc>
        <w:tc>
          <w:tcPr>
            <w:tcW w:w="6411" w:type="dxa"/>
            <w:tcBorders>
              <w:top w:val="nil"/>
              <w:left w:val="nil"/>
              <w:bottom w:val="single" w:color="auto" w:sz="4" w:space="0"/>
              <w:right w:val="single" w:color="auto" w:sz="4" w:space="0"/>
            </w:tcBorders>
            <w:vAlign w:val="center"/>
          </w:tcPr>
          <w:p>
            <w:pPr>
              <w:widowControl/>
              <w:numPr>
                <w:ilvl w:val="0"/>
                <w:numId w:val="24"/>
              </w:numPr>
              <w:ind w:left="0" w:firstLine="0"/>
              <w:jc w:val="left"/>
              <w:rPr>
                <w:rFonts w:ascii="宋体" w:hAnsi="宋体"/>
                <w:color w:val="000000"/>
                <w:kern w:val="0"/>
                <w:sz w:val="18"/>
                <w:szCs w:val="18"/>
              </w:rPr>
            </w:pPr>
            <w:r>
              <w:rPr>
                <w:rFonts w:hint="eastAsia" w:ascii="宋体" w:hAnsi="宋体"/>
                <w:color w:val="000000"/>
                <w:kern w:val="0"/>
                <w:sz w:val="18"/>
                <w:szCs w:val="18"/>
              </w:rPr>
              <w:t>设备支持同时接入多个异构平台，实现转码、转发功能</w:t>
            </w:r>
          </w:p>
          <w:p>
            <w:pPr>
              <w:widowControl/>
              <w:numPr>
                <w:ilvl w:val="0"/>
                <w:numId w:val="24"/>
              </w:numPr>
              <w:ind w:left="0" w:firstLine="0"/>
              <w:jc w:val="left"/>
              <w:rPr>
                <w:rFonts w:hint="eastAsia" w:ascii="宋体" w:hAnsi="宋体"/>
                <w:color w:val="000000"/>
                <w:kern w:val="0"/>
                <w:sz w:val="18"/>
                <w:szCs w:val="18"/>
              </w:rPr>
            </w:pPr>
            <w:r>
              <w:rPr>
                <w:rFonts w:hint="eastAsia" w:ascii="宋体" w:hAnsi="宋体"/>
                <w:color w:val="000000"/>
                <w:kern w:val="0"/>
                <w:sz w:val="18"/>
                <w:szCs w:val="18"/>
              </w:rPr>
              <w:t>符合GB/T28181-2011协议及补充规定协议，需具有公安部GB/T28181检测报告</w:t>
            </w:r>
          </w:p>
          <w:p>
            <w:pPr>
              <w:widowControl/>
              <w:numPr>
                <w:ilvl w:val="0"/>
                <w:numId w:val="24"/>
              </w:numPr>
              <w:ind w:left="0" w:right="-227" w:rightChars="-108" w:firstLine="0"/>
              <w:jc w:val="left"/>
              <w:rPr>
                <w:rFonts w:hint="eastAsia" w:ascii="宋体" w:hAnsi="宋体"/>
                <w:color w:val="000000"/>
                <w:kern w:val="0"/>
                <w:sz w:val="18"/>
                <w:szCs w:val="18"/>
              </w:rPr>
            </w:pPr>
            <w:r>
              <w:rPr>
                <w:rFonts w:hint="eastAsia" w:ascii="宋体" w:hAnsi="宋体"/>
                <w:color w:val="000000"/>
                <w:kern w:val="0"/>
                <w:sz w:val="18"/>
                <w:szCs w:val="18"/>
              </w:rPr>
              <w:t>设备支持将非GB/T28181-2011中规定的封装格式的码流转码成GB/T28181-2011中规定的封装格式码流</w:t>
            </w:r>
          </w:p>
          <w:p>
            <w:pPr>
              <w:widowControl/>
              <w:numPr>
                <w:ilvl w:val="0"/>
                <w:numId w:val="24"/>
              </w:numPr>
              <w:ind w:left="0" w:right="-227" w:rightChars="-108" w:firstLine="0"/>
              <w:jc w:val="left"/>
              <w:rPr>
                <w:rFonts w:hint="eastAsia" w:ascii="宋体" w:hAnsi="宋体"/>
                <w:color w:val="000000"/>
                <w:kern w:val="0"/>
                <w:sz w:val="18"/>
                <w:szCs w:val="18"/>
              </w:rPr>
            </w:pPr>
            <w:r>
              <w:rPr>
                <w:rFonts w:hint="eastAsia" w:ascii="宋体" w:hAnsi="宋体"/>
                <w:color w:val="000000"/>
                <w:kern w:val="0"/>
                <w:sz w:val="18"/>
                <w:szCs w:val="18"/>
              </w:rPr>
              <w:t>设备内置千兆网口，支持网口的聚合绑定、负载均衡</w:t>
            </w:r>
          </w:p>
          <w:p>
            <w:pPr>
              <w:widowControl/>
              <w:numPr>
                <w:ilvl w:val="0"/>
                <w:numId w:val="24"/>
              </w:numPr>
              <w:ind w:left="0" w:right="-227" w:rightChars="-108" w:firstLine="0"/>
              <w:jc w:val="left"/>
              <w:rPr>
                <w:rFonts w:hint="eastAsia" w:ascii="宋体" w:hAnsi="宋体"/>
                <w:color w:val="000000"/>
                <w:kern w:val="0"/>
                <w:sz w:val="18"/>
                <w:szCs w:val="18"/>
              </w:rPr>
            </w:pPr>
            <w:r>
              <w:rPr>
                <w:rFonts w:hint="eastAsia" w:ascii="宋体" w:hAnsi="宋体"/>
                <w:color w:val="000000"/>
                <w:kern w:val="0"/>
                <w:sz w:val="18"/>
                <w:szCs w:val="18"/>
              </w:rPr>
              <w:t>★千兆网络环境下，设备单业务板卡应至少支持2400M码流转发（提供公安部检测报告证明）</w:t>
            </w:r>
          </w:p>
          <w:p>
            <w:pPr>
              <w:widowControl/>
              <w:numPr>
                <w:ilvl w:val="0"/>
                <w:numId w:val="24"/>
              </w:numPr>
              <w:ind w:left="0" w:right="-227" w:rightChars="-108" w:firstLine="0"/>
              <w:jc w:val="left"/>
              <w:rPr>
                <w:rFonts w:hint="eastAsia" w:ascii="宋体" w:hAnsi="宋体"/>
                <w:color w:val="000000"/>
                <w:kern w:val="0"/>
                <w:sz w:val="18"/>
                <w:szCs w:val="18"/>
              </w:rPr>
            </w:pPr>
            <w:r>
              <w:rPr>
                <w:rFonts w:hint="eastAsia" w:ascii="宋体" w:hAnsi="宋体"/>
                <w:color w:val="000000"/>
                <w:kern w:val="0"/>
                <w:sz w:val="18"/>
                <w:szCs w:val="18"/>
              </w:rPr>
              <w:t>设备支持将H.265码流转码为H.264码流</w:t>
            </w:r>
          </w:p>
          <w:p>
            <w:pPr>
              <w:widowControl/>
              <w:numPr>
                <w:ilvl w:val="0"/>
                <w:numId w:val="24"/>
              </w:numPr>
              <w:ind w:left="0" w:right="-227" w:rightChars="-108" w:firstLine="0"/>
              <w:jc w:val="left"/>
              <w:rPr>
                <w:rFonts w:hint="eastAsia" w:ascii="宋体" w:hAnsi="宋体"/>
                <w:color w:val="000000"/>
                <w:kern w:val="0"/>
                <w:sz w:val="18"/>
                <w:szCs w:val="18"/>
              </w:rPr>
            </w:pPr>
            <w:r>
              <w:rPr>
                <w:rFonts w:hint="eastAsia" w:ascii="宋体" w:hAnsi="宋体"/>
                <w:color w:val="000000"/>
                <w:kern w:val="0"/>
                <w:sz w:val="18"/>
                <w:szCs w:val="18"/>
              </w:rPr>
              <w:t>★支持将1080P（1920x1080）、720P（1280x720）、D1（704x576）的源分辨率转码成720P（1280x720）、D1（704x576）、CIF（352x288）的目标分辨率（提供公安部检测报告证明）</w:t>
            </w:r>
          </w:p>
          <w:p>
            <w:pPr>
              <w:widowControl/>
              <w:numPr>
                <w:ilvl w:val="0"/>
                <w:numId w:val="24"/>
              </w:numPr>
              <w:ind w:left="0" w:right="-227" w:rightChars="-108" w:firstLine="0"/>
              <w:jc w:val="left"/>
              <w:rPr>
                <w:rFonts w:hint="eastAsia" w:ascii="宋体" w:hAnsi="宋体"/>
                <w:color w:val="000000"/>
                <w:kern w:val="0"/>
                <w:sz w:val="18"/>
                <w:szCs w:val="18"/>
              </w:rPr>
            </w:pPr>
            <w:r>
              <w:rPr>
                <w:rFonts w:hint="eastAsia" w:ascii="宋体" w:hAnsi="宋体"/>
                <w:color w:val="000000"/>
                <w:kern w:val="0"/>
                <w:sz w:val="18"/>
                <w:szCs w:val="18"/>
              </w:rPr>
              <w:t>设备支持20万个前端监控点资源的容量</w:t>
            </w:r>
          </w:p>
          <w:p>
            <w:pPr>
              <w:widowControl/>
              <w:numPr>
                <w:ilvl w:val="0"/>
                <w:numId w:val="24"/>
              </w:numPr>
              <w:ind w:left="0" w:right="-227" w:rightChars="-108" w:firstLine="0"/>
              <w:jc w:val="left"/>
              <w:rPr>
                <w:rFonts w:hint="eastAsia" w:ascii="宋体" w:hAnsi="宋体"/>
                <w:color w:val="000000"/>
                <w:kern w:val="0"/>
                <w:sz w:val="18"/>
                <w:szCs w:val="18"/>
              </w:rPr>
            </w:pPr>
            <w:r>
              <w:rPr>
                <w:rFonts w:hint="eastAsia" w:ascii="宋体" w:hAnsi="宋体"/>
                <w:color w:val="000000"/>
                <w:kern w:val="0"/>
                <w:sz w:val="18"/>
                <w:szCs w:val="18"/>
              </w:rPr>
              <w:t>设备单业务板卡支持同时不少于转码72路分辨率704x576，码流4Mbps的视频流</w:t>
            </w:r>
          </w:p>
          <w:p>
            <w:pPr>
              <w:widowControl/>
              <w:numPr>
                <w:ilvl w:val="0"/>
                <w:numId w:val="24"/>
              </w:numPr>
              <w:ind w:left="0" w:right="-227" w:rightChars="-108" w:firstLine="0"/>
              <w:jc w:val="left"/>
              <w:rPr>
                <w:rFonts w:hint="eastAsia" w:ascii="宋体" w:hAnsi="宋体"/>
                <w:color w:val="000000"/>
                <w:kern w:val="0"/>
                <w:sz w:val="18"/>
                <w:szCs w:val="18"/>
              </w:rPr>
            </w:pPr>
            <w:r>
              <w:rPr>
                <w:rFonts w:hint="eastAsia" w:ascii="宋体" w:hAnsi="宋体"/>
                <w:color w:val="000000"/>
                <w:kern w:val="0"/>
                <w:sz w:val="18"/>
                <w:szCs w:val="18"/>
              </w:rPr>
              <w:t>★设备支持控制协议网关和媒体网关分离的操作模式</w:t>
            </w:r>
          </w:p>
          <w:p>
            <w:pPr>
              <w:widowControl/>
              <w:numPr>
                <w:ilvl w:val="0"/>
                <w:numId w:val="24"/>
              </w:numPr>
              <w:ind w:left="0" w:right="-227" w:rightChars="-108" w:firstLine="0"/>
              <w:jc w:val="left"/>
              <w:rPr>
                <w:rFonts w:ascii="宋体" w:hAnsi="宋体"/>
                <w:color w:val="FF0000"/>
                <w:kern w:val="0"/>
                <w:sz w:val="18"/>
                <w:szCs w:val="18"/>
              </w:rPr>
            </w:pPr>
            <w:r>
              <w:rPr>
                <w:rFonts w:hint="eastAsia" w:ascii="宋体" w:hAnsi="宋体"/>
                <w:color w:val="000000"/>
                <w:kern w:val="0"/>
                <w:sz w:val="18"/>
                <w:szCs w:val="18"/>
              </w:rPr>
              <w:t>设备支持通过级联方式实现扩容</w:t>
            </w:r>
          </w:p>
        </w:tc>
        <w:tc>
          <w:tcPr>
            <w:tcW w:w="818"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台</w:t>
            </w:r>
          </w:p>
        </w:tc>
        <w:tc>
          <w:tcPr>
            <w:tcW w:w="742"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2</w:t>
            </w:r>
          </w:p>
        </w:tc>
      </w:tr>
      <w:tr>
        <w:tblPrEx>
          <w:tblCellMar>
            <w:top w:w="0" w:type="dxa"/>
            <w:left w:w="108" w:type="dxa"/>
            <w:bottom w:w="0" w:type="dxa"/>
            <w:right w:w="108" w:type="dxa"/>
          </w:tblCellMar>
        </w:tblPrEx>
        <w:trPr>
          <w:trHeight w:val="285" w:hRule="atLeast"/>
        </w:trPr>
        <w:tc>
          <w:tcPr>
            <w:tcW w:w="53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11</w:t>
            </w:r>
          </w:p>
        </w:tc>
        <w:tc>
          <w:tcPr>
            <w:tcW w:w="992" w:type="dxa"/>
            <w:tcBorders>
              <w:top w:val="nil"/>
              <w:left w:val="nil"/>
              <w:bottom w:val="single" w:color="auto" w:sz="4" w:space="0"/>
              <w:right w:val="single" w:color="auto" w:sz="4" w:space="0"/>
            </w:tcBorders>
            <w:noWrap/>
            <w:vAlign w:val="center"/>
          </w:tcPr>
          <w:p>
            <w:pPr>
              <w:widowControl/>
              <w:jc w:val="left"/>
              <w:rPr>
                <w:rFonts w:ascii="宋体" w:hAnsi="宋体"/>
                <w:kern w:val="0"/>
                <w:sz w:val="18"/>
                <w:szCs w:val="18"/>
              </w:rPr>
            </w:pPr>
            <w:r>
              <w:rPr>
                <w:rFonts w:hint="eastAsia" w:ascii="宋体" w:hAnsi="宋体"/>
                <w:kern w:val="0"/>
                <w:sz w:val="18"/>
                <w:szCs w:val="18"/>
              </w:rPr>
              <w:t>防火墙</w:t>
            </w:r>
          </w:p>
        </w:tc>
        <w:tc>
          <w:tcPr>
            <w:tcW w:w="6411" w:type="dxa"/>
            <w:tcBorders>
              <w:top w:val="nil"/>
              <w:left w:val="nil"/>
              <w:bottom w:val="single" w:color="auto" w:sz="4" w:space="0"/>
              <w:right w:val="single" w:color="auto" w:sz="4" w:space="0"/>
            </w:tcBorders>
            <w:noWrap/>
            <w:vAlign w:val="center"/>
          </w:tcPr>
          <w:p>
            <w:pPr>
              <w:widowControl/>
              <w:jc w:val="left"/>
              <w:rPr>
                <w:rFonts w:ascii="宋体" w:hAnsi="宋体"/>
                <w:kern w:val="0"/>
                <w:sz w:val="18"/>
                <w:szCs w:val="18"/>
              </w:rPr>
            </w:pPr>
            <w:r>
              <w:rPr>
                <w:rFonts w:hint="eastAsia" w:ascii="宋体" w:hAnsi="宋体"/>
                <w:kern w:val="0"/>
                <w:sz w:val="18"/>
                <w:szCs w:val="18"/>
              </w:rPr>
              <w:t>国产主流，网络层吞吐量≥10G，并发连接≥260万，每秒新建连接数≥18万， 冗余电源，标准配置≥6个10/100/1000M自适应电口，SFP插槽≥4个。</w:t>
            </w:r>
          </w:p>
        </w:tc>
        <w:tc>
          <w:tcPr>
            <w:tcW w:w="818" w:type="dxa"/>
            <w:tcBorders>
              <w:top w:val="nil"/>
              <w:left w:val="nil"/>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台</w:t>
            </w:r>
          </w:p>
        </w:tc>
        <w:tc>
          <w:tcPr>
            <w:tcW w:w="742" w:type="dxa"/>
            <w:tcBorders>
              <w:top w:val="nil"/>
              <w:left w:val="nil"/>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1</w:t>
            </w:r>
          </w:p>
        </w:tc>
      </w:tr>
      <w:tr>
        <w:tblPrEx>
          <w:tblCellMar>
            <w:top w:w="0" w:type="dxa"/>
            <w:left w:w="108" w:type="dxa"/>
            <w:bottom w:w="0" w:type="dxa"/>
            <w:right w:w="108" w:type="dxa"/>
          </w:tblCellMar>
        </w:tblPrEx>
        <w:trPr>
          <w:trHeight w:val="510" w:hRule="atLeast"/>
        </w:trPr>
        <w:tc>
          <w:tcPr>
            <w:tcW w:w="53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12</w:t>
            </w:r>
          </w:p>
        </w:tc>
        <w:tc>
          <w:tcPr>
            <w:tcW w:w="992"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机房交换机</w:t>
            </w:r>
          </w:p>
        </w:tc>
        <w:tc>
          <w:tcPr>
            <w:tcW w:w="6411"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利旧原有华为S9306</w:t>
            </w:r>
          </w:p>
        </w:tc>
        <w:tc>
          <w:tcPr>
            <w:tcW w:w="818"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台</w:t>
            </w:r>
          </w:p>
        </w:tc>
        <w:tc>
          <w:tcPr>
            <w:tcW w:w="742"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1</w:t>
            </w:r>
          </w:p>
        </w:tc>
      </w:tr>
    </w:tbl>
    <w:p>
      <w:pPr>
        <w:rPr>
          <w:rFonts w:hint="eastAsia"/>
        </w:rPr>
      </w:pPr>
      <w:r>
        <w:rPr>
          <w:rFonts w:hint="eastAsia"/>
        </w:rPr>
        <w:t xml:space="preserve"> </w:t>
      </w:r>
    </w:p>
    <w:p>
      <w:pPr>
        <w:numPr>
          <w:ilvl w:val="1"/>
          <w:numId w:val="8"/>
        </w:numPr>
        <w:ind w:left="0" w:firstLine="0"/>
        <w:outlineLvl w:val="4"/>
        <w:rPr>
          <w:rFonts w:hint="eastAsia" w:ascii="宋体" w:hAnsi="宋体"/>
          <w:b/>
          <w:bCs/>
          <w:kern w:val="0"/>
          <w:sz w:val="18"/>
          <w:szCs w:val="18"/>
        </w:rPr>
      </w:pPr>
      <w:r>
        <w:rPr>
          <w:rFonts w:hint="eastAsia" w:ascii="宋体" w:hAnsi="宋体"/>
          <w:b/>
          <w:bCs/>
          <w:kern w:val="0"/>
          <w:sz w:val="18"/>
          <w:szCs w:val="18"/>
        </w:rPr>
        <w:t>智能感知体系</w:t>
      </w:r>
    </w:p>
    <w:tbl>
      <w:tblPr>
        <w:tblStyle w:val="12"/>
        <w:tblW w:w="9482" w:type="dxa"/>
        <w:tblInd w:w="0" w:type="dxa"/>
        <w:tblLayout w:type="fixed"/>
        <w:tblCellMar>
          <w:top w:w="0" w:type="dxa"/>
          <w:left w:w="108" w:type="dxa"/>
          <w:bottom w:w="0" w:type="dxa"/>
          <w:right w:w="108" w:type="dxa"/>
        </w:tblCellMar>
      </w:tblPr>
      <w:tblGrid>
        <w:gridCol w:w="397"/>
        <w:gridCol w:w="1161"/>
        <w:gridCol w:w="6379"/>
        <w:gridCol w:w="810"/>
        <w:gridCol w:w="735"/>
      </w:tblGrid>
      <w:tr>
        <w:tblPrEx>
          <w:tblCellMar>
            <w:top w:w="0" w:type="dxa"/>
            <w:left w:w="108" w:type="dxa"/>
            <w:bottom w:w="0" w:type="dxa"/>
            <w:right w:w="108" w:type="dxa"/>
          </w:tblCellMar>
        </w:tblPrEx>
        <w:trPr>
          <w:trHeight w:val="285" w:hRule="atLeast"/>
        </w:trPr>
        <w:tc>
          <w:tcPr>
            <w:tcW w:w="39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kern w:val="0"/>
                <w:sz w:val="18"/>
                <w:szCs w:val="18"/>
              </w:rPr>
            </w:pPr>
            <w:r>
              <w:rPr>
                <w:rFonts w:hint="eastAsia" w:ascii="宋体" w:hAnsi="宋体"/>
                <w:b/>
                <w:bCs/>
                <w:kern w:val="0"/>
                <w:sz w:val="18"/>
                <w:szCs w:val="18"/>
              </w:rPr>
              <w:t>序号</w:t>
            </w:r>
          </w:p>
        </w:tc>
        <w:tc>
          <w:tcPr>
            <w:tcW w:w="1161" w:type="dxa"/>
            <w:tcBorders>
              <w:top w:val="single" w:color="auto" w:sz="4" w:space="0"/>
              <w:left w:val="nil"/>
              <w:bottom w:val="single" w:color="auto" w:sz="4" w:space="0"/>
              <w:right w:val="single" w:color="auto" w:sz="4" w:space="0"/>
            </w:tcBorders>
            <w:vAlign w:val="center"/>
          </w:tcPr>
          <w:p>
            <w:pPr>
              <w:widowControl/>
              <w:jc w:val="center"/>
              <w:rPr>
                <w:rFonts w:ascii="宋体" w:hAnsi="宋体"/>
                <w:b/>
                <w:bCs/>
                <w:kern w:val="0"/>
                <w:sz w:val="18"/>
                <w:szCs w:val="18"/>
              </w:rPr>
            </w:pPr>
            <w:r>
              <w:rPr>
                <w:rFonts w:hint="eastAsia" w:ascii="宋体" w:hAnsi="宋体"/>
                <w:b/>
                <w:bCs/>
                <w:kern w:val="0"/>
                <w:sz w:val="18"/>
                <w:szCs w:val="18"/>
              </w:rPr>
              <w:t>设备名称</w:t>
            </w:r>
          </w:p>
        </w:tc>
        <w:tc>
          <w:tcPr>
            <w:tcW w:w="6379" w:type="dxa"/>
            <w:tcBorders>
              <w:top w:val="single" w:color="auto" w:sz="4" w:space="0"/>
              <w:left w:val="nil"/>
              <w:bottom w:val="single" w:color="auto" w:sz="4" w:space="0"/>
              <w:right w:val="single" w:color="auto" w:sz="4" w:space="0"/>
            </w:tcBorders>
            <w:vAlign w:val="center"/>
          </w:tcPr>
          <w:p>
            <w:pPr>
              <w:widowControl/>
              <w:jc w:val="center"/>
              <w:rPr>
                <w:rFonts w:ascii="宋体" w:hAnsi="宋体"/>
                <w:b/>
                <w:bCs/>
                <w:kern w:val="0"/>
                <w:sz w:val="18"/>
                <w:szCs w:val="18"/>
              </w:rPr>
            </w:pPr>
            <w:r>
              <w:rPr>
                <w:rFonts w:hint="eastAsia" w:ascii="宋体" w:hAnsi="宋体"/>
                <w:b/>
                <w:bCs/>
                <w:kern w:val="0"/>
                <w:sz w:val="18"/>
                <w:szCs w:val="18"/>
              </w:rPr>
              <w:t>技术参数</w:t>
            </w:r>
          </w:p>
        </w:tc>
        <w:tc>
          <w:tcPr>
            <w:tcW w:w="810" w:type="dxa"/>
            <w:tcBorders>
              <w:top w:val="single" w:color="auto" w:sz="4" w:space="0"/>
              <w:left w:val="nil"/>
              <w:bottom w:val="single" w:color="auto" w:sz="4" w:space="0"/>
              <w:right w:val="single" w:color="auto" w:sz="4" w:space="0"/>
            </w:tcBorders>
            <w:vAlign w:val="center"/>
          </w:tcPr>
          <w:p>
            <w:pPr>
              <w:widowControl/>
              <w:jc w:val="center"/>
              <w:rPr>
                <w:rFonts w:ascii="宋体" w:hAnsi="宋体"/>
                <w:b/>
                <w:bCs/>
                <w:kern w:val="0"/>
                <w:sz w:val="18"/>
                <w:szCs w:val="18"/>
              </w:rPr>
            </w:pPr>
            <w:r>
              <w:rPr>
                <w:rFonts w:hint="eastAsia" w:ascii="宋体" w:hAnsi="宋体"/>
                <w:b/>
                <w:bCs/>
                <w:kern w:val="0"/>
                <w:sz w:val="18"/>
                <w:szCs w:val="18"/>
              </w:rPr>
              <w:t>单位</w:t>
            </w:r>
          </w:p>
        </w:tc>
        <w:tc>
          <w:tcPr>
            <w:tcW w:w="735" w:type="dxa"/>
            <w:tcBorders>
              <w:top w:val="single" w:color="auto" w:sz="4" w:space="0"/>
              <w:left w:val="nil"/>
              <w:bottom w:val="single" w:color="auto" w:sz="4" w:space="0"/>
              <w:right w:val="single" w:color="auto" w:sz="4" w:space="0"/>
            </w:tcBorders>
            <w:vAlign w:val="center"/>
          </w:tcPr>
          <w:p>
            <w:pPr>
              <w:widowControl/>
              <w:jc w:val="center"/>
              <w:rPr>
                <w:rFonts w:ascii="宋体" w:hAnsi="宋体"/>
                <w:b/>
                <w:bCs/>
                <w:kern w:val="0"/>
                <w:sz w:val="18"/>
                <w:szCs w:val="18"/>
              </w:rPr>
            </w:pPr>
            <w:r>
              <w:rPr>
                <w:rFonts w:hint="eastAsia" w:ascii="宋体" w:hAnsi="宋体"/>
                <w:b/>
                <w:bCs/>
                <w:kern w:val="0"/>
                <w:sz w:val="18"/>
                <w:szCs w:val="18"/>
              </w:rPr>
              <w:t>数量</w:t>
            </w:r>
          </w:p>
        </w:tc>
      </w:tr>
      <w:tr>
        <w:tblPrEx>
          <w:tblCellMar>
            <w:top w:w="0" w:type="dxa"/>
            <w:left w:w="108" w:type="dxa"/>
            <w:bottom w:w="0" w:type="dxa"/>
            <w:right w:w="108" w:type="dxa"/>
          </w:tblCellMar>
        </w:tblPrEx>
        <w:trPr>
          <w:trHeight w:val="510" w:hRule="atLeast"/>
        </w:trPr>
        <w:tc>
          <w:tcPr>
            <w:tcW w:w="397"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1</w:t>
            </w:r>
          </w:p>
        </w:tc>
        <w:tc>
          <w:tcPr>
            <w:tcW w:w="1161"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云平台软件</w:t>
            </w:r>
          </w:p>
        </w:tc>
        <w:tc>
          <w:tcPr>
            <w:tcW w:w="6379"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1.★本次提供42颗CPU的授权</w:t>
            </w:r>
            <w:r>
              <w:rPr>
                <w:rFonts w:hint="eastAsia" w:ascii="宋体" w:hAnsi="宋体"/>
                <w:kern w:val="0"/>
                <w:sz w:val="18"/>
                <w:szCs w:val="18"/>
              </w:rPr>
              <w:br w:type="textWrapping"/>
            </w:r>
            <w:r>
              <w:rPr>
                <w:rFonts w:hint="eastAsia" w:ascii="宋体" w:hAnsi="宋体"/>
                <w:kern w:val="0"/>
                <w:sz w:val="18"/>
                <w:szCs w:val="18"/>
              </w:rPr>
              <w:t>2.提供弹性云服务器(ECS)/虚拟机(VM)/云主机服务，用户申请该服务时可以选择虚拟机所在位置，CPU、内存规格，虚拟机操作系统、磁盘容量、网络、安全组、登录认证方式、申请数量</w:t>
            </w:r>
            <w:r>
              <w:rPr>
                <w:rFonts w:hint="eastAsia" w:ascii="宋体" w:hAnsi="宋体"/>
                <w:kern w:val="0"/>
                <w:sz w:val="18"/>
                <w:szCs w:val="18"/>
              </w:rPr>
              <w:br w:type="textWrapping"/>
            </w:r>
            <w:r>
              <w:rPr>
                <w:rFonts w:hint="eastAsia" w:ascii="宋体" w:hAnsi="宋体"/>
                <w:kern w:val="0"/>
                <w:sz w:val="18"/>
                <w:szCs w:val="18"/>
              </w:rPr>
              <w:t>3.支持用户快速定位虚拟机能力，可以支持按照虚拟机名称、IP、ID、运行状态、自定义标签等多种方式快速定位虚拟机，Linux虚拟机支持使用密钥方式进行认证，支持通过系统生成密钥，或者导入已有密钥文件，或者直接输入公钥内容的模式创建密钥对</w:t>
            </w:r>
            <w:r>
              <w:rPr>
                <w:rFonts w:hint="eastAsia" w:ascii="宋体" w:hAnsi="宋体"/>
                <w:kern w:val="0"/>
                <w:sz w:val="18"/>
                <w:szCs w:val="18"/>
              </w:rPr>
              <w:br w:type="textWrapping"/>
            </w:r>
            <w:r>
              <w:rPr>
                <w:rFonts w:hint="eastAsia" w:ascii="宋体" w:hAnsi="宋体"/>
                <w:kern w:val="0"/>
                <w:sz w:val="18"/>
                <w:szCs w:val="18"/>
              </w:rPr>
              <w:t>4.提供弹性伸缩服务，可以根据用户业务需求，通过预先配置好的策略自动调整资源以应对业务变化的压力</w:t>
            </w:r>
            <w:r>
              <w:rPr>
                <w:rFonts w:hint="eastAsia" w:ascii="宋体" w:hAnsi="宋体"/>
                <w:kern w:val="0"/>
                <w:sz w:val="18"/>
                <w:szCs w:val="18"/>
              </w:rPr>
              <w:br w:type="textWrapping"/>
            </w:r>
            <w:r>
              <w:rPr>
                <w:rFonts w:hint="eastAsia" w:ascii="宋体" w:hAnsi="宋体"/>
                <w:kern w:val="0"/>
                <w:sz w:val="18"/>
                <w:szCs w:val="18"/>
              </w:rPr>
              <w:t>5.支持云硬盘扩容，支持在OS支持的情况下，在线/离线扩容云硬盘，提供支持在线扩容的操作系统清单</w:t>
            </w:r>
            <w:r>
              <w:rPr>
                <w:rFonts w:hint="eastAsia" w:ascii="宋体" w:hAnsi="宋体"/>
                <w:kern w:val="0"/>
                <w:sz w:val="18"/>
                <w:szCs w:val="18"/>
              </w:rPr>
              <w:br w:type="textWrapping"/>
            </w:r>
            <w:r>
              <w:rPr>
                <w:rFonts w:hint="eastAsia" w:ascii="宋体" w:hAnsi="宋体"/>
                <w:kern w:val="0"/>
                <w:sz w:val="18"/>
                <w:szCs w:val="18"/>
              </w:rPr>
              <w:t>6.支持硬盘的高级能力。支持共享盘，每个云硬盘可以挂载给多台虚拟化云服务器；支持创建由操作系统直接访问底层存储的磁盘类型，可以支持SCSI指令的透传，保证部分特殊应用对SCSI命令的使用诉</w:t>
            </w:r>
            <w:r>
              <w:rPr>
                <w:rFonts w:hint="eastAsia" w:ascii="宋体" w:hAnsi="宋体"/>
                <w:kern w:val="0"/>
                <w:sz w:val="18"/>
                <w:szCs w:val="18"/>
              </w:rPr>
              <w:br w:type="textWrapping"/>
            </w:r>
            <w:r>
              <w:rPr>
                <w:rFonts w:hint="eastAsia" w:ascii="宋体" w:hAnsi="宋体"/>
                <w:kern w:val="0"/>
                <w:sz w:val="18"/>
                <w:szCs w:val="18"/>
              </w:rPr>
              <w:t>7.提供镜像服务，支持管理员创建镜像，这些镜像可以供所有用户使用；支持用户自己创建镜像，这些镜像仅能用户自己使用；支持用户将自己的镜像共享给特定的用户使用，这些镜像被共享的用户以及共享用户都可以使用</w:t>
            </w:r>
            <w:r>
              <w:rPr>
                <w:rFonts w:hint="eastAsia" w:ascii="宋体" w:hAnsi="宋体"/>
                <w:kern w:val="0"/>
                <w:sz w:val="18"/>
                <w:szCs w:val="18"/>
              </w:rPr>
              <w:br w:type="textWrapping"/>
            </w:r>
            <w:r>
              <w:rPr>
                <w:rFonts w:hint="eastAsia" w:ascii="宋体" w:hAnsi="宋体"/>
                <w:kern w:val="0"/>
                <w:sz w:val="18"/>
                <w:szCs w:val="18"/>
              </w:rPr>
              <w:t>8.支持云硬盘备份服务，用户可以在云管界面上进行申请，自助完成自动备份或者手动备份；手工备份时，支持用户指定特定备份策略进行备份；自动备份时，支持配置备份策略，支持永久增量备份、支持周期性全备，可以指定备份策略的生效期限，以及自动备份周期、每个周期的执行时间点、副本保存策略，用户可以选择要保留的的副本数目或者副本保留的时间；备份策略支持配置定期将备份数据复制到其它独立风火水电的位置，双重保证备份数据可靠性，用户可以配置备份数据的自动复制策略，可以指定备份数据复制的周期、保存副本数等</w:t>
            </w:r>
            <w:r>
              <w:rPr>
                <w:rFonts w:hint="eastAsia" w:ascii="宋体" w:hAnsi="宋体"/>
                <w:kern w:val="0"/>
                <w:sz w:val="18"/>
                <w:szCs w:val="18"/>
              </w:rPr>
              <w:br w:type="textWrapping"/>
            </w:r>
            <w:r>
              <w:rPr>
                <w:rFonts w:hint="eastAsia" w:ascii="宋体" w:hAnsi="宋体"/>
                <w:kern w:val="0"/>
                <w:sz w:val="18"/>
                <w:szCs w:val="18"/>
              </w:rPr>
              <w:t>9.支持安全态势感知服务，可以多维度统计用户受攻击、感染病毒、发现弱点的情况，并支持从用户资产角度分析用户资产因安全问题导致的受损程度以及过程，并可以分析攻击事件之间关联，分析攻击者的攻击规模、手段、活跃事件等，帮助用户更有针对性的进行安全防护</w:t>
            </w:r>
            <w:r>
              <w:rPr>
                <w:rFonts w:hint="eastAsia" w:ascii="宋体" w:hAnsi="宋体"/>
                <w:kern w:val="0"/>
                <w:sz w:val="18"/>
                <w:szCs w:val="18"/>
              </w:rPr>
              <w:br w:type="textWrapping"/>
            </w:r>
            <w:r>
              <w:rPr>
                <w:rFonts w:hint="eastAsia" w:ascii="宋体" w:hAnsi="宋体"/>
                <w:kern w:val="0"/>
                <w:sz w:val="18"/>
                <w:szCs w:val="18"/>
              </w:rPr>
              <w:t>10.支持容器服务，容器支持动态、静态纳管虚拟机/物理机节点；自动纳管IaaS层节点；手工批量导入和删除节点</w:t>
            </w:r>
            <w:r>
              <w:rPr>
                <w:rFonts w:hint="eastAsia" w:ascii="宋体" w:hAnsi="宋体"/>
                <w:kern w:val="0"/>
                <w:sz w:val="18"/>
                <w:szCs w:val="18"/>
              </w:rPr>
              <w:br w:type="textWrapping"/>
            </w:r>
            <w:r>
              <w:rPr>
                <w:rFonts w:hint="eastAsia" w:ascii="宋体" w:hAnsi="宋体"/>
                <w:kern w:val="0"/>
                <w:sz w:val="18"/>
                <w:szCs w:val="18"/>
              </w:rPr>
              <w:t>11.支持容器的创建、修改、删除、挂载、卸载、自动分配存储等管理能力</w:t>
            </w:r>
            <w:r>
              <w:rPr>
                <w:rFonts w:hint="eastAsia" w:ascii="宋体" w:hAnsi="宋体"/>
                <w:kern w:val="0"/>
                <w:sz w:val="18"/>
                <w:szCs w:val="18"/>
              </w:rPr>
              <w:br w:type="textWrapping"/>
            </w:r>
            <w:r>
              <w:rPr>
                <w:rFonts w:hint="eastAsia" w:ascii="宋体" w:hAnsi="宋体"/>
                <w:kern w:val="0"/>
                <w:sz w:val="18"/>
                <w:szCs w:val="18"/>
              </w:rPr>
              <w:t>12.支持应用创建、启动、停止、升级、删除等生命周期管理；支持应用配置的增删改处理</w:t>
            </w:r>
          </w:p>
        </w:tc>
        <w:tc>
          <w:tcPr>
            <w:tcW w:w="81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CPU数</w:t>
            </w:r>
          </w:p>
        </w:tc>
        <w:tc>
          <w:tcPr>
            <w:tcW w:w="735"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42</w:t>
            </w:r>
          </w:p>
        </w:tc>
      </w:tr>
      <w:tr>
        <w:tblPrEx>
          <w:tblCellMar>
            <w:top w:w="0" w:type="dxa"/>
            <w:left w:w="108" w:type="dxa"/>
            <w:bottom w:w="0" w:type="dxa"/>
            <w:right w:w="108" w:type="dxa"/>
          </w:tblCellMar>
        </w:tblPrEx>
        <w:trPr>
          <w:trHeight w:val="510" w:hRule="atLeast"/>
        </w:trPr>
        <w:tc>
          <w:tcPr>
            <w:tcW w:w="397"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2</w:t>
            </w:r>
          </w:p>
        </w:tc>
        <w:tc>
          <w:tcPr>
            <w:tcW w:w="1161"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物联汇聚平台</w:t>
            </w:r>
          </w:p>
        </w:tc>
        <w:tc>
          <w:tcPr>
            <w:tcW w:w="6379"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省厅下发</w:t>
            </w:r>
          </w:p>
        </w:tc>
        <w:tc>
          <w:tcPr>
            <w:tcW w:w="81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套</w:t>
            </w:r>
          </w:p>
        </w:tc>
        <w:tc>
          <w:tcPr>
            <w:tcW w:w="735"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1</w:t>
            </w:r>
          </w:p>
        </w:tc>
      </w:tr>
      <w:tr>
        <w:tblPrEx>
          <w:tblCellMar>
            <w:top w:w="0" w:type="dxa"/>
            <w:left w:w="108" w:type="dxa"/>
            <w:bottom w:w="0" w:type="dxa"/>
            <w:right w:w="108" w:type="dxa"/>
          </w:tblCellMar>
        </w:tblPrEx>
        <w:trPr>
          <w:trHeight w:val="510" w:hRule="atLeast"/>
        </w:trPr>
        <w:tc>
          <w:tcPr>
            <w:tcW w:w="397"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3</w:t>
            </w:r>
          </w:p>
        </w:tc>
        <w:tc>
          <w:tcPr>
            <w:tcW w:w="1161"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解析中心软件</w:t>
            </w:r>
          </w:p>
        </w:tc>
        <w:tc>
          <w:tcPr>
            <w:tcW w:w="6379"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省厅下发</w:t>
            </w:r>
          </w:p>
        </w:tc>
        <w:tc>
          <w:tcPr>
            <w:tcW w:w="81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套</w:t>
            </w:r>
          </w:p>
        </w:tc>
        <w:tc>
          <w:tcPr>
            <w:tcW w:w="735"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1</w:t>
            </w:r>
          </w:p>
        </w:tc>
      </w:tr>
      <w:tr>
        <w:tblPrEx>
          <w:tblCellMar>
            <w:top w:w="0" w:type="dxa"/>
            <w:left w:w="108" w:type="dxa"/>
            <w:bottom w:w="0" w:type="dxa"/>
            <w:right w:w="108" w:type="dxa"/>
          </w:tblCellMar>
        </w:tblPrEx>
        <w:trPr>
          <w:trHeight w:val="510" w:hRule="atLeast"/>
        </w:trPr>
        <w:tc>
          <w:tcPr>
            <w:tcW w:w="397"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4</w:t>
            </w:r>
          </w:p>
        </w:tc>
        <w:tc>
          <w:tcPr>
            <w:tcW w:w="1161"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视频结构化算法</w:t>
            </w:r>
          </w:p>
        </w:tc>
        <w:tc>
          <w:tcPr>
            <w:tcW w:w="6379"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省厅下发</w:t>
            </w:r>
          </w:p>
        </w:tc>
        <w:tc>
          <w:tcPr>
            <w:tcW w:w="81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路</w:t>
            </w:r>
          </w:p>
        </w:tc>
        <w:tc>
          <w:tcPr>
            <w:tcW w:w="735"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100</w:t>
            </w:r>
          </w:p>
        </w:tc>
      </w:tr>
      <w:tr>
        <w:tblPrEx>
          <w:tblCellMar>
            <w:top w:w="0" w:type="dxa"/>
            <w:left w:w="108" w:type="dxa"/>
            <w:bottom w:w="0" w:type="dxa"/>
            <w:right w:w="108" w:type="dxa"/>
          </w:tblCellMar>
        </w:tblPrEx>
        <w:trPr>
          <w:trHeight w:val="510" w:hRule="atLeast"/>
        </w:trPr>
        <w:tc>
          <w:tcPr>
            <w:tcW w:w="397"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61"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车辆大数据</w:t>
            </w:r>
          </w:p>
        </w:tc>
        <w:tc>
          <w:tcPr>
            <w:tcW w:w="6379"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1、★车牌信息识别：（1）号牌类型：包括大型汽车前号牌、大型汽车后号牌、大型汽车-挂车号牌、小型汽车号牌、教练车号牌、警用车号牌（限定“警”）等；（2）号牌颜色：包括蓝、黄、绿、白、黑、新能源绿、新能源黄绿渐变色。</w:t>
            </w:r>
            <w:r>
              <w:rPr>
                <w:rFonts w:hint="eastAsia" w:ascii="宋体" w:hAnsi="宋体"/>
                <w:kern w:val="0"/>
                <w:sz w:val="18"/>
                <w:szCs w:val="18"/>
              </w:rPr>
              <w:br w:type="textWrapping"/>
            </w:r>
            <w:r>
              <w:rPr>
                <w:rFonts w:hint="eastAsia" w:ascii="宋体" w:hAnsi="宋体"/>
                <w:kern w:val="0"/>
                <w:sz w:val="18"/>
                <w:szCs w:val="18"/>
              </w:rPr>
              <w:t>2、★车型识别：白天光照正常、夜间补光正常、车辆特征人眼可辨识的条件下：车辆（车头）型号识别，支持不少于5200 种车型识别，车型识别精确到品牌、型号、年款；车辆（车尾）型号识别，支持不少于3300种车型识别，车型识别精确到品牌、型号、年款。</w:t>
            </w:r>
            <w:r>
              <w:rPr>
                <w:rFonts w:hint="eastAsia" w:ascii="宋体" w:hAnsi="宋体"/>
                <w:kern w:val="0"/>
                <w:sz w:val="18"/>
                <w:szCs w:val="18"/>
              </w:rPr>
              <w:br w:type="textWrapping"/>
            </w:r>
            <w:r>
              <w:rPr>
                <w:rFonts w:hint="eastAsia" w:ascii="宋体" w:hAnsi="宋体"/>
                <w:kern w:val="0"/>
                <w:sz w:val="18"/>
                <w:szCs w:val="18"/>
              </w:rPr>
              <w:t>3、★车身颜色识别：在车身颜色清晰可辨的前提下，能够识别13种颜色，包括红、黄、绿、蓝、紫、粉、棕、银、橙、金、白、灰及黑。</w:t>
            </w:r>
            <w:r>
              <w:rPr>
                <w:rFonts w:hint="eastAsia" w:ascii="宋体" w:hAnsi="宋体"/>
                <w:kern w:val="0"/>
                <w:sz w:val="18"/>
                <w:szCs w:val="18"/>
              </w:rPr>
              <w:br w:type="textWrapping"/>
            </w:r>
            <w:r>
              <w:rPr>
                <w:rFonts w:hint="eastAsia" w:ascii="宋体" w:hAnsi="宋体"/>
                <w:kern w:val="0"/>
                <w:sz w:val="18"/>
                <w:szCs w:val="18"/>
              </w:rPr>
              <w:t>4、车辆类型识别：系统应支持对抓拍图片中11种车辆类型进行识别，包括轿车、越野车、商务车、面包车、皮卡车、小型货车、大型货车、中小型客车、大型客车、拖拉机、特种车辆。</w:t>
            </w:r>
            <w:r>
              <w:rPr>
                <w:rFonts w:hint="eastAsia" w:ascii="宋体" w:hAnsi="宋体"/>
                <w:kern w:val="0"/>
                <w:sz w:val="18"/>
                <w:szCs w:val="18"/>
              </w:rPr>
              <w:br w:type="textWrapping"/>
            </w:r>
            <w:r>
              <w:rPr>
                <w:rFonts w:hint="eastAsia" w:ascii="宋体" w:hAnsi="宋体"/>
                <w:kern w:val="0"/>
                <w:sz w:val="18"/>
                <w:szCs w:val="18"/>
              </w:rPr>
              <w:t>5、车辆特征识别：（1）系统支持自动识别出车头车辆图片中的年检标贴数量、左/右侧车窗是否反光、挂件、纸巾盒、摆件、卡片、天窗、行李架、车身喷字等车辆特征；（2）系统支持自动识别出车尾车辆图片中的天窗、行李架、车身喷字、备胎、LED显示屏、杂物（抱枕、玩偶、纸巾盒等）、车窗是否反光等车辆特征的功能</w:t>
            </w:r>
            <w:r>
              <w:rPr>
                <w:rFonts w:hint="eastAsia" w:ascii="宋体" w:hAnsi="宋体"/>
                <w:kern w:val="0"/>
                <w:sz w:val="18"/>
                <w:szCs w:val="18"/>
              </w:rPr>
              <w:br w:type="textWrapping"/>
            </w:r>
            <w:r>
              <w:rPr>
                <w:rFonts w:hint="eastAsia" w:ascii="宋体" w:hAnsi="宋体"/>
                <w:kern w:val="0"/>
                <w:sz w:val="18"/>
                <w:szCs w:val="18"/>
              </w:rPr>
              <w:t>6、★主/副驾乘人员特征识别：系统应支持对车辆内主/副驾驶人员特征进行识别的功能，特征包括主/副驾驶是否有人，主副驾人员是否系安全带，主/副驾驶人员是否打电话，主/副驾驶人员是否吸烟，主/副驾人员上衣颜色，主/副驾人员是否戴帽子、口罩、墨镜等，并支持按照车牌号码、抓拍时间、视频监控位置、车牌颜色和车辆颜色进行检索的功能。（需提供公安部安全与警用电子产品质量检测中心出具的检测报告）</w:t>
            </w:r>
            <w:r>
              <w:rPr>
                <w:rFonts w:hint="eastAsia" w:ascii="宋体" w:hAnsi="宋体"/>
                <w:kern w:val="0"/>
                <w:sz w:val="18"/>
                <w:szCs w:val="18"/>
              </w:rPr>
              <w:br w:type="textWrapping"/>
            </w:r>
            <w:r>
              <w:rPr>
                <w:rFonts w:hint="eastAsia" w:ascii="宋体" w:hAnsi="宋体"/>
                <w:kern w:val="0"/>
                <w:sz w:val="18"/>
                <w:szCs w:val="18"/>
              </w:rPr>
              <w:t>7、具备主/副驾乘人员的人脸抠图功能。</w:t>
            </w:r>
          </w:p>
          <w:p>
            <w:pPr>
              <w:widowControl/>
              <w:jc w:val="left"/>
              <w:rPr>
                <w:rFonts w:ascii="宋体" w:hAnsi="宋体"/>
                <w:kern w:val="0"/>
                <w:sz w:val="18"/>
                <w:szCs w:val="18"/>
              </w:rPr>
            </w:pPr>
            <w:r>
              <w:rPr>
                <w:rFonts w:hint="eastAsia" w:ascii="宋体" w:hAnsi="宋体"/>
                <w:kern w:val="0"/>
                <w:sz w:val="18"/>
                <w:szCs w:val="18"/>
              </w:rPr>
              <w:t>8、非机动车识别：系统支持二/三轮车类型识别；支持驾乘人员数量识别：一人、多人；驾乘人上衣颜色识别：红、橙、黄、绿、蓝、紫、粉、棕、灰、白、黑、花；人员特征识别：戴帽子/头盔/头巾、口罩/围巾、戴眼镜/墨镜、带包打伞/遮篷、抱东西。</w:t>
            </w:r>
            <w:r>
              <w:rPr>
                <w:rFonts w:hint="eastAsia" w:ascii="宋体" w:hAnsi="宋体"/>
                <w:kern w:val="0"/>
                <w:sz w:val="18"/>
                <w:szCs w:val="18"/>
              </w:rPr>
              <w:br w:type="textWrapping"/>
            </w:r>
            <w:r>
              <w:rPr>
                <w:rFonts w:hint="eastAsia" w:ascii="宋体" w:hAnsi="宋体"/>
                <w:kern w:val="0"/>
                <w:sz w:val="18"/>
                <w:szCs w:val="18"/>
              </w:rPr>
              <w:t>9、渣土车识别：支持渣土车、渣土车未遮盖识别。</w:t>
            </w:r>
            <w:r>
              <w:rPr>
                <w:rFonts w:hint="eastAsia" w:ascii="宋体" w:hAnsi="宋体"/>
                <w:kern w:val="0"/>
                <w:sz w:val="18"/>
                <w:szCs w:val="18"/>
              </w:rPr>
              <w:br w:type="textWrapping"/>
            </w:r>
            <w:r>
              <w:rPr>
                <w:rFonts w:hint="eastAsia" w:ascii="宋体" w:hAnsi="宋体"/>
                <w:kern w:val="0"/>
                <w:sz w:val="18"/>
                <w:szCs w:val="18"/>
              </w:rPr>
              <w:t>10、危险品车识别：支持危险品车、危险品车无押运员识别。</w:t>
            </w:r>
            <w:r>
              <w:rPr>
                <w:rFonts w:hint="eastAsia" w:ascii="宋体" w:hAnsi="宋体"/>
                <w:kern w:val="0"/>
                <w:sz w:val="18"/>
                <w:szCs w:val="18"/>
              </w:rPr>
              <w:br w:type="textWrapping"/>
            </w:r>
            <w:r>
              <w:rPr>
                <w:rFonts w:hint="eastAsia" w:ascii="宋体" w:hAnsi="宋体"/>
                <w:kern w:val="0"/>
                <w:sz w:val="18"/>
                <w:szCs w:val="18"/>
              </w:rPr>
              <w:t>11、车牌识别准确率：白天光照正常,夜间补光正常、人眼可清晰辨识号牌号码的情况下,识别正确率白天应不低于95%,夜间应不低于90%。</w:t>
            </w:r>
            <w:r>
              <w:rPr>
                <w:rFonts w:hint="eastAsia" w:ascii="宋体" w:hAnsi="宋体"/>
                <w:kern w:val="0"/>
                <w:sz w:val="18"/>
                <w:szCs w:val="18"/>
              </w:rPr>
              <w:br w:type="textWrapping"/>
            </w:r>
            <w:r>
              <w:rPr>
                <w:rFonts w:hint="eastAsia" w:ascii="宋体" w:hAnsi="宋体"/>
                <w:kern w:val="0"/>
                <w:sz w:val="18"/>
                <w:szCs w:val="18"/>
              </w:rPr>
              <w:t>12、车型识别准确率：在白天光照正常、夜间补光正常、人眼可清晰辨识车型的情况下，识别正确率白天应不低于95%，夜间应不低于90%。</w:t>
            </w:r>
            <w:r>
              <w:rPr>
                <w:rFonts w:hint="eastAsia" w:ascii="宋体" w:hAnsi="宋体"/>
                <w:kern w:val="0"/>
                <w:sz w:val="18"/>
                <w:szCs w:val="18"/>
              </w:rPr>
              <w:br w:type="textWrapping"/>
            </w:r>
            <w:r>
              <w:rPr>
                <w:rFonts w:hint="eastAsia" w:ascii="宋体" w:hAnsi="宋体"/>
                <w:kern w:val="0"/>
                <w:sz w:val="18"/>
                <w:szCs w:val="18"/>
              </w:rPr>
              <w:t>13、车辆类别识别准确率：白天光照正常、夜间补光正常、车辆类型特征人眼可清晰辨识的情况下，系统进行车辆类型（轿车、越野车、商务车、面包车、皮卡车、小型货车、大型货车、小型客车、大型客车、非机动车）的识别，白天识别正确率应不低于95%，夜间识别正确率不低于90%。</w:t>
            </w:r>
            <w:r>
              <w:rPr>
                <w:rFonts w:hint="eastAsia" w:ascii="宋体" w:hAnsi="宋体"/>
                <w:kern w:val="0"/>
                <w:sz w:val="18"/>
                <w:szCs w:val="18"/>
              </w:rPr>
              <w:br w:type="textWrapping"/>
            </w:r>
            <w:r>
              <w:rPr>
                <w:rFonts w:hint="eastAsia" w:ascii="宋体" w:hAnsi="宋体"/>
                <w:kern w:val="0"/>
                <w:sz w:val="18"/>
                <w:szCs w:val="18"/>
              </w:rPr>
              <w:t>★14、车辆局部特征识别准确率：白天光照正常、夜间补光正常、车辆局部特征在人眼可辩识的情况下，系统对车辆是否有天窗、行李架、年检标志、纸巾盒、遮阳板、摆件、挂件、车身喷字进行识别，白天识别正确率不低于90%，夜间识别正确率不低于85%（需提供公安部安全与警用电子产品质量检测中心出具的检测报告）</w:t>
            </w:r>
          </w:p>
        </w:tc>
        <w:tc>
          <w:tcPr>
            <w:tcW w:w="810"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路</w:t>
            </w:r>
          </w:p>
        </w:tc>
        <w:tc>
          <w:tcPr>
            <w:tcW w:w="735"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150</w:t>
            </w:r>
          </w:p>
        </w:tc>
      </w:tr>
      <w:tr>
        <w:tblPrEx>
          <w:tblCellMar>
            <w:top w:w="0" w:type="dxa"/>
            <w:left w:w="108" w:type="dxa"/>
            <w:bottom w:w="0" w:type="dxa"/>
            <w:right w:w="108" w:type="dxa"/>
          </w:tblCellMar>
        </w:tblPrEx>
        <w:trPr>
          <w:trHeight w:val="510" w:hRule="atLeast"/>
        </w:trPr>
        <w:tc>
          <w:tcPr>
            <w:tcW w:w="397"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6</w:t>
            </w:r>
          </w:p>
        </w:tc>
        <w:tc>
          <w:tcPr>
            <w:tcW w:w="1161"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人脸大数据</w:t>
            </w:r>
          </w:p>
        </w:tc>
        <w:tc>
          <w:tcPr>
            <w:tcW w:w="6379" w:type="dxa"/>
            <w:tcBorders>
              <w:top w:val="nil"/>
              <w:left w:val="nil"/>
              <w:bottom w:val="single" w:color="auto" w:sz="4" w:space="0"/>
              <w:right w:val="single" w:color="auto" w:sz="4" w:space="0"/>
            </w:tcBorders>
            <w:vAlign w:val="center"/>
          </w:tcPr>
          <w:p>
            <w:pPr>
              <w:widowControl/>
              <w:jc w:val="left"/>
              <w:rPr>
                <w:sz w:val="18"/>
                <w:szCs w:val="18"/>
              </w:rPr>
            </w:pPr>
            <w:r>
              <w:rPr>
                <w:rFonts w:hint="eastAsia"/>
                <w:sz w:val="18"/>
                <w:szCs w:val="18"/>
              </w:rPr>
              <w:t>1.</w:t>
            </w:r>
            <w:r>
              <w:rPr>
                <w:rFonts w:hint="eastAsia" w:ascii="宋体" w:hAnsi="宋体"/>
                <w:sz w:val="18"/>
                <w:szCs w:val="18"/>
              </w:rPr>
              <w:t>★支持对实时动态人像图片流进行解析</w:t>
            </w:r>
            <w:r>
              <w:rPr>
                <w:rFonts w:hint="eastAsia"/>
                <w:sz w:val="18"/>
                <w:szCs w:val="18"/>
              </w:rPr>
              <w:t>;</w:t>
            </w:r>
          </w:p>
          <w:p>
            <w:pPr>
              <w:widowControl/>
              <w:jc w:val="left"/>
              <w:rPr>
                <w:sz w:val="18"/>
                <w:szCs w:val="18"/>
              </w:rPr>
            </w:pPr>
            <w:r>
              <w:rPr>
                <w:rFonts w:hint="eastAsia"/>
                <w:sz w:val="18"/>
                <w:szCs w:val="18"/>
              </w:rPr>
              <w:t>2.</w:t>
            </w:r>
            <w:r>
              <w:rPr>
                <w:rFonts w:hint="eastAsia" w:ascii="宋体" w:hAnsi="宋体"/>
                <w:sz w:val="18"/>
                <w:szCs w:val="18"/>
              </w:rPr>
              <w:t>★支持</w:t>
            </w:r>
            <w:r>
              <w:rPr>
                <w:rFonts w:hint="eastAsia"/>
                <w:sz w:val="18"/>
                <w:szCs w:val="18"/>
              </w:rPr>
              <w:t>1:1</w:t>
            </w:r>
            <w:r>
              <w:rPr>
                <w:rFonts w:hint="eastAsia" w:ascii="宋体" w:hAnsi="宋体"/>
                <w:sz w:val="18"/>
                <w:szCs w:val="18"/>
              </w:rPr>
              <w:t>、</w:t>
            </w:r>
            <w:r>
              <w:rPr>
                <w:rFonts w:hint="eastAsia"/>
                <w:sz w:val="18"/>
                <w:szCs w:val="18"/>
              </w:rPr>
              <w:t>1:N</w:t>
            </w:r>
            <w:r>
              <w:rPr>
                <w:rFonts w:hint="eastAsia" w:ascii="宋体" w:hAnsi="宋体"/>
                <w:sz w:val="18"/>
                <w:szCs w:val="18"/>
              </w:rPr>
              <w:t>、</w:t>
            </w:r>
            <w:r>
              <w:rPr>
                <w:rFonts w:hint="eastAsia"/>
                <w:sz w:val="18"/>
                <w:szCs w:val="18"/>
              </w:rPr>
              <w:t>N:M</w:t>
            </w:r>
            <w:r>
              <w:rPr>
                <w:rFonts w:hint="eastAsia" w:ascii="宋体" w:hAnsi="宋体"/>
                <w:sz w:val="18"/>
                <w:szCs w:val="18"/>
              </w:rPr>
              <w:t>人脸比对</w:t>
            </w:r>
            <w:r>
              <w:rPr>
                <w:rFonts w:hint="eastAsia"/>
                <w:sz w:val="18"/>
                <w:szCs w:val="18"/>
              </w:rPr>
              <w:t>;</w:t>
            </w:r>
            <w:r>
              <w:rPr>
                <w:rFonts w:hint="eastAsia"/>
                <w:sz w:val="18"/>
                <w:szCs w:val="18"/>
              </w:rPr>
              <w:br w:type="textWrapping"/>
            </w:r>
            <w:r>
              <w:rPr>
                <w:rFonts w:hint="eastAsia"/>
                <w:sz w:val="18"/>
                <w:szCs w:val="18"/>
              </w:rPr>
              <w:t>3.</w:t>
            </w:r>
            <w:r>
              <w:rPr>
                <w:rFonts w:hint="eastAsia" w:ascii="宋体" w:hAnsi="宋体"/>
                <w:sz w:val="18"/>
                <w:szCs w:val="18"/>
              </w:rPr>
              <w:t>★支持对人脸图片进行属性分析，包括性别、年龄段、人种（黑色、黄色、白色）、眼镜、口罩、帽子等</w:t>
            </w:r>
            <w:r>
              <w:rPr>
                <w:rFonts w:hint="eastAsia"/>
                <w:sz w:val="18"/>
                <w:szCs w:val="18"/>
              </w:rPr>
              <w:t>;</w:t>
            </w:r>
          </w:p>
          <w:p>
            <w:pPr>
              <w:widowControl/>
              <w:jc w:val="left"/>
              <w:rPr>
                <w:sz w:val="18"/>
                <w:szCs w:val="18"/>
              </w:rPr>
            </w:pPr>
            <w:r>
              <w:rPr>
                <w:rFonts w:hint="eastAsia"/>
                <w:sz w:val="18"/>
                <w:szCs w:val="18"/>
              </w:rPr>
              <w:t>4.</w:t>
            </w:r>
            <w:r>
              <w:rPr>
                <w:rFonts w:hint="eastAsia" w:ascii="宋体" w:hAnsi="宋体"/>
                <w:sz w:val="18"/>
                <w:szCs w:val="18"/>
              </w:rPr>
              <w:t>★亿级检索目标人脸库，</w:t>
            </w:r>
            <w:r>
              <w:rPr>
                <w:rFonts w:hint="eastAsia"/>
                <w:sz w:val="18"/>
                <w:szCs w:val="18"/>
              </w:rPr>
              <w:t>top1</w:t>
            </w:r>
            <w:r>
              <w:rPr>
                <w:rFonts w:hint="eastAsia" w:ascii="宋体" w:hAnsi="宋体"/>
                <w:sz w:val="18"/>
                <w:szCs w:val="18"/>
              </w:rPr>
              <w:t>命中检索目标人员的概率大于</w:t>
            </w:r>
            <w:r>
              <w:rPr>
                <w:rFonts w:hint="eastAsia"/>
                <w:sz w:val="18"/>
                <w:szCs w:val="18"/>
              </w:rPr>
              <w:t>80%</w:t>
            </w:r>
            <w:r>
              <w:rPr>
                <w:rFonts w:hint="eastAsia" w:ascii="宋体" w:hAnsi="宋体"/>
                <w:sz w:val="18"/>
                <w:szCs w:val="18"/>
              </w:rPr>
              <w:t>，千万级检索目标人脸库，</w:t>
            </w:r>
            <w:r>
              <w:rPr>
                <w:rFonts w:hint="eastAsia"/>
                <w:sz w:val="18"/>
                <w:szCs w:val="18"/>
              </w:rPr>
              <w:t>top1</w:t>
            </w:r>
            <w:r>
              <w:rPr>
                <w:rFonts w:hint="eastAsia" w:ascii="宋体" w:hAnsi="宋体"/>
                <w:sz w:val="18"/>
                <w:szCs w:val="18"/>
              </w:rPr>
              <w:t>命中检索目标人员的概率大于</w:t>
            </w:r>
            <w:r>
              <w:rPr>
                <w:rFonts w:hint="eastAsia"/>
                <w:sz w:val="18"/>
                <w:szCs w:val="18"/>
              </w:rPr>
              <w:t>90%</w:t>
            </w:r>
            <w:r>
              <w:rPr>
                <w:rFonts w:hint="eastAsia" w:ascii="宋体" w:hAnsi="宋体"/>
                <w:sz w:val="18"/>
                <w:szCs w:val="18"/>
              </w:rPr>
              <w:t>，百万级检索目标人脸库，</w:t>
            </w:r>
            <w:r>
              <w:rPr>
                <w:rFonts w:hint="eastAsia"/>
                <w:sz w:val="18"/>
                <w:szCs w:val="18"/>
              </w:rPr>
              <w:t>top1</w:t>
            </w:r>
            <w:r>
              <w:rPr>
                <w:rFonts w:hint="eastAsia" w:ascii="宋体" w:hAnsi="宋体"/>
                <w:sz w:val="18"/>
                <w:szCs w:val="18"/>
              </w:rPr>
              <w:t>命中检索目标人员的概率大于</w:t>
            </w:r>
            <w:r>
              <w:rPr>
                <w:rFonts w:hint="eastAsia"/>
                <w:sz w:val="18"/>
                <w:szCs w:val="18"/>
              </w:rPr>
              <w:t>95%</w:t>
            </w:r>
            <w:r>
              <w:rPr>
                <w:rFonts w:hint="eastAsia" w:ascii="宋体" w:hAnsi="宋体"/>
                <w:sz w:val="18"/>
                <w:szCs w:val="18"/>
              </w:rPr>
              <w:t>，（需提供</w:t>
            </w:r>
            <w:r>
              <w:rPr>
                <w:sz w:val="18"/>
                <w:szCs w:val="18"/>
              </w:rPr>
              <w:t>公安部出具的检测报告并加盖公章</w:t>
            </w:r>
            <w:r>
              <w:rPr>
                <w:rFonts w:hint="eastAsia"/>
                <w:sz w:val="18"/>
                <w:szCs w:val="18"/>
              </w:rPr>
              <w:t>）;</w:t>
            </w:r>
          </w:p>
          <w:p>
            <w:pPr>
              <w:widowControl/>
              <w:jc w:val="left"/>
              <w:rPr>
                <w:sz w:val="18"/>
                <w:szCs w:val="18"/>
              </w:rPr>
            </w:pPr>
            <w:r>
              <w:rPr>
                <w:rFonts w:hint="eastAsia"/>
                <w:sz w:val="18"/>
                <w:szCs w:val="18"/>
              </w:rPr>
              <w:t>5.</w:t>
            </w:r>
            <w:r>
              <w:rPr>
                <w:rFonts w:hint="eastAsia" w:ascii="宋体" w:hAnsi="宋体"/>
                <w:sz w:val="18"/>
                <w:szCs w:val="18"/>
              </w:rPr>
              <w:t>★系统建库成功率达到</w:t>
            </w:r>
            <w:r>
              <w:rPr>
                <w:rFonts w:hint="eastAsia"/>
                <w:sz w:val="18"/>
                <w:szCs w:val="18"/>
              </w:rPr>
              <w:t>99%</w:t>
            </w:r>
            <w:r>
              <w:rPr>
                <w:rFonts w:hint="eastAsia" w:ascii="宋体" w:hAnsi="宋体"/>
                <w:sz w:val="18"/>
                <w:szCs w:val="18"/>
              </w:rPr>
              <w:t>以上，人脸图片建库速度达到</w:t>
            </w:r>
            <w:r>
              <w:rPr>
                <w:rFonts w:hint="eastAsia"/>
                <w:sz w:val="18"/>
                <w:szCs w:val="18"/>
              </w:rPr>
              <w:t>1000</w:t>
            </w:r>
            <w:r>
              <w:rPr>
                <w:rFonts w:hint="eastAsia" w:ascii="宋体" w:hAnsi="宋体"/>
                <w:sz w:val="18"/>
                <w:szCs w:val="18"/>
              </w:rPr>
              <w:t>张</w:t>
            </w:r>
            <w:r>
              <w:rPr>
                <w:rFonts w:hint="eastAsia"/>
                <w:sz w:val="18"/>
                <w:szCs w:val="18"/>
              </w:rPr>
              <w:t>/</w:t>
            </w:r>
            <w:r>
              <w:rPr>
                <w:rFonts w:hint="eastAsia" w:ascii="宋体" w:hAnsi="宋体"/>
                <w:sz w:val="18"/>
                <w:szCs w:val="18"/>
              </w:rPr>
              <w:t>秒。（需提供</w:t>
            </w:r>
            <w:r>
              <w:rPr>
                <w:sz w:val="18"/>
                <w:szCs w:val="18"/>
              </w:rPr>
              <w:t>公安部出具的检测报告并加盖公章</w:t>
            </w:r>
            <w:r>
              <w:rPr>
                <w:rFonts w:hint="eastAsia"/>
                <w:sz w:val="18"/>
                <w:szCs w:val="18"/>
              </w:rPr>
              <w:t>）;</w:t>
            </w:r>
          </w:p>
          <w:p>
            <w:pPr>
              <w:widowControl/>
              <w:jc w:val="left"/>
              <w:rPr>
                <w:sz w:val="18"/>
                <w:szCs w:val="18"/>
              </w:rPr>
            </w:pPr>
            <w:r>
              <w:rPr>
                <w:rFonts w:hint="eastAsia"/>
                <w:sz w:val="18"/>
                <w:szCs w:val="18"/>
              </w:rPr>
              <w:t>6.</w:t>
            </w:r>
            <w:r>
              <w:rPr>
                <w:rFonts w:hint="eastAsia" w:ascii="宋体" w:hAnsi="宋体"/>
                <w:sz w:val="18"/>
                <w:szCs w:val="18"/>
              </w:rPr>
              <w:t>★系统建库成功率达到</w:t>
            </w:r>
            <w:r>
              <w:rPr>
                <w:rFonts w:hint="eastAsia"/>
                <w:sz w:val="18"/>
                <w:szCs w:val="18"/>
              </w:rPr>
              <w:t>99%</w:t>
            </w:r>
            <w:r>
              <w:rPr>
                <w:rFonts w:hint="eastAsia" w:ascii="宋体" w:hAnsi="宋体"/>
                <w:sz w:val="18"/>
                <w:szCs w:val="18"/>
              </w:rPr>
              <w:t>以上，人脸图片建库速度达到</w:t>
            </w:r>
            <w:r>
              <w:rPr>
                <w:rFonts w:hint="eastAsia"/>
                <w:sz w:val="18"/>
                <w:szCs w:val="18"/>
              </w:rPr>
              <w:t>1000</w:t>
            </w:r>
            <w:r>
              <w:rPr>
                <w:rFonts w:hint="eastAsia" w:ascii="宋体" w:hAnsi="宋体"/>
                <w:sz w:val="18"/>
                <w:szCs w:val="18"/>
              </w:rPr>
              <w:t>张</w:t>
            </w:r>
            <w:r>
              <w:rPr>
                <w:rFonts w:hint="eastAsia"/>
                <w:sz w:val="18"/>
                <w:szCs w:val="18"/>
              </w:rPr>
              <w:t>/</w:t>
            </w:r>
            <w:r>
              <w:rPr>
                <w:rFonts w:hint="eastAsia" w:ascii="宋体" w:hAnsi="宋体"/>
                <w:sz w:val="18"/>
                <w:szCs w:val="18"/>
              </w:rPr>
              <w:t>秒。（需提供</w:t>
            </w:r>
            <w:r>
              <w:rPr>
                <w:sz w:val="18"/>
                <w:szCs w:val="18"/>
              </w:rPr>
              <w:t>公安部出具的检测报告并加盖公章</w:t>
            </w:r>
            <w:r>
              <w:rPr>
                <w:rFonts w:hint="eastAsia"/>
                <w:sz w:val="18"/>
                <w:szCs w:val="18"/>
              </w:rPr>
              <w:t>）;</w:t>
            </w:r>
          </w:p>
          <w:p>
            <w:pPr>
              <w:widowControl/>
              <w:jc w:val="left"/>
              <w:rPr>
                <w:sz w:val="18"/>
                <w:szCs w:val="18"/>
              </w:rPr>
            </w:pPr>
            <w:r>
              <w:rPr>
                <w:rFonts w:hint="eastAsia"/>
                <w:sz w:val="18"/>
                <w:szCs w:val="18"/>
              </w:rPr>
              <w:t>7.</w:t>
            </w:r>
            <w:r>
              <w:rPr>
                <w:rFonts w:hint="eastAsia" w:ascii="宋体" w:hAnsi="宋体"/>
                <w:sz w:val="18"/>
                <w:szCs w:val="18"/>
              </w:rPr>
              <w:t>★提供与湖北省公安厅人像库对接的证明。（需提供</w:t>
            </w:r>
            <w:r>
              <w:rPr>
                <w:sz w:val="18"/>
                <w:szCs w:val="18"/>
              </w:rPr>
              <w:t>相关证明材料</w:t>
            </w:r>
            <w:r>
              <w:rPr>
                <w:rFonts w:hint="eastAsia"/>
                <w:sz w:val="18"/>
                <w:szCs w:val="18"/>
              </w:rPr>
              <w:t>）</w:t>
            </w:r>
          </w:p>
          <w:p>
            <w:pPr>
              <w:pStyle w:val="11"/>
              <w:numPr>
                <w:ilvl w:val="3"/>
                <w:numId w:val="9"/>
              </w:numPr>
              <w:spacing w:before="0" w:beforeAutospacing="0" w:after="0" w:afterAutospacing="0"/>
              <w:rPr>
                <w:rFonts w:ascii="Calibri Light" w:hAnsi="Calibri Light" w:cs="Times New Roman"/>
                <w:b/>
                <w:bCs/>
                <w:kern w:val="2"/>
                <w:sz w:val="21"/>
                <w:szCs w:val="21"/>
              </w:rPr>
            </w:pPr>
            <w:r>
              <w:rPr>
                <w:rFonts w:ascii="Times New Roman" w:hAnsi="Times New Roman" w:cs="黑体"/>
                <w:kern w:val="2"/>
                <w:sz w:val="18"/>
                <w:szCs w:val="18"/>
              </w:rPr>
              <w:t>8</w:t>
            </w:r>
            <w:r>
              <w:rPr>
                <w:rFonts w:hint="eastAsia" w:ascii="Times New Roman" w:hAnsi="Times New Roman" w:cs="黑体"/>
                <w:kern w:val="2"/>
                <w:sz w:val="18"/>
                <w:szCs w:val="18"/>
              </w:rPr>
              <w:t>.</w:t>
            </w:r>
            <w:r>
              <w:rPr>
                <w:rFonts w:hint="eastAsia" w:cs="黑体"/>
                <w:kern w:val="2"/>
                <w:sz w:val="18"/>
                <w:szCs w:val="18"/>
              </w:rPr>
              <w:t>须提供人脸聚类算法功能接口。（与算法服务要求相对应）</w:t>
            </w:r>
          </w:p>
        </w:tc>
        <w:tc>
          <w:tcPr>
            <w:tcW w:w="81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路</w:t>
            </w:r>
          </w:p>
        </w:tc>
        <w:tc>
          <w:tcPr>
            <w:tcW w:w="735"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200</w:t>
            </w:r>
          </w:p>
        </w:tc>
      </w:tr>
      <w:tr>
        <w:tblPrEx>
          <w:tblCellMar>
            <w:top w:w="0" w:type="dxa"/>
            <w:left w:w="108" w:type="dxa"/>
            <w:bottom w:w="0" w:type="dxa"/>
            <w:right w:w="108" w:type="dxa"/>
          </w:tblCellMar>
        </w:tblPrEx>
        <w:trPr>
          <w:trHeight w:val="285" w:hRule="atLeast"/>
        </w:trPr>
        <w:tc>
          <w:tcPr>
            <w:tcW w:w="397"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7</w:t>
            </w:r>
          </w:p>
        </w:tc>
        <w:tc>
          <w:tcPr>
            <w:tcW w:w="1161"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视图库</w:t>
            </w:r>
          </w:p>
        </w:tc>
        <w:tc>
          <w:tcPr>
            <w:tcW w:w="6379"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省厅下发</w:t>
            </w:r>
          </w:p>
        </w:tc>
        <w:tc>
          <w:tcPr>
            <w:tcW w:w="81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套</w:t>
            </w:r>
          </w:p>
        </w:tc>
        <w:tc>
          <w:tcPr>
            <w:tcW w:w="735"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1</w:t>
            </w:r>
          </w:p>
        </w:tc>
      </w:tr>
      <w:tr>
        <w:tblPrEx>
          <w:tblCellMar>
            <w:top w:w="0" w:type="dxa"/>
            <w:left w:w="108" w:type="dxa"/>
            <w:bottom w:w="0" w:type="dxa"/>
            <w:right w:w="108" w:type="dxa"/>
          </w:tblCellMar>
        </w:tblPrEx>
        <w:trPr>
          <w:trHeight w:val="1218" w:hRule="atLeast"/>
        </w:trPr>
        <w:tc>
          <w:tcPr>
            <w:tcW w:w="397"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8</w:t>
            </w:r>
          </w:p>
        </w:tc>
        <w:tc>
          <w:tcPr>
            <w:tcW w:w="1161"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大数据平台软件1</w:t>
            </w:r>
          </w:p>
        </w:tc>
        <w:tc>
          <w:tcPr>
            <w:tcW w:w="6379"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提供分布式计算框架平台，支撑开发和运行处理海量数据的应用程序(6节点授权)，</w:t>
            </w:r>
            <w:r>
              <w:rPr>
                <w:rFonts w:hint="eastAsia" w:ascii="宋体" w:hAnsi="宋体"/>
                <w:b/>
                <w:bCs/>
                <w:kern w:val="0"/>
                <w:sz w:val="18"/>
                <w:szCs w:val="18"/>
              </w:rPr>
              <w:t>本期省厅下发（</w:t>
            </w:r>
            <w:r>
              <w:rPr>
                <w:rFonts w:hint="eastAsia" w:ascii="宋体" w:hAnsi="宋体"/>
                <w:kern w:val="0"/>
                <w:sz w:val="18"/>
                <w:szCs w:val="18"/>
              </w:rPr>
              <w:t>含6个节点授权</w:t>
            </w:r>
            <w:r>
              <w:rPr>
                <w:rFonts w:hint="eastAsia" w:ascii="宋体" w:hAnsi="宋体"/>
                <w:b/>
                <w:bCs/>
                <w:kern w:val="0"/>
                <w:sz w:val="18"/>
                <w:szCs w:val="18"/>
              </w:rPr>
              <w:t>）</w:t>
            </w:r>
          </w:p>
        </w:tc>
        <w:tc>
          <w:tcPr>
            <w:tcW w:w="81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套</w:t>
            </w:r>
          </w:p>
        </w:tc>
        <w:tc>
          <w:tcPr>
            <w:tcW w:w="735" w:type="dxa"/>
            <w:tcBorders>
              <w:top w:val="nil"/>
              <w:left w:val="nil"/>
              <w:bottom w:val="single" w:color="auto" w:sz="4" w:space="0"/>
              <w:right w:val="single" w:color="auto" w:sz="4" w:space="0"/>
            </w:tcBorders>
            <w:noWrap/>
            <w:vAlign w:val="center"/>
          </w:tcPr>
          <w:p>
            <w:pPr>
              <w:widowControl/>
              <w:jc w:val="left"/>
              <w:rPr>
                <w:rFonts w:ascii="宋体" w:hAnsi="宋体"/>
                <w:kern w:val="0"/>
                <w:sz w:val="18"/>
                <w:szCs w:val="18"/>
              </w:rPr>
            </w:pPr>
            <w:r>
              <w:rPr>
                <w:rFonts w:hint="eastAsia" w:ascii="宋体" w:hAnsi="宋体"/>
                <w:kern w:val="0"/>
                <w:sz w:val="18"/>
                <w:szCs w:val="18"/>
              </w:rPr>
              <w:t>1套</w:t>
            </w:r>
          </w:p>
        </w:tc>
      </w:tr>
      <w:tr>
        <w:tblPrEx>
          <w:tblCellMar>
            <w:top w:w="0" w:type="dxa"/>
            <w:left w:w="108" w:type="dxa"/>
            <w:bottom w:w="0" w:type="dxa"/>
            <w:right w:w="108" w:type="dxa"/>
          </w:tblCellMar>
        </w:tblPrEx>
        <w:trPr>
          <w:trHeight w:val="510" w:hRule="atLeast"/>
        </w:trPr>
        <w:tc>
          <w:tcPr>
            <w:tcW w:w="397"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9</w:t>
            </w:r>
          </w:p>
        </w:tc>
        <w:tc>
          <w:tcPr>
            <w:tcW w:w="1161"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color w:val="000000" w:themeColor="text1"/>
                <w:kern w:val="0"/>
                <w:sz w:val="18"/>
                <w:szCs w:val="18"/>
                <w14:textFill>
                  <w14:solidFill>
                    <w14:schemeClr w14:val="tx1"/>
                  </w14:solidFill>
                </w14:textFill>
              </w:rPr>
              <w:t>大数据平台软件2</w:t>
            </w:r>
          </w:p>
        </w:tc>
        <w:tc>
          <w:tcPr>
            <w:tcW w:w="6379"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 xml:space="preserve">1.基本要求： </w:t>
            </w:r>
            <w:r>
              <w:rPr>
                <w:rFonts w:hint="eastAsia" w:ascii="宋体" w:hAnsi="宋体"/>
                <w:kern w:val="0"/>
                <w:sz w:val="18"/>
                <w:szCs w:val="18"/>
              </w:rPr>
              <w:br w:type="textWrapping"/>
            </w:r>
            <w:r>
              <w:rPr>
                <w:rFonts w:hint="eastAsia" w:ascii="宋体" w:hAnsi="宋体"/>
                <w:kern w:val="0"/>
                <w:sz w:val="18"/>
                <w:szCs w:val="18"/>
              </w:rPr>
              <w:t>一、★投标软件为非OEM产品，具备完全自主知识产权，产品核心代码安全可控，从底层保证系统的安全性。提供6节点正版授权</w:t>
            </w:r>
            <w:r>
              <w:rPr>
                <w:rFonts w:hint="eastAsia" w:ascii="宋体" w:hAnsi="宋体"/>
                <w:kern w:val="0"/>
                <w:sz w:val="18"/>
                <w:szCs w:val="18"/>
              </w:rPr>
              <w:br w:type="textWrapping"/>
            </w:r>
            <w:r>
              <w:rPr>
                <w:rFonts w:hint="eastAsia" w:ascii="宋体" w:hAnsi="宋体"/>
                <w:kern w:val="0"/>
                <w:sz w:val="18"/>
                <w:szCs w:val="18"/>
              </w:rPr>
              <w:t>二、构建一站式商用大数据分析处理平台，集成Apache开源社区Hadoop 2.7及以上版本，包含HDFS、MapReduce、Hive、Spark、Solr、HBase、Hive、Storm、Flink等组件，组件内核与Apache Hadoop开源社区版本保持兼容性，不使用私有架构和组件</w:t>
            </w:r>
            <w:r>
              <w:rPr>
                <w:rFonts w:hint="eastAsia" w:ascii="宋体" w:hAnsi="宋体"/>
                <w:kern w:val="0"/>
                <w:sz w:val="18"/>
                <w:szCs w:val="18"/>
              </w:rPr>
              <w:br w:type="textWrapping"/>
            </w:r>
            <w:r>
              <w:rPr>
                <w:rFonts w:hint="eastAsia" w:ascii="宋体" w:hAnsi="宋体"/>
                <w:kern w:val="0"/>
                <w:sz w:val="18"/>
                <w:szCs w:val="18"/>
              </w:rPr>
              <w:t>三、提供协同计算能力，支持跨数据源与跨数据中心的协同计算，提供SQL接口，CBO基于代价计算自动选择执行策略</w:t>
            </w:r>
            <w:r>
              <w:rPr>
                <w:rFonts w:hint="eastAsia" w:ascii="宋体" w:hAnsi="宋体"/>
                <w:color w:val="FF0000"/>
                <w:kern w:val="0"/>
                <w:sz w:val="18"/>
                <w:szCs w:val="18"/>
              </w:rPr>
              <w:br w:type="textWrapping"/>
            </w:r>
            <w:r>
              <w:rPr>
                <w:rFonts w:hint="eastAsia" w:ascii="宋体" w:hAnsi="宋体"/>
                <w:kern w:val="0"/>
                <w:sz w:val="18"/>
                <w:szCs w:val="18"/>
              </w:rPr>
              <w:t>1.流计算：</w:t>
            </w:r>
            <w:r>
              <w:rPr>
                <w:rFonts w:hint="eastAsia" w:ascii="宋体" w:hAnsi="宋体"/>
                <w:kern w:val="0"/>
                <w:sz w:val="18"/>
                <w:szCs w:val="18"/>
              </w:rPr>
              <w:br w:type="textWrapping"/>
            </w:r>
            <w:r>
              <w:rPr>
                <w:rFonts w:hint="eastAsia" w:ascii="宋体" w:hAnsi="宋体"/>
                <w:kern w:val="0"/>
                <w:sz w:val="18"/>
                <w:szCs w:val="18"/>
              </w:rPr>
              <w:t>支持多种数据源的流数据输入，包括分布式消息队列kafka、web socket、http、flume等</w:t>
            </w:r>
            <w:r>
              <w:rPr>
                <w:rFonts w:hint="eastAsia" w:ascii="宋体" w:hAnsi="宋体"/>
                <w:kern w:val="0"/>
                <w:sz w:val="18"/>
                <w:szCs w:val="18"/>
              </w:rPr>
              <w:br w:type="textWrapping"/>
            </w:r>
            <w:r>
              <w:rPr>
                <w:rFonts w:hint="eastAsia" w:ascii="宋体" w:hAnsi="宋体"/>
                <w:kern w:val="0"/>
                <w:sz w:val="18"/>
                <w:szCs w:val="18"/>
              </w:rPr>
              <w:t>支持通过标准SQL实时分析海量数据，支持类SQL语言，通过时序窗口，将待处理的数据保存在内存中，进行快速的内存计算。使用类SQL语言，可以快速进行业务开发，并方便地将业务提交到流式计算平台开启实时数据的接收、处理及结果输出；并可以在合适的时候中止业务</w:t>
            </w:r>
            <w:r>
              <w:rPr>
                <w:rFonts w:hint="eastAsia" w:ascii="宋体" w:hAnsi="宋体"/>
                <w:kern w:val="0"/>
                <w:sz w:val="18"/>
                <w:szCs w:val="18"/>
              </w:rPr>
              <w:br w:type="textWrapping"/>
            </w:r>
            <w:r>
              <w:rPr>
                <w:rFonts w:hint="eastAsia" w:ascii="宋体" w:hAnsi="宋体"/>
                <w:kern w:val="0"/>
                <w:sz w:val="18"/>
                <w:szCs w:val="18"/>
              </w:rPr>
              <w:t>2.离线计算：</w:t>
            </w:r>
            <w:r>
              <w:rPr>
                <w:rFonts w:hint="eastAsia" w:ascii="宋体" w:hAnsi="宋体"/>
                <w:kern w:val="0"/>
                <w:sz w:val="18"/>
                <w:szCs w:val="18"/>
              </w:rPr>
              <w:br w:type="textWrapping"/>
            </w:r>
            <w:r>
              <w:rPr>
                <w:rFonts w:hint="eastAsia" w:ascii="宋体" w:hAnsi="宋体"/>
                <w:kern w:val="0"/>
                <w:sz w:val="18"/>
                <w:szCs w:val="18"/>
              </w:rPr>
              <w:t>支持数据权限和资源隔离，避免越权访问和抢占资源；支持冷热数据分级存储</w:t>
            </w:r>
            <w:r>
              <w:rPr>
                <w:rFonts w:hint="eastAsia" w:ascii="宋体" w:hAnsi="宋体"/>
                <w:kern w:val="0"/>
                <w:sz w:val="18"/>
                <w:szCs w:val="18"/>
              </w:rPr>
              <w:br w:type="textWrapping"/>
            </w:r>
            <w:r>
              <w:rPr>
                <w:rFonts w:hint="eastAsia" w:ascii="宋体" w:hAnsi="宋体"/>
                <w:kern w:val="0"/>
                <w:sz w:val="18"/>
                <w:szCs w:val="18"/>
              </w:rPr>
              <w:t>支持横向扩展，能够支持数据存储的分布式扩展及计算任务的分布式运行，通过横向增加计算节点扩容计算能力</w:t>
            </w:r>
            <w:r>
              <w:rPr>
                <w:rFonts w:hint="eastAsia" w:ascii="宋体" w:hAnsi="宋体"/>
                <w:kern w:val="0"/>
                <w:sz w:val="18"/>
                <w:szCs w:val="18"/>
              </w:rPr>
              <w:br w:type="textWrapping"/>
            </w:r>
            <w:r>
              <w:rPr>
                <w:rFonts w:hint="eastAsia" w:ascii="宋体" w:hAnsi="宋体"/>
                <w:kern w:val="0"/>
                <w:sz w:val="18"/>
                <w:szCs w:val="18"/>
              </w:rPr>
              <w:t>支持数据分片和计算任务调度，能够自动将一个作业待处理的大数据划分为多个数据块，每个数据块由一个计算任务执行，并自动调度计算节点来处理相应的数据块；支持作业调度管理，多种离线作业存在不同的优先级，不同的运行时间，需要多种调度策略管理，对异常、失败作业进行监控</w:t>
            </w:r>
            <w:r>
              <w:rPr>
                <w:rFonts w:hint="eastAsia" w:ascii="宋体" w:hAnsi="宋体"/>
                <w:kern w:val="0"/>
                <w:sz w:val="18"/>
                <w:szCs w:val="18"/>
              </w:rPr>
              <w:br w:type="textWrapping"/>
            </w:r>
            <w:r>
              <w:rPr>
                <w:rFonts w:hint="eastAsia" w:ascii="宋体" w:hAnsi="宋体"/>
                <w:kern w:val="0"/>
                <w:sz w:val="18"/>
                <w:szCs w:val="18"/>
              </w:rPr>
              <w:t>3.内存计算：基于分布式文件系统，提供内存计算处理功能。可以使用HDFS作为底层存储，使用户能够快速地从MapReduce切换到Spark计算平台上去。Spark提供一站式数据分析能力，包括小批量流式处理、离线批处理、SQL查询、数据挖掘等，用户可以在同一个应用中无缝结合使用这些能力</w:t>
            </w:r>
            <w:r>
              <w:rPr>
                <w:rFonts w:hint="eastAsia" w:ascii="宋体" w:hAnsi="宋体"/>
                <w:kern w:val="0"/>
                <w:sz w:val="18"/>
                <w:szCs w:val="18"/>
              </w:rPr>
              <w:br w:type="textWrapping"/>
            </w:r>
            <w:r>
              <w:rPr>
                <w:rFonts w:hint="eastAsia" w:ascii="宋体" w:hAnsi="宋体"/>
                <w:kern w:val="0"/>
                <w:sz w:val="18"/>
                <w:szCs w:val="18"/>
              </w:rPr>
              <w:t>4.实时查询：</w:t>
            </w:r>
            <w:r>
              <w:rPr>
                <w:rFonts w:hint="eastAsia" w:ascii="宋体" w:hAnsi="宋体"/>
                <w:kern w:val="0"/>
                <w:sz w:val="18"/>
                <w:szCs w:val="18"/>
              </w:rPr>
              <w:br w:type="textWrapping"/>
            </w:r>
            <w:r>
              <w:rPr>
                <w:rFonts w:hint="eastAsia" w:ascii="宋体" w:hAnsi="宋体"/>
                <w:kern w:val="0"/>
                <w:sz w:val="18"/>
                <w:szCs w:val="18"/>
              </w:rPr>
              <w:t>支持数据源的种类包括流式数据（Socket流，OGG日志流、日志文件），批量文件数据、数据库等，支持基本的数据清洗、转换和加载方式</w:t>
            </w:r>
            <w:r>
              <w:rPr>
                <w:rFonts w:hint="eastAsia" w:ascii="宋体" w:hAnsi="宋体"/>
                <w:kern w:val="0"/>
                <w:sz w:val="18"/>
                <w:szCs w:val="18"/>
              </w:rPr>
              <w:br w:type="textWrapping"/>
            </w:r>
            <w:r>
              <w:rPr>
                <w:rFonts w:hint="eastAsia" w:ascii="宋体" w:hAnsi="宋体"/>
                <w:kern w:val="0"/>
                <w:sz w:val="18"/>
                <w:szCs w:val="18"/>
              </w:rPr>
              <w:t>数据采集方式：1、支持Flume，用于Socket流或者日志文件等的数据采集，以及批量采集数据文件日志文件；2、第三方采集/ETL工具</w:t>
            </w:r>
            <w:r>
              <w:rPr>
                <w:rFonts w:hint="eastAsia" w:ascii="宋体" w:hAnsi="宋体"/>
                <w:kern w:val="0"/>
                <w:sz w:val="18"/>
                <w:szCs w:val="18"/>
              </w:rPr>
              <w:br w:type="textWrapping"/>
            </w:r>
            <w:r>
              <w:rPr>
                <w:rFonts w:hint="eastAsia" w:ascii="宋体" w:hAnsi="宋体"/>
                <w:kern w:val="0"/>
                <w:sz w:val="18"/>
                <w:szCs w:val="18"/>
              </w:rPr>
              <w:t>支持JDBC（Java应用），ODBC（C应用）等主流数据访问接口，支持数据插入和更新</w:t>
            </w:r>
            <w:r>
              <w:rPr>
                <w:rFonts w:hint="eastAsia" w:ascii="宋体" w:hAnsi="宋体"/>
                <w:kern w:val="0"/>
                <w:sz w:val="18"/>
                <w:szCs w:val="18"/>
              </w:rPr>
              <w:br w:type="textWrapping"/>
            </w:r>
            <w:r>
              <w:rPr>
                <w:rFonts w:hint="eastAsia" w:ascii="宋体" w:hAnsi="宋体"/>
                <w:kern w:val="0"/>
                <w:sz w:val="18"/>
                <w:szCs w:val="18"/>
              </w:rPr>
              <w:t>5.实时检索：</w:t>
            </w:r>
            <w:r>
              <w:rPr>
                <w:rFonts w:hint="eastAsia" w:ascii="宋体" w:hAnsi="宋体"/>
                <w:kern w:val="0"/>
                <w:sz w:val="18"/>
                <w:szCs w:val="18"/>
              </w:rPr>
              <w:br w:type="textWrapping"/>
            </w:r>
            <w:r>
              <w:rPr>
                <w:rFonts w:hint="eastAsia" w:ascii="宋体" w:hAnsi="宋体"/>
                <w:kern w:val="0"/>
                <w:sz w:val="18"/>
                <w:szCs w:val="18"/>
              </w:rPr>
              <w:t>查询响应时间不高于1秒</w:t>
            </w:r>
            <w:r>
              <w:rPr>
                <w:rFonts w:hint="eastAsia" w:ascii="宋体" w:hAnsi="宋体"/>
                <w:kern w:val="0"/>
                <w:sz w:val="18"/>
                <w:szCs w:val="18"/>
              </w:rPr>
              <w:br w:type="textWrapping"/>
            </w:r>
            <w:r>
              <w:rPr>
                <w:rFonts w:hint="eastAsia" w:ascii="宋体" w:hAnsi="宋体"/>
                <w:kern w:val="0"/>
                <w:sz w:val="18"/>
                <w:szCs w:val="18"/>
              </w:rPr>
              <w:t>能够同时处理结构化和非结构化的数据</w:t>
            </w:r>
            <w:r>
              <w:rPr>
                <w:rFonts w:hint="eastAsia" w:ascii="宋体" w:hAnsi="宋体"/>
                <w:kern w:val="0"/>
                <w:sz w:val="18"/>
                <w:szCs w:val="18"/>
              </w:rPr>
              <w:br w:type="textWrapping"/>
            </w:r>
            <w:r>
              <w:rPr>
                <w:rFonts w:hint="eastAsia" w:ascii="宋体" w:hAnsi="宋体"/>
                <w:kern w:val="0"/>
                <w:sz w:val="18"/>
                <w:szCs w:val="18"/>
              </w:rPr>
              <w:t>支持全文检索，支持近实时索引，同时支持solr与ElasticSearch两种全文检索引擎，方便用户根据使用习惯自由选择</w:t>
            </w:r>
            <w:r>
              <w:rPr>
                <w:rFonts w:hint="eastAsia" w:ascii="宋体" w:hAnsi="宋体"/>
                <w:kern w:val="0"/>
                <w:sz w:val="18"/>
                <w:szCs w:val="18"/>
              </w:rPr>
              <w:br w:type="textWrapping"/>
            </w:r>
            <w:r>
              <w:rPr>
                <w:rFonts w:hint="eastAsia" w:ascii="宋体" w:hAnsi="宋体"/>
                <w:kern w:val="0"/>
                <w:sz w:val="18"/>
                <w:szCs w:val="18"/>
              </w:rPr>
              <w:t>6.分布式文件系统：HDFS冷热数据迁移功能，只需要定义age，基于access time的规则。由HDFS冷热数据迁移工具来匹配基于age的规则的数据，设置存储策略和迁移数据。以这种方式，提高了数据管理效率和集群资源效率</w:t>
            </w:r>
            <w:r>
              <w:rPr>
                <w:rFonts w:hint="eastAsia" w:ascii="宋体" w:hAnsi="宋体"/>
                <w:kern w:val="0"/>
                <w:sz w:val="18"/>
                <w:szCs w:val="18"/>
              </w:rPr>
              <w:br w:type="textWrapping"/>
            </w:r>
            <w:r>
              <w:rPr>
                <w:rFonts w:hint="eastAsia" w:ascii="宋体" w:hAnsi="宋体"/>
                <w:kern w:val="0"/>
                <w:sz w:val="18"/>
                <w:szCs w:val="18"/>
              </w:rPr>
              <w:t xml:space="preserve">7.性能要求：为保证大数据平台后续的平稳升级和演进，投标人所投的分布式计算框架软件需支持容错和修复机制。要求支持大规模集群滚动升级与补丁能力，且升级过程中业务不中断，一次升级少量节点，循环滚动，直至集群所有节点升级到新版本，需提供相关第三方用户证明材料并加盖原厂公章。 </w:t>
            </w:r>
          </w:p>
        </w:tc>
        <w:tc>
          <w:tcPr>
            <w:tcW w:w="81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套</w:t>
            </w:r>
          </w:p>
        </w:tc>
        <w:tc>
          <w:tcPr>
            <w:tcW w:w="735" w:type="dxa"/>
            <w:tcBorders>
              <w:top w:val="nil"/>
              <w:left w:val="nil"/>
              <w:bottom w:val="single" w:color="auto" w:sz="4" w:space="0"/>
              <w:right w:val="single" w:color="auto" w:sz="4" w:space="0"/>
            </w:tcBorders>
            <w:noWrap/>
            <w:vAlign w:val="center"/>
          </w:tcPr>
          <w:p>
            <w:pPr>
              <w:widowControl/>
              <w:jc w:val="left"/>
              <w:rPr>
                <w:rFonts w:ascii="宋体" w:hAnsi="宋体"/>
                <w:kern w:val="0"/>
                <w:sz w:val="18"/>
                <w:szCs w:val="18"/>
              </w:rPr>
            </w:pPr>
            <w:r>
              <w:rPr>
                <w:rFonts w:hint="eastAsia" w:ascii="宋体" w:hAnsi="宋体"/>
                <w:kern w:val="0"/>
                <w:sz w:val="18"/>
                <w:szCs w:val="18"/>
              </w:rPr>
              <w:t>1套</w:t>
            </w:r>
          </w:p>
        </w:tc>
      </w:tr>
      <w:tr>
        <w:tblPrEx>
          <w:tblCellMar>
            <w:top w:w="0" w:type="dxa"/>
            <w:left w:w="108" w:type="dxa"/>
            <w:bottom w:w="0" w:type="dxa"/>
            <w:right w:w="108" w:type="dxa"/>
          </w:tblCellMar>
        </w:tblPrEx>
        <w:trPr>
          <w:trHeight w:val="680" w:hRule="atLeast"/>
        </w:trPr>
        <w:tc>
          <w:tcPr>
            <w:tcW w:w="397"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10</w:t>
            </w:r>
          </w:p>
        </w:tc>
        <w:tc>
          <w:tcPr>
            <w:tcW w:w="1161"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算法与应用对接集成实施服务</w:t>
            </w:r>
          </w:p>
        </w:tc>
        <w:tc>
          <w:tcPr>
            <w:tcW w:w="6379"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1.★软硬件全解耦：硬件资源按照计算资源、存储资源、网络资源分类池化，进行视频管理和智能分析业务统一自动化部署、服务注册及生命周期管理；业务应用部署在虚拟机上，对具体硬件环境不感知；本次提供100路视频结构化算法、200路人脸识别算法、150路车辆识别算法管理授权；</w:t>
            </w:r>
            <w:r>
              <w:rPr>
                <w:rFonts w:hint="eastAsia" w:ascii="宋体" w:hAnsi="宋体"/>
                <w:kern w:val="0"/>
                <w:sz w:val="18"/>
                <w:szCs w:val="18"/>
              </w:rPr>
              <w:br w:type="textWrapping"/>
            </w:r>
            <w:r>
              <w:rPr>
                <w:rFonts w:hint="eastAsia" w:ascii="宋体" w:hAnsi="宋体"/>
                <w:kern w:val="0"/>
                <w:sz w:val="18"/>
                <w:szCs w:val="18"/>
              </w:rPr>
              <w:t>2.统一安装部署：支持通过云平台统一对系统进行安装部署，自动进行域和集群的组建；支持安装部署失败后进行回滚；采用自动化网规网设工具，一键式部署，免人工操作；统一资源管理，按业务类型，编排不同硬件资源；支持模板化编排策略，快捷匹配各类业务；</w:t>
            </w:r>
            <w:r>
              <w:rPr>
                <w:rFonts w:hint="eastAsia" w:ascii="宋体" w:hAnsi="宋体"/>
                <w:kern w:val="0"/>
                <w:sz w:val="18"/>
                <w:szCs w:val="18"/>
              </w:rPr>
              <w:br w:type="textWrapping"/>
            </w:r>
            <w:r>
              <w:rPr>
                <w:rFonts w:hint="eastAsia" w:ascii="宋体" w:hAnsi="宋体"/>
                <w:kern w:val="0"/>
                <w:sz w:val="18"/>
                <w:szCs w:val="18"/>
              </w:rPr>
              <w:t>3.统一升级/补丁：支持统一对系统进行升级/补丁；</w:t>
            </w:r>
            <w:r>
              <w:rPr>
                <w:rFonts w:hint="eastAsia" w:ascii="宋体" w:hAnsi="宋体"/>
                <w:kern w:val="0"/>
                <w:sz w:val="18"/>
                <w:szCs w:val="18"/>
              </w:rPr>
              <w:br w:type="textWrapping"/>
            </w:r>
            <w:r>
              <w:rPr>
                <w:rFonts w:hint="eastAsia" w:ascii="宋体" w:hAnsi="宋体"/>
                <w:kern w:val="0"/>
                <w:sz w:val="18"/>
                <w:szCs w:val="18"/>
              </w:rPr>
              <w:t>4.多算法部署：支持多算法快速部署，支持同一类型不同厂家的算法同时部署，支持同一厂家不同算法版本同时部署；</w:t>
            </w:r>
            <w:r>
              <w:rPr>
                <w:rFonts w:hint="eastAsia" w:ascii="宋体" w:hAnsi="宋体"/>
                <w:kern w:val="0"/>
                <w:sz w:val="18"/>
                <w:szCs w:val="18"/>
              </w:rPr>
              <w:br w:type="textWrapping"/>
            </w:r>
            <w:r>
              <w:rPr>
                <w:rFonts w:hint="eastAsia" w:ascii="宋体" w:hAnsi="宋体"/>
                <w:kern w:val="0"/>
                <w:sz w:val="18"/>
                <w:szCs w:val="18"/>
              </w:rPr>
              <w:t>5.多算法统一管理，共享统一GPU/CPU计算资源池</w:t>
            </w:r>
          </w:p>
        </w:tc>
        <w:tc>
          <w:tcPr>
            <w:tcW w:w="81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套</w:t>
            </w:r>
          </w:p>
        </w:tc>
        <w:tc>
          <w:tcPr>
            <w:tcW w:w="735"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1</w:t>
            </w:r>
          </w:p>
        </w:tc>
      </w:tr>
      <w:tr>
        <w:tblPrEx>
          <w:tblCellMar>
            <w:top w:w="0" w:type="dxa"/>
            <w:left w:w="108" w:type="dxa"/>
            <w:bottom w:w="0" w:type="dxa"/>
            <w:right w:w="108" w:type="dxa"/>
          </w:tblCellMar>
        </w:tblPrEx>
        <w:trPr>
          <w:trHeight w:val="510" w:hRule="atLeast"/>
        </w:trPr>
        <w:tc>
          <w:tcPr>
            <w:tcW w:w="397"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11</w:t>
            </w:r>
          </w:p>
        </w:tc>
        <w:tc>
          <w:tcPr>
            <w:tcW w:w="1161"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虚拟化软件</w:t>
            </w:r>
          </w:p>
        </w:tc>
        <w:tc>
          <w:tcPr>
            <w:tcW w:w="6379" w:type="dxa"/>
            <w:tcBorders>
              <w:top w:val="nil"/>
              <w:left w:val="nil"/>
              <w:bottom w:val="single" w:color="auto" w:sz="4" w:space="0"/>
              <w:right w:val="single" w:color="auto" w:sz="4" w:space="0"/>
            </w:tcBorders>
            <w:vAlign w:val="center"/>
          </w:tcPr>
          <w:p>
            <w:pPr>
              <w:widowControl/>
              <w:numPr>
                <w:ilvl w:val="0"/>
                <w:numId w:val="25"/>
              </w:numPr>
              <w:jc w:val="left"/>
              <w:rPr>
                <w:rFonts w:ascii="宋体" w:hAnsi="宋体"/>
                <w:kern w:val="0"/>
                <w:sz w:val="18"/>
                <w:szCs w:val="18"/>
              </w:rPr>
            </w:pPr>
            <w:r>
              <w:rPr>
                <w:rFonts w:hint="eastAsia" w:ascii="宋体" w:hAnsi="宋体"/>
                <w:kern w:val="0"/>
                <w:sz w:val="18"/>
                <w:szCs w:val="18"/>
              </w:rPr>
              <w:t>★软件授权：本次提供 10 颗 CPU 的授权；</w:t>
            </w:r>
          </w:p>
          <w:p>
            <w:pPr>
              <w:widowControl/>
              <w:numPr>
                <w:ilvl w:val="0"/>
                <w:numId w:val="25"/>
              </w:numPr>
              <w:jc w:val="left"/>
              <w:rPr>
                <w:rFonts w:hint="eastAsia" w:ascii="宋体" w:hAnsi="宋体"/>
                <w:kern w:val="0"/>
                <w:sz w:val="18"/>
                <w:szCs w:val="18"/>
              </w:rPr>
            </w:pPr>
            <w:r>
              <w:rPr>
                <w:rFonts w:hint="eastAsia" w:ascii="宋体" w:hAnsi="宋体"/>
                <w:kern w:val="0"/>
                <w:sz w:val="18"/>
                <w:szCs w:val="18"/>
              </w:rPr>
              <w:t>★架构：虚拟化软件架构采用裸金属架构，充分利用 Intel VT 和 AMD-V 的 硬件虚拟化技术，直接安装在服务器硬件设备上，可直接管理硬件资源；</w:t>
            </w:r>
            <w:r>
              <w:rPr>
                <w:rFonts w:hint="eastAsia" w:ascii="宋体" w:hAnsi="宋体"/>
                <w:kern w:val="0"/>
                <w:sz w:val="18"/>
                <w:szCs w:val="18"/>
              </w:rPr>
              <w:br w:type="textWrapping"/>
            </w:r>
            <w:r>
              <w:rPr>
                <w:rFonts w:hint="eastAsia" w:ascii="宋体" w:hAnsi="宋体"/>
                <w:kern w:val="0"/>
                <w:sz w:val="18"/>
                <w:szCs w:val="18"/>
              </w:rPr>
              <w:t>支持虚拟机规格的在线和离线调整，包括 CPU、内存、硬盘、网卡等资源</w:t>
            </w:r>
          </w:p>
          <w:p>
            <w:pPr>
              <w:widowControl/>
              <w:numPr>
                <w:ilvl w:val="0"/>
                <w:numId w:val="25"/>
              </w:numPr>
              <w:jc w:val="left"/>
              <w:rPr>
                <w:rFonts w:hint="eastAsia" w:ascii="宋体" w:hAnsi="宋体"/>
                <w:kern w:val="0"/>
                <w:sz w:val="18"/>
                <w:szCs w:val="18"/>
              </w:rPr>
            </w:pPr>
            <w:r>
              <w:rPr>
                <w:rFonts w:hint="eastAsia" w:ascii="宋体" w:hAnsi="宋体"/>
                <w:kern w:val="0"/>
                <w:sz w:val="18"/>
                <w:szCs w:val="18"/>
              </w:rPr>
              <w:t>当虚拟机操作系统本身的前提下，热添加的 CPU/内存可以即时生效；</w:t>
            </w:r>
            <w:r>
              <w:rPr>
                <w:rFonts w:hint="eastAsia" w:ascii="宋体" w:hAnsi="宋体"/>
                <w:kern w:val="0"/>
                <w:sz w:val="18"/>
                <w:szCs w:val="18"/>
              </w:rPr>
              <w:br w:type="textWrapping"/>
            </w:r>
            <w:r>
              <w:rPr>
                <w:rFonts w:hint="eastAsia" w:ascii="宋体" w:hAnsi="宋体"/>
                <w:kern w:val="0"/>
                <w:sz w:val="18"/>
                <w:szCs w:val="18"/>
              </w:rPr>
              <w:t>支持虚拟机 HA，允许配置集群内 HA 预留的主机数量，以保证在虚拟机故 障时有足够的资源进行切换，支持配置存储故障后是 HA 虚拟机还是不处理；</w:t>
            </w:r>
          </w:p>
          <w:p>
            <w:pPr>
              <w:widowControl/>
              <w:numPr>
                <w:ilvl w:val="0"/>
                <w:numId w:val="25"/>
              </w:numPr>
              <w:jc w:val="left"/>
              <w:rPr>
                <w:rFonts w:hint="eastAsia" w:ascii="宋体" w:hAnsi="宋体"/>
                <w:kern w:val="0"/>
                <w:sz w:val="18"/>
                <w:szCs w:val="18"/>
              </w:rPr>
            </w:pPr>
            <w:r>
              <w:rPr>
                <w:rFonts w:hint="eastAsia" w:ascii="宋体" w:hAnsi="宋体"/>
                <w:kern w:val="0"/>
                <w:sz w:val="18"/>
                <w:szCs w:val="18"/>
              </w:rPr>
              <w:t>通过模板创建虚拟机时，用户可指定虚拟机的 CPU、内存规格以及主机名、 账户密码、虚拟机域、虚拟机 IP 等信息，允许创建虚拟机时生成新的安全 ID （SID）；</w:t>
            </w:r>
          </w:p>
          <w:p>
            <w:pPr>
              <w:widowControl/>
              <w:numPr>
                <w:ilvl w:val="0"/>
                <w:numId w:val="25"/>
              </w:numPr>
              <w:jc w:val="left"/>
              <w:rPr>
                <w:rFonts w:hint="eastAsia" w:ascii="宋体" w:hAnsi="宋体"/>
                <w:kern w:val="0"/>
                <w:sz w:val="18"/>
                <w:szCs w:val="18"/>
              </w:rPr>
            </w:pPr>
            <w:r>
              <w:rPr>
                <w:rFonts w:hint="eastAsia" w:ascii="宋体" w:hAnsi="宋体"/>
                <w:kern w:val="0"/>
                <w:sz w:val="18"/>
                <w:szCs w:val="18"/>
              </w:rPr>
              <w:t>支持虚拟机启动阶段的负载均衡策略，虚拟机启动时根据集群内主机的实 时 CPU、内存负载情况动态选择运行的主机；</w:t>
            </w:r>
          </w:p>
          <w:p>
            <w:pPr>
              <w:widowControl/>
              <w:numPr>
                <w:ilvl w:val="0"/>
                <w:numId w:val="25"/>
              </w:numPr>
              <w:jc w:val="left"/>
              <w:rPr>
                <w:rFonts w:hint="eastAsia" w:ascii="宋体" w:hAnsi="宋体"/>
                <w:kern w:val="0"/>
                <w:sz w:val="18"/>
                <w:szCs w:val="18"/>
              </w:rPr>
            </w:pPr>
            <w:r>
              <w:rPr>
                <w:rFonts w:hint="eastAsia" w:ascii="宋体" w:hAnsi="宋体"/>
                <w:kern w:val="0"/>
                <w:sz w:val="18"/>
                <w:szCs w:val="18"/>
              </w:rPr>
              <w:t>支持通过文件夹对虚拟机进行分组，不同类型的虚拟机实现逻辑分组管理， 方便运维，文件夹深度最多可以支持 5 层，并可以对分组虚拟机批量进行关闭、 启动、休眠、唤醒、克隆等操作；</w:t>
            </w:r>
          </w:p>
          <w:p>
            <w:pPr>
              <w:widowControl/>
              <w:numPr>
                <w:ilvl w:val="0"/>
                <w:numId w:val="25"/>
              </w:numPr>
              <w:jc w:val="left"/>
              <w:rPr>
                <w:rFonts w:hint="eastAsia" w:ascii="宋体" w:hAnsi="宋体"/>
                <w:kern w:val="0"/>
                <w:sz w:val="18"/>
                <w:szCs w:val="18"/>
              </w:rPr>
            </w:pPr>
            <w:r>
              <w:rPr>
                <w:rFonts w:hint="eastAsia" w:ascii="宋体" w:hAnsi="宋体"/>
                <w:kern w:val="0"/>
                <w:sz w:val="18"/>
                <w:szCs w:val="18"/>
              </w:rPr>
              <w:t>支持虚拟机运行状态下，从一个存储设备迁移到另一个存储设备中。迁移 过程中指定目的磁盘置备格式并指定迁移速率控制，并且可以支持带快照的虚 拟机磁盘迁移；</w:t>
            </w:r>
          </w:p>
          <w:p>
            <w:pPr>
              <w:widowControl/>
              <w:numPr>
                <w:ilvl w:val="0"/>
                <w:numId w:val="25"/>
              </w:numPr>
              <w:jc w:val="left"/>
              <w:rPr>
                <w:rFonts w:hint="eastAsia" w:ascii="宋体" w:hAnsi="宋体"/>
                <w:kern w:val="0"/>
                <w:sz w:val="18"/>
                <w:szCs w:val="18"/>
              </w:rPr>
            </w:pPr>
            <w:r>
              <w:rPr>
                <w:rFonts w:hint="eastAsia" w:ascii="宋体" w:hAnsi="宋体"/>
                <w:kern w:val="0"/>
                <w:sz w:val="18"/>
                <w:szCs w:val="18"/>
              </w:rPr>
              <w:t>虚拟化平台使用存储设备时，须支持本地存储、IP-SAN、FC-SAN、NAS 等 不同类型的存储设备。支持这些存储资源的添加、删除、查询、扫描；</w:t>
            </w:r>
          </w:p>
          <w:p>
            <w:pPr>
              <w:widowControl/>
              <w:numPr>
                <w:ilvl w:val="0"/>
                <w:numId w:val="25"/>
              </w:numPr>
              <w:jc w:val="left"/>
              <w:rPr>
                <w:rFonts w:hint="eastAsia" w:ascii="宋体" w:hAnsi="宋体"/>
                <w:kern w:val="0"/>
                <w:sz w:val="18"/>
                <w:szCs w:val="18"/>
              </w:rPr>
            </w:pPr>
            <w:r>
              <w:rPr>
                <w:rFonts w:hint="eastAsia" w:ascii="宋体" w:hAnsi="宋体"/>
                <w:kern w:val="0"/>
                <w:sz w:val="18"/>
                <w:szCs w:val="18"/>
              </w:rPr>
              <w:t>支持共享磁盘，该磁盘可以绑定给多个虚拟机使用，支持设置磁盘是否自 动还原，即在虚拟机关机再启动后磁盘数据是保留还是恢复到初始状态</w:t>
            </w:r>
          </w:p>
          <w:p>
            <w:pPr>
              <w:widowControl/>
              <w:numPr>
                <w:ilvl w:val="0"/>
                <w:numId w:val="25"/>
              </w:numPr>
              <w:jc w:val="left"/>
              <w:rPr>
                <w:rFonts w:hint="eastAsia" w:ascii="宋体" w:hAnsi="宋体"/>
                <w:kern w:val="0"/>
                <w:sz w:val="18"/>
                <w:szCs w:val="18"/>
              </w:rPr>
            </w:pPr>
            <w:r>
              <w:rPr>
                <w:rFonts w:hint="eastAsia" w:ascii="宋体" w:hAnsi="宋体"/>
                <w:kern w:val="0"/>
                <w:sz w:val="18"/>
                <w:szCs w:val="18"/>
              </w:rPr>
              <w:t>支持虚拟交换机，通过对接受和发送的流量进行整形保证网络质量，至少 支持平均带宽、峰值带宽、突发大小、优先级、DHCP 隔离、广播抑制、TCP 校 验和的设置；</w:t>
            </w:r>
          </w:p>
          <w:p>
            <w:pPr>
              <w:widowControl/>
              <w:numPr>
                <w:ilvl w:val="0"/>
                <w:numId w:val="25"/>
              </w:numPr>
              <w:jc w:val="left"/>
              <w:rPr>
                <w:rFonts w:hint="eastAsia" w:ascii="宋体" w:hAnsi="宋体"/>
                <w:kern w:val="0"/>
                <w:sz w:val="18"/>
                <w:szCs w:val="18"/>
              </w:rPr>
            </w:pPr>
            <w:r>
              <w:rPr>
                <w:rFonts w:hint="eastAsia" w:ascii="宋体" w:hAnsi="宋体"/>
                <w:kern w:val="0"/>
                <w:sz w:val="18"/>
                <w:szCs w:val="18"/>
              </w:rPr>
              <w:t>支持将虚拟交换机端口属性配置为普通或者中继(Trunk)，以满足虚拟机 内需要配置带 VLAN 属性网络的配置诉求；</w:t>
            </w:r>
          </w:p>
          <w:p>
            <w:pPr>
              <w:widowControl/>
              <w:numPr>
                <w:ilvl w:val="0"/>
                <w:numId w:val="25"/>
              </w:numPr>
              <w:jc w:val="left"/>
              <w:rPr>
                <w:rFonts w:ascii="宋体" w:hAnsi="宋体"/>
                <w:kern w:val="0"/>
                <w:sz w:val="18"/>
                <w:szCs w:val="18"/>
              </w:rPr>
            </w:pPr>
            <w:r>
              <w:rPr>
                <w:rFonts w:hint="eastAsia" w:ascii="宋体" w:hAnsi="宋体"/>
                <w:kern w:val="0"/>
                <w:sz w:val="18"/>
                <w:szCs w:val="18"/>
              </w:rPr>
              <w:t>资质：所投虚拟化软件产品需入围中央政府集中采购协议供货云计算软件名单，并在中央国家机关政府采购中心正版软件采购网可查，提供网站截图并加盖原厂公章；</w:t>
            </w:r>
          </w:p>
        </w:tc>
        <w:tc>
          <w:tcPr>
            <w:tcW w:w="81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CPU数</w:t>
            </w:r>
          </w:p>
        </w:tc>
        <w:tc>
          <w:tcPr>
            <w:tcW w:w="735"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10</w:t>
            </w:r>
          </w:p>
        </w:tc>
      </w:tr>
      <w:tr>
        <w:tblPrEx>
          <w:tblCellMar>
            <w:top w:w="0" w:type="dxa"/>
            <w:left w:w="108" w:type="dxa"/>
            <w:bottom w:w="0" w:type="dxa"/>
            <w:right w:w="108" w:type="dxa"/>
          </w:tblCellMar>
        </w:tblPrEx>
        <w:trPr>
          <w:trHeight w:val="510" w:hRule="atLeast"/>
        </w:trPr>
        <w:tc>
          <w:tcPr>
            <w:tcW w:w="39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12</w:t>
            </w:r>
          </w:p>
        </w:tc>
        <w:tc>
          <w:tcPr>
            <w:tcW w:w="1161" w:type="dxa"/>
            <w:tcBorders>
              <w:top w:val="single" w:color="auto" w:sz="4" w:space="0"/>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多维实战应用平台服务器</w:t>
            </w:r>
          </w:p>
        </w:tc>
        <w:tc>
          <w:tcPr>
            <w:tcW w:w="6379" w:type="dxa"/>
            <w:tcBorders>
              <w:top w:val="single" w:color="auto" w:sz="4" w:space="0"/>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1.支持≥1个VGA接口、≥3个USB3.0接口、≥1个HDM接口、≥1个串口</w:t>
            </w:r>
          </w:p>
          <w:p>
            <w:pPr>
              <w:widowControl/>
              <w:jc w:val="left"/>
              <w:rPr>
                <w:rFonts w:hint="eastAsia" w:ascii="宋体" w:hAnsi="宋体"/>
                <w:kern w:val="0"/>
                <w:sz w:val="18"/>
                <w:szCs w:val="18"/>
              </w:rPr>
            </w:pPr>
            <w:r>
              <w:rPr>
                <w:rFonts w:hint="eastAsia" w:ascii="宋体" w:hAnsi="宋体"/>
                <w:kern w:val="0"/>
                <w:sz w:val="18"/>
                <w:szCs w:val="18"/>
              </w:rPr>
              <w:t>支持≥36个SATA/SAS硬盘接口(单盘最大支持14T)（提供公安部检验报告复印件证明，并由制造商盖章确认）</w:t>
            </w:r>
          </w:p>
          <w:p>
            <w:pPr>
              <w:widowControl/>
              <w:jc w:val="left"/>
              <w:rPr>
                <w:rFonts w:hint="eastAsia" w:ascii="宋体" w:hAnsi="宋体"/>
                <w:kern w:val="0"/>
                <w:sz w:val="18"/>
                <w:szCs w:val="18"/>
              </w:rPr>
            </w:pPr>
            <w:r>
              <w:rPr>
                <w:rFonts w:hint="eastAsia" w:ascii="宋体" w:hAnsi="宋体"/>
                <w:kern w:val="0"/>
                <w:sz w:val="18"/>
                <w:szCs w:val="18"/>
              </w:rPr>
              <w:t>2.支持双路CPU、24个内存插槽，最高支持DDR4 2933Mhz（提供公安部检验报告复印件证明，并由制造商盖章确认）</w:t>
            </w:r>
          </w:p>
          <w:p>
            <w:pPr>
              <w:widowControl/>
              <w:jc w:val="left"/>
              <w:rPr>
                <w:rFonts w:hint="eastAsia" w:ascii="宋体" w:hAnsi="宋体"/>
                <w:kern w:val="0"/>
                <w:sz w:val="18"/>
                <w:szCs w:val="18"/>
              </w:rPr>
            </w:pPr>
            <w:r>
              <w:rPr>
                <w:rFonts w:hint="eastAsia" w:ascii="宋体" w:hAnsi="宋体"/>
                <w:kern w:val="0"/>
                <w:sz w:val="18"/>
                <w:szCs w:val="18"/>
              </w:rPr>
              <w:t>3.支持对CPU、内存、显卡的使用进行按需调度</w:t>
            </w:r>
          </w:p>
          <w:p>
            <w:pPr>
              <w:widowControl/>
              <w:jc w:val="left"/>
              <w:rPr>
                <w:rFonts w:hint="eastAsia" w:ascii="宋体" w:hAnsi="宋体"/>
                <w:kern w:val="0"/>
                <w:sz w:val="18"/>
                <w:szCs w:val="18"/>
              </w:rPr>
            </w:pPr>
            <w:r>
              <w:rPr>
                <w:rFonts w:hint="eastAsia" w:ascii="宋体" w:hAnsi="宋体"/>
                <w:kern w:val="0"/>
                <w:sz w:val="18"/>
                <w:szCs w:val="18"/>
              </w:rPr>
              <w:t>4.★视频写入、读写速率分别不低于380MB/s（提供公安部检验报告复印件证明，并由制造商盖章确认）</w:t>
            </w:r>
          </w:p>
          <w:p>
            <w:pPr>
              <w:widowControl/>
              <w:jc w:val="left"/>
              <w:rPr>
                <w:rFonts w:hint="eastAsia" w:ascii="宋体" w:hAnsi="宋体"/>
                <w:kern w:val="0"/>
                <w:sz w:val="18"/>
                <w:szCs w:val="18"/>
              </w:rPr>
            </w:pPr>
            <w:r>
              <w:rPr>
                <w:rFonts w:hint="eastAsia" w:ascii="宋体" w:hAnsi="宋体"/>
                <w:kern w:val="0"/>
                <w:sz w:val="18"/>
                <w:szCs w:val="18"/>
              </w:rPr>
              <w:t>5.★图片读取、写入、读写速率分别不低于380MB/s（提供公安部检验报告复印件证明，并由制造商盖章确认）</w:t>
            </w:r>
          </w:p>
          <w:p>
            <w:pPr>
              <w:widowControl/>
              <w:jc w:val="left"/>
              <w:rPr>
                <w:rFonts w:hint="eastAsia" w:ascii="宋体" w:hAnsi="宋体"/>
                <w:kern w:val="0"/>
                <w:sz w:val="18"/>
                <w:szCs w:val="18"/>
              </w:rPr>
            </w:pPr>
            <w:r>
              <w:rPr>
                <w:rFonts w:hint="eastAsia" w:ascii="宋体" w:hAnsi="宋体"/>
                <w:kern w:val="0"/>
                <w:sz w:val="18"/>
                <w:szCs w:val="18"/>
              </w:rPr>
              <w:t>6．★支持200路实时视频同时解析（提供公安部检验报告复印件证明，并由制造商盖章确认）</w:t>
            </w:r>
          </w:p>
          <w:p>
            <w:pPr>
              <w:widowControl/>
              <w:jc w:val="left"/>
              <w:rPr>
                <w:rFonts w:hint="eastAsia" w:ascii="宋体" w:hAnsi="宋体"/>
                <w:kern w:val="0"/>
                <w:sz w:val="18"/>
                <w:szCs w:val="18"/>
              </w:rPr>
            </w:pPr>
            <w:r>
              <w:rPr>
                <w:rFonts w:hint="eastAsia" w:ascii="宋体" w:hAnsi="宋体"/>
                <w:kern w:val="0"/>
                <w:sz w:val="18"/>
                <w:szCs w:val="18"/>
              </w:rPr>
              <w:t>7．★支持中心录像文件最大100倍速解析（提供公安部检验报告复印件证明，并由制造商盖章确认）</w:t>
            </w:r>
          </w:p>
          <w:p>
            <w:pPr>
              <w:widowControl/>
              <w:jc w:val="left"/>
              <w:rPr>
                <w:rFonts w:hint="eastAsia" w:ascii="宋体" w:hAnsi="宋体"/>
                <w:kern w:val="0"/>
                <w:sz w:val="18"/>
                <w:szCs w:val="18"/>
              </w:rPr>
            </w:pPr>
            <w:r>
              <w:rPr>
                <w:rFonts w:hint="eastAsia" w:ascii="宋体" w:hAnsi="宋体"/>
                <w:kern w:val="0"/>
                <w:sz w:val="18"/>
                <w:szCs w:val="18"/>
              </w:rPr>
              <w:t>8．★支持离线视频文件最大100倍速解析（提供公安部检验报告复印件证明，并由制造商盖章确认）</w:t>
            </w:r>
          </w:p>
          <w:p>
            <w:pPr>
              <w:widowControl/>
              <w:jc w:val="left"/>
              <w:rPr>
                <w:rFonts w:ascii="宋体" w:hAnsi="宋体"/>
                <w:kern w:val="0"/>
                <w:sz w:val="18"/>
                <w:szCs w:val="18"/>
              </w:rPr>
            </w:pPr>
            <w:r>
              <w:rPr>
                <w:rFonts w:hint="eastAsia" w:ascii="宋体" w:hAnsi="宋体"/>
                <w:kern w:val="0"/>
                <w:sz w:val="18"/>
                <w:szCs w:val="18"/>
              </w:rPr>
              <w:t>9.★支持对人脸或人体实时图片进行最大300张/s的解析（提供公安部检验报告复印件证明，并由制造商盖章确认）</w:t>
            </w:r>
          </w:p>
        </w:tc>
        <w:tc>
          <w:tcPr>
            <w:tcW w:w="810" w:type="dxa"/>
            <w:tcBorders>
              <w:top w:val="single" w:color="auto" w:sz="4" w:space="0"/>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套</w:t>
            </w:r>
          </w:p>
        </w:tc>
        <w:tc>
          <w:tcPr>
            <w:tcW w:w="735" w:type="dxa"/>
            <w:tcBorders>
              <w:top w:val="single" w:color="auto" w:sz="4" w:space="0"/>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1</w:t>
            </w:r>
          </w:p>
        </w:tc>
      </w:tr>
      <w:tr>
        <w:tblPrEx>
          <w:tblCellMar>
            <w:top w:w="0" w:type="dxa"/>
            <w:left w:w="108" w:type="dxa"/>
            <w:bottom w:w="0" w:type="dxa"/>
            <w:right w:w="108" w:type="dxa"/>
          </w:tblCellMar>
        </w:tblPrEx>
        <w:trPr>
          <w:trHeight w:val="510" w:hRule="atLeast"/>
        </w:trPr>
        <w:tc>
          <w:tcPr>
            <w:tcW w:w="39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13</w:t>
            </w:r>
          </w:p>
        </w:tc>
        <w:tc>
          <w:tcPr>
            <w:tcW w:w="1161" w:type="dxa"/>
            <w:tcBorders>
              <w:top w:val="single" w:color="auto" w:sz="4" w:space="0"/>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多维实战应用平台</w:t>
            </w:r>
          </w:p>
        </w:tc>
        <w:tc>
          <w:tcPr>
            <w:tcW w:w="6379" w:type="dxa"/>
            <w:tcBorders>
              <w:top w:val="single" w:color="auto" w:sz="4" w:space="0"/>
              <w:left w:val="nil"/>
              <w:bottom w:val="single" w:color="auto" w:sz="4" w:space="0"/>
              <w:right w:val="single" w:color="auto" w:sz="4" w:space="0"/>
            </w:tcBorders>
            <w:vAlign w:val="center"/>
          </w:tcPr>
          <w:p>
            <w:pPr>
              <w:widowControl/>
              <w:jc w:val="left"/>
              <w:rPr>
                <w:rFonts w:ascii="宋体" w:hAnsi="宋体"/>
                <w:sz w:val="18"/>
                <w:szCs w:val="18"/>
              </w:rPr>
            </w:pPr>
            <w:r>
              <w:rPr>
                <w:rFonts w:hint="eastAsia" w:ascii="宋体" w:hAnsi="宋体"/>
                <w:sz w:val="18"/>
                <w:szCs w:val="18"/>
              </w:rPr>
              <w:t>1人脸检索：支持按查询时间、设备、性别、年龄段、其他（是否戴眼镜）等对人脸图片进行检索，检索结果显示设备名称、时间及其他详情，检索结果可按相似度、时间及综合条件进行排序</w:t>
            </w:r>
          </w:p>
          <w:p>
            <w:pPr>
              <w:widowControl/>
              <w:jc w:val="left"/>
              <w:rPr>
                <w:rFonts w:hint="eastAsia" w:ascii="宋体" w:hAnsi="宋体"/>
                <w:sz w:val="18"/>
                <w:szCs w:val="18"/>
              </w:rPr>
            </w:pPr>
            <w:r>
              <w:rPr>
                <w:rFonts w:hint="eastAsia" w:ascii="宋体" w:hAnsi="宋体"/>
                <w:sz w:val="18"/>
                <w:szCs w:val="18"/>
              </w:rPr>
              <w:t>2人脸以图搜图：支持上传本地人脸的图片并按检索阈值对人脸进行以图搜图检索，检索结果显示设备名称、时间及其他详情，检索结果可按相似度、时间及综合条件进行排序</w:t>
            </w:r>
          </w:p>
          <w:p>
            <w:pPr>
              <w:widowControl/>
              <w:jc w:val="left"/>
              <w:rPr>
                <w:rFonts w:hint="eastAsia" w:ascii="宋体" w:hAnsi="宋体"/>
                <w:sz w:val="18"/>
                <w:szCs w:val="18"/>
              </w:rPr>
            </w:pPr>
            <w:r>
              <w:rPr>
                <w:rFonts w:hint="eastAsia" w:ascii="宋体" w:hAnsi="宋体"/>
                <w:sz w:val="18"/>
                <w:szCs w:val="18"/>
              </w:rPr>
              <w:t>3人员布控：支持对抓拍的人脸图片进行一键布控</w:t>
            </w:r>
          </w:p>
          <w:p>
            <w:pPr>
              <w:widowControl/>
              <w:jc w:val="left"/>
              <w:rPr>
                <w:rFonts w:hint="eastAsia" w:ascii="宋体" w:hAnsi="宋体"/>
                <w:sz w:val="18"/>
                <w:szCs w:val="18"/>
              </w:rPr>
            </w:pPr>
            <w:r>
              <w:rPr>
                <w:rFonts w:hint="eastAsia" w:ascii="宋体" w:hAnsi="宋体"/>
                <w:sz w:val="18"/>
                <w:szCs w:val="18"/>
              </w:rPr>
              <w:t>人体检索：支持按查询时间、设备、性别、年龄段、上身颜色、下身颜色、其他（是否戴眼镜、帽子口罩，是否背包）等条件对人体图片进行检索，检索结果显示设备名称、时间及其他详情，检索结果可按相似度、时间及综合条件进行排序</w:t>
            </w:r>
          </w:p>
          <w:p>
            <w:pPr>
              <w:widowControl/>
              <w:jc w:val="left"/>
              <w:rPr>
                <w:rFonts w:hint="eastAsia" w:ascii="宋体" w:hAnsi="宋体"/>
                <w:sz w:val="18"/>
                <w:szCs w:val="18"/>
              </w:rPr>
            </w:pPr>
            <w:r>
              <w:rPr>
                <w:rFonts w:hint="eastAsia" w:ascii="宋体" w:hAnsi="宋体"/>
                <w:sz w:val="18"/>
                <w:szCs w:val="18"/>
              </w:rPr>
              <w:t>3人体以图搜图：支持上传本地人体的图片并按相似度、查询时间、设备对人体图片进行以图搜图检索，检索结果显示设备名称、时间及其他详情，检索结果可按相似度、时间及综合条件进行排序</w:t>
            </w:r>
          </w:p>
          <w:p>
            <w:pPr>
              <w:widowControl/>
              <w:jc w:val="left"/>
              <w:rPr>
                <w:rFonts w:hint="eastAsia" w:ascii="宋体" w:hAnsi="宋体"/>
                <w:sz w:val="18"/>
                <w:szCs w:val="18"/>
              </w:rPr>
            </w:pPr>
            <w:r>
              <w:rPr>
                <w:rFonts w:hint="eastAsia" w:ascii="宋体" w:hAnsi="宋体"/>
                <w:sz w:val="18"/>
                <w:szCs w:val="18"/>
              </w:rPr>
              <w:t>4背影图像寻人：★支持本地上传人体侧面或背向图片并录入检索条件（查询时间、查询设备、上身颜色、下身颜色、是否戴帽子、是否背包）进行以图搜图，可检索出相似及关联的人脸、人体图片，并可查看详情（提供公安部检验报告复印件证明，并由制造商盖章确认）</w:t>
            </w:r>
          </w:p>
          <w:p>
            <w:pPr>
              <w:widowControl/>
              <w:jc w:val="left"/>
              <w:rPr>
                <w:rFonts w:hint="eastAsia" w:ascii="宋体" w:hAnsi="宋体"/>
                <w:sz w:val="18"/>
                <w:szCs w:val="18"/>
              </w:rPr>
            </w:pPr>
            <w:r>
              <w:rPr>
                <w:rFonts w:hint="eastAsia" w:ascii="宋体" w:hAnsi="宋体"/>
                <w:sz w:val="18"/>
                <w:szCs w:val="18"/>
              </w:rPr>
              <w:t>5特征检索：支持上传人体图片，截取目标特征按相似度、查询时间、查询设备进行以图搜图，可查看检索结果详情，并可将检索图片加入轨迹、视频回放、下载、截图搜索等</w:t>
            </w:r>
          </w:p>
          <w:p>
            <w:pPr>
              <w:widowControl/>
              <w:jc w:val="left"/>
              <w:rPr>
                <w:rFonts w:hint="eastAsia" w:ascii="宋体" w:hAnsi="宋体"/>
                <w:sz w:val="18"/>
                <w:szCs w:val="18"/>
              </w:rPr>
            </w:pPr>
            <w:r>
              <w:rPr>
                <w:rFonts w:hint="eastAsia" w:ascii="宋体" w:hAnsi="宋体"/>
                <w:sz w:val="18"/>
                <w:szCs w:val="18"/>
              </w:rPr>
              <w:t>6轨迹融合：支持将人脸和人体进行轨迹融合展示，并将轨迹列表进行地图播放</w:t>
            </w:r>
          </w:p>
          <w:p>
            <w:pPr>
              <w:widowControl/>
              <w:jc w:val="left"/>
              <w:rPr>
                <w:rFonts w:hint="eastAsia" w:ascii="宋体" w:hAnsi="宋体"/>
                <w:sz w:val="18"/>
                <w:szCs w:val="18"/>
              </w:rPr>
            </w:pPr>
            <w:r>
              <w:rPr>
                <w:rFonts w:hint="eastAsia" w:ascii="宋体" w:hAnsi="宋体"/>
                <w:sz w:val="18"/>
                <w:szCs w:val="18"/>
              </w:rPr>
              <w:t>7线索摸排：支持对本域及下级域的录像进行多倍速解析，解析结果分人体和人脸，并可对解析结果图片进行一键回放、下载、以图搜图</w:t>
            </w:r>
          </w:p>
          <w:p>
            <w:pPr>
              <w:widowControl/>
              <w:jc w:val="left"/>
              <w:rPr>
                <w:rFonts w:hint="eastAsia" w:ascii="宋体" w:hAnsi="宋体"/>
                <w:sz w:val="18"/>
                <w:szCs w:val="18"/>
              </w:rPr>
            </w:pPr>
            <w:r>
              <w:rPr>
                <w:rFonts w:hint="eastAsia" w:ascii="宋体" w:hAnsi="宋体"/>
                <w:sz w:val="18"/>
                <w:szCs w:val="18"/>
              </w:rPr>
              <w:t>8多级防控圈布控：支持地图圈选或框选布控区域、布控时间、阈值、布控名单进行布控，布控区域支持等级分类</w:t>
            </w:r>
          </w:p>
          <w:p>
            <w:pPr>
              <w:widowControl/>
              <w:jc w:val="left"/>
              <w:rPr>
                <w:rFonts w:hint="eastAsia" w:ascii="宋体" w:hAnsi="宋体"/>
                <w:sz w:val="18"/>
                <w:szCs w:val="18"/>
              </w:rPr>
            </w:pPr>
            <w:r>
              <w:rPr>
                <w:rFonts w:hint="eastAsia" w:ascii="宋体" w:hAnsi="宋体"/>
                <w:sz w:val="18"/>
                <w:szCs w:val="18"/>
              </w:rPr>
              <w:t>9一键修改IP：★支持系统安装完成后一键修改IP，微云服务不受影响（提供公安部检验报告复印件证明，并由制造商盖章确认）</w:t>
            </w:r>
          </w:p>
          <w:p>
            <w:pPr>
              <w:widowControl/>
              <w:jc w:val="left"/>
              <w:rPr>
                <w:rFonts w:ascii="宋体" w:hAnsi="宋体"/>
                <w:sz w:val="18"/>
                <w:szCs w:val="18"/>
              </w:rPr>
            </w:pPr>
            <w:r>
              <w:rPr>
                <w:rFonts w:hint="eastAsia" w:ascii="宋体" w:hAnsi="宋体"/>
                <w:sz w:val="18"/>
                <w:szCs w:val="18"/>
              </w:rPr>
              <w:t>注册保活：支持视图库上下级之间支持注册保活</w:t>
            </w:r>
          </w:p>
        </w:tc>
        <w:tc>
          <w:tcPr>
            <w:tcW w:w="810" w:type="dxa"/>
            <w:tcBorders>
              <w:top w:val="single" w:color="auto" w:sz="4" w:space="0"/>
              <w:left w:val="nil"/>
              <w:bottom w:val="single" w:color="auto" w:sz="4" w:space="0"/>
              <w:right w:val="single" w:color="auto" w:sz="4" w:space="0"/>
            </w:tcBorders>
            <w:vAlign w:val="center"/>
          </w:tcPr>
          <w:p>
            <w:pPr>
              <w:widowControl/>
              <w:rPr>
                <w:rFonts w:ascii="宋体" w:hAnsi="宋体"/>
                <w:kern w:val="0"/>
                <w:sz w:val="18"/>
                <w:szCs w:val="18"/>
              </w:rPr>
            </w:pPr>
            <w:r>
              <w:rPr>
                <w:rFonts w:hint="eastAsia" w:ascii="宋体" w:hAnsi="宋体"/>
                <w:kern w:val="0"/>
                <w:sz w:val="18"/>
                <w:szCs w:val="18"/>
              </w:rPr>
              <w:t>套</w:t>
            </w:r>
          </w:p>
        </w:tc>
        <w:tc>
          <w:tcPr>
            <w:tcW w:w="735" w:type="dxa"/>
            <w:tcBorders>
              <w:top w:val="single" w:color="auto" w:sz="4" w:space="0"/>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1</w:t>
            </w:r>
          </w:p>
        </w:tc>
      </w:tr>
    </w:tbl>
    <w:p>
      <w:pPr>
        <w:rPr>
          <w:rFonts w:hint="eastAsia"/>
        </w:rPr>
      </w:pPr>
      <w:r>
        <w:t xml:space="preserve"> </w:t>
      </w:r>
    </w:p>
    <w:p>
      <w:r>
        <w:t xml:space="preserve"> </w:t>
      </w:r>
    </w:p>
    <w:tbl>
      <w:tblPr>
        <w:tblStyle w:val="12"/>
        <w:tblW w:w="9655" w:type="dxa"/>
        <w:tblInd w:w="135" w:type="dxa"/>
        <w:tblLayout w:type="fixed"/>
        <w:tblCellMar>
          <w:top w:w="0" w:type="dxa"/>
          <w:left w:w="108" w:type="dxa"/>
          <w:bottom w:w="0" w:type="dxa"/>
          <w:right w:w="108" w:type="dxa"/>
        </w:tblCellMar>
      </w:tblPr>
      <w:tblGrid>
        <w:gridCol w:w="575"/>
        <w:gridCol w:w="1080"/>
        <w:gridCol w:w="6400"/>
        <w:gridCol w:w="840"/>
        <w:gridCol w:w="760"/>
      </w:tblGrid>
      <w:tr>
        <w:tblPrEx>
          <w:tblCellMar>
            <w:top w:w="0" w:type="dxa"/>
            <w:left w:w="108" w:type="dxa"/>
            <w:bottom w:w="0" w:type="dxa"/>
            <w:right w:w="108" w:type="dxa"/>
          </w:tblCellMar>
        </w:tblPrEx>
        <w:trPr>
          <w:trHeight w:val="285" w:hRule="atLeast"/>
        </w:trPr>
        <w:tc>
          <w:tcPr>
            <w:tcW w:w="57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序号</w:t>
            </w:r>
          </w:p>
        </w:tc>
        <w:tc>
          <w:tcPr>
            <w:tcW w:w="1080" w:type="dxa"/>
            <w:tcBorders>
              <w:top w:val="single" w:color="auto" w:sz="4" w:space="0"/>
              <w:left w:val="nil"/>
              <w:bottom w:val="single" w:color="auto" w:sz="4" w:space="0"/>
              <w:right w:val="single" w:color="auto" w:sz="4" w:space="0"/>
            </w:tcBorders>
            <w:noWrap/>
            <w:vAlign w:val="center"/>
          </w:tcPr>
          <w:p>
            <w:pPr>
              <w:widowControl/>
              <w:jc w:val="left"/>
              <w:rPr>
                <w:rFonts w:ascii="宋体" w:hAnsi="宋体"/>
                <w:kern w:val="0"/>
                <w:sz w:val="18"/>
                <w:szCs w:val="18"/>
              </w:rPr>
            </w:pPr>
            <w:r>
              <w:rPr>
                <w:rFonts w:hint="eastAsia" w:ascii="宋体" w:hAnsi="宋体"/>
                <w:kern w:val="0"/>
                <w:sz w:val="18"/>
                <w:szCs w:val="18"/>
              </w:rPr>
              <w:t>设备名称</w:t>
            </w:r>
          </w:p>
        </w:tc>
        <w:tc>
          <w:tcPr>
            <w:tcW w:w="640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参数要求</w:t>
            </w:r>
          </w:p>
        </w:tc>
        <w:tc>
          <w:tcPr>
            <w:tcW w:w="84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单位</w:t>
            </w:r>
          </w:p>
        </w:tc>
        <w:tc>
          <w:tcPr>
            <w:tcW w:w="76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数量</w:t>
            </w:r>
          </w:p>
        </w:tc>
      </w:tr>
      <w:tr>
        <w:tblPrEx>
          <w:tblCellMar>
            <w:top w:w="0" w:type="dxa"/>
            <w:left w:w="108" w:type="dxa"/>
            <w:bottom w:w="0" w:type="dxa"/>
            <w:right w:w="108" w:type="dxa"/>
          </w:tblCellMar>
        </w:tblPrEx>
        <w:trPr>
          <w:trHeight w:val="285" w:hRule="atLeast"/>
        </w:trPr>
        <w:tc>
          <w:tcPr>
            <w:tcW w:w="9655" w:type="dxa"/>
            <w:gridSpan w:val="5"/>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kern w:val="0"/>
                <w:sz w:val="18"/>
                <w:szCs w:val="18"/>
              </w:rPr>
            </w:pPr>
            <w:r>
              <w:rPr>
                <w:rFonts w:hint="eastAsia" w:ascii="宋体" w:hAnsi="宋体"/>
                <w:kern w:val="0"/>
                <w:sz w:val="18"/>
                <w:szCs w:val="18"/>
              </w:rPr>
              <w:t>一、横向边界接入区(安全边界平台)</w:t>
            </w:r>
          </w:p>
        </w:tc>
      </w:tr>
      <w:tr>
        <w:tblPrEx>
          <w:tblCellMar>
            <w:top w:w="0" w:type="dxa"/>
            <w:left w:w="108" w:type="dxa"/>
            <w:bottom w:w="0" w:type="dxa"/>
            <w:right w:w="108" w:type="dxa"/>
          </w:tblCellMar>
        </w:tblPrEx>
        <w:trPr>
          <w:trHeight w:val="285" w:hRule="atLeast"/>
        </w:trPr>
        <w:tc>
          <w:tcPr>
            <w:tcW w:w="9655" w:type="dxa"/>
            <w:gridSpan w:val="5"/>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kern w:val="0"/>
                <w:sz w:val="18"/>
                <w:szCs w:val="18"/>
              </w:rPr>
            </w:pPr>
            <w:r>
              <w:rPr>
                <w:rFonts w:hint="eastAsia" w:ascii="宋体" w:hAnsi="宋体"/>
                <w:kern w:val="0"/>
                <w:sz w:val="18"/>
                <w:szCs w:val="18"/>
              </w:rPr>
              <w:t>1、电子政务外网与视频专网视频资源链路(双向万兆)</w:t>
            </w:r>
          </w:p>
        </w:tc>
      </w:tr>
      <w:tr>
        <w:tblPrEx>
          <w:tblCellMar>
            <w:top w:w="0" w:type="dxa"/>
            <w:left w:w="108" w:type="dxa"/>
            <w:bottom w:w="0" w:type="dxa"/>
            <w:right w:w="108" w:type="dxa"/>
          </w:tblCellMar>
        </w:tblPrEx>
        <w:trPr>
          <w:trHeight w:val="1644" w:hRule="atLeast"/>
        </w:trPr>
        <w:tc>
          <w:tcPr>
            <w:tcW w:w="57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1</w:t>
            </w:r>
          </w:p>
        </w:tc>
        <w:tc>
          <w:tcPr>
            <w:tcW w:w="1080"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前置安全视频交换系统专用安全设备</w:t>
            </w:r>
          </w:p>
        </w:tc>
        <w:tc>
          <w:tcPr>
            <w:tcW w:w="6400"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sz w:val="18"/>
                <w:szCs w:val="18"/>
              </w:rPr>
              <w:t>非信任端安全专用设备，基于Linux内核的TOP安全操作系统,不少于4个千兆电口，不少于2个万兆光口,FB-DIMM内存;SSD 固态硬盘;系统吞吐率4.8Gbps;图像传输率可达4000Mbps以上，带分发800-1000图像并发传输能力,支持冗余电源。支持GB 35114-2017,具有权威测试报告。支持接入现有集控系统。</w:t>
            </w:r>
          </w:p>
        </w:tc>
        <w:tc>
          <w:tcPr>
            <w:tcW w:w="84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台</w:t>
            </w:r>
          </w:p>
        </w:tc>
        <w:tc>
          <w:tcPr>
            <w:tcW w:w="76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2</w:t>
            </w:r>
          </w:p>
        </w:tc>
      </w:tr>
      <w:tr>
        <w:tblPrEx>
          <w:tblCellMar>
            <w:top w:w="0" w:type="dxa"/>
            <w:left w:w="108" w:type="dxa"/>
            <w:bottom w:w="0" w:type="dxa"/>
            <w:right w:w="108" w:type="dxa"/>
          </w:tblCellMar>
        </w:tblPrEx>
        <w:trPr>
          <w:trHeight w:val="3990" w:hRule="atLeast"/>
        </w:trPr>
        <w:tc>
          <w:tcPr>
            <w:tcW w:w="57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2</w:t>
            </w:r>
          </w:p>
        </w:tc>
        <w:tc>
          <w:tcPr>
            <w:tcW w:w="1080"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MTP安全视频交换系统前置软件</w:t>
            </w:r>
          </w:p>
        </w:tc>
        <w:tc>
          <w:tcPr>
            <w:tcW w:w="6400" w:type="dxa"/>
            <w:tcBorders>
              <w:top w:val="nil"/>
              <w:left w:val="nil"/>
              <w:bottom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基于信任端安全专用设备部署,提供视频图像跨域安全传输,实现信令识别过滤、视频流格式识别、动态分离传输、隔离传输等安全功能;支持互信互通、烽火、金鹏、海康及全球眼等厂商视频平台系统;支持GB/T28181视频系统联网协议;支持非标准/标准SIP控制信令;支持实现小众视频平台的安全接入;支持视频通用接口组件及强大视频并发流分发,支持视频图像大规模二次分发及组播功能;支持云台控制、录像远程调阅、回放及视频点播等功能;提供用户增加、修改、删除功能;实时展现用户视频请求情况;实现对多厂商多应用协议的并行支持能力;实现视频数据单向传输和视频控制信令双向传输;提供基于用户身份、IP/MAC黑白名单访问控制;支持视频专网现有PKI/PMI系统实现用户的单轨制认证;提供视频目标及视频平台信令黑白名单的访问控制;支持信令内容审核、过滤及图像内容安全过滤技术。</w:t>
            </w:r>
          </w:p>
        </w:tc>
        <w:tc>
          <w:tcPr>
            <w:tcW w:w="84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套</w:t>
            </w:r>
          </w:p>
        </w:tc>
        <w:tc>
          <w:tcPr>
            <w:tcW w:w="76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2</w:t>
            </w:r>
          </w:p>
        </w:tc>
      </w:tr>
      <w:tr>
        <w:tblPrEx>
          <w:tblCellMar>
            <w:top w:w="0" w:type="dxa"/>
            <w:left w:w="108" w:type="dxa"/>
            <w:bottom w:w="0" w:type="dxa"/>
            <w:right w:w="108" w:type="dxa"/>
          </w:tblCellMar>
        </w:tblPrEx>
        <w:trPr>
          <w:trHeight w:val="1710" w:hRule="atLeast"/>
        </w:trPr>
        <w:tc>
          <w:tcPr>
            <w:tcW w:w="57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3</w:t>
            </w:r>
          </w:p>
        </w:tc>
        <w:tc>
          <w:tcPr>
            <w:tcW w:w="1080"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后置安全视频交换系统专用安全设备</w:t>
            </w:r>
          </w:p>
        </w:tc>
        <w:tc>
          <w:tcPr>
            <w:tcW w:w="6400" w:type="dxa"/>
            <w:tcBorders>
              <w:top w:val="nil"/>
              <w:left w:val="nil"/>
              <w:bottom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非信任端安全专用设备，基于Linux内核的TOP安全操作系统,不少于4个千兆电口，不少于2个万兆光口,FB-DIMM内存;SSD 固态硬盘;系统吞吐率4.8Gbps;图像传输率可达4000Mbps以上，带分发800-1000图像并发传输能力,支持冗余电源。支持GB 35114-2017,具有权威测试报告。支持接入现有集控系统。</w:t>
            </w:r>
          </w:p>
        </w:tc>
        <w:tc>
          <w:tcPr>
            <w:tcW w:w="84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台</w:t>
            </w:r>
          </w:p>
        </w:tc>
        <w:tc>
          <w:tcPr>
            <w:tcW w:w="76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2</w:t>
            </w:r>
          </w:p>
        </w:tc>
      </w:tr>
      <w:tr>
        <w:tblPrEx>
          <w:tblCellMar>
            <w:top w:w="0" w:type="dxa"/>
            <w:left w:w="108" w:type="dxa"/>
            <w:bottom w:w="0" w:type="dxa"/>
            <w:right w:w="108" w:type="dxa"/>
          </w:tblCellMar>
        </w:tblPrEx>
        <w:trPr>
          <w:trHeight w:val="4275" w:hRule="atLeast"/>
        </w:trPr>
        <w:tc>
          <w:tcPr>
            <w:tcW w:w="57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4</w:t>
            </w:r>
          </w:p>
        </w:tc>
        <w:tc>
          <w:tcPr>
            <w:tcW w:w="1080"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MTP安全视频交换系统后置软件</w:t>
            </w:r>
          </w:p>
        </w:tc>
        <w:tc>
          <w:tcPr>
            <w:tcW w:w="6400" w:type="dxa"/>
            <w:tcBorders>
              <w:top w:val="nil"/>
              <w:left w:val="nil"/>
              <w:bottom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基于信任端安全专用设备部署,提供视频图像跨域安全传输,实现信令识别过滤、视频流格式识别、动态分离传输、隔离传输等安全功能;支持互信互通、烽火、金鹏、海康及全球眼等厂商视频平台系统;支持GB/T28181视频系统联网协议;支持非标准/标准SIP控制信令;支持实现小众视频平台的安全接入;支持视频通用接口组件及强大视频并发流分发,支持视频图像大规模二次分发及组播功能;支持云台控制、录像远程调阅、回放及视频点播等功能;提供用户增加、修改、删除功能;实时展现用户视频请求情况;实现对多厂商多应用协议的并行支持能力;实现视频数据单向传输和视频控制信令双向传输;提供基于用户身份、IP/MAC黑白名单访问控制;支持视频专网现有PKI/PMI系统实现用户的单轨制认证;提供视频目标及视频平台信令黑白名单的访问控制;支持信令内容审核、过滤及图像内容安全过滤技术。无缝兼容现有边界集控系统，实现统一安全管理及策略下发</w:t>
            </w:r>
          </w:p>
        </w:tc>
        <w:tc>
          <w:tcPr>
            <w:tcW w:w="84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套</w:t>
            </w:r>
          </w:p>
        </w:tc>
        <w:tc>
          <w:tcPr>
            <w:tcW w:w="76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2</w:t>
            </w:r>
          </w:p>
        </w:tc>
      </w:tr>
      <w:tr>
        <w:tblPrEx>
          <w:tblCellMar>
            <w:top w:w="0" w:type="dxa"/>
            <w:left w:w="108" w:type="dxa"/>
            <w:bottom w:w="0" w:type="dxa"/>
            <w:right w:w="108" w:type="dxa"/>
          </w:tblCellMar>
        </w:tblPrEx>
        <w:trPr>
          <w:trHeight w:val="3135" w:hRule="atLeast"/>
        </w:trPr>
        <w:tc>
          <w:tcPr>
            <w:tcW w:w="57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80"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视频隔离传输系统</w:t>
            </w:r>
          </w:p>
        </w:tc>
        <w:tc>
          <w:tcPr>
            <w:tcW w:w="6400" w:type="dxa"/>
            <w:tcBorders>
              <w:top w:val="nil"/>
              <w:left w:val="nil"/>
              <w:bottom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采用2+1架构和专用硬件隔离技术，基于Linux内核的TOP安全操作系统,实现视频数据和视频控制信令进行严格分离和传输,保证视频数据和视频控制信令安全地传输到内网,属完全自主开发且不可从外部编程控制,彻底阻断TCP/IP协议以及其他网络协议；可控制视频数据为单向传输,视频控制信令为双向传输;提供API函数接口用于二次开发,包括C、JAVA接口类型;支持视频流媒体以及其他常见协议传输。10/100/1000Mbps（电口）×8，SFP（光纤口）×2；液晶屏，显示系统状态。传输率≧6Gbps，与安全视频交换系统为同一品牌，且入围公安部边界网闸目录。支持ipv6，具有认证。</w:t>
            </w:r>
          </w:p>
        </w:tc>
        <w:tc>
          <w:tcPr>
            <w:tcW w:w="84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台</w:t>
            </w:r>
          </w:p>
        </w:tc>
        <w:tc>
          <w:tcPr>
            <w:tcW w:w="76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2</w:t>
            </w:r>
          </w:p>
        </w:tc>
      </w:tr>
      <w:tr>
        <w:tblPrEx>
          <w:tblCellMar>
            <w:top w:w="0" w:type="dxa"/>
            <w:left w:w="108" w:type="dxa"/>
            <w:bottom w:w="0" w:type="dxa"/>
            <w:right w:w="108" w:type="dxa"/>
          </w:tblCellMar>
        </w:tblPrEx>
        <w:trPr>
          <w:trHeight w:val="1710" w:hRule="atLeast"/>
        </w:trPr>
        <w:tc>
          <w:tcPr>
            <w:tcW w:w="57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6</w:t>
            </w:r>
          </w:p>
        </w:tc>
        <w:tc>
          <w:tcPr>
            <w:tcW w:w="1080"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集控系统探针组件</w:t>
            </w:r>
          </w:p>
        </w:tc>
        <w:tc>
          <w:tcPr>
            <w:tcW w:w="6400" w:type="dxa"/>
            <w:tcBorders>
              <w:top w:val="nil"/>
              <w:left w:val="nil"/>
              <w:bottom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分析网络流量，监控传输数据，集控系统组件。用于平台内部设备状态获取以及设备管理；稳定性运行时间(MTBF)：&gt;50000小时；支持SYSLOG、v2/SNMP v3、Telnet、ICMP协议；实现流量数据实时监听；流量数据初步分析和统计；支持与现有集中控制与管理系统集成与级联上报。</w:t>
            </w:r>
          </w:p>
        </w:tc>
        <w:tc>
          <w:tcPr>
            <w:tcW w:w="84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套</w:t>
            </w:r>
          </w:p>
        </w:tc>
        <w:tc>
          <w:tcPr>
            <w:tcW w:w="76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2</w:t>
            </w:r>
          </w:p>
        </w:tc>
      </w:tr>
      <w:tr>
        <w:tblPrEx>
          <w:tblCellMar>
            <w:top w:w="0" w:type="dxa"/>
            <w:left w:w="108" w:type="dxa"/>
            <w:bottom w:w="0" w:type="dxa"/>
            <w:right w:w="108" w:type="dxa"/>
          </w:tblCellMar>
        </w:tblPrEx>
        <w:trPr>
          <w:trHeight w:val="1425" w:hRule="atLeast"/>
        </w:trPr>
        <w:tc>
          <w:tcPr>
            <w:tcW w:w="57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7</w:t>
            </w:r>
          </w:p>
        </w:tc>
        <w:tc>
          <w:tcPr>
            <w:tcW w:w="1080"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入侵防御系统</w:t>
            </w:r>
          </w:p>
        </w:tc>
        <w:tc>
          <w:tcPr>
            <w:tcW w:w="6400"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6个以上10/100/1000 Base-T接口，2个以上万兆口，2个USB口。支持显示系统CPU和系统内存使用率趋势图，提供功能截图。支持从web页面登录命令行进行系统配置，提供功能截图。支持对单个攻击事件保存其原始报文以供取证分析，提供功能截图。</w:t>
            </w:r>
          </w:p>
        </w:tc>
        <w:tc>
          <w:tcPr>
            <w:tcW w:w="84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台</w:t>
            </w:r>
          </w:p>
        </w:tc>
        <w:tc>
          <w:tcPr>
            <w:tcW w:w="76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2</w:t>
            </w:r>
          </w:p>
        </w:tc>
      </w:tr>
      <w:tr>
        <w:tblPrEx>
          <w:tblCellMar>
            <w:top w:w="0" w:type="dxa"/>
            <w:left w:w="108" w:type="dxa"/>
            <w:bottom w:w="0" w:type="dxa"/>
            <w:right w:w="108" w:type="dxa"/>
          </w:tblCellMar>
        </w:tblPrEx>
        <w:trPr>
          <w:trHeight w:val="3420" w:hRule="atLeast"/>
        </w:trPr>
        <w:tc>
          <w:tcPr>
            <w:tcW w:w="57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8</w:t>
            </w:r>
          </w:p>
        </w:tc>
        <w:tc>
          <w:tcPr>
            <w:tcW w:w="1080"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防火墙</w:t>
            </w:r>
          </w:p>
        </w:tc>
        <w:tc>
          <w:tcPr>
            <w:tcW w:w="6400"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6个以上10/100/1000 Base-T接口，2个以上万兆口，2个USB口。支持SNAT、DNAT，支持在源地址转换过程中，对SNAT（源地址转换）使用的地址或地址池利用率进行监控，并在地址池利用率超过阈值时，通过SNMP Trap、邮件、短信等方式告警，提供功能截图。内置高质量漏洞攻击特征，应能够防御“永恒之蓝”、“震网三代”、“暗云3”、“Struts”、“Struts2”、“Xshell后门代码”等高危流行漏洞；漏洞特征应具备丰富的描述信息，至少包括对应的攻击的名称、CVEID、CNNVDID、严重性、影响的平台、类型、描述等详细信息，提供功能截图。和入侵防御系统同一品牌。</w:t>
            </w:r>
          </w:p>
        </w:tc>
        <w:tc>
          <w:tcPr>
            <w:tcW w:w="84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台</w:t>
            </w:r>
          </w:p>
        </w:tc>
        <w:tc>
          <w:tcPr>
            <w:tcW w:w="76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2</w:t>
            </w:r>
          </w:p>
        </w:tc>
      </w:tr>
      <w:tr>
        <w:tblPrEx>
          <w:tblCellMar>
            <w:top w:w="0" w:type="dxa"/>
            <w:left w:w="108" w:type="dxa"/>
            <w:bottom w:w="0" w:type="dxa"/>
            <w:right w:w="108" w:type="dxa"/>
          </w:tblCellMar>
        </w:tblPrEx>
        <w:trPr>
          <w:trHeight w:val="855" w:hRule="atLeast"/>
        </w:trPr>
        <w:tc>
          <w:tcPr>
            <w:tcW w:w="57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9</w:t>
            </w:r>
          </w:p>
        </w:tc>
        <w:tc>
          <w:tcPr>
            <w:tcW w:w="1080"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前置交换机</w:t>
            </w:r>
          </w:p>
        </w:tc>
        <w:tc>
          <w:tcPr>
            <w:tcW w:w="6400"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24个10/100/1000Base-T以太网端口，4个万兆SFP+,交流供电，支持静态路由、RIP、RIPng、OSPF、OSPFv3、BGP、BGP4+、ISIS、ISISv6</w:t>
            </w:r>
          </w:p>
        </w:tc>
        <w:tc>
          <w:tcPr>
            <w:tcW w:w="84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台</w:t>
            </w:r>
          </w:p>
        </w:tc>
        <w:tc>
          <w:tcPr>
            <w:tcW w:w="76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2</w:t>
            </w:r>
          </w:p>
        </w:tc>
      </w:tr>
      <w:tr>
        <w:tblPrEx>
          <w:tblCellMar>
            <w:top w:w="0" w:type="dxa"/>
            <w:left w:w="108" w:type="dxa"/>
            <w:bottom w:w="0" w:type="dxa"/>
            <w:right w:w="108" w:type="dxa"/>
          </w:tblCellMar>
        </w:tblPrEx>
        <w:trPr>
          <w:trHeight w:val="285" w:hRule="atLeast"/>
        </w:trPr>
        <w:tc>
          <w:tcPr>
            <w:tcW w:w="9655" w:type="dxa"/>
            <w:gridSpan w:val="5"/>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285" w:hRule="atLeast"/>
        </w:trPr>
        <w:tc>
          <w:tcPr>
            <w:tcW w:w="9655" w:type="dxa"/>
            <w:gridSpan w:val="5"/>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kern w:val="0"/>
                <w:sz w:val="18"/>
                <w:szCs w:val="18"/>
              </w:rPr>
            </w:pPr>
            <w:r>
              <w:rPr>
                <w:rFonts w:hint="eastAsia" w:ascii="宋体" w:hAnsi="宋体"/>
                <w:kern w:val="0"/>
                <w:sz w:val="18"/>
                <w:szCs w:val="18"/>
              </w:rPr>
              <w:t>2、公安信息网与视频专网数据边界（千兆）</w:t>
            </w:r>
          </w:p>
        </w:tc>
      </w:tr>
      <w:tr>
        <w:tblPrEx>
          <w:tblCellMar>
            <w:top w:w="0" w:type="dxa"/>
            <w:left w:w="108" w:type="dxa"/>
            <w:bottom w:w="0" w:type="dxa"/>
            <w:right w:w="108" w:type="dxa"/>
          </w:tblCellMar>
        </w:tblPrEx>
        <w:trPr>
          <w:trHeight w:val="1005" w:hRule="atLeast"/>
        </w:trPr>
        <w:tc>
          <w:tcPr>
            <w:tcW w:w="575"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1</w:t>
            </w:r>
          </w:p>
        </w:tc>
        <w:tc>
          <w:tcPr>
            <w:tcW w:w="1080" w:type="dxa"/>
            <w:vMerge w:val="restart"/>
            <w:tcBorders>
              <w:top w:val="nil"/>
              <w:left w:val="nil"/>
              <w:bottom w:val="single" w:color="000000"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安全视频接入系统</w:t>
            </w:r>
          </w:p>
        </w:tc>
        <w:tc>
          <w:tcPr>
            <w:tcW w:w="6400"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sz w:val="18"/>
                <w:szCs w:val="18"/>
              </w:rPr>
              <w:t>前置安全数据交换系统专用安全设备:非信任端安全专用设备，基于Linux内核的TOP安全操作系统,不少于4个千兆电口，FB-DIMM内存;SSD 固态硬盘;系统吞吐率800Mbps。支持接入现有集控系统。</w:t>
            </w:r>
          </w:p>
        </w:tc>
        <w:tc>
          <w:tcPr>
            <w:tcW w:w="840" w:type="dxa"/>
            <w:vMerge w:val="restart"/>
            <w:tcBorders>
              <w:top w:val="nil"/>
              <w:left w:val="nil"/>
              <w:bottom w:val="single" w:color="000000"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套</w:t>
            </w:r>
          </w:p>
        </w:tc>
        <w:tc>
          <w:tcPr>
            <w:tcW w:w="760" w:type="dxa"/>
            <w:vMerge w:val="restart"/>
            <w:tcBorders>
              <w:top w:val="nil"/>
              <w:left w:val="nil"/>
              <w:bottom w:val="single" w:color="000000"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1</w:t>
            </w:r>
          </w:p>
        </w:tc>
      </w:tr>
      <w:tr>
        <w:tblPrEx>
          <w:tblCellMar>
            <w:top w:w="0" w:type="dxa"/>
            <w:left w:w="108" w:type="dxa"/>
            <w:bottom w:w="0" w:type="dxa"/>
            <w:right w:w="108" w:type="dxa"/>
          </w:tblCellMar>
        </w:tblPrEx>
        <w:trPr>
          <w:trHeight w:val="2925" w:hRule="atLeast"/>
        </w:trPr>
        <w:tc>
          <w:tcPr>
            <w:tcW w:w="965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080" w:type="dxa"/>
            <w:vMerge w:val="continue"/>
            <w:tcBorders>
              <w:top w:val="nil"/>
              <w:left w:val="nil"/>
              <w:bottom w:val="single" w:color="000000" w:sz="4" w:space="0"/>
              <w:right w:val="single" w:color="auto" w:sz="4" w:space="0"/>
            </w:tcBorders>
            <w:vAlign w:val="center"/>
          </w:tcPr>
          <w:p>
            <w:pPr>
              <w:widowControl/>
              <w:jc w:val="left"/>
              <w:rPr>
                <w:rFonts w:ascii="宋体" w:hAnsi="宋体"/>
                <w:kern w:val="0"/>
                <w:sz w:val="18"/>
                <w:szCs w:val="18"/>
              </w:rPr>
            </w:pPr>
          </w:p>
        </w:tc>
        <w:tc>
          <w:tcPr>
            <w:tcW w:w="6400" w:type="dxa"/>
            <w:tcBorders>
              <w:top w:val="nil"/>
              <w:left w:val="nil"/>
              <w:bottom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DTP安全数据交换系统前置软件:信任端安全专用设备，基于Linux内核的OS安全操作系统；用于内外网之间的数据交换,实现对交换数据的内容检查过滤，是交换平台与外部网络业务交换数据的唯一入口。它部署数据库、文件、数据流等应用服务接口。系统根据外部接入方式、数据交换类型和现有数据流量，选择合理的数据交换方式和网闸安全通道；与数据隔离传输系统保持同一品牌，保证高兼容性；数据库到数据库交换最大并发表≥2048,最大数据文件≥20G,并发客户端数量≥10000,目录监控/FTP目录监控触发时间&lt;0.5秒,任务调度粒度:毫秒级,数据文件处理记录数≥1200条/秒,数据库到数据库交换记录数≥1800条/秒。支持接入现有集控系统实现统一监控及安全策略下发。</w:t>
            </w:r>
          </w:p>
        </w:tc>
        <w:tc>
          <w:tcPr>
            <w:tcW w:w="840" w:type="dxa"/>
            <w:vMerge w:val="continue"/>
            <w:tcBorders>
              <w:top w:val="nil"/>
              <w:left w:val="nil"/>
              <w:bottom w:val="single" w:color="000000" w:sz="4" w:space="0"/>
              <w:right w:val="single" w:color="auto" w:sz="4" w:space="0"/>
            </w:tcBorders>
            <w:vAlign w:val="center"/>
          </w:tcPr>
          <w:p>
            <w:pPr>
              <w:widowControl/>
              <w:jc w:val="left"/>
              <w:rPr>
                <w:rFonts w:ascii="宋体" w:hAnsi="宋体"/>
                <w:kern w:val="0"/>
                <w:sz w:val="18"/>
                <w:szCs w:val="18"/>
              </w:rPr>
            </w:pPr>
          </w:p>
        </w:tc>
        <w:tc>
          <w:tcPr>
            <w:tcW w:w="760" w:type="dxa"/>
            <w:vMerge w:val="continue"/>
            <w:tcBorders>
              <w:top w:val="nil"/>
              <w:left w:val="nil"/>
              <w:bottom w:val="single" w:color="000000" w:sz="4" w:space="0"/>
              <w:right w:val="single" w:color="auto" w:sz="4" w:space="0"/>
            </w:tcBorders>
            <w:vAlign w:val="center"/>
          </w:tcPr>
          <w:p>
            <w:pPr>
              <w:widowControl/>
              <w:jc w:val="left"/>
              <w:rPr>
                <w:rFonts w:ascii="宋体" w:hAnsi="宋体"/>
                <w:kern w:val="0"/>
                <w:sz w:val="18"/>
                <w:szCs w:val="18"/>
              </w:rPr>
            </w:pPr>
          </w:p>
        </w:tc>
      </w:tr>
      <w:tr>
        <w:tblPrEx>
          <w:tblCellMar>
            <w:top w:w="0" w:type="dxa"/>
            <w:left w:w="108" w:type="dxa"/>
            <w:bottom w:w="0" w:type="dxa"/>
            <w:right w:w="108" w:type="dxa"/>
          </w:tblCellMar>
        </w:tblPrEx>
        <w:trPr>
          <w:trHeight w:val="960" w:hRule="atLeast"/>
        </w:trPr>
        <w:tc>
          <w:tcPr>
            <w:tcW w:w="965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080" w:type="dxa"/>
            <w:vMerge w:val="continue"/>
            <w:tcBorders>
              <w:top w:val="nil"/>
              <w:left w:val="nil"/>
              <w:bottom w:val="single" w:color="000000" w:sz="4" w:space="0"/>
              <w:right w:val="single" w:color="auto" w:sz="4" w:space="0"/>
            </w:tcBorders>
            <w:vAlign w:val="center"/>
          </w:tcPr>
          <w:p>
            <w:pPr>
              <w:widowControl/>
              <w:jc w:val="left"/>
              <w:rPr>
                <w:rFonts w:ascii="宋体" w:hAnsi="宋体"/>
                <w:kern w:val="0"/>
                <w:sz w:val="18"/>
                <w:szCs w:val="18"/>
              </w:rPr>
            </w:pPr>
          </w:p>
        </w:tc>
        <w:tc>
          <w:tcPr>
            <w:tcW w:w="6400" w:type="dxa"/>
            <w:tcBorders>
              <w:top w:val="nil"/>
              <w:left w:val="nil"/>
              <w:bottom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后置安全数据交换系统专用安全设备:信任端安全专用设备，基于Linux内核的TOP安全操作系统,不少于4个千兆电口，FB-DIMM内存;SSD 固态硬盘;系统吞吐率800Mbps。支持接入现有集控系统。</w:t>
            </w:r>
          </w:p>
        </w:tc>
        <w:tc>
          <w:tcPr>
            <w:tcW w:w="840" w:type="dxa"/>
            <w:vMerge w:val="continue"/>
            <w:tcBorders>
              <w:top w:val="nil"/>
              <w:left w:val="nil"/>
              <w:bottom w:val="single" w:color="000000" w:sz="4" w:space="0"/>
              <w:right w:val="single" w:color="auto" w:sz="4" w:space="0"/>
            </w:tcBorders>
            <w:vAlign w:val="center"/>
          </w:tcPr>
          <w:p>
            <w:pPr>
              <w:widowControl/>
              <w:jc w:val="left"/>
              <w:rPr>
                <w:rFonts w:ascii="宋体" w:hAnsi="宋体"/>
                <w:kern w:val="0"/>
                <w:sz w:val="18"/>
                <w:szCs w:val="18"/>
              </w:rPr>
            </w:pPr>
          </w:p>
        </w:tc>
        <w:tc>
          <w:tcPr>
            <w:tcW w:w="760" w:type="dxa"/>
            <w:vMerge w:val="continue"/>
            <w:tcBorders>
              <w:top w:val="nil"/>
              <w:left w:val="nil"/>
              <w:bottom w:val="single" w:color="000000" w:sz="4" w:space="0"/>
              <w:right w:val="single" w:color="auto" w:sz="4" w:space="0"/>
            </w:tcBorders>
            <w:vAlign w:val="center"/>
          </w:tcPr>
          <w:p>
            <w:pPr>
              <w:widowControl/>
              <w:jc w:val="left"/>
              <w:rPr>
                <w:rFonts w:ascii="宋体" w:hAnsi="宋体"/>
                <w:kern w:val="0"/>
                <w:sz w:val="18"/>
                <w:szCs w:val="18"/>
              </w:rPr>
            </w:pPr>
          </w:p>
        </w:tc>
      </w:tr>
      <w:tr>
        <w:tblPrEx>
          <w:tblCellMar>
            <w:top w:w="0" w:type="dxa"/>
            <w:left w:w="108" w:type="dxa"/>
            <w:bottom w:w="0" w:type="dxa"/>
            <w:right w:w="108" w:type="dxa"/>
          </w:tblCellMar>
        </w:tblPrEx>
        <w:trPr>
          <w:trHeight w:val="2700" w:hRule="atLeast"/>
        </w:trPr>
        <w:tc>
          <w:tcPr>
            <w:tcW w:w="965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080" w:type="dxa"/>
            <w:vMerge w:val="continue"/>
            <w:tcBorders>
              <w:top w:val="nil"/>
              <w:left w:val="nil"/>
              <w:bottom w:val="single" w:color="000000" w:sz="4" w:space="0"/>
              <w:right w:val="single" w:color="auto" w:sz="4" w:space="0"/>
            </w:tcBorders>
            <w:vAlign w:val="center"/>
          </w:tcPr>
          <w:p>
            <w:pPr>
              <w:widowControl/>
              <w:jc w:val="left"/>
              <w:rPr>
                <w:rFonts w:ascii="宋体" w:hAnsi="宋体"/>
                <w:kern w:val="0"/>
                <w:sz w:val="18"/>
                <w:szCs w:val="18"/>
              </w:rPr>
            </w:pPr>
          </w:p>
        </w:tc>
        <w:tc>
          <w:tcPr>
            <w:tcW w:w="6400" w:type="dxa"/>
            <w:tcBorders>
              <w:top w:val="nil"/>
              <w:left w:val="nil"/>
              <w:bottom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DTP安全数据交换系统后置软件:信任端安全专用设备，基于Linux内核的TOP安全操作系统；用于内外网之间的数据交换,实现对交换数据的内容检查过滤，是交换平台与外部网络业务交换数据的唯一入口。它部署数据库、文件、数据流等应用服务接口。系统根据外部接入方式、数据交换类型和现有数据流量，选择合理的数据交换方式和网闸安全通道；与数据隔离传输系统保持同一品牌，保证高兼容性；数据库到数据库交换最大并发表≥2048,最大数据文件≥20G,并发客户端数量≥10000,目录监控/FTP目录监控触发时间&lt;0.5秒,任务调度粒度:毫秒级,数据文件处理记录数≥1200条/秒,数据库到数据库交换记录数≥1800条/秒。支持接入现有集控系统实现统一监控及安全策略下发。</w:t>
            </w:r>
          </w:p>
        </w:tc>
        <w:tc>
          <w:tcPr>
            <w:tcW w:w="840" w:type="dxa"/>
            <w:vMerge w:val="continue"/>
            <w:tcBorders>
              <w:top w:val="nil"/>
              <w:left w:val="nil"/>
              <w:bottom w:val="single" w:color="000000" w:sz="4" w:space="0"/>
              <w:right w:val="single" w:color="auto" w:sz="4" w:space="0"/>
            </w:tcBorders>
            <w:vAlign w:val="center"/>
          </w:tcPr>
          <w:p>
            <w:pPr>
              <w:widowControl/>
              <w:jc w:val="left"/>
              <w:rPr>
                <w:rFonts w:ascii="宋体" w:hAnsi="宋体"/>
                <w:kern w:val="0"/>
                <w:sz w:val="18"/>
                <w:szCs w:val="18"/>
              </w:rPr>
            </w:pPr>
          </w:p>
        </w:tc>
        <w:tc>
          <w:tcPr>
            <w:tcW w:w="760" w:type="dxa"/>
            <w:vMerge w:val="continue"/>
            <w:tcBorders>
              <w:top w:val="nil"/>
              <w:left w:val="nil"/>
              <w:bottom w:val="single" w:color="000000" w:sz="4" w:space="0"/>
              <w:right w:val="single" w:color="auto" w:sz="4" w:space="0"/>
            </w:tcBorders>
            <w:vAlign w:val="center"/>
          </w:tcPr>
          <w:p>
            <w:pPr>
              <w:widowControl/>
              <w:jc w:val="left"/>
              <w:rPr>
                <w:rFonts w:ascii="宋体" w:hAnsi="宋体"/>
                <w:kern w:val="0"/>
                <w:sz w:val="18"/>
                <w:szCs w:val="18"/>
              </w:rPr>
            </w:pPr>
          </w:p>
        </w:tc>
      </w:tr>
      <w:tr>
        <w:tblPrEx>
          <w:tblCellMar>
            <w:top w:w="0" w:type="dxa"/>
            <w:left w:w="108" w:type="dxa"/>
            <w:bottom w:w="0" w:type="dxa"/>
            <w:right w:w="108" w:type="dxa"/>
          </w:tblCellMar>
        </w:tblPrEx>
        <w:trPr>
          <w:trHeight w:val="2385" w:hRule="atLeast"/>
        </w:trPr>
        <w:tc>
          <w:tcPr>
            <w:tcW w:w="57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2</w:t>
            </w:r>
          </w:p>
        </w:tc>
        <w:tc>
          <w:tcPr>
            <w:tcW w:w="1080"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数据隔离传输系统</w:t>
            </w:r>
          </w:p>
        </w:tc>
        <w:tc>
          <w:tcPr>
            <w:tcW w:w="6400" w:type="dxa"/>
            <w:tcBorders>
              <w:top w:val="nil"/>
              <w:left w:val="nil"/>
              <w:bottom w:val="single" w:color="auto" w:sz="4" w:space="0"/>
              <w:right w:val="single" w:color="auto" w:sz="4" w:space="0"/>
            </w:tcBorders>
            <w:vAlign w:val="center"/>
          </w:tcPr>
          <w:p>
            <w:pPr>
              <w:rPr>
                <w:rFonts w:ascii="宋体" w:hAnsi="宋体"/>
                <w:sz w:val="18"/>
                <w:szCs w:val="18"/>
              </w:rPr>
            </w:pPr>
            <w:r>
              <w:rPr>
                <w:rFonts w:hint="eastAsia" w:ascii="宋体" w:hAnsi="宋体"/>
                <w:sz w:val="18"/>
                <w:szCs w:val="18"/>
              </w:rPr>
              <w:t>采用2+1架构和专用硬件隔离技术，基于Linux内核的TOP安全操作系统,实现视频数据和视频控制信令进行严格分离和传输,保证视频数据和视频控制信令安全地传输到内网,属完全自主开发且不可从外部编程控制,彻底阻断TCP/IP协议以及其他网络协议；可控制视频数据为单向传输,视频控制信令为双向传输;提供API函数接口用于二次开发,包括C、JAVA接口类型;支持视频流媒体以及其他常见协议传输。10/100/1000Mbps（电口）×8。传输率≧850Mbps。与安全数据交换系统为同一品牌，且入围公安部边界网闸目录。支持ipv6，具有认证</w:t>
            </w:r>
          </w:p>
        </w:tc>
        <w:tc>
          <w:tcPr>
            <w:tcW w:w="84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台</w:t>
            </w:r>
          </w:p>
        </w:tc>
        <w:tc>
          <w:tcPr>
            <w:tcW w:w="76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1</w:t>
            </w:r>
          </w:p>
        </w:tc>
      </w:tr>
      <w:tr>
        <w:tblPrEx>
          <w:tblCellMar>
            <w:top w:w="0" w:type="dxa"/>
            <w:left w:w="108" w:type="dxa"/>
            <w:bottom w:w="0" w:type="dxa"/>
            <w:right w:w="108" w:type="dxa"/>
          </w:tblCellMar>
        </w:tblPrEx>
        <w:trPr>
          <w:trHeight w:val="285" w:hRule="atLeast"/>
        </w:trPr>
        <w:tc>
          <w:tcPr>
            <w:tcW w:w="57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3</w:t>
            </w:r>
          </w:p>
        </w:tc>
        <w:tc>
          <w:tcPr>
            <w:tcW w:w="1080"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集控系统探针组件</w:t>
            </w:r>
          </w:p>
        </w:tc>
        <w:tc>
          <w:tcPr>
            <w:tcW w:w="6400"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sz w:val="18"/>
                <w:szCs w:val="18"/>
              </w:rPr>
              <w:t>分析网络流量，监控传输数据，集控系统组件。用于平台内部设备状态获取以及设备管理；稳定性运行时间(MTBF)：&gt;50000小时；支持SYSLOG、v2/SNMP v3、Telnet、ICMP协议；实现流量数据实时监听；流量数据初步分析和统计；支持与现有集中控制与管理系统集成与级联上报。</w:t>
            </w:r>
          </w:p>
        </w:tc>
        <w:tc>
          <w:tcPr>
            <w:tcW w:w="84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套</w:t>
            </w:r>
          </w:p>
        </w:tc>
        <w:tc>
          <w:tcPr>
            <w:tcW w:w="76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1</w:t>
            </w:r>
          </w:p>
        </w:tc>
      </w:tr>
      <w:tr>
        <w:tblPrEx>
          <w:tblCellMar>
            <w:top w:w="0" w:type="dxa"/>
            <w:left w:w="108" w:type="dxa"/>
            <w:bottom w:w="0" w:type="dxa"/>
            <w:right w:w="108" w:type="dxa"/>
          </w:tblCellMar>
        </w:tblPrEx>
        <w:trPr>
          <w:trHeight w:val="855" w:hRule="atLeast"/>
        </w:trPr>
        <w:tc>
          <w:tcPr>
            <w:tcW w:w="57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4</w:t>
            </w:r>
          </w:p>
        </w:tc>
        <w:tc>
          <w:tcPr>
            <w:tcW w:w="1080"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前置交换机</w:t>
            </w:r>
          </w:p>
        </w:tc>
        <w:tc>
          <w:tcPr>
            <w:tcW w:w="6400"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24个10/100/1000Base-T以太网端口，4个万兆SFP+,交流供电，支持静态路由、RIP、RIPng、OSPF、OSPFv3、BGP、BGP4+、ISIS、ISISv6</w:t>
            </w:r>
          </w:p>
        </w:tc>
        <w:tc>
          <w:tcPr>
            <w:tcW w:w="84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台</w:t>
            </w:r>
          </w:p>
        </w:tc>
        <w:tc>
          <w:tcPr>
            <w:tcW w:w="76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1</w:t>
            </w:r>
          </w:p>
        </w:tc>
      </w:tr>
      <w:tr>
        <w:tblPrEx>
          <w:tblCellMar>
            <w:top w:w="0" w:type="dxa"/>
            <w:left w:w="108" w:type="dxa"/>
            <w:bottom w:w="0" w:type="dxa"/>
            <w:right w:w="108" w:type="dxa"/>
          </w:tblCellMar>
        </w:tblPrEx>
        <w:trPr>
          <w:trHeight w:val="285" w:hRule="atLeast"/>
        </w:trPr>
        <w:tc>
          <w:tcPr>
            <w:tcW w:w="9655" w:type="dxa"/>
            <w:gridSpan w:val="5"/>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285" w:hRule="atLeast"/>
        </w:trPr>
        <w:tc>
          <w:tcPr>
            <w:tcW w:w="9655" w:type="dxa"/>
            <w:gridSpan w:val="5"/>
            <w:tcBorders>
              <w:top w:val="single" w:color="auto" w:sz="4" w:space="0"/>
              <w:left w:val="single" w:color="auto" w:sz="4" w:space="0"/>
              <w:bottom w:val="single" w:color="auto" w:sz="4" w:space="0"/>
              <w:right w:val="nil"/>
            </w:tcBorders>
            <w:vAlign w:val="center"/>
          </w:tcPr>
          <w:p>
            <w:pPr>
              <w:widowControl/>
              <w:jc w:val="left"/>
              <w:rPr>
                <w:rFonts w:ascii="宋体" w:hAnsi="宋体"/>
                <w:kern w:val="0"/>
                <w:sz w:val="18"/>
                <w:szCs w:val="18"/>
              </w:rPr>
            </w:pPr>
            <w:r>
              <w:rPr>
                <w:rFonts w:hint="eastAsia" w:ascii="宋体" w:hAnsi="宋体"/>
                <w:kern w:val="0"/>
                <w:sz w:val="18"/>
                <w:szCs w:val="18"/>
              </w:rPr>
              <w:t>二、前端准入区</w:t>
            </w:r>
          </w:p>
        </w:tc>
      </w:tr>
      <w:tr>
        <w:tblPrEx>
          <w:tblCellMar>
            <w:top w:w="0" w:type="dxa"/>
            <w:left w:w="108" w:type="dxa"/>
            <w:bottom w:w="0" w:type="dxa"/>
            <w:right w:w="108" w:type="dxa"/>
          </w:tblCellMar>
        </w:tblPrEx>
        <w:trPr>
          <w:trHeight w:val="1840" w:hRule="atLeast"/>
        </w:trPr>
        <w:tc>
          <w:tcPr>
            <w:tcW w:w="5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1</w:t>
            </w:r>
          </w:p>
        </w:tc>
        <w:tc>
          <w:tcPr>
            <w:tcW w:w="1080" w:type="dxa"/>
            <w:tcBorders>
              <w:top w:val="single" w:color="auto" w:sz="4" w:space="0"/>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前端准入控制</w:t>
            </w:r>
          </w:p>
        </w:tc>
        <w:tc>
          <w:tcPr>
            <w:tcW w:w="6400" w:type="dxa"/>
            <w:tcBorders>
              <w:top w:val="single" w:color="auto" w:sz="4" w:space="0"/>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单台配置千兆光口≥6个，千兆Combo口≥2个，万兆光接口≥2个，扩展槽位≥4个，单台配置电源模块2个；配置万兆光模块≥2个，千兆光模块≥2个。整机能处理能力≥5000路高清视频（4M码流）安全管控，并能扩展到16000路，支持图示视频专网的安全态势及资产状态，对非法攻击、非法仿冒、非法私接等安全事件进行实时告警及溯源，支持和GIS系统进行对接；支持和“一机一档”系统进行对接</w:t>
            </w:r>
          </w:p>
        </w:tc>
        <w:tc>
          <w:tcPr>
            <w:tcW w:w="840" w:type="dxa"/>
            <w:tcBorders>
              <w:top w:val="single" w:color="auto" w:sz="4" w:space="0"/>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套</w:t>
            </w:r>
          </w:p>
        </w:tc>
        <w:tc>
          <w:tcPr>
            <w:tcW w:w="760" w:type="dxa"/>
            <w:tcBorders>
              <w:top w:val="single" w:color="auto" w:sz="4" w:space="0"/>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1</w:t>
            </w:r>
          </w:p>
        </w:tc>
      </w:tr>
      <w:tr>
        <w:tblPrEx>
          <w:tblCellMar>
            <w:top w:w="0" w:type="dxa"/>
            <w:left w:w="108" w:type="dxa"/>
            <w:bottom w:w="0" w:type="dxa"/>
            <w:right w:w="108" w:type="dxa"/>
          </w:tblCellMar>
        </w:tblPrEx>
        <w:trPr>
          <w:trHeight w:val="285" w:hRule="atLeast"/>
        </w:trPr>
        <w:tc>
          <w:tcPr>
            <w:tcW w:w="9655" w:type="dxa"/>
            <w:gridSpan w:val="5"/>
            <w:tcBorders>
              <w:top w:val="single" w:color="auto" w:sz="4" w:space="0"/>
              <w:left w:val="single" w:color="auto" w:sz="4" w:space="0"/>
              <w:bottom w:val="single" w:color="auto" w:sz="4" w:space="0"/>
              <w:right w:val="nil"/>
            </w:tcBorders>
            <w:vAlign w:val="center"/>
          </w:tcPr>
          <w:p>
            <w:pPr>
              <w:widowControl/>
              <w:jc w:val="righ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285" w:hRule="atLeast"/>
        </w:trPr>
        <w:tc>
          <w:tcPr>
            <w:tcW w:w="9655" w:type="dxa"/>
            <w:gridSpan w:val="5"/>
            <w:tcBorders>
              <w:top w:val="single" w:color="auto" w:sz="4" w:space="0"/>
              <w:left w:val="single" w:color="auto" w:sz="4" w:space="0"/>
              <w:bottom w:val="single" w:color="auto" w:sz="4" w:space="0"/>
              <w:right w:val="nil"/>
            </w:tcBorders>
            <w:noWrap/>
            <w:vAlign w:val="center"/>
          </w:tcPr>
          <w:p>
            <w:pPr>
              <w:widowControl/>
              <w:jc w:val="left"/>
              <w:rPr>
                <w:rFonts w:ascii="宋体" w:hAnsi="宋体"/>
                <w:kern w:val="0"/>
                <w:sz w:val="18"/>
                <w:szCs w:val="18"/>
              </w:rPr>
            </w:pPr>
            <w:r>
              <w:rPr>
                <w:rFonts w:hint="eastAsia" w:ascii="宋体" w:hAnsi="宋体"/>
                <w:kern w:val="0"/>
                <w:sz w:val="18"/>
                <w:szCs w:val="18"/>
              </w:rPr>
              <w:t>三、数据服务区</w:t>
            </w:r>
          </w:p>
        </w:tc>
      </w:tr>
      <w:tr>
        <w:tblPrEx>
          <w:tblCellMar>
            <w:top w:w="0" w:type="dxa"/>
            <w:left w:w="108" w:type="dxa"/>
            <w:bottom w:w="0" w:type="dxa"/>
            <w:right w:w="108" w:type="dxa"/>
          </w:tblCellMar>
        </w:tblPrEx>
        <w:trPr>
          <w:trHeight w:val="1480" w:hRule="atLeast"/>
        </w:trPr>
        <w:tc>
          <w:tcPr>
            <w:tcW w:w="5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1</w:t>
            </w:r>
          </w:p>
        </w:tc>
        <w:tc>
          <w:tcPr>
            <w:tcW w:w="1080" w:type="dxa"/>
            <w:tcBorders>
              <w:top w:val="single" w:color="auto" w:sz="4" w:space="0"/>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数据库审计</w:t>
            </w:r>
          </w:p>
        </w:tc>
        <w:tc>
          <w:tcPr>
            <w:tcW w:w="6400" w:type="dxa"/>
            <w:tcBorders>
              <w:top w:val="single" w:color="auto" w:sz="4" w:space="0"/>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事件处理≥30000条/秒，热插拔硬盘总容量≥4TB。标准2U机箱，冗余电源；主机标配≥6个千兆自适应电口（包含2组bypass）,支持扩展槽≥2个。系统可同时支持IPv4和IPv6的网络环境下数据库的审计,提供功能截图。产品需要提供中国信息安全认证中心《中国国家安全产品认证证书》3C。</w:t>
            </w:r>
          </w:p>
        </w:tc>
        <w:tc>
          <w:tcPr>
            <w:tcW w:w="840" w:type="dxa"/>
            <w:tcBorders>
              <w:top w:val="single" w:color="auto" w:sz="4" w:space="0"/>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套</w:t>
            </w:r>
          </w:p>
        </w:tc>
        <w:tc>
          <w:tcPr>
            <w:tcW w:w="760" w:type="dxa"/>
            <w:tcBorders>
              <w:top w:val="single" w:color="auto" w:sz="4" w:space="0"/>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1</w:t>
            </w:r>
          </w:p>
        </w:tc>
      </w:tr>
      <w:tr>
        <w:tblPrEx>
          <w:tblCellMar>
            <w:top w:w="0" w:type="dxa"/>
            <w:left w:w="108" w:type="dxa"/>
            <w:bottom w:w="0" w:type="dxa"/>
            <w:right w:w="108" w:type="dxa"/>
          </w:tblCellMar>
        </w:tblPrEx>
        <w:trPr>
          <w:trHeight w:val="2610" w:hRule="atLeast"/>
        </w:trPr>
        <w:tc>
          <w:tcPr>
            <w:tcW w:w="57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2</w:t>
            </w:r>
          </w:p>
        </w:tc>
        <w:tc>
          <w:tcPr>
            <w:tcW w:w="1080"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防火墙</w:t>
            </w:r>
          </w:p>
        </w:tc>
        <w:tc>
          <w:tcPr>
            <w:tcW w:w="6400"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网络层吞吐量≥10G，并发连接≥260万，每秒新建连接数≥18万， 标准2U机箱，冗余电源，标准配置≥6个10/100/1000M自适应电口，SFP插槽≥4个。支持SNAT、DNAT，支持在源地址转换过程中，对SNAT（源地址转换）使用的地址或地址池利用率进行监控，并在地址池利用率超过阈值时，通过SNMP Trap、邮件、短信等方式告警,提供功能截图。内置高质量漏洞攻击特征，应能够防御“永恒之蓝”、“震网三代”、“暗云3”、“Struts”、“Struts2”、“Xshell后门代码”等高危流行漏洞；漏洞特征应具备丰富的描述信息，至少包括对应的攻击的名称、CVEID、CNNVDID、严重性、影响的平台、类型、描述等详细信息,提供功能截图。和入侵防御系统同一品牌。</w:t>
            </w:r>
          </w:p>
        </w:tc>
        <w:tc>
          <w:tcPr>
            <w:tcW w:w="84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台</w:t>
            </w:r>
          </w:p>
        </w:tc>
        <w:tc>
          <w:tcPr>
            <w:tcW w:w="76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1</w:t>
            </w:r>
          </w:p>
        </w:tc>
      </w:tr>
      <w:tr>
        <w:tblPrEx>
          <w:tblCellMar>
            <w:top w:w="0" w:type="dxa"/>
            <w:left w:w="108" w:type="dxa"/>
            <w:bottom w:w="0" w:type="dxa"/>
            <w:right w:w="108" w:type="dxa"/>
          </w:tblCellMar>
        </w:tblPrEx>
        <w:trPr>
          <w:trHeight w:val="1575" w:hRule="atLeast"/>
        </w:trPr>
        <w:tc>
          <w:tcPr>
            <w:tcW w:w="57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3</w:t>
            </w:r>
          </w:p>
        </w:tc>
        <w:tc>
          <w:tcPr>
            <w:tcW w:w="1080"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入侵防御</w:t>
            </w:r>
          </w:p>
        </w:tc>
        <w:tc>
          <w:tcPr>
            <w:tcW w:w="6400"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网络层吞吐≥18Gbps，入侵检测吞吐≥7600Mbps，并发链接≥750万，新建速率≥22万/秒，2U机箱，冗余电源，空扩展槽≥4个，2个USB接口，机械硬盘≥1T。支持显示系统CPU和系统内存使用率趋势图，提供功能截图。支持从web页面登录命令行进行系统配置，提供功能截图。支持对单个攻击事件保存其原始报文以供取证分析，提供功能截图。</w:t>
            </w:r>
          </w:p>
        </w:tc>
        <w:tc>
          <w:tcPr>
            <w:tcW w:w="84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台</w:t>
            </w:r>
          </w:p>
        </w:tc>
        <w:tc>
          <w:tcPr>
            <w:tcW w:w="76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1</w:t>
            </w:r>
          </w:p>
        </w:tc>
      </w:tr>
      <w:tr>
        <w:tblPrEx>
          <w:tblCellMar>
            <w:top w:w="0" w:type="dxa"/>
            <w:left w:w="108" w:type="dxa"/>
            <w:bottom w:w="0" w:type="dxa"/>
            <w:right w:w="108" w:type="dxa"/>
          </w:tblCellMar>
        </w:tblPrEx>
        <w:trPr>
          <w:trHeight w:val="285" w:hRule="atLeast"/>
        </w:trPr>
        <w:tc>
          <w:tcPr>
            <w:tcW w:w="9655" w:type="dxa"/>
            <w:gridSpan w:val="5"/>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kern w:val="0"/>
                <w:sz w:val="18"/>
                <w:szCs w:val="18"/>
              </w:rPr>
            </w:pPr>
            <w:r>
              <w:rPr>
                <w:rFonts w:hint="eastAsia" w:ascii="宋体" w:hAnsi="宋体"/>
                <w:kern w:val="0"/>
                <w:sz w:val="18"/>
                <w:szCs w:val="18"/>
              </w:rPr>
              <w:t>小计：</w:t>
            </w:r>
          </w:p>
        </w:tc>
      </w:tr>
      <w:tr>
        <w:tblPrEx>
          <w:tblCellMar>
            <w:top w:w="0" w:type="dxa"/>
            <w:left w:w="108" w:type="dxa"/>
            <w:bottom w:w="0" w:type="dxa"/>
            <w:right w:w="108" w:type="dxa"/>
          </w:tblCellMar>
        </w:tblPrEx>
        <w:trPr>
          <w:trHeight w:val="285" w:hRule="atLeast"/>
        </w:trPr>
        <w:tc>
          <w:tcPr>
            <w:tcW w:w="9655" w:type="dxa"/>
            <w:gridSpan w:val="5"/>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kern w:val="0"/>
                <w:sz w:val="18"/>
                <w:szCs w:val="18"/>
              </w:rPr>
            </w:pPr>
            <w:r>
              <w:rPr>
                <w:rFonts w:hint="eastAsia" w:ascii="宋体" w:hAnsi="宋体"/>
                <w:kern w:val="0"/>
                <w:sz w:val="18"/>
                <w:szCs w:val="18"/>
              </w:rPr>
              <w:t>四、核心交换区</w:t>
            </w:r>
          </w:p>
        </w:tc>
      </w:tr>
      <w:tr>
        <w:tblPrEx>
          <w:tblCellMar>
            <w:top w:w="0" w:type="dxa"/>
            <w:left w:w="108" w:type="dxa"/>
            <w:bottom w:w="0" w:type="dxa"/>
            <w:right w:w="108" w:type="dxa"/>
          </w:tblCellMar>
        </w:tblPrEx>
        <w:trPr>
          <w:trHeight w:val="1530" w:hRule="atLeast"/>
        </w:trPr>
        <w:tc>
          <w:tcPr>
            <w:tcW w:w="57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1</w:t>
            </w:r>
          </w:p>
        </w:tc>
        <w:tc>
          <w:tcPr>
            <w:tcW w:w="1080"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入侵检测</w:t>
            </w:r>
          </w:p>
        </w:tc>
        <w:tc>
          <w:tcPr>
            <w:tcW w:w="6400"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网络层吞吐≥18Gbps，入侵检测吞吐≥7600Mbps，并发链接≥750万，新建速率≥22万/秒，2U机箱，冗余电源，扩展槽≥4个，2个USB接口，机械硬盘≥1T。支持显示系统CPU和系统内存使用率趋势图，提供功能截图。支持从web页面登录命令行进行系统配置，提供功能截图。支持对单个攻击事件保存其原始报文以供取证分析，提供功能截图。</w:t>
            </w:r>
          </w:p>
        </w:tc>
        <w:tc>
          <w:tcPr>
            <w:tcW w:w="840" w:type="dxa"/>
            <w:tcBorders>
              <w:top w:val="nil"/>
              <w:left w:val="nil"/>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套</w:t>
            </w:r>
          </w:p>
        </w:tc>
        <w:tc>
          <w:tcPr>
            <w:tcW w:w="760" w:type="dxa"/>
            <w:tcBorders>
              <w:top w:val="nil"/>
              <w:left w:val="nil"/>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1</w:t>
            </w:r>
          </w:p>
        </w:tc>
      </w:tr>
      <w:tr>
        <w:tblPrEx>
          <w:tblCellMar>
            <w:top w:w="0" w:type="dxa"/>
            <w:left w:w="108" w:type="dxa"/>
            <w:bottom w:w="0" w:type="dxa"/>
            <w:right w:w="108" w:type="dxa"/>
          </w:tblCellMar>
        </w:tblPrEx>
        <w:trPr>
          <w:trHeight w:val="285" w:hRule="atLeast"/>
        </w:trPr>
        <w:tc>
          <w:tcPr>
            <w:tcW w:w="9655" w:type="dxa"/>
            <w:gridSpan w:val="5"/>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kern w:val="0"/>
                <w:sz w:val="18"/>
                <w:szCs w:val="18"/>
              </w:rPr>
            </w:pPr>
            <w:r>
              <w:rPr>
                <w:rFonts w:hint="eastAsia" w:ascii="宋体" w:hAnsi="宋体"/>
                <w:kern w:val="0"/>
                <w:sz w:val="18"/>
                <w:szCs w:val="18"/>
              </w:rPr>
              <w:t>　</w:t>
            </w:r>
          </w:p>
        </w:tc>
      </w:tr>
      <w:tr>
        <w:tblPrEx>
          <w:tblCellMar>
            <w:top w:w="0" w:type="dxa"/>
            <w:left w:w="108" w:type="dxa"/>
            <w:bottom w:w="0" w:type="dxa"/>
            <w:right w:w="108" w:type="dxa"/>
          </w:tblCellMar>
        </w:tblPrEx>
        <w:trPr>
          <w:trHeight w:val="285" w:hRule="atLeast"/>
        </w:trPr>
        <w:tc>
          <w:tcPr>
            <w:tcW w:w="9655" w:type="dxa"/>
            <w:gridSpan w:val="5"/>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kern w:val="0"/>
                <w:sz w:val="18"/>
                <w:szCs w:val="18"/>
              </w:rPr>
            </w:pPr>
            <w:r>
              <w:rPr>
                <w:rFonts w:hint="eastAsia" w:ascii="宋体" w:hAnsi="宋体"/>
                <w:kern w:val="0"/>
                <w:sz w:val="18"/>
                <w:szCs w:val="18"/>
              </w:rPr>
              <w:t>五、安全管理区</w:t>
            </w:r>
          </w:p>
        </w:tc>
      </w:tr>
      <w:tr>
        <w:tblPrEx>
          <w:tblCellMar>
            <w:top w:w="0" w:type="dxa"/>
            <w:left w:w="108" w:type="dxa"/>
            <w:bottom w:w="0" w:type="dxa"/>
            <w:right w:w="108" w:type="dxa"/>
          </w:tblCellMar>
        </w:tblPrEx>
        <w:trPr>
          <w:trHeight w:val="1660" w:hRule="atLeast"/>
        </w:trPr>
        <w:tc>
          <w:tcPr>
            <w:tcW w:w="57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1</w:t>
            </w:r>
          </w:p>
        </w:tc>
        <w:tc>
          <w:tcPr>
            <w:tcW w:w="1080"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运维堡垒机</w:t>
            </w:r>
          </w:p>
        </w:tc>
        <w:tc>
          <w:tcPr>
            <w:tcW w:w="6400"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标准1U机架式，配置≥6个千兆电口,支持接口扩展槽位≥2个，内置硬盘≥4TB，最大支持图形会话≥150路或字符会话并发≥400路。支持图形、字符，混合协议下的批量登录，支持资源按标签管理，实现添加主机时快速分类，不限操作客户端系统类型，无需安装任何客户端插件，使用H5即可直接运维windows、Linux、网络设备等资源，提供功能截图。</w:t>
            </w:r>
          </w:p>
        </w:tc>
        <w:tc>
          <w:tcPr>
            <w:tcW w:w="840" w:type="dxa"/>
            <w:tcBorders>
              <w:top w:val="nil"/>
              <w:left w:val="nil"/>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套</w:t>
            </w:r>
          </w:p>
        </w:tc>
        <w:tc>
          <w:tcPr>
            <w:tcW w:w="760" w:type="dxa"/>
            <w:tcBorders>
              <w:top w:val="nil"/>
              <w:left w:val="nil"/>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1</w:t>
            </w:r>
          </w:p>
        </w:tc>
      </w:tr>
    </w:tbl>
    <w:p>
      <w:pPr>
        <w:numPr>
          <w:ilvl w:val="1"/>
          <w:numId w:val="8"/>
        </w:numPr>
        <w:ind w:left="0" w:firstLine="0"/>
        <w:outlineLvl w:val="4"/>
        <w:rPr>
          <w:rFonts w:ascii="宋体" w:hAnsi="宋体"/>
          <w:b/>
          <w:bCs/>
          <w:kern w:val="0"/>
          <w:sz w:val="18"/>
          <w:szCs w:val="18"/>
        </w:rPr>
      </w:pPr>
      <w:r>
        <w:rPr>
          <w:rFonts w:hint="eastAsia" w:ascii="宋体" w:hAnsi="宋体"/>
          <w:b/>
          <w:bCs/>
          <w:kern w:val="0"/>
          <w:sz w:val="18"/>
          <w:szCs w:val="18"/>
        </w:rPr>
        <w:t>安全管理体系</w:t>
      </w:r>
    </w:p>
    <w:p>
      <w:pPr>
        <w:rPr>
          <w:rFonts w:hint="eastAsia"/>
        </w:rPr>
      </w:pPr>
      <w:r>
        <w:t xml:space="preserve"> </w:t>
      </w:r>
    </w:p>
    <w:p>
      <w:r>
        <w:rPr>
          <w:rFonts w:hint="eastAsia"/>
        </w:rPr>
        <w:t xml:space="preserve"> </w:t>
      </w:r>
    </w:p>
    <w:tbl>
      <w:tblPr>
        <w:tblStyle w:val="12"/>
        <w:tblW w:w="9655" w:type="dxa"/>
        <w:tblInd w:w="135" w:type="dxa"/>
        <w:tblLayout w:type="fixed"/>
        <w:tblCellMar>
          <w:top w:w="0" w:type="dxa"/>
          <w:left w:w="108" w:type="dxa"/>
          <w:bottom w:w="0" w:type="dxa"/>
          <w:right w:w="108" w:type="dxa"/>
        </w:tblCellMar>
      </w:tblPr>
      <w:tblGrid>
        <w:gridCol w:w="1080"/>
        <w:gridCol w:w="1080"/>
        <w:gridCol w:w="1080"/>
        <w:gridCol w:w="4825"/>
        <w:gridCol w:w="750"/>
        <w:gridCol w:w="840"/>
      </w:tblGrid>
      <w:tr>
        <w:tblPrEx>
          <w:tblCellMar>
            <w:top w:w="0" w:type="dxa"/>
            <w:left w:w="108" w:type="dxa"/>
            <w:bottom w:w="0" w:type="dxa"/>
            <w:right w:w="108" w:type="dxa"/>
          </w:tblCellMar>
        </w:tblPrEx>
        <w:trPr>
          <w:trHeight w:val="285" w:hRule="atLeast"/>
        </w:trPr>
        <w:tc>
          <w:tcPr>
            <w:tcW w:w="1080" w:type="dxa"/>
            <w:tcBorders>
              <w:top w:val="single" w:color="auto" w:sz="4" w:space="0"/>
              <w:left w:val="single" w:color="auto" w:sz="4" w:space="0"/>
              <w:bottom w:val="nil"/>
              <w:right w:val="single" w:color="auto" w:sz="4" w:space="0"/>
            </w:tcBorders>
            <w:vAlign w:val="center"/>
          </w:tcPr>
          <w:p>
            <w:pPr>
              <w:widowControl/>
              <w:jc w:val="center"/>
              <w:rPr>
                <w:rFonts w:ascii="宋体" w:hAnsi="宋体"/>
                <w:b/>
                <w:bCs/>
                <w:kern w:val="0"/>
                <w:sz w:val="18"/>
                <w:szCs w:val="18"/>
              </w:rPr>
            </w:pPr>
            <w:r>
              <w:rPr>
                <w:rFonts w:hint="eastAsia" w:ascii="宋体" w:hAnsi="宋体"/>
                <w:b/>
                <w:bCs/>
                <w:kern w:val="0"/>
                <w:sz w:val="18"/>
                <w:szCs w:val="18"/>
              </w:rPr>
              <w:t>序号</w:t>
            </w:r>
          </w:p>
        </w:tc>
        <w:tc>
          <w:tcPr>
            <w:tcW w:w="1080" w:type="dxa"/>
            <w:tcBorders>
              <w:top w:val="single" w:color="auto" w:sz="4" w:space="0"/>
              <w:left w:val="nil"/>
              <w:bottom w:val="nil"/>
              <w:right w:val="single" w:color="auto" w:sz="4" w:space="0"/>
            </w:tcBorders>
            <w:vAlign w:val="center"/>
          </w:tcPr>
          <w:p>
            <w:pPr>
              <w:widowControl/>
              <w:jc w:val="center"/>
              <w:rPr>
                <w:rFonts w:ascii="宋体" w:hAnsi="宋体"/>
                <w:b/>
                <w:bCs/>
                <w:kern w:val="0"/>
                <w:sz w:val="18"/>
                <w:szCs w:val="18"/>
              </w:rPr>
            </w:pPr>
            <w:r>
              <w:rPr>
                <w:rFonts w:hint="eastAsia" w:ascii="宋体" w:hAnsi="宋体"/>
                <w:b/>
                <w:bCs/>
                <w:kern w:val="0"/>
                <w:sz w:val="18"/>
                <w:szCs w:val="18"/>
              </w:rPr>
              <w:t>名称</w:t>
            </w:r>
          </w:p>
        </w:tc>
        <w:tc>
          <w:tcPr>
            <w:tcW w:w="1080" w:type="dxa"/>
            <w:tcBorders>
              <w:top w:val="single" w:color="auto" w:sz="4" w:space="0"/>
              <w:left w:val="nil"/>
              <w:bottom w:val="nil"/>
              <w:right w:val="single" w:color="auto" w:sz="4" w:space="0"/>
            </w:tcBorders>
            <w:vAlign w:val="center"/>
          </w:tcPr>
          <w:p>
            <w:pPr>
              <w:widowControl/>
              <w:jc w:val="center"/>
              <w:rPr>
                <w:rFonts w:ascii="宋体" w:hAnsi="宋体"/>
                <w:b/>
                <w:bCs/>
                <w:kern w:val="0"/>
                <w:sz w:val="18"/>
                <w:szCs w:val="18"/>
              </w:rPr>
            </w:pPr>
            <w:r>
              <w:rPr>
                <w:rFonts w:hint="eastAsia" w:ascii="宋体" w:hAnsi="宋体"/>
                <w:b/>
                <w:bCs/>
                <w:kern w:val="0"/>
                <w:sz w:val="18"/>
                <w:szCs w:val="18"/>
              </w:rPr>
              <w:t>软件模块</w:t>
            </w:r>
          </w:p>
        </w:tc>
        <w:tc>
          <w:tcPr>
            <w:tcW w:w="4825" w:type="dxa"/>
            <w:tcBorders>
              <w:top w:val="single" w:color="auto" w:sz="4" w:space="0"/>
              <w:left w:val="nil"/>
              <w:bottom w:val="nil"/>
              <w:right w:val="single" w:color="auto" w:sz="4" w:space="0"/>
            </w:tcBorders>
            <w:vAlign w:val="center"/>
          </w:tcPr>
          <w:p>
            <w:pPr>
              <w:widowControl/>
              <w:jc w:val="center"/>
              <w:rPr>
                <w:rFonts w:ascii="宋体" w:hAnsi="宋体"/>
                <w:b/>
                <w:bCs/>
                <w:kern w:val="0"/>
                <w:sz w:val="18"/>
                <w:szCs w:val="18"/>
              </w:rPr>
            </w:pPr>
            <w:r>
              <w:rPr>
                <w:rFonts w:hint="eastAsia" w:ascii="宋体" w:hAnsi="宋体"/>
                <w:b/>
                <w:bCs/>
                <w:kern w:val="0"/>
                <w:sz w:val="18"/>
                <w:szCs w:val="18"/>
              </w:rPr>
              <w:t>技术参数</w:t>
            </w:r>
          </w:p>
        </w:tc>
        <w:tc>
          <w:tcPr>
            <w:tcW w:w="750" w:type="dxa"/>
            <w:tcBorders>
              <w:top w:val="single" w:color="auto" w:sz="4" w:space="0"/>
              <w:left w:val="nil"/>
              <w:bottom w:val="nil"/>
              <w:right w:val="single" w:color="auto" w:sz="4" w:space="0"/>
            </w:tcBorders>
            <w:vAlign w:val="center"/>
          </w:tcPr>
          <w:p>
            <w:pPr>
              <w:widowControl/>
              <w:jc w:val="center"/>
              <w:rPr>
                <w:rFonts w:ascii="宋体" w:hAnsi="宋体"/>
                <w:b/>
                <w:bCs/>
                <w:kern w:val="0"/>
                <w:sz w:val="18"/>
                <w:szCs w:val="18"/>
              </w:rPr>
            </w:pPr>
            <w:r>
              <w:rPr>
                <w:rFonts w:hint="eastAsia" w:ascii="宋体" w:hAnsi="宋体"/>
                <w:b/>
                <w:bCs/>
                <w:kern w:val="0"/>
                <w:sz w:val="18"/>
                <w:szCs w:val="18"/>
              </w:rPr>
              <w:t>单位</w:t>
            </w:r>
          </w:p>
        </w:tc>
        <w:tc>
          <w:tcPr>
            <w:tcW w:w="840" w:type="dxa"/>
            <w:tcBorders>
              <w:top w:val="single" w:color="auto" w:sz="4" w:space="0"/>
              <w:left w:val="nil"/>
              <w:bottom w:val="nil"/>
              <w:right w:val="single" w:color="auto" w:sz="4" w:space="0"/>
            </w:tcBorders>
            <w:vAlign w:val="center"/>
          </w:tcPr>
          <w:p>
            <w:pPr>
              <w:widowControl/>
              <w:jc w:val="center"/>
              <w:rPr>
                <w:rFonts w:ascii="宋体" w:hAnsi="宋体"/>
                <w:b/>
                <w:bCs/>
                <w:kern w:val="0"/>
                <w:sz w:val="18"/>
                <w:szCs w:val="18"/>
              </w:rPr>
            </w:pPr>
            <w:r>
              <w:rPr>
                <w:rFonts w:hint="eastAsia" w:ascii="宋体" w:hAnsi="宋体"/>
                <w:b/>
                <w:bCs/>
                <w:kern w:val="0"/>
                <w:sz w:val="18"/>
                <w:szCs w:val="18"/>
              </w:rPr>
              <w:t>数量</w:t>
            </w:r>
          </w:p>
        </w:tc>
      </w:tr>
      <w:tr>
        <w:tblPrEx>
          <w:tblCellMar>
            <w:top w:w="0" w:type="dxa"/>
            <w:left w:w="108" w:type="dxa"/>
            <w:bottom w:w="0" w:type="dxa"/>
            <w:right w:w="108" w:type="dxa"/>
          </w:tblCellMar>
        </w:tblPrEx>
        <w:trPr>
          <w:trHeight w:val="510" w:hRule="atLeast"/>
        </w:trPr>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1</w:t>
            </w:r>
          </w:p>
        </w:tc>
        <w:tc>
          <w:tcPr>
            <w:tcW w:w="1080" w:type="dxa"/>
            <w:tcBorders>
              <w:top w:val="single" w:color="auto" w:sz="4" w:space="0"/>
              <w:left w:val="nil"/>
              <w:bottom w:val="single" w:color="auto" w:sz="4" w:space="0"/>
              <w:right w:val="single" w:color="auto" w:sz="4" w:space="0"/>
            </w:tcBorders>
            <w:vAlign w:val="center"/>
          </w:tcPr>
          <w:p>
            <w:pPr>
              <w:widowControl/>
              <w:jc w:val="center"/>
              <w:rPr>
                <w:rFonts w:ascii="宋体" w:hAnsi="宋体"/>
                <w:b/>
                <w:bCs/>
                <w:kern w:val="0"/>
                <w:sz w:val="18"/>
                <w:szCs w:val="18"/>
              </w:rPr>
            </w:pPr>
            <w:r>
              <w:rPr>
                <w:rFonts w:hint="eastAsia" w:ascii="宋体" w:hAnsi="宋体"/>
                <w:b/>
                <w:bCs/>
                <w:kern w:val="0"/>
                <w:sz w:val="18"/>
                <w:szCs w:val="18"/>
              </w:rPr>
              <w:t>视频专网授权数</w:t>
            </w:r>
          </w:p>
        </w:tc>
        <w:tc>
          <w:tcPr>
            <w:tcW w:w="1080" w:type="dxa"/>
            <w:tcBorders>
              <w:top w:val="single" w:color="auto" w:sz="4" w:space="0"/>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授权数</w:t>
            </w:r>
          </w:p>
        </w:tc>
        <w:tc>
          <w:tcPr>
            <w:tcW w:w="4825" w:type="dxa"/>
            <w:tcBorders>
              <w:top w:val="single" w:color="auto" w:sz="4" w:space="0"/>
              <w:left w:val="nil"/>
              <w:bottom w:val="single" w:color="auto" w:sz="4" w:space="0"/>
              <w:right w:val="single" w:color="auto" w:sz="4" w:space="0"/>
            </w:tcBorders>
            <w:vAlign w:val="bottom"/>
          </w:tcPr>
          <w:p>
            <w:pPr>
              <w:widowControl/>
              <w:jc w:val="left"/>
              <w:rPr>
                <w:rFonts w:ascii="宋体" w:hAnsi="宋体"/>
                <w:kern w:val="0"/>
                <w:sz w:val="18"/>
                <w:szCs w:val="18"/>
              </w:rPr>
            </w:pPr>
            <w:r>
              <w:rPr>
                <w:rFonts w:hint="eastAsia" w:ascii="宋体" w:hAnsi="宋体"/>
                <w:sz w:val="18"/>
                <w:szCs w:val="18"/>
              </w:rPr>
              <w:t>★</w:t>
            </w:r>
            <w:r>
              <w:rPr>
                <w:rFonts w:hint="eastAsia" w:ascii="宋体" w:hAnsi="宋体"/>
                <w:kern w:val="0"/>
                <w:sz w:val="18"/>
                <w:szCs w:val="18"/>
              </w:rPr>
              <w:t>接入新增的5000路前端点位及配套设施进行授权管理</w:t>
            </w:r>
          </w:p>
        </w:tc>
        <w:tc>
          <w:tcPr>
            <w:tcW w:w="750" w:type="dxa"/>
            <w:tcBorders>
              <w:top w:val="single" w:color="auto" w:sz="4" w:space="0"/>
              <w:left w:val="nil"/>
              <w:bottom w:val="single" w:color="auto" w:sz="4" w:space="0"/>
              <w:right w:val="single" w:color="auto" w:sz="4" w:space="0"/>
            </w:tcBorders>
            <w:vAlign w:val="center"/>
          </w:tcPr>
          <w:p>
            <w:pPr>
              <w:widowControl/>
              <w:jc w:val="center"/>
              <w:rPr>
                <w:rFonts w:ascii="宋体" w:hAnsi="宋体"/>
                <w:b/>
                <w:bCs/>
                <w:kern w:val="0"/>
                <w:sz w:val="18"/>
                <w:szCs w:val="18"/>
              </w:rPr>
            </w:pPr>
            <w:r>
              <w:rPr>
                <w:rFonts w:hint="eastAsia" w:ascii="宋体" w:hAnsi="宋体"/>
                <w:b/>
                <w:bCs/>
                <w:kern w:val="0"/>
                <w:sz w:val="18"/>
                <w:szCs w:val="18"/>
              </w:rPr>
              <w:t>套</w:t>
            </w:r>
          </w:p>
        </w:tc>
        <w:tc>
          <w:tcPr>
            <w:tcW w:w="840" w:type="dxa"/>
            <w:tcBorders>
              <w:top w:val="single" w:color="auto" w:sz="4" w:space="0"/>
              <w:left w:val="nil"/>
              <w:bottom w:val="single" w:color="auto" w:sz="4" w:space="0"/>
              <w:right w:val="single" w:color="auto" w:sz="4" w:space="0"/>
            </w:tcBorders>
            <w:vAlign w:val="center"/>
          </w:tcPr>
          <w:p>
            <w:pPr>
              <w:widowControl/>
              <w:jc w:val="center"/>
              <w:rPr>
                <w:rFonts w:ascii="宋体" w:hAnsi="宋体"/>
                <w:b/>
                <w:bCs/>
                <w:kern w:val="0"/>
                <w:sz w:val="18"/>
                <w:szCs w:val="18"/>
              </w:rPr>
            </w:pPr>
            <w:r>
              <w:rPr>
                <w:rFonts w:hint="eastAsia" w:ascii="宋体" w:hAnsi="宋体"/>
                <w:b/>
                <w:bCs/>
                <w:kern w:val="0"/>
                <w:sz w:val="18"/>
                <w:szCs w:val="18"/>
              </w:rPr>
              <w:t>1</w:t>
            </w:r>
          </w:p>
        </w:tc>
      </w:tr>
      <w:tr>
        <w:tblPrEx>
          <w:tblCellMar>
            <w:top w:w="0" w:type="dxa"/>
            <w:left w:w="108" w:type="dxa"/>
            <w:bottom w:w="0" w:type="dxa"/>
            <w:right w:w="108" w:type="dxa"/>
          </w:tblCellMar>
        </w:tblPrEx>
        <w:trPr>
          <w:trHeight w:val="960" w:hRule="atLeast"/>
        </w:trPr>
        <w:tc>
          <w:tcPr>
            <w:tcW w:w="108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2</w:t>
            </w:r>
          </w:p>
        </w:tc>
        <w:tc>
          <w:tcPr>
            <w:tcW w:w="1080" w:type="dxa"/>
            <w:vMerge w:val="restart"/>
            <w:tcBorders>
              <w:top w:val="nil"/>
              <w:left w:val="nil"/>
              <w:bottom w:val="single" w:color="auto" w:sz="4" w:space="0"/>
              <w:right w:val="single" w:color="auto" w:sz="4" w:space="0"/>
            </w:tcBorders>
            <w:vAlign w:val="center"/>
          </w:tcPr>
          <w:p>
            <w:pPr>
              <w:widowControl/>
              <w:jc w:val="center"/>
              <w:rPr>
                <w:rFonts w:ascii="宋体" w:hAnsi="宋体"/>
                <w:b/>
                <w:bCs/>
                <w:kern w:val="0"/>
                <w:sz w:val="18"/>
                <w:szCs w:val="18"/>
              </w:rPr>
            </w:pPr>
            <w:r>
              <w:rPr>
                <w:rFonts w:hint="eastAsia" w:ascii="宋体" w:hAnsi="宋体"/>
                <w:b/>
                <w:bCs/>
                <w:kern w:val="0"/>
                <w:sz w:val="18"/>
                <w:szCs w:val="18"/>
              </w:rPr>
              <w:t>资源配置管理</w:t>
            </w:r>
          </w:p>
        </w:tc>
        <w:tc>
          <w:tcPr>
            <w:tcW w:w="108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配置建模</w:t>
            </w:r>
          </w:p>
        </w:tc>
        <w:tc>
          <w:tcPr>
            <w:tcW w:w="4825"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提供动态的配置模型构建能力，内置视频资源模型和软硬件资产模型，支持模型配置的灵活定义和调整，内置模型分外场和内场。</w:t>
            </w:r>
          </w:p>
        </w:tc>
        <w:tc>
          <w:tcPr>
            <w:tcW w:w="750" w:type="dxa"/>
            <w:tcBorders>
              <w:top w:val="nil"/>
              <w:left w:val="nil"/>
              <w:bottom w:val="single" w:color="auto" w:sz="4" w:space="0"/>
              <w:right w:val="single" w:color="auto" w:sz="4" w:space="0"/>
            </w:tcBorders>
            <w:noWrap/>
            <w:vAlign w:val="bottom"/>
          </w:tcPr>
          <w:p>
            <w:pPr>
              <w:widowControl/>
              <w:jc w:val="center"/>
              <w:rPr>
                <w:rFonts w:ascii="等线" w:hAnsi="等线"/>
                <w:kern w:val="0"/>
                <w:sz w:val="18"/>
                <w:szCs w:val="18"/>
              </w:rPr>
            </w:pPr>
            <w:r>
              <w:rPr>
                <w:rFonts w:ascii="等线" w:hAnsi="等线"/>
                <w:kern w:val="0"/>
                <w:sz w:val="18"/>
                <w:szCs w:val="18"/>
              </w:rPr>
              <w:t>套</w:t>
            </w:r>
          </w:p>
        </w:tc>
        <w:tc>
          <w:tcPr>
            <w:tcW w:w="840" w:type="dxa"/>
            <w:tcBorders>
              <w:top w:val="nil"/>
              <w:left w:val="nil"/>
              <w:bottom w:val="single" w:color="auto" w:sz="4" w:space="0"/>
              <w:right w:val="single" w:color="auto" w:sz="4" w:space="0"/>
            </w:tcBorders>
            <w:noWrap/>
            <w:vAlign w:val="bottom"/>
          </w:tcPr>
          <w:p>
            <w:pPr>
              <w:widowControl/>
              <w:jc w:val="center"/>
              <w:rPr>
                <w:rFonts w:ascii="等线" w:hAnsi="等线"/>
                <w:kern w:val="0"/>
                <w:sz w:val="18"/>
                <w:szCs w:val="18"/>
              </w:rPr>
            </w:pPr>
            <w:r>
              <w:rPr>
                <w:rFonts w:ascii="等线" w:hAnsi="等线"/>
                <w:kern w:val="0"/>
                <w:sz w:val="18"/>
                <w:szCs w:val="18"/>
              </w:rPr>
              <w:t>1</w:t>
            </w:r>
          </w:p>
        </w:tc>
      </w:tr>
      <w:tr>
        <w:tblPrEx>
          <w:tblCellMar>
            <w:top w:w="0" w:type="dxa"/>
            <w:left w:w="108" w:type="dxa"/>
            <w:bottom w:w="0" w:type="dxa"/>
            <w:right w:w="108" w:type="dxa"/>
          </w:tblCellMar>
        </w:tblPrEx>
        <w:trPr>
          <w:trHeight w:val="960" w:hRule="atLeast"/>
        </w:trPr>
        <w:tc>
          <w:tcPr>
            <w:tcW w:w="108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2</w:t>
            </w:r>
          </w:p>
        </w:tc>
        <w:tc>
          <w:tcPr>
            <w:tcW w:w="1080" w:type="dxa"/>
            <w:vMerge w:val="continue"/>
            <w:tcBorders>
              <w:top w:val="nil"/>
              <w:left w:val="nil"/>
              <w:bottom w:val="single" w:color="auto" w:sz="4" w:space="0"/>
              <w:right w:val="single" w:color="auto" w:sz="4" w:space="0"/>
            </w:tcBorders>
            <w:vAlign w:val="center"/>
          </w:tcPr>
          <w:p>
            <w:pPr>
              <w:widowControl/>
              <w:jc w:val="left"/>
              <w:rPr>
                <w:rFonts w:ascii="宋体" w:hAnsi="宋体"/>
                <w:b/>
                <w:bCs/>
                <w:kern w:val="0"/>
                <w:sz w:val="18"/>
                <w:szCs w:val="18"/>
              </w:rPr>
            </w:pPr>
          </w:p>
        </w:tc>
        <w:tc>
          <w:tcPr>
            <w:tcW w:w="108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配置采集</w:t>
            </w:r>
          </w:p>
        </w:tc>
        <w:tc>
          <w:tcPr>
            <w:tcW w:w="4825"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提供多种资产配置信息的发现和收集手段，包括：全网资源扫描、配置深度发现、人工录入、批量导入、第三方系统的集成接入（视频共享平台）等。</w:t>
            </w:r>
          </w:p>
        </w:tc>
        <w:tc>
          <w:tcPr>
            <w:tcW w:w="750" w:type="dxa"/>
            <w:tcBorders>
              <w:top w:val="nil"/>
              <w:left w:val="nil"/>
              <w:bottom w:val="single" w:color="auto" w:sz="4" w:space="0"/>
              <w:right w:val="single" w:color="auto" w:sz="4" w:space="0"/>
            </w:tcBorders>
            <w:noWrap/>
            <w:vAlign w:val="bottom"/>
          </w:tcPr>
          <w:p>
            <w:pPr>
              <w:widowControl/>
              <w:jc w:val="center"/>
              <w:rPr>
                <w:rFonts w:ascii="等线" w:hAnsi="等线"/>
                <w:kern w:val="0"/>
                <w:sz w:val="18"/>
                <w:szCs w:val="18"/>
              </w:rPr>
            </w:pPr>
            <w:r>
              <w:rPr>
                <w:rFonts w:ascii="等线" w:hAnsi="等线"/>
                <w:kern w:val="0"/>
                <w:sz w:val="18"/>
                <w:szCs w:val="18"/>
              </w:rPr>
              <w:t>套</w:t>
            </w:r>
          </w:p>
        </w:tc>
        <w:tc>
          <w:tcPr>
            <w:tcW w:w="840" w:type="dxa"/>
            <w:tcBorders>
              <w:top w:val="nil"/>
              <w:left w:val="nil"/>
              <w:bottom w:val="single" w:color="auto" w:sz="4" w:space="0"/>
              <w:right w:val="single" w:color="auto" w:sz="4" w:space="0"/>
            </w:tcBorders>
            <w:noWrap/>
            <w:vAlign w:val="bottom"/>
          </w:tcPr>
          <w:p>
            <w:pPr>
              <w:widowControl/>
              <w:jc w:val="center"/>
              <w:rPr>
                <w:rFonts w:ascii="等线" w:hAnsi="等线"/>
                <w:kern w:val="0"/>
                <w:sz w:val="18"/>
                <w:szCs w:val="18"/>
              </w:rPr>
            </w:pPr>
            <w:r>
              <w:rPr>
                <w:rFonts w:ascii="等线" w:hAnsi="等线"/>
                <w:kern w:val="0"/>
                <w:sz w:val="18"/>
                <w:szCs w:val="18"/>
              </w:rPr>
              <w:t>1</w:t>
            </w:r>
          </w:p>
        </w:tc>
      </w:tr>
      <w:tr>
        <w:tblPrEx>
          <w:tblCellMar>
            <w:top w:w="0" w:type="dxa"/>
            <w:left w:w="108" w:type="dxa"/>
            <w:bottom w:w="0" w:type="dxa"/>
            <w:right w:w="108" w:type="dxa"/>
          </w:tblCellMar>
        </w:tblPrEx>
        <w:trPr>
          <w:trHeight w:val="960" w:hRule="atLeast"/>
        </w:trPr>
        <w:tc>
          <w:tcPr>
            <w:tcW w:w="108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3</w:t>
            </w:r>
          </w:p>
        </w:tc>
        <w:tc>
          <w:tcPr>
            <w:tcW w:w="1080" w:type="dxa"/>
            <w:vMerge w:val="continue"/>
            <w:tcBorders>
              <w:top w:val="nil"/>
              <w:left w:val="nil"/>
              <w:bottom w:val="single" w:color="auto" w:sz="4" w:space="0"/>
              <w:right w:val="single" w:color="auto" w:sz="4" w:space="0"/>
            </w:tcBorders>
            <w:vAlign w:val="center"/>
          </w:tcPr>
          <w:p>
            <w:pPr>
              <w:widowControl/>
              <w:jc w:val="left"/>
              <w:rPr>
                <w:rFonts w:ascii="宋体" w:hAnsi="宋体"/>
                <w:b/>
                <w:bCs/>
                <w:kern w:val="0"/>
                <w:sz w:val="18"/>
                <w:szCs w:val="18"/>
              </w:rPr>
            </w:pPr>
          </w:p>
        </w:tc>
        <w:tc>
          <w:tcPr>
            <w:tcW w:w="108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配置维护</w:t>
            </w:r>
          </w:p>
        </w:tc>
        <w:tc>
          <w:tcPr>
            <w:tcW w:w="4825"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针对采集入库的数据采用社交化的技术提供包括数据分区管理、变更审核管理、协同化配置维护管理等功能，实现配置信息变更可追踪、可回溯。</w:t>
            </w:r>
          </w:p>
        </w:tc>
        <w:tc>
          <w:tcPr>
            <w:tcW w:w="750" w:type="dxa"/>
            <w:tcBorders>
              <w:top w:val="nil"/>
              <w:left w:val="nil"/>
              <w:bottom w:val="single" w:color="auto" w:sz="4" w:space="0"/>
              <w:right w:val="single" w:color="auto" w:sz="4" w:space="0"/>
            </w:tcBorders>
            <w:noWrap/>
            <w:vAlign w:val="bottom"/>
          </w:tcPr>
          <w:p>
            <w:pPr>
              <w:widowControl/>
              <w:jc w:val="center"/>
              <w:rPr>
                <w:rFonts w:ascii="等线" w:hAnsi="等线"/>
                <w:kern w:val="0"/>
                <w:sz w:val="18"/>
                <w:szCs w:val="18"/>
              </w:rPr>
            </w:pPr>
            <w:r>
              <w:rPr>
                <w:rFonts w:ascii="等线" w:hAnsi="等线"/>
                <w:kern w:val="0"/>
                <w:sz w:val="18"/>
                <w:szCs w:val="18"/>
              </w:rPr>
              <w:t>套</w:t>
            </w:r>
          </w:p>
        </w:tc>
        <w:tc>
          <w:tcPr>
            <w:tcW w:w="840" w:type="dxa"/>
            <w:tcBorders>
              <w:top w:val="nil"/>
              <w:left w:val="nil"/>
              <w:bottom w:val="single" w:color="auto" w:sz="4" w:space="0"/>
              <w:right w:val="single" w:color="auto" w:sz="4" w:space="0"/>
            </w:tcBorders>
            <w:noWrap/>
            <w:vAlign w:val="bottom"/>
          </w:tcPr>
          <w:p>
            <w:pPr>
              <w:widowControl/>
              <w:jc w:val="center"/>
              <w:rPr>
                <w:rFonts w:ascii="等线" w:hAnsi="等线"/>
                <w:kern w:val="0"/>
                <w:sz w:val="18"/>
                <w:szCs w:val="18"/>
              </w:rPr>
            </w:pPr>
            <w:r>
              <w:rPr>
                <w:rFonts w:ascii="等线" w:hAnsi="等线"/>
                <w:kern w:val="0"/>
                <w:sz w:val="18"/>
                <w:szCs w:val="18"/>
              </w:rPr>
              <w:t>1</w:t>
            </w:r>
          </w:p>
        </w:tc>
      </w:tr>
      <w:tr>
        <w:tblPrEx>
          <w:tblCellMar>
            <w:top w:w="0" w:type="dxa"/>
            <w:left w:w="108" w:type="dxa"/>
            <w:bottom w:w="0" w:type="dxa"/>
            <w:right w:w="108" w:type="dxa"/>
          </w:tblCellMar>
        </w:tblPrEx>
        <w:trPr>
          <w:trHeight w:val="960" w:hRule="atLeast"/>
        </w:trPr>
        <w:tc>
          <w:tcPr>
            <w:tcW w:w="108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4</w:t>
            </w:r>
          </w:p>
        </w:tc>
        <w:tc>
          <w:tcPr>
            <w:tcW w:w="1080" w:type="dxa"/>
            <w:vMerge w:val="continue"/>
            <w:tcBorders>
              <w:top w:val="nil"/>
              <w:left w:val="nil"/>
              <w:bottom w:val="single" w:color="auto" w:sz="4" w:space="0"/>
              <w:right w:val="single" w:color="auto" w:sz="4" w:space="0"/>
            </w:tcBorders>
            <w:vAlign w:val="center"/>
          </w:tcPr>
          <w:p>
            <w:pPr>
              <w:widowControl/>
              <w:jc w:val="left"/>
              <w:rPr>
                <w:rFonts w:ascii="宋体" w:hAnsi="宋体"/>
                <w:b/>
                <w:bCs/>
                <w:kern w:val="0"/>
                <w:sz w:val="18"/>
                <w:szCs w:val="18"/>
              </w:rPr>
            </w:pPr>
          </w:p>
        </w:tc>
        <w:tc>
          <w:tcPr>
            <w:tcW w:w="108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配置应用</w:t>
            </w:r>
          </w:p>
        </w:tc>
        <w:tc>
          <w:tcPr>
            <w:tcW w:w="4825"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提供按实际管理各业务应用场景视角建立配置数据应用区，支持基于配置数据标签进行数据管理，支持配置查询、配置关系管理等功能。</w:t>
            </w:r>
          </w:p>
        </w:tc>
        <w:tc>
          <w:tcPr>
            <w:tcW w:w="750" w:type="dxa"/>
            <w:tcBorders>
              <w:top w:val="nil"/>
              <w:left w:val="nil"/>
              <w:bottom w:val="single" w:color="auto" w:sz="4" w:space="0"/>
              <w:right w:val="single" w:color="auto" w:sz="4" w:space="0"/>
            </w:tcBorders>
            <w:noWrap/>
            <w:vAlign w:val="bottom"/>
          </w:tcPr>
          <w:p>
            <w:pPr>
              <w:widowControl/>
              <w:jc w:val="center"/>
              <w:rPr>
                <w:rFonts w:ascii="等线" w:hAnsi="等线"/>
                <w:kern w:val="0"/>
                <w:sz w:val="18"/>
                <w:szCs w:val="18"/>
              </w:rPr>
            </w:pPr>
            <w:r>
              <w:rPr>
                <w:rFonts w:ascii="等线" w:hAnsi="等线"/>
                <w:kern w:val="0"/>
                <w:sz w:val="18"/>
                <w:szCs w:val="18"/>
              </w:rPr>
              <w:t>套</w:t>
            </w:r>
          </w:p>
        </w:tc>
        <w:tc>
          <w:tcPr>
            <w:tcW w:w="840" w:type="dxa"/>
            <w:tcBorders>
              <w:top w:val="nil"/>
              <w:left w:val="nil"/>
              <w:bottom w:val="single" w:color="auto" w:sz="4" w:space="0"/>
              <w:right w:val="single" w:color="auto" w:sz="4" w:space="0"/>
            </w:tcBorders>
            <w:noWrap/>
            <w:vAlign w:val="bottom"/>
          </w:tcPr>
          <w:p>
            <w:pPr>
              <w:widowControl/>
              <w:jc w:val="center"/>
              <w:rPr>
                <w:rFonts w:ascii="等线" w:hAnsi="等线"/>
                <w:kern w:val="0"/>
                <w:sz w:val="18"/>
                <w:szCs w:val="18"/>
              </w:rPr>
            </w:pPr>
            <w:r>
              <w:rPr>
                <w:rFonts w:ascii="等线" w:hAnsi="等线"/>
                <w:kern w:val="0"/>
                <w:sz w:val="18"/>
                <w:szCs w:val="18"/>
              </w:rPr>
              <w:t>1</w:t>
            </w:r>
          </w:p>
        </w:tc>
      </w:tr>
      <w:tr>
        <w:tblPrEx>
          <w:tblCellMar>
            <w:top w:w="0" w:type="dxa"/>
            <w:left w:w="108" w:type="dxa"/>
            <w:bottom w:w="0" w:type="dxa"/>
            <w:right w:w="108" w:type="dxa"/>
          </w:tblCellMar>
        </w:tblPrEx>
        <w:trPr>
          <w:trHeight w:val="1200" w:hRule="atLeast"/>
        </w:trPr>
        <w:tc>
          <w:tcPr>
            <w:tcW w:w="108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80" w:type="dxa"/>
            <w:tcBorders>
              <w:top w:val="nil"/>
              <w:left w:val="nil"/>
              <w:bottom w:val="single" w:color="auto" w:sz="4" w:space="0"/>
              <w:right w:val="single" w:color="auto" w:sz="4" w:space="0"/>
            </w:tcBorders>
            <w:vAlign w:val="center"/>
          </w:tcPr>
          <w:p>
            <w:pPr>
              <w:widowControl/>
              <w:jc w:val="center"/>
              <w:rPr>
                <w:rFonts w:ascii="宋体" w:hAnsi="宋体"/>
                <w:b/>
                <w:bCs/>
                <w:kern w:val="0"/>
                <w:sz w:val="18"/>
                <w:szCs w:val="18"/>
              </w:rPr>
            </w:pPr>
            <w:r>
              <w:rPr>
                <w:rFonts w:hint="eastAsia" w:ascii="宋体" w:hAnsi="宋体"/>
                <w:b/>
                <w:bCs/>
                <w:kern w:val="0"/>
                <w:sz w:val="18"/>
                <w:szCs w:val="18"/>
              </w:rPr>
              <w:t>一机一档</w:t>
            </w:r>
          </w:p>
        </w:tc>
        <w:tc>
          <w:tcPr>
            <w:tcW w:w="108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“一机一档”管理</w:t>
            </w:r>
          </w:p>
        </w:tc>
        <w:tc>
          <w:tcPr>
            <w:tcW w:w="4825"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sz w:val="18"/>
                <w:szCs w:val="18"/>
              </w:rPr>
              <w:t>★</w:t>
            </w:r>
            <w:r>
              <w:rPr>
                <w:rFonts w:hint="eastAsia" w:ascii="宋体" w:hAnsi="宋体"/>
                <w:kern w:val="0"/>
                <w:sz w:val="18"/>
                <w:szCs w:val="18"/>
              </w:rPr>
              <w:t>提供“一机一档”设备信息的录入、设备信息修改、设备信息审核、设备信息查询、设备信息导入/导出、设备信息核验、设备信息同步等功能，对全县的视频摄像机“一机一档”进行集中管理。</w:t>
            </w:r>
          </w:p>
        </w:tc>
        <w:tc>
          <w:tcPr>
            <w:tcW w:w="750" w:type="dxa"/>
            <w:tcBorders>
              <w:top w:val="nil"/>
              <w:left w:val="nil"/>
              <w:bottom w:val="single" w:color="auto" w:sz="4" w:space="0"/>
              <w:right w:val="single" w:color="auto" w:sz="4" w:space="0"/>
            </w:tcBorders>
            <w:noWrap/>
            <w:vAlign w:val="bottom"/>
          </w:tcPr>
          <w:p>
            <w:pPr>
              <w:widowControl/>
              <w:jc w:val="center"/>
              <w:rPr>
                <w:rFonts w:ascii="等线" w:hAnsi="等线"/>
                <w:kern w:val="0"/>
                <w:sz w:val="18"/>
                <w:szCs w:val="18"/>
              </w:rPr>
            </w:pPr>
            <w:r>
              <w:rPr>
                <w:rFonts w:ascii="等线" w:hAnsi="等线"/>
                <w:kern w:val="0"/>
                <w:sz w:val="18"/>
                <w:szCs w:val="18"/>
              </w:rPr>
              <w:t>套</w:t>
            </w:r>
          </w:p>
        </w:tc>
        <w:tc>
          <w:tcPr>
            <w:tcW w:w="840" w:type="dxa"/>
            <w:tcBorders>
              <w:top w:val="nil"/>
              <w:left w:val="nil"/>
              <w:bottom w:val="single" w:color="auto" w:sz="4" w:space="0"/>
              <w:right w:val="single" w:color="auto" w:sz="4" w:space="0"/>
            </w:tcBorders>
            <w:noWrap/>
            <w:vAlign w:val="bottom"/>
          </w:tcPr>
          <w:p>
            <w:pPr>
              <w:widowControl/>
              <w:jc w:val="center"/>
              <w:rPr>
                <w:rFonts w:ascii="等线" w:hAnsi="等线"/>
                <w:kern w:val="0"/>
                <w:sz w:val="18"/>
                <w:szCs w:val="18"/>
              </w:rPr>
            </w:pPr>
            <w:r>
              <w:rPr>
                <w:rFonts w:ascii="等线" w:hAnsi="等线"/>
                <w:kern w:val="0"/>
                <w:sz w:val="18"/>
                <w:szCs w:val="18"/>
              </w:rPr>
              <w:t>1</w:t>
            </w:r>
          </w:p>
        </w:tc>
      </w:tr>
      <w:tr>
        <w:tblPrEx>
          <w:tblCellMar>
            <w:top w:w="0" w:type="dxa"/>
            <w:left w:w="108" w:type="dxa"/>
            <w:bottom w:w="0" w:type="dxa"/>
            <w:right w:w="108" w:type="dxa"/>
          </w:tblCellMar>
        </w:tblPrEx>
        <w:trPr>
          <w:trHeight w:val="1005" w:hRule="atLeast"/>
        </w:trPr>
        <w:tc>
          <w:tcPr>
            <w:tcW w:w="108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6</w:t>
            </w:r>
          </w:p>
        </w:tc>
        <w:tc>
          <w:tcPr>
            <w:tcW w:w="1080" w:type="dxa"/>
            <w:vMerge w:val="restart"/>
            <w:tcBorders>
              <w:top w:val="nil"/>
              <w:left w:val="nil"/>
              <w:bottom w:val="single" w:color="auto" w:sz="4" w:space="0"/>
              <w:right w:val="single" w:color="auto" w:sz="4" w:space="0"/>
            </w:tcBorders>
            <w:vAlign w:val="center"/>
          </w:tcPr>
          <w:p>
            <w:pPr>
              <w:widowControl/>
              <w:jc w:val="center"/>
              <w:rPr>
                <w:rFonts w:ascii="宋体" w:hAnsi="宋体"/>
                <w:b/>
                <w:bCs/>
                <w:kern w:val="0"/>
                <w:sz w:val="18"/>
                <w:szCs w:val="18"/>
              </w:rPr>
            </w:pPr>
            <w:r>
              <w:rPr>
                <w:rFonts w:hint="eastAsia" w:ascii="宋体" w:hAnsi="宋体"/>
                <w:b/>
                <w:bCs/>
                <w:kern w:val="0"/>
                <w:sz w:val="18"/>
                <w:szCs w:val="18"/>
              </w:rPr>
              <w:t>集中监控管理</w:t>
            </w:r>
          </w:p>
        </w:tc>
        <w:tc>
          <w:tcPr>
            <w:tcW w:w="108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网络资源监控</w:t>
            </w:r>
          </w:p>
        </w:tc>
        <w:tc>
          <w:tcPr>
            <w:tcW w:w="4825"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系统支持对Cicso、H3C、华为等主流厂商的网络设备监控，实现对网络设备性能及端口的监控与预警。包括提供网络拓扑发现、网络设备监控、网络链路监测等功能。</w:t>
            </w:r>
          </w:p>
        </w:tc>
        <w:tc>
          <w:tcPr>
            <w:tcW w:w="750" w:type="dxa"/>
            <w:tcBorders>
              <w:top w:val="nil"/>
              <w:left w:val="nil"/>
              <w:bottom w:val="single" w:color="auto" w:sz="4" w:space="0"/>
              <w:right w:val="single" w:color="auto" w:sz="4" w:space="0"/>
            </w:tcBorders>
            <w:noWrap/>
            <w:vAlign w:val="bottom"/>
          </w:tcPr>
          <w:p>
            <w:pPr>
              <w:widowControl/>
              <w:jc w:val="center"/>
              <w:rPr>
                <w:rFonts w:ascii="等线" w:hAnsi="等线"/>
                <w:kern w:val="0"/>
                <w:sz w:val="18"/>
                <w:szCs w:val="18"/>
              </w:rPr>
            </w:pPr>
            <w:r>
              <w:rPr>
                <w:rFonts w:ascii="等线" w:hAnsi="等线"/>
                <w:kern w:val="0"/>
                <w:sz w:val="18"/>
                <w:szCs w:val="18"/>
              </w:rPr>
              <w:t>套</w:t>
            </w:r>
          </w:p>
        </w:tc>
        <w:tc>
          <w:tcPr>
            <w:tcW w:w="840" w:type="dxa"/>
            <w:tcBorders>
              <w:top w:val="nil"/>
              <w:left w:val="nil"/>
              <w:bottom w:val="single" w:color="auto" w:sz="4" w:space="0"/>
              <w:right w:val="single" w:color="auto" w:sz="4" w:space="0"/>
            </w:tcBorders>
            <w:noWrap/>
            <w:vAlign w:val="bottom"/>
          </w:tcPr>
          <w:p>
            <w:pPr>
              <w:widowControl/>
              <w:jc w:val="center"/>
              <w:rPr>
                <w:rFonts w:ascii="等线" w:hAnsi="等线"/>
                <w:kern w:val="0"/>
                <w:sz w:val="18"/>
                <w:szCs w:val="18"/>
              </w:rPr>
            </w:pPr>
            <w:r>
              <w:rPr>
                <w:rFonts w:ascii="等线" w:hAnsi="等线"/>
                <w:kern w:val="0"/>
                <w:sz w:val="18"/>
                <w:szCs w:val="18"/>
              </w:rPr>
              <w:t>1</w:t>
            </w:r>
          </w:p>
        </w:tc>
      </w:tr>
      <w:tr>
        <w:tblPrEx>
          <w:tblCellMar>
            <w:top w:w="0" w:type="dxa"/>
            <w:left w:w="108" w:type="dxa"/>
            <w:bottom w:w="0" w:type="dxa"/>
            <w:right w:w="108" w:type="dxa"/>
          </w:tblCellMar>
        </w:tblPrEx>
        <w:trPr>
          <w:trHeight w:val="615" w:hRule="atLeast"/>
        </w:trPr>
        <w:tc>
          <w:tcPr>
            <w:tcW w:w="108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7</w:t>
            </w:r>
          </w:p>
        </w:tc>
        <w:tc>
          <w:tcPr>
            <w:tcW w:w="1080" w:type="dxa"/>
            <w:vMerge w:val="continue"/>
            <w:tcBorders>
              <w:top w:val="nil"/>
              <w:left w:val="nil"/>
              <w:bottom w:val="single" w:color="auto" w:sz="4" w:space="0"/>
              <w:right w:val="single" w:color="auto" w:sz="4" w:space="0"/>
            </w:tcBorders>
            <w:vAlign w:val="center"/>
          </w:tcPr>
          <w:p>
            <w:pPr>
              <w:widowControl/>
              <w:jc w:val="left"/>
              <w:rPr>
                <w:rFonts w:ascii="宋体" w:hAnsi="宋体"/>
                <w:b/>
                <w:bCs/>
                <w:kern w:val="0"/>
                <w:sz w:val="18"/>
                <w:szCs w:val="18"/>
              </w:rPr>
            </w:pPr>
          </w:p>
        </w:tc>
        <w:tc>
          <w:tcPr>
            <w:tcW w:w="1080" w:type="dxa"/>
            <w:vMerge w:val="restart"/>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应用资源监控</w:t>
            </w:r>
          </w:p>
        </w:tc>
        <w:tc>
          <w:tcPr>
            <w:tcW w:w="4825"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服务器监控：提供对服务器主机系统的监控，包括：Windows、Linux、Unix等系统监控。</w:t>
            </w:r>
          </w:p>
        </w:tc>
        <w:tc>
          <w:tcPr>
            <w:tcW w:w="750" w:type="dxa"/>
            <w:tcBorders>
              <w:top w:val="nil"/>
              <w:left w:val="nil"/>
              <w:bottom w:val="single" w:color="auto" w:sz="4" w:space="0"/>
              <w:right w:val="single" w:color="auto" w:sz="4" w:space="0"/>
            </w:tcBorders>
            <w:noWrap/>
            <w:vAlign w:val="bottom"/>
          </w:tcPr>
          <w:p>
            <w:pPr>
              <w:widowControl/>
              <w:jc w:val="center"/>
              <w:rPr>
                <w:rFonts w:ascii="等线" w:hAnsi="等线"/>
                <w:kern w:val="0"/>
                <w:sz w:val="18"/>
                <w:szCs w:val="18"/>
              </w:rPr>
            </w:pPr>
            <w:r>
              <w:rPr>
                <w:rFonts w:ascii="等线" w:hAnsi="等线"/>
                <w:kern w:val="0"/>
                <w:sz w:val="18"/>
                <w:szCs w:val="18"/>
              </w:rPr>
              <w:t>套</w:t>
            </w:r>
          </w:p>
        </w:tc>
        <w:tc>
          <w:tcPr>
            <w:tcW w:w="840" w:type="dxa"/>
            <w:tcBorders>
              <w:top w:val="nil"/>
              <w:left w:val="nil"/>
              <w:bottom w:val="single" w:color="auto" w:sz="4" w:space="0"/>
              <w:right w:val="single" w:color="auto" w:sz="4" w:space="0"/>
            </w:tcBorders>
            <w:noWrap/>
            <w:vAlign w:val="bottom"/>
          </w:tcPr>
          <w:p>
            <w:pPr>
              <w:widowControl/>
              <w:jc w:val="center"/>
              <w:rPr>
                <w:rFonts w:ascii="等线" w:hAnsi="等线"/>
                <w:kern w:val="0"/>
                <w:sz w:val="18"/>
                <w:szCs w:val="18"/>
              </w:rPr>
            </w:pPr>
            <w:r>
              <w:rPr>
                <w:rFonts w:ascii="等线" w:hAnsi="等线"/>
                <w:kern w:val="0"/>
                <w:sz w:val="18"/>
                <w:szCs w:val="18"/>
              </w:rPr>
              <w:t>1</w:t>
            </w:r>
          </w:p>
        </w:tc>
      </w:tr>
      <w:tr>
        <w:tblPrEx>
          <w:tblCellMar>
            <w:top w:w="0" w:type="dxa"/>
            <w:left w:w="108" w:type="dxa"/>
            <w:bottom w:w="0" w:type="dxa"/>
            <w:right w:w="108" w:type="dxa"/>
          </w:tblCellMar>
        </w:tblPrEx>
        <w:trPr>
          <w:trHeight w:val="660" w:hRule="atLeast"/>
        </w:trPr>
        <w:tc>
          <w:tcPr>
            <w:tcW w:w="108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8</w:t>
            </w:r>
          </w:p>
        </w:tc>
        <w:tc>
          <w:tcPr>
            <w:tcW w:w="1080" w:type="dxa"/>
            <w:vMerge w:val="continue"/>
            <w:tcBorders>
              <w:top w:val="nil"/>
              <w:left w:val="nil"/>
              <w:bottom w:val="single" w:color="auto" w:sz="4" w:space="0"/>
              <w:right w:val="single" w:color="auto" w:sz="4" w:space="0"/>
            </w:tcBorders>
            <w:vAlign w:val="center"/>
          </w:tcPr>
          <w:p>
            <w:pPr>
              <w:widowControl/>
              <w:jc w:val="left"/>
              <w:rPr>
                <w:rFonts w:ascii="宋体" w:hAnsi="宋体"/>
                <w:b/>
                <w:bCs/>
                <w:kern w:val="0"/>
                <w:sz w:val="18"/>
                <w:szCs w:val="18"/>
              </w:rPr>
            </w:pPr>
          </w:p>
        </w:tc>
        <w:tc>
          <w:tcPr>
            <w:tcW w:w="1080" w:type="dxa"/>
            <w:vMerge w:val="continue"/>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p>
        </w:tc>
        <w:tc>
          <w:tcPr>
            <w:tcW w:w="4825"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中间件监控：系统支持对各类中间件进行监控，包括对Web服务中间件、缓存中间件等。</w:t>
            </w:r>
          </w:p>
        </w:tc>
        <w:tc>
          <w:tcPr>
            <w:tcW w:w="750" w:type="dxa"/>
            <w:tcBorders>
              <w:top w:val="nil"/>
              <w:left w:val="nil"/>
              <w:bottom w:val="single" w:color="auto" w:sz="4" w:space="0"/>
              <w:right w:val="single" w:color="auto" w:sz="4" w:space="0"/>
            </w:tcBorders>
            <w:noWrap/>
            <w:vAlign w:val="bottom"/>
          </w:tcPr>
          <w:p>
            <w:pPr>
              <w:widowControl/>
              <w:jc w:val="center"/>
              <w:rPr>
                <w:rFonts w:ascii="等线" w:hAnsi="等线"/>
                <w:kern w:val="0"/>
                <w:sz w:val="18"/>
                <w:szCs w:val="18"/>
              </w:rPr>
            </w:pPr>
            <w:r>
              <w:rPr>
                <w:rFonts w:ascii="等线" w:hAnsi="等线"/>
                <w:kern w:val="0"/>
                <w:sz w:val="18"/>
                <w:szCs w:val="18"/>
              </w:rPr>
              <w:t>套</w:t>
            </w:r>
          </w:p>
        </w:tc>
        <w:tc>
          <w:tcPr>
            <w:tcW w:w="840" w:type="dxa"/>
            <w:tcBorders>
              <w:top w:val="nil"/>
              <w:left w:val="nil"/>
              <w:bottom w:val="single" w:color="auto" w:sz="4" w:space="0"/>
              <w:right w:val="single" w:color="auto" w:sz="4" w:space="0"/>
            </w:tcBorders>
            <w:noWrap/>
            <w:vAlign w:val="bottom"/>
          </w:tcPr>
          <w:p>
            <w:pPr>
              <w:widowControl/>
              <w:jc w:val="center"/>
              <w:rPr>
                <w:rFonts w:ascii="等线" w:hAnsi="等线"/>
                <w:kern w:val="0"/>
                <w:sz w:val="18"/>
                <w:szCs w:val="18"/>
              </w:rPr>
            </w:pPr>
            <w:r>
              <w:rPr>
                <w:rFonts w:ascii="等线" w:hAnsi="等线"/>
                <w:kern w:val="0"/>
                <w:sz w:val="18"/>
                <w:szCs w:val="18"/>
              </w:rPr>
              <w:t>1</w:t>
            </w:r>
          </w:p>
        </w:tc>
      </w:tr>
      <w:tr>
        <w:tblPrEx>
          <w:tblCellMar>
            <w:top w:w="0" w:type="dxa"/>
            <w:left w:w="108" w:type="dxa"/>
            <w:bottom w:w="0" w:type="dxa"/>
            <w:right w:w="108" w:type="dxa"/>
          </w:tblCellMar>
        </w:tblPrEx>
        <w:trPr>
          <w:trHeight w:val="660" w:hRule="atLeast"/>
        </w:trPr>
        <w:tc>
          <w:tcPr>
            <w:tcW w:w="108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9</w:t>
            </w:r>
          </w:p>
        </w:tc>
        <w:tc>
          <w:tcPr>
            <w:tcW w:w="1080" w:type="dxa"/>
            <w:vMerge w:val="continue"/>
            <w:tcBorders>
              <w:top w:val="nil"/>
              <w:left w:val="nil"/>
              <w:bottom w:val="single" w:color="auto" w:sz="4" w:space="0"/>
              <w:right w:val="single" w:color="auto" w:sz="4" w:space="0"/>
            </w:tcBorders>
            <w:vAlign w:val="center"/>
          </w:tcPr>
          <w:p>
            <w:pPr>
              <w:widowControl/>
              <w:jc w:val="left"/>
              <w:rPr>
                <w:rFonts w:ascii="宋体" w:hAnsi="宋体"/>
                <w:b/>
                <w:bCs/>
                <w:kern w:val="0"/>
                <w:sz w:val="18"/>
                <w:szCs w:val="18"/>
              </w:rPr>
            </w:pPr>
          </w:p>
        </w:tc>
        <w:tc>
          <w:tcPr>
            <w:tcW w:w="1080" w:type="dxa"/>
            <w:vMerge w:val="continue"/>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p>
        </w:tc>
        <w:tc>
          <w:tcPr>
            <w:tcW w:w="4825"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标准应用监控：支持对IIS、HTTPS、POP3、DNS、FTP等常见的标准应用的监控。</w:t>
            </w:r>
          </w:p>
        </w:tc>
        <w:tc>
          <w:tcPr>
            <w:tcW w:w="750" w:type="dxa"/>
            <w:tcBorders>
              <w:top w:val="nil"/>
              <w:left w:val="nil"/>
              <w:bottom w:val="single" w:color="auto" w:sz="4" w:space="0"/>
              <w:right w:val="single" w:color="auto" w:sz="4" w:space="0"/>
            </w:tcBorders>
            <w:noWrap/>
            <w:vAlign w:val="bottom"/>
          </w:tcPr>
          <w:p>
            <w:pPr>
              <w:widowControl/>
              <w:jc w:val="center"/>
              <w:rPr>
                <w:rFonts w:ascii="等线" w:hAnsi="等线"/>
                <w:kern w:val="0"/>
                <w:sz w:val="18"/>
                <w:szCs w:val="18"/>
              </w:rPr>
            </w:pPr>
            <w:r>
              <w:rPr>
                <w:rFonts w:ascii="等线" w:hAnsi="等线"/>
                <w:kern w:val="0"/>
                <w:sz w:val="18"/>
                <w:szCs w:val="18"/>
              </w:rPr>
              <w:t>套</w:t>
            </w:r>
          </w:p>
        </w:tc>
        <w:tc>
          <w:tcPr>
            <w:tcW w:w="840" w:type="dxa"/>
            <w:tcBorders>
              <w:top w:val="nil"/>
              <w:left w:val="nil"/>
              <w:bottom w:val="single" w:color="auto" w:sz="4" w:space="0"/>
              <w:right w:val="single" w:color="auto" w:sz="4" w:space="0"/>
            </w:tcBorders>
            <w:noWrap/>
            <w:vAlign w:val="bottom"/>
          </w:tcPr>
          <w:p>
            <w:pPr>
              <w:widowControl/>
              <w:jc w:val="center"/>
              <w:rPr>
                <w:rFonts w:ascii="等线" w:hAnsi="等线"/>
                <w:kern w:val="0"/>
                <w:sz w:val="18"/>
                <w:szCs w:val="18"/>
              </w:rPr>
            </w:pPr>
            <w:r>
              <w:rPr>
                <w:rFonts w:ascii="等线" w:hAnsi="等线"/>
                <w:kern w:val="0"/>
                <w:sz w:val="18"/>
                <w:szCs w:val="18"/>
              </w:rPr>
              <w:t>1</w:t>
            </w:r>
          </w:p>
        </w:tc>
      </w:tr>
      <w:tr>
        <w:tblPrEx>
          <w:tblCellMar>
            <w:top w:w="0" w:type="dxa"/>
            <w:left w:w="108" w:type="dxa"/>
            <w:bottom w:w="0" w:type="dxa"/>
            <w:right w:w="108" w:type="dxa"/>
          </w:tblCellMar>
        </w:tblPrEx>
        <w:trPr>
          <w:trHeight w:val="645" w:hRule="atLeast"/>
        </w:trPr>
        <w:tc>
          <w:tcPr>
            <w:tcW w:w="108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10</w:t>
            </w:r>
          </w:p>
        </w:tc>
        <w:tc>
          <w:tcPr>
            <w:tcW w:w="1080" w:type="dxa"/>
            <w:vMerge w:val="continue"/>
            <w:tcBorders>
              <w:top w:val="nil"/>
              <w:left w:val="nil"/>
              <w:bottom w:val="single" w:color="auto" w:sz="4" w:space="0"/>
              <w:right w:val="single" w:color="auto" w:sz="4" w:space="0"/>
            </w:tcBorders>
            <w:vAlign w:val="center"/>
          </w:tcPr>
          <w:p>
            <w:pPr>
              <w:widowControl/>
              <w:jc w:val="left"/>
              <w:rPr>
                <w:rFonts w:ascii="宋体" w:hAnsi="宋体"/>
                <w:b/>
                <w:bCs/>
                <w:kern w:val="0"/>
                <w:sz w:val="18"/>
                <w:szCs w:val="18"/>
              </w:rPr>
            </w:pPr>
          </w:p>
        </w:tc>
        <w:tc>
          <w:tcPr>
            <w:tcW w:w="1080" w:type="dxa"/>
            <w:vMerge w:val="continue"/>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p>
        </w:tc>
        <w:tc>
          <w:tcPr>
            <w:tcW w:w="4825"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监控仪表盘：设计支持定义不同维度仪表盘来实现监测指标的可视化呈现，并支持按照时间轴方式同步展现多个指标。</w:t>
            </w:r>
          </w:p>
        </w:tc>
        <w:tc>
          <w:tcPr>
            <w:tcW w:w="750" w:type="dxa"/>
            <w:tcBorders>
              <w:top w:val="nil"/>
              <w:left w:val="nil"/>
              <w:bottom w:val="single" w:color="auto" w:sz="4" w:space="0"/>
              <w:right w:val="single" w:color="auto" w:sz="4" w:space="0"/>
            </w:tcBorders>
            <w:noWrap/>
            <w:vAlign w:val="bottom"/>
          </w:tcPr>
          <w:p>
            <w:pPr>
              <w:widowControl/>
              <w:jc w:val="center"/>
              <w:rPr>
                <w:rFonts w:ascii="等线" w:hAnsi="等线"/>
                <w:kern w:val="0"/>
                <w:sz w:val="18"/>
                <w:szCs w:val="18"/>
              </w:rPr>
            </w:pPr>
            <w:r>
              <w:rPr>
                <w:rFonts w:ascii="等线" w:hAnsi="等线"/>
                <w:kern w:val="0"/>
                <w:sz w:val="18"/>
                <w:szCs w:val="18"/>
              </w:rPr>
              <w:t>套</w:t>
            </w:r>
          </w:p>
        </w:tc>
        <w:tc>
          <w:tcPr>
            <w:tcW w:w="840" w:type="dxa"/>
            <w:tcBorders>
              <w:top w:val="nil"/>
              <w:left w:val="nil"/>
              <w:bottom w:val="single" w:color="auto" w:sz="4" w:space="0"/>
              <w:right w:val="single" w:color="auto" w:sz="4" w:space="0"/>
            </w:tcBorders>
            <w:noWrap/>
            <w:vAlign w:val="bottom"/>
          </w:tcPr>
          <w:p>
            <w:pPr>
              <w:widowControl/>
              <w:jc w:val="center"/>
              <w:rPr>
                <w:rFonts w:ascii="等线" w:hAnsi="等线"/>
                <w:kern w:val="0"/>
                <w:sz w:val="18"/>
                <w:szCs w:val="18"/>
              </w:rPr>
            </w:pPr>
            <w:r>
              <w:rPr>
                <w:rFonts w:ascii="等线" w:hAnsi="等线"/>
                <w:kern w:val="0"/>
                <w:sz w:val="18"/>
                <w:szCs w:val="18"/>
              </w:rPr>
              <w:t>1</w:t>
            </w:r>
          </w:p>
        </w:tc>
      </w:tr>
      <w:tr>
        <w:tblPrEx>
          <w:tblCellMar>
            <w:top w:w="0" w:type="dxa"/>
            <w:left w:w="108" w:type="dxa"/>
            <w:bottom w:w="0" w:type="dxa"/>
            <w:right w:w="108" w:type="dxa"/>
          </w:tblCellMar>
        </w:tblPrEx>
        <w:trPr>
          <w:trHeight w:val="1020" w:hRule="atLeast"/>
        </w:trPr>
        <w:tc>
          <w:tcPr>
            <w:tcW w:w="108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11</w:t>
            </w:r>
          </w:p>
        </w:tc>
        <w:tc>
          <w:tcPr>
            <w:tcW w:w="1080" w:type="dxa"/>
            <w:vMerge w:val="continue"/>
            <w:tcBorders>
              <w:top w:val="nil"/>
              <w:left w:val="nil"/>
              <w:bottom w:val="single" w:color="auto" w:sz="4" w:space="0"/>
              <w:right w:val="single" w:color="auto" w:sz="4" w:space="0"/>
            </w:tcBorders>
            <w:vAlign w:val="center"/>
          </w:tcPr>
          <w:p>
            <w:pPr>
              <w:widowControl/>
              <w:jc w:val="left"/>
              <w:rPr>
                <w:rFonts w:ascii="宋体" w:hAnsi="宋体"/>
                <w:b/>
                <w:bCs/>
                <w:kern w:val="0"/>
                <w:sz w:val="18"/>
                <w:szCs w:val="18"/>
              </w:rPr>
            </w:pPr>
          </w:p>
        </w:tc>
        <w:tc>
          <w:tcPr>
            <w:tcW w:w="1080" w:type="dxa"/>
            <w:vMerge w:val="continue"/>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p>
        </w:tc>
        <w:tc>
          <w:tcPr>
            <w:tcW w:w="4825"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标签化分组管理：以标签的方式实现对大量被管资源进行分组、分类管理能力，以灵活应对数据中心管理和展现要求，可通过标签过滤多角度、多层次查看资源运行态势。</w:t>
            </w:r>
          </w:p>
        </w:tc>
        <w:tc>
          <w:tcPr>
            <w:tcW w:w="750" w:type="dxa"/>
            <w:tcBorders>
              <w:top w:val="nil"/>
              <w:left w:val="nil"/>
              <w:bottom w:val="single" w:color="auto" w:sz="4" w:space="0"/>
              <w:right w:val="single" w:color="auto" w:sz="4" w:space="0"/>
            </w:tcBorders>
            <w:noWrap/>
            <w:vAlign w:val="bottom"/>
          </w:tcPr>
          <w:p>
            <w:pPr>
              <w:widowControl/>
              <w:jc w:val="center"/>
              <w:rPr>
                <w:rFonts w:ascii="等线" w:hAnsi="等线"/>
                <w:kern w:val="0"/>
                <w:sz w:val="18"/>
                <w:szCs w:val="18"/>
              </w:rPr>
            </w:pPr>
            <w:r>
              <w:rPr>
                <w:rFonts w:ascii="等线" w:hAnsi="等线"/>
                <w:kern w:val="0"/>
                <w:sz w:val="18"/>
                <w:szCs w:val="18"/>
              </w:rPr>
              <w:t>套</w:t>
            </w:r>
          </w:p>
        </w:tc>
        <w:tc>
          <w:tcPr>
            <w:tcW w:w="840" w:type="dxa"/>
            <w:tcBorders>
              <w:top w:val="nil"/>
              <w:left w:val="nil"/>
              <w:bottom w:val="single" w:color="auto" w:sz="4" w:space="0"/>
              <w:right w:val="single" w:color="auto" w:sz="4" w:space="0"/>
            </w:tcBorders>
            <w:noWrap/>
            <w:vAlign w:val="bottom"/>
          </w:tcPr>
          <w:p>
            <w:pPr>
              <w:widowControl/>
              <w:jc w:val="center"/>
              <w:rPr>
                <w:rFonts w:ascii="等线" w:hAnsi="等线"/>
                <w:kern w:val="0"/>
                <w:sz w:val="18"/>
                <w:szCs w:val="18"/>
              </w:rPr>
            </w:pPr>
            <w:r>
              <w:rPr>
                <w:rFonts w:ascii="等线" w:hAnsi="等线"/>
                <w:kern w:val="0"/>
                <w:sz w:val="18"/>
                <w:szCs w:val="18"/>
              </w:rPr>
              <w:t>1</w:t>
            </w:r>
          </w:p>
        </w:tc>
      </w:tr>
      <w:tr>
        <w:tblPrEx>
          <w:tblCellMar>
            <w:top w:w="0" w:type="dxa"/>
            <w:left w:w="108" w:type="dxa"/>
            <w:bottom w:w="0" w:type="dxa"/>
            <w:right w:w="108" w:type="dxa"/>
          </w:tblCellMar>
        </w:tblPrEx>
        <w:trPr>
          <w:trHeight w:val="975" w:hRule="atLeast"/>
        </w:trPr>
        <w:tc>
          <w:tcPr>
            <w:tcW w:w="108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12</w:t>
            </w:r>
          </w:p>
        </w:tc>
        <w:tc>
          <w:tcPr>
            <w:tcW w:w="1080" w:type="dxa"/>
            <w:vMerge w:val="continue"/>
            <w:tcBorders>
              <w:top w:val="nil"/>
              <w:left w:val="nil"/>
              <w:bottom w:val="single" w:color="auto" w:sz="4" w:space="0"/>
              <w:right w:val="single" w:color="auto" w:sz="4" w:space="0"/>
            </w:tcBorders>
            <w:vAlign w:val="center"/>
          </w:tcPr>
          <w:p>
            <w:pPr>
              <w:widowControl/>
              <w:jc w:val="left"/>
              <w:rPr>
                <w:rFonts w:ascii="宋体" w:hAnsi="宋体"/>
                <w:b/>
                <w:bCs/>
                <w:kern w:val="0"/>
                <w:sz w:val="18"/>
                <w:szCs w:val="18"/>
              </w:rPr>
            </w:pPr>
          </w:p>
        </w:tc>
        <w:tc>
          <w:tcPr>
            <w:tcW w:w="1080" w:type="dxa"/>
            <w:vMerge w:val="restart"/>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视频资源监控</w:t>
            </w:r>
          </w:p>
        </w:tc>
        <w:tc>
          <w:tcPr>
            <w:tcW w:w="4825"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视频在线监测：基于GB/T28181规范对视频监控共享平台中摄像机设备的运行状态进行巡检监测，包括：SIP信令状态、视频流状态、关键帧状态以及网络连通状态监测。</w:t>
            </w:r>
          </w:p>
        </w:tc>
        <w:tc>
          <w:tcPr>
            <w:tcW w:w="750" w:type="dxa"/>
            <w:tcBorders>
              <w:top w:val="nil"/>
              <w:left w:val="nil"/>
              <w:bottom w:val="single" w:color="auto" w:sz="4" w:space="0"/>
              <w:right w:val="single" w:color="auto" w:sz="4" w:space="0"/>
            </w:tcBorders>
            <w:noWrap/>
            <w:vAlign w:val="bottom"/>
          </w:tcPr>
          <w:p>
            <w:pPr>
              <w:widowControl/>
              <w:jc w:val="center"/>
              <w:rPr>
                <w:rFonts w:ascii="等线" w:hAnsi="等线"/>
                <w:kern w:val="0"/>
                <w:sz w:val="18"/>
                <w:szCs w:val="18"/>
              </w:rPr>
            </w:pPr>
            <w:r>
              <w:rPr>
                <w:rFonts w:ascii="等线" w:hAnsi="等线"/>
                <w:kern w:val="0"/>
                <w:sz w:val="18"/>
                <w:szCs w:val="18"/>
              </w:rPr>
              <w:t>套</w:t>
            </w:r>
          </w:p>
        </w:tc>
        <w:tc>
          <w:tcPr>
            <w:tcW w:w="840" w:type="dxa"/>
            <w:tcBorders>
              <w:top w:val="nil"/>
              <w:left w:val="nil"/>
              <w:bottom w:val="single" w:color="auto" w:sz="4" w:space="0"/>
              <w:right w:val="single" w:color="auto" w:sz="4" w:space="0"/>
            </w:tcBorders>
            <w:noWrap/>
            <w:vAlign w:val="bottom"/>
          </w:tcPr>
          <w:p>
            <w:pPr>
              <w:widowControl/>
              <w:jc w:val="center"/>
              <w:rPr>
                <w:rFonts w:ascii="等线" w:hAnsi="等线"/>
                <w:kern w:val="0"/>
                <w:sz w:val="18"/>
                <w:szCs w:val="18"/>
              </w:rPr>
            </w:pPr>
            <w:r>
              <w:rPr>
                <w:rFonts w:ascii="等线" w:hAnsi="等线"/>
                <w:kern w:val="0"/>
                <w:sz w:val="18"/>
                <w:szCs w:val="18"/>
              </w:rPr>
              <w:t>1</w:t>
            </w:r>
          </w:p>
        </w:tc>
      </w:tr>
      <w:tr>
        <w:tblPrEx>
          <w:tblCellMar>
            <w:top w:w="0" w:type="dxa"/>
            <w:left w:w="108" w:type="dxa"/>
            <w:bottom w:w="0" w:type="dxa"/>
            <w:right w:w="108" w:type="dxa"/>
          </w:tblCellMar>
        </w:tblPrEx>
        <w:trPr>
          <w:trHeight w:val="1440" w:hRule="atLeast"/>
        </w:trPr>
        <w:tc>
          <w:tcPr>
            <w:tcW w:w="108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13</w:t>
            </w:r>
          </w:p>
        </w:tc>
        <w:tc>
          <w:tcPr>
            <w:tcW w:w="1080" w:type="dxa"/>
            <w:vMerge w:val="continue"/>
            <w:tcBorders>
              <w:top w:val="nil"/>
              <w:left w:val="nil"/>
              <w:bottom w:val="single" w:color="auto" w:sz="4" w:space="0"/>
              <w:right w:val="single" w:color="auto" w:sz="4" w:space="0"/>
            </w:tcBorders>
            <w:vAlign w:val="center"/>
          </w:tcPr>
          <w:p>
            <w:pPr>
              <w:widowControl/>
              <w:jc w:val="left"/>
              <w:rPr>
                <w:rFonts w:ascii="宋体" w:hAnsi="宋体"/>
                <w:b/>
                <w:bCs/>
                <w:kern w:val="0"/>
                <w:sz w:val="18"/>
                <w:szCs w:val="18"/>
              </w:rPr>
            </w:pPr>
          </w:p>
        </w:tc>
        <w:tc>
          <w:tcPr>
            <w:tcW w:w="1080" w:type="dxa"/>
            <w:vMerge w:val="continue"/>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p>
        </w:tc>
        <w:tc>
          <w:tcPr>
            <w:tcW w:w="4825"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视频图像质量诊断:提供对视频图像质量的诊断分析功能，通过定时轮询和抽检机制，利用图像处理和识别技术进行视频图像质量的诊断和分析，分析视频图像是否存在：无视频信号、视频亮度、视频条纹、模糊、偏色、雪花、遮挡等故障。</w:t>
            </w:r>
          </w:p>
        </w:tc>
        <w:tc>
          <w:tcPr>
            <w:tcW w:w="750" w:type="dxa"/>
            <w:tcBorders>
              <w:top w:val="nil"/>
              <w:left w:val="nil"/>
              <w:bottom w:val="single" w:color="auto" w:sz="4" w:space="0"/>
              <w:right w:val="single" w:color="auto" w:sz="4" w:space="0"/>
            </w:tcBorders>
            <w:noWrap/>
            <w:vAlign w:val="bottom"/>
          </w:tcPr>
          <w:p>
            <w:pPr>
              <w:widowControl/>
              <w:jc w:val="center"/>
              <w:rPr>
                <w:rFonts w:ascii="等线" w:hAnsi="等线"/>
                <w:kern w:val="0"/>
                <w:sz w:val="18"/>
                <w:szCs w:val="18"/>
              </w:rPr>
            </w:pPr>
            <w:r>
              <w:rPr>
                <w:rFonts w:ascii="等线" w:hAnsi="等线"/>
                <w:kern w:val="0"/>
                <w:sz w:val="18"/>
                <w:szCs w:val="18"/>
              </w:rPr>
              <w:t>套</w:t>
            </w:r>
          </w:p>
        </w:tc>
        <w:tc>
          <w:tcPr>
            <w:tcW w:w="840" w:type="dxa"/>
            <w:tcBorders>
              <w:top w:val="nil"/>
              <w:left w:val="nil"/>
              <w:bottom w:val="single" w:color="auto" w:sz="4" w:space="0"/>
              <w:right w:val="single" w:color="auto" w:sz="4" w:space="0"/>
            </w:tcBorders>
            <w:noWrap/>
            <w:vAlign w:val="bottom"/>
          </w:tcPr>
          <w:p>
            <w:pPr>
              <w:widowControl/>
              <w:jc w:val="center"/>
              <w:rPr>
                <w:rFonts w:ascii="等线" w:hAnsi="等线"/>
                <w:kern w:val="0"/>
                <w:sz w:val="18"/>
                <w:szCs w:val="18"/>
              </w:rPr>
            </w:pPr>
            <w:r>
              <w:rPr>
                <w:rFonts w:ascii="等线" w:hAnsi="等线"/>
                <w:kern w:val="0"/>
                <w:sz w:val="18"/>
                <w:szCs w:val="18"/>
              </w:rPr>
              <w:t>1</w:t>
            </w:r>
          </w:p>
        </w:tc>
      </w:tr>
      <w:tr>
        <w:tblPrEx>
          <w:tblCellMar>
            <w:top w:w="0" w:type="dxa"/>
            <w:left w:w="108" w:type="dxa"/>
            <w:bottom w:w="0" w:type="dxa"/>
            <w:right w:w="108" w:type="dxa"/>
          </w:tblCellMar>
        </w:tblPrEx>
        <w:trPr>
          <w:trHeight w:val="1440" w:hRule="atLeast"/>
        </w:trPr>
        <w:tc>
          <w:tcPr>
            <w:tcW w:w="108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14</w:t>
            </w:r>
          </w:p>
        </w:tc>
        <w:tc>
          <w:tcPr>
            <w:tcW w:w="1080" w:type="dxa"/>
            <w:vMerge w:val="continue"/>
            <w:tcBorders>
              <w:top w:val="nil"/>
              <w:left w:val="nil"/>
              <w:bottom w:val="single" w:color="auto" w:sz="4" w:space="0"/>
              <w:right w:val="single" w:color="auto" w:sz="4" w:space="0"/>
            </w:tcBorders>
            <w:vAlign w:val="center"/>
          </w:tcPr>
          <w:p>
            <w:pPr>
              <w:widowControl/>
              <w:jc w:val="left"/>
              <w:rPr>
                <w:rFonts w:ascii="宋体" w:hAnsi="宋体"/>
                <w:b/>
                <w:bCs/>
                <w:kern w:val="0"/>
                <w:sz w:val="18"/>
                <w:szCs w:val="18"/>
              </w:rPr>
            </w:pPr>
          </w:p>
        </w:tc>
        <w:tc>
          <w:tcPr>
            <w:tcW w:w="108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集中告警管理</w:t>
            </w:r>
          </w:p>
        </w:tc>
        <w:tc>
          <w:tcPr>
            <w:tcW w:w="4825"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对系统中所产生的告警信息，应能够进行集中的分析与处理，实现对系统内、外部各类告警的统一接收、标准化、关联分析与处理，包括告警接入管理、区块化告警展示、告警操作处理、告警分析、告警策略规则配置等功能。</w:t>
            </w:r>
          </w:p>
        </w:tc>
        <w:tc>
          <w:tcPr>
            <w:tcW w:w="750" w:type="dxa"/>
            <w:tcBorders>
              <w:top w:val="nil"/>
              <w:left w:val="nil"/>
              <w:bottom w:val="single" w:color="auto" w:sz="4" w:space="0"/>
              <w:right w:val="single" w:color="auto" w:sz="4" w:space="0"/>
            </w:tcBorders>
            <w:noWrap/>
            <w:vAlign w:val="bottom"/>
          </w:tcPr>
          <w:p>
            <w:pPr>
              <w:widowControl/>
              <w:jc w:val="center"/>
              <w:rPr>
                <w:rFonts w:ascii="等线" w:hAnsi="等线"/>
                <w:kern w:val="0"/>
                <w:sz w:val="18"/>
                <w:szCs w:val="18"/>
              </w:rPr>
            </w:pPr>
            <w:r>
              <w:rPr>
                <w:rFonts w:ascii="等线" w:hAnsi="等线"/>
                <w:kern w:val="0"/>
                <w:sz w:val="18"/>
                <w:szCs w:val="18"/>
              </w:rPr>
              <w:t>套</w:t>
            </w:r>
          </w:p>
        </w:tc>
        <w:tc>
          <w:tcPr>
            <w:tcW w:w="840" w:type="dxa"/>
            <w:tcBorders>
              <w:top w:val="nil"/>
              <w:left w:val="nil"/>
              <w:bottom w:val="single" w:color="auto" w:sz="4" w:space="0"/>
              <w:right w:val="single" w:color="auto" w:sz="4" w:space="0"/>
            </w:tcBorders>
            <w:noWrap/>
            <w:vAlign w:val="bottom"/>
          </w:tcPr>
          <w:p>
            <w:pPr>
              <w:widowControl/>
              <w:jc w:val="center"/>
              <w:rPr>
                <w:rFonts w:ascii="等线" w:hAnsi="等线"/>
                <w:kern w:val="0"/>
                <w:sz w:val="18"/>
                <w:szCs w:val="18"/>
              </w:rPr>
            </w:pPr>
            <w:r>
              <w:rPr>
                <w:rFonts w:ascii="等线" w:hAnsi="等线"/>
                <w:kern w:val="0"/>
                <w:sz w:val="18"/>
                <w:szCs w:val="18"/>
              </w:rPr>
              <w:t>1</w:t>
            </w:r>
          </w:p>
        </w:tc>
      </w:tr>
      <w:tr>
        <w:tblPrEx>
          <w:tblCellMar>
            <w:top w:w="0" w:type="dxa"/>
            <w:left w:w="108" w:type="dxa"/>
            <w:bottom w:w="0" w:type="dxa"/>
            <w:right w:w="108" w:type="dxa"/>
          </w:tblCellMar>
        </w:tblPrEx>
        <w:trPr>
          <w:trHeight w:val="960" w:hRule="atLeast"/>
        </w:trPr>
        <w:tc>
          <w:tcPr>
            <w:tcW w:w="108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15</w:t>
            </w:r>
          </w:p>
        </w:tc>
        <w:tc>
          <w:tcPr>
            <w:tcW w:w="1080" w:type="dxa"/>
            <w:vMerge w:val="restart"/>
            <w:tcBorders>
              <w:top w:val="nil"/>
              <w:left w:val="nil"/>
              <w:bottom w:val="single" w:color="auto" w:sz="4" w:space="0"/>
              <w:right w:val="single" w:color="auto" w:sz="4" w:space="0"/>
            </w:tcBorders>
            <w:vAlign w:val="center"/>
          </w:tcPr>
          <w:p>
            <w:pPr>
              <w:widowControl/>
              <w:jc w:val="center"/>
              <w:rPr>
                <w:rFonts w:ascii="宋体" w:hAnsi="宋体"/>
                <w:b/>
                <w:bCs/>
                <w:kern w:val="0"/>
                <w:sz w:val="18"/>
                <w:szCs w:val="18"/>
              </w:rPr>
            </w:pPr>
            <w:r>
              <w:rPr>
                <w:rFonts w:hint="eastAsia" w:ascii="宋体" w:hAnsi="宋体"/>
                <w:b/>
                <w:bCs/>
                <w:kern w:val="0"/>
                <w:sz w:val="18"/>
                <w:szCs w:val="18"/>
              </w:rPr>
              <w:t>运维流程管理</w:t>
            </w:r>
          </w:p>
        </w:tc>
        <w:tc>
          <w:tcPr>
            <w:tcW w:w="108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工单管理</w:t>
            </w:r>
          </w:p>
        </w:tc>
        <w:tc>
          <w:tcPr>
            <w:tcW w:w="4825"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结合ITIL、ITSS运维理念设计符合实际运行维护需求的流程。围绕故障事件管理、问题管理、变更管理等，实现视频运维服务的流程化、规范化管理。</w:t>
            </w:r>
          </w:p>
        </w:tc>
        <w:tc>
          <w:tcPr>
            <w:tcW w:w="750" w:type="dxa"/>
            <w:tcBorders>
              <w:top w:val="nil"/>
              <w:left w:val="nil"/>
              <w:bottom w:val="single" w:color="auto" w:sz="4" w:space="0"/>
              <w:right w:val="single" w:color="auto" w:sz="4" w:space="0"/>
            </w:tcBorders>
            <w:noWrap/>
            <w:vAlign w:val="bottom"/>
          </w:tcPr>
          <w:p>
            <w:pPr>
              <w:widowControl/>
              <w:jc w:val="center"/>
              <w:rPr>
                <w:rFonts w:ascii="等线" w:hAnsi="等线"/>
                <w:kern w:val="0"/>
                <w:sz w:val="18"/>
                <w:szCs w:val="18"/>
              </w:rPr>
            </w:pPr>
            <w:r>
              <w:rPr>
                <w:rFonts w:ascii="等线" w:hAnsi="等线"/>
                <w:kern w:val="0"/>
                <w:sz w:val="18"/>
                <w:szCs w:val="18"/>
              </w:rPr>
              <w:t>套</w:t>
            </w:r>
          </w:p>
        </w:tc>
        <w:tc>
          <w:tcPr>
            <w:tcW w:w="840" w:type="dxa"/>
            <w:tcBorders>
              <w:top w:val="nil"/>
              <w:left w:val="nil"/>
              <w:bottom w:val="single" w:color="auto" w:sz="4" w:space="0"/>
              <w:right w:val="single" w:color="auto" w:sz="4" w:space="0"/>
            </w:tcBorders>
            <w:noWrap/>
            <w:vAlign w:val="bottom"/>
          </w:tcPr>
          <w:p>
            <w:pPr>
              <w:widowControl/>
              <w:jc w:val="center"/>
              <w:rPr>
                <w:rFonts w:ascii="等线" w:hAnsi="等线"/>
                <w:kern w:val="0"/>
                <w:sz w:val="18"/>
                <w:szCs w:val="18"/>
              </w:rPr>
            </w:pPr>
            <w:r>
              <w:rPr>
                <w:rFonts w:ascii="等线" w:hAnsi="等线"/>
                <w:kern w:val="0"/>
                <w:sz w:val="18"/>
                <w:szCs w:val="18"/>
              </w:rPr>
              <w:t>1</w:t>
            </w:r>
          </w:p>
        </w:tc>
      </w:tr>
      <w:tr>
        <w:tblPrEx>
          <w:tblCellMar>
            <w:top w:w="0" w:type="dxa"/>
            <w:left w:w="108" w:type="dxa"/>
            <w:bottom w:w="0" w:type="dxa"/>
            <w:right w:w="108" w:type="dxa"/>
          </w:tblCellMar>
        </w:tblPrEx>
        <w:trPr>
          <w:trHeight w:val="960" w:hRule="atLeast"/>
        </w:trPr>
        <w:tc>
          <w:tcPr>
            <w:tcW w:w="108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16</w:t>
            </w:r>
          </w:p>
        </w:tc>
        <w:tc>
          <w:tcPr>
            <w:tcW w:w="1080" w:type="dxa"/>
            <w:vMerge w:val="continue"/>
            <w:tcBorders>
              <w:top w:val="nil"/>
              <w:left w:val="nil"/>
              <w:bottom w:val="single" w:color="auto" w:sz="4" w:space="0"/>
              <w:right w:val="single" w:color="auto" w:sz="4" w:space="0"/>
            </w:tcBorders>
            <w:vAlign w:val="center"/>
          </w:tcPr>
          <w:p>
            <w:pPr>
              <w:widowControl/>
              <w:jc w:val="left"/>
              <w:rPr>
                <w:rFonts w:ascii="宋体" w:hAnsi="宋体"/>
                <w:b/>
                <w:bCs/>
                <w:kern w:val="0"/>
                <w:sz w:val="18"/>
                <w:szCs w:val="18"/>
              </w:rPr>
            </w:pPr>
          </w:p>
        </w:tc>
        <w:tc>
          <w:tcPr>
            <w:tcW w:w="108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流程模型</w:t>
            </w:r>
          </w:p>
        </w:tc>
        <w:tc>
          <w:tcPr>
            <w:tcW w:w="4825"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遵循ITIL和DevOps管理理念进行流程模型设计，可根据实际管理环境和管理需要自由、灵活的定义和调整，高效支撑公安视频业务流程工单需求。</w:t>
            </w:r>
          </w:p>
        </w:tc>
        <w:tc>
          <w:tcPr>
            <w:tcW w:w="750" w:type="dxa"/>
            <w:tcBorders>
              <w:top w:val="nil"/>
              <w:left w:val="nil"/>
              <w:bottom w:val="single" w:color="auto" w:sz="4" w:space="0"/>
              <w:right w:val="single" w:color="auto" w:sz="4" w:space="0"/>
            </w:tcBorders>
            <w:noWrap/>
            <w:vAlign w:val="bottom"/>
          </w:tcPr>
          <w:p>
            <w:pPr>
              <w:widowControl/>
              <w:jc w:val="center"/>
              <w:rPr>
                <w:rFonts w:ascii="等线" w:hAnsi="等线"/>
                <w:kern w:val="0"/>
                <w:sz w:val="18"/>
                <w:szCs w:val="18"/>
              </w:rPr>
            </w:pPr>
            <w:r>
              <w:rPr>
                <w:rFonts w:ascii="等线" w:hAnsi="等线"/>
                <w:kern w:val="0"/>
                <w:sz w:val="18"/>
                <w:szCs w:val="18"/>
              </w:rPr>
              <w:t>套</w:t>
            </w:r>
          </w:p>
        </w:tc>
        <w:tc>
          <w:tcPr>
            <w:tcW w:w="840" w:type="dxa"/>
            <w:tcBorders>
              <w:top w:val="nil"/>
              <w:left w:val="nil"/>
              <w:bottom w:val="single" w:color="auto" w:sz="4" w:space="0"/>
              <w:right w:val="single" w:color="auto" w:sz="4" w:space="0"/>
            </w:tcBorders>
            <w:noWrap/>
            <w:vAlign w:val="bottom"/>
          </w:tcPr>
          <w:p>
            <w:pPr>
              <w:widowControl/>
              <w:jc w:val="center"/>
              <w:rPr>
                <w:rFonts w:ascii="等线" w:hAnsi="等线"/>
                <w:kern w:val="0"/>
                <w:sz w:val="18"/>
                <w:szCs w:val="18"/>
              </w:rPr>
            </w:pPr>
            <w:r>
              <w:rPr>
                <w:rFonts w:ascii="等线" w:hAnsi="等线"/>
                <w:kern w:val="0"/>
                <w:sz w:val="18"/>
                <w:szCs w:val="18"/>
              </w:rPr>
              <w:t>1</w:t>
            </w:r>
          </w:p>
        </w:tc>
      </w:tr>
      <w:tr>
        <w:tblPrEx>
          <w:tblCellMar>
            <w:top w:w="0" w:type="dxa"/>
            <w:left w:w="108" w:type="dxa"/>
            <w:bottom w:w="0" w:type="dxa"/>
            <w:right w:w="108" w:type="dxa"/>
          </w:tblCellMar>
        </w:tblPrEx>
        <w:trPr>
          <w:trHeight w:val="1200" w:hRule="atLeast"/>
        </w:trPr>
        <w:tc>
          <w:tcPr>
            <w:tcW w:w="108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17</w:t>
            </w:r>
          </w:p>
        </w:tc>
        <w:tc>
          <w:tcPr>
            <w:tcW w:w="1080" w:type="dxa"/>
            <w:vMerge w:val="restart"/>
            <w:tcBorders>
              <w:top w:val="nil"/>
              <w:left w:val="nil"/>
              <w:bottom w:val="single" w:color="auto" w:sz="4" w:space="0"/>
              <w:right w:val="single" w:color="auto" w:sz="4" w:space="0"/>
            </w:tcBorders>
            <w:vAlign w:val="center"/>
          </w:tcPr>
          <w:p>
            <w:pPr>
              <w:widowControl/>
              <w:jc w:val="center"/>
              <w:rPr>
                <w:rFonts w:ascii="宋体" w:hAnsi="宋体"/>
                <w:b/>
                <w:bCs/>
                <w:kern w:val="0"/>
                <w:sz w:val="18"/>
                <w:szCs w:val="18"/>
              </w:rPr>
            </w:pPr>
            <w:r>
              <w:rPr>
                <w:rFonts w:hint="eastAsia" w:ascii="宋体" w:hAnsi="宋体"/>
                <w:b/>
                <w:bCs/>
                <w:kern w:val="0"/>
                <w:sz w:val="18"/>
                <w:szCs w:val="18"/>
              </w:rPr>
              <w:t>运维分析与展示</w:t>
            </w:r>
          </w:p>
        </w:tc>
        <w:tc>
          <w:tcPr>
            <w:tcW w:w="108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可视化展示</w:t>
            </w:r>
          </w:p>
        </w:tc>
        <w:tc>
          <w:tcPr>
            <w:tcW w:w="4825"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提供场景化的可视化视图展现，包括摄像机运行情况总览、内场设备运行视图等展示场景，支持投放到大屏，并提供可视化设计工具，用于自定义设计展示个性化的数据展示视图。</w:t>
            </w:r>
          </w:p>
        </w:tc>
        <w:tc>
          <w:tcPr>
            <w:tcW w:w="750" w:type="dxa"/>
            <w:tcBorders>
              <w:top w:val="nil"/>
              <w:left w:val="nil"/>
              <w:bottom w:val="single" w:color="auto" w:sz="4" w:space="0"/>
              <w:right w:val="single" w:color="auto" w:sz="4" w:space="0"/>
            </w:tcBorders>
            <w:noWrap/>
            <w:vAlign w:val="bottom"/>
          </w:tcPr>
          <w:p>
            <w:pPr>
              <w:widowControl/>
              <w:jc w:val="center"/>
              <w:rPr>
                <w:rFonts w:ascii="等线" w:hAnsi="等线"/>
                <w:kern w:val="0"/>
                <w:sz w:val="18"/>
                <w:szCs w:val="18"/>
              </w:rPr>
            </w:pPr>
            <w:r>
              <w:rPr>
                <w:rFonts w:ascii="等线" w:hAnsi="等线"/>
                <w:kern w:val="0"/>
                <w:sz w:val="18"/>
                <w:szCs w:val="18"/>
              </w:rPr>
              <w:t>套</w:t>
            </w:r>
          </w:p>
        </w:tc>
        <w:tc>
          <w:tcPr>
            <w:tcW w:w="840" w:type="dxa"/>
            <w:tcBorders>
              <w:top w:val="nil"/>
              <w:left w:val="nil"/>
              <w:bottom w:val="single" w:color="auto" w:sz="4" w:space="0"/>
              <w:right w:val="single" w:color="auto" w:sz="4" w:space="0"/>
            </w:tcBorders>
            <w:noWrap/>
            <w:vAlign w:val="bottom"/>
          </w:tcPr>
          <w:p>
            <w:pPr>
              <w:widowControl/>
              <w:jc w:val="center"/>
              <w:rPr>
                <w:rFonts w:ascii="等线" w:hAnsi="等线"/>
                <w:kern w:val="0"/>
                <w:sz w:val="18"/>
                <w:szCs w:val="18"/>
              </w:rPr>
            </w:pPr>
            <w:r>
              <w:rPr>
                <w:rFonts w:ascii="等线" w:hAnsi="等线"/>
                <w:kern w:val="0"/>
                <w:sz w:val="18"/>
                <w:szCs w:val="18"/>
              </w:rPr>
              <w:t>1</w:t>
            </w:r>
          </w:p>
        </w:tc>
      </w:tr>
      <w:tr>
        <w:tblPrEx>
          <w:tblCellMar>
            <w:top w:w="0" w:type="dxa"/>
            <w:left w:w="108" w:type="dxa"/>
            <w:bottom w:w="0" w:type="dxa"/>
            <w:right w:w="108" w:type="dxa"/>
          </w:tblCellMar>
        </w:tblPrEx>
        <w:trPr>
          <w:trHeight w:val="960" w:hRule="atLeast"/>
        </w:trPr>
        <w:tc>
          <w:tcPr>
            <w:tcW w:w="108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18</w:t>
            </w:r>
          </w:p>
        </w:tc>
        <w:tc>
          <w:tcPr>
            <w:tcW w:w="1080" w:type="dxa"/>
            <w:vMerge w:val="continue"/>
            <w:tcBorders>
              <w:top w:val="nil"/>
              <w:left w:val="nil"/>
              <w:bottom w:val="single" w:color="auto" w:sz="4" w:space="0"/>
              <w:right w:val="single" w:color="auto" w:sz="4" w:space="0"/>
            </w:tcBorders>
            <w:vAlign w:val="center"/>
          </w:tcPr>
          <w:p>
            <w:pPr>
              <w:widowControl/>
              <w:jc w:val="left"/>
              <w:rPr>
                <w:rFonts w:ascii="宋体" w:hAnsi="宋体"/>
                <w:b/>
                <w:bCs/>
                <w:kern w:val="0"/>
                <w:sz w:val="18"/>
                <w:szCs w:val="18"/>
              </w:rPr>
            </w:pPr>
          </w:p>
        </w:tc>
        <w:tc>
          <w:tcPr>
            <w:tcW w:w="108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运维统计分析</w:t>
            </w:r>
          </w:p>
        </w:tc>
        <w:tc>
          <w:tcPr>
            <w:tcW w:w="4825"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提提供对视频资源运行状态统计形成报表，可以按需设计各类管理及分析报表，并内置常用报表，如摄像头在线率、网络畅通率、设备工作正常率等。</w:t>
            </w:r>
          </w:p>
        </w:tc>
        <w:tc>
          <w:tcPr>
            <w:tcW w:w="750" w:type="dxa"/>
            <w:tcBorders>
              <w:top w:val="nil"/>
              <w:left w:val="nil"/>
              <w:bottom w:val="single" w:color="auto" w:sz="4" w:space="0"/>
              <w:right w:val="single" w:color="auto" w:sz="4" w:space="0"/>
            </w:tcBorders>
            <w:noWrap/>
            <w:vAlign w:val="bottom"/>
          </w:tcPr>
          <w:p>
            <w:pPr>
              <w:widowControl/>
              <w:jc w:val="center"/>
              <w:rPr>
                <w:rFonts w:ascii="等线" w:hAnsi="等线"/>
                <w:kern w:val="0"/>
                <w:sz w:val="18"/>
                <w:szCs w:val="18"/>
              </w:rPr>
            </w:pPr>
            <w:r>
              <w:rPr>
                <w:rFonts w:ascii="等线" w:hAnsi="等线"/>
                <w:kern w:val="0"/>
                <w:sz w:val="18"/>
                <w:szCs w:val="18"/>
              </w:rPr>
              <w:t>套</w:t>
            </w:r>
          </w:p>
        </w:tc>
        <w:tc>
          <w:tcPr>
            <w:tcW w:w="840" w:type="dxa"/>
            <w:tcBorders>
              <w:top w:val="nil"/>
              <w:left w:val="nil"/>
              <w:bottom w:val="single" w:color="auto" w:sz="4" w:space="0"/>
              <w:right w:val="single" w:color="auto" w:sz="4" w:space="0"/>
            </w:tcBorders>
            <w:noWrap/>
            <w:vAlign w:val="bottom"/>
          </w:tcPr>
          <w:p>
            <w:pPr>
              <w:widowControl/>
              <w:jc w:val="center"/>
              <w:rPr>
                <w:rFonts w:ascii="等线" w:hAnsi="等线"/>
                <w:kern w:val="0"/>
                <w:sz w:val="18"/>
                <w:szCs w:val="18"/>
              </w:rPr>
            </w:pPr>
            <w:r>
              <w:rPr>
                <w:rFonts w:ascii="等线" w:hAnsi="等线"/>
                <w:kern w:val="0"/>
                <w:sz w:val="18"/>
                <w:szCs w:val="18"/>
              </w:rPr>
              <w:t>1</w:t>
            </w:r>
          </w:p>
        </w:tc>
      </w:tr>
      <w:tr>
        <w:tblPrEx>
          <w:tblCellMar>
            <w:top w:w="0" w:type="dxa"/>
            <w:left w:w="108" w:type="dxa"/>
            <w:bottom w:w="0" w:type="dxa"/>
            <w:right w:w="108" w:type="dxa"/>
          </w:tblCellMar>
        </w:tblPrEx>
        <w:trPr>
          <w:trHeight w:val="960" w:hRule="atLeast"/>
        </w:trPr>
        <w:tc>
          <w:tcPr>
            <w:tcW w:w="108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19</w:t>
            </w:r>
          </w:p>
        </w:tc>
        <w:tc>
          <w:tcPr>
            <w:tcW w:w="1080" w:type="dxa"/>
            <w:vMerge w:val="restart"/>
            <w:tcBorders>
              <w:top w:val="nil"/>
              <w:left w:val="nil"/>
              <w:bottom w:val="single" w:color="auto" w:sz="4" w:space="0"/>
              <w:right w:val="single" w:color="auto" w:sz="4" w:space="0"/>
            </w:tcBorders>
            <w:vAlign w:val="center"/>
          </w:tcPr>
          <w:p>
            <w:pPr>
              <w:widowControl/>
              <w:jc w:val="center"/>
              <w:rPr>
                <w:rFonts w:ascii="宋体" w:hAnsi="宋体"/>
                <w:b/>
                <w:bCs/>
                <w:kern w:val="0"/>
                <w:sz w:val="18"/>
                <w:szCs w:val="18"/>
              </w:rPr>
            </w:pPr>
            <w:r>
              <w:rPr>
                <w:rFonts w:hint="eastAsia" w:ascii="宋体" w:hAnsi="宋体"/>
                <w:b/>
                <w:bCs/>
                <w:kern w:val="0"/>
                <w:sz w:val="18"/>
                <w:szCs w:val="18"/>
              </w:rPr>
              <w:t>运维管理门户</w:t>
            </w:r>
          </w:p>
        </w:tc>
        <w:tc>
          <w:tcPr>
            <w:tcW w:w="108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统一访问门户</w:t>
            </w:r>
          </w:p>
        </w:tc>
        <w:tc>
          <w:tcPr>
            <w:tcW w:w="4825"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提供权限管理和统一访问入口，支持用户管理、日志管理和组织机构管理等功能，从而使得不同类别的用户可以通过访问获得一站式运维服务。</w:t>
            </w:r>
          </w:p>
        </w:tc>
        <w:tc>
          <w:tcPr>
            <w:tcW w:w="750" w:type="dxa"/>
            <w:tcBorders>
              <w:top w:val="nil"/>
              <w:left w:val="nil"/>
              <w:bottom w:val="single" w:color="auto" w:sz="4" w:space="0"/>
              <w:right w:val="single" w:color="auto" w:sz="4" w:space="0"/>
            </w:tcBorders>
            <w:noWrap/>
            <w:vAlign w:val="bottom"/>
          </w:tcPr>
          <w:p>
            <w:pPr>
              <w:widowControl/>
              <w:jc w:val="center"/>
              <w:rPr>
                <w:rFonts w:ascii="等线" w:hAnsi="等线"/>
                <w:kern w:val="0"/>
                <w:sz w:val="18"/>
                <w:szCs w:val="18"/>
              </w:rPr>
            </w:pPr>
            <w:r>
              <w:rPr>
                <w:rFonts w:ascii="等线" w:hAnsi="等线"/>
                <w:kern w:val="0"/>
                <w:sz w:val="18"/>
                <w:szCs w:val="18"/>
              </w:rPr>
              <w:t>套</w:t>
            </w:r>
          </w:p>
        </w:tc>
        <w:tc>
          <w:tcPr>
            <w:tcW w:w="840" w:type="dxa"/>
            <w:tcBorders>
              <w:top w:val="nil"/>
              <w:left w:val="nil"/>
              <w:bottom w:val="single" w:color="auto" w:sz="4" w:space="0"/>
              <w:right w:val="single" w:color="auto" w:sz="4" w:space="0"/>
            </w:tcBorders>
            <w:noWrap/>
            <w:vAlign w:val="bottom"/>
          </w:tcPr>
          <w:p>
            <w:pPr>
              <w:widowControl/>
              <w:jc w:val="center"/>
              <w:rPr>
                <w:rFonts w:ascii="等线" w:hAnsi="等线"/>
                <w:kern w:val="0"/>
                <w:sz w:val="18"/>
                <w:szCs w:val="18"/>
              </w:rPr>
            </w:pPr>
            <w:r>
              <w:rPr>
                <w:rFonts w:ascii="等线" w:hAnsi="等线"/>
                <w:kern w:val="0"/>
                <w:sz w:val="18"/>
                <w:szCs w:val="18"/>
              </w:rPr>
              <w:t>1</w:t>
            </w:r>
          </w:p>
        </w:tc>
      </w:tr>
      <w:tr>
        <w:tblPrEx>
          <w:tblCellMar>
            <w:top w:w="0" w:type="dxa"/>
            <w:left w:w="108" w:type="dxa"/>
            <w:bottom w:w="0" w:type="dxa"/>
            <w:right w:w="108" w:type="dxa"/>
          </w:tblCellMar>
        </w:tblPrEx>
        <w:trPr>
          <w:trHeight w:val="1440" w:hRule="atLeast"/>
        </w:trPr>
        <w:tc>
          <w:tcPr>
            <w:tcW w:w="108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20</w:t>
            </w:r>
          </w:p>
        </w:tc>
        <w:tc>
          <w:tcPr>
            <w:tcW w:w="1080" w:type="dxa"/>
            <w:vMerge w:val="continue"/>
            <w:tcBorders>
              <w:top w:val="nil"/>
              <w:left w:val="nil"/>
              <w:bottom w:val="single" w:color="auto" w:sz="4" w:space="0"/>
              <w:right w:val="single" w:color="auto" w:sz="4" w:space="0"/>
            </w:tcBorders>
            <w:vAlign w:val="center"/>
          </w:tcPr>
          <w:p>
            <w:pPr>
              <w:widowControl/>
              <w:jc w:val="left"/>
              <w:rPr>
                <w:rFonts w:ascii="宋体" w:hAnsi="宋体"/>
                <w:b/>
                <w:bCs/>
                <w:kern w:val="0"/>
                <w:sz w:val="18"/>
                <w:szCs w:val="18"/>
              </w:rPr>
            </w:pPr>
          </w:p>
        </w:tc>
        <w:tc>
          <w:tcPr>
            <w:tcW w:w="108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系统自管理</w:t>
            </w:r>
          </w:p>
        </w:tc>
        <w:tc>
          <w:tcPr>
            <w:tcW w:w="4825"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为方便日常维护，系统支持对运维系统所有模块进行自管理，能够主动识别所有模块的产品版本、部署主机,能够实时监测各模块的关键进程运行状态，能对运维各模块进行远程停止、启动、升级与卸载管理。</w:t>
            </w:r>
          </w:p>
        </w:tc>
        <w:tc>
          <w:tcPr>
            <w:tcW w:w="750" w:type="dxa"/>
            <w:tcBorders>
              <w:top w:val="nil"/>
              <w:left w:val="nil"/>
              <w:bottom w:val="single" w:color="auto" w:sz="4" w:space="0"/>
              <w:right w:val="single" w:color="auto" w:sz="4" w:space="0"/>
            </w:tcBorders>
            <w:noWrap/>
            <w:vAlign w:val="bottom"/>
          </w:tcPr>
          <w:p>
            <w:pPr>
              <w:widowControl/>
              <w:jc w:val="center"/>
              <w:rPr>
                <w:rFonts w:ascii="等线" w:hAnsi="等线"/>
                <w:kern w:val="0"/>
                <w:sz w:val="18"/>
                <w:szCs w:val="18"/>
              </w:rPr>
            </w:pPr>
            <w:r>
              <w:rPr>
                <w:rFonts w:ascii="等线" w:hAnsi="等线"/>
                <w:kern w:val="0"/>
                <w:sz w:val="18"/>
                <w:szCs w:val="18"/>
              </w:rPr>
              <w:t>套</w:t>
            </w:r>
          </w:p>
        </w:tc>
        <w:tc>
          <w:tcPr>
            <w:tcW w:w="840" w:type="dxa"/>
            <w:tcBorders>
              <w:top w:val="nil"/>
              <w:left w:val="nil"/>
              <w:bottom w:val="single" w:color="auto" w:sz="4" w:space="0"/>
              <w:right w:val="single" w:color="auto" w:sz="4" w:space="0"/>
            </w:tcBorders>
            <w:noWrap/>
            <w:vAlign w:val="bottom"/>
          </w:tcPr>
          <w:p>
            <w:pPr>
              <w:widowControl/>
              <w:jc w:val="center"/>
              <w:rPr>
                <w:rFonts w:ascii="等线" w:hAnsi="等线"/>
                <w:kern w:val="0"/>
                <w:sz w:val="18"/>
                <w:szCs w:val="18"/>
              </w:rPr>
            </w:pPr>
            <w:r>
              <w:rPr>
                <w:rFonts w:ascii="等线" w:hAnsi="等线"/>
                <w:kern w:val="0"/>
                <w:sz w:val="18"/>
                <w:szCs w:val="18"/>
              </w:rPr>
              <w:t>1</w:t>
            </w:r>
          </w:p>
        </w:tc>
      </w:tr>
      <w:tr>
        <w:tblPrEx>
          <w:tblCellMar>
            <w:top w:w="0" w:type="dxa"/>
            <w:left w:w="108" w:type="dxa"/>
            <w:bottom w:w="0" w:type="dxa"/>
            <w:right w:w="108" w:type="dxa"/>
          </w:tblCellMar>
        </w:tblPrEx>
        <w:trPr>
          <w:trHeight w:val="960" w:hRule="atLeast"/>
        </w:trPr>
        <w:tc>
          <w:tcPr>
            <w:tcW w:w="108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21</w:t>
            </w:r>
          </w:p>
        </w:tc>
        <w:tc>
          <w:tcPr>
            <w:tcW w:w="1080" w:type="dxa"/>
            <w:tcBorders>
              <w:top w:val="nil"/>
              <w:left w:val="nil"/>
              <w:bottom w:val="single" w:color="auto" w:sz="4" w:space="0"/>
              <w:right w:val="single" w:color="auto" w:sz="4" w:space="0"/>
            </w:tcBorders>
            <w:vAlign w:val="center"/>
          </w:tcPr>
          <w:p>
            <w:pPr>
              <w:widowControl/>
              <w:jc w:val="center"/>
              <w:rPr>
                <w:rFonts w:ascii="宋体" w:hAnsi="宋体"/>
                <w:b/>
                <w:bCs/>
                <w:kern w:val="0"/>
                <w:sz w:val="18"/>
                <w:szCs w:val="18"/>
              </w:rPr>
            </w:pPr>
            <w:r>
              <w:rPr>
                <w:rFonts w:hint="eastAsia" w:ascii="宋体" w:hAnsi="宋体"/>
                <w:b/>
                <w:bCs/>
                <w:kern w:val="0"/>
                <w:sz w:val="18"/>
                <w:szCs w:val="18"/>
              </w:rPr>
              <w:t>运维级联对接管理</w:t>
            </w:r>
          </w:p>
        </w:tc>
        <w:tc>
          <w:tcPr>
            <w:tcW w:w="108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与上级单位无缝对接</w:t>
            </w:r>
          </w:p>
        </w:tc>
        <w:tc>
          <w:tcPr>
            <w:tcW w:w="4825" w:type="dxa"/>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为满足日后发展需要，系统应与黄石市局视频运维管理平台实现无缝对接，并满足黄石市公安局对阳新的视频考核管理要求。</w:t>
            </w:r>
          </w:p>
        </w:tc>
        <w:tc>
          <w:tcPr>
            <w:tcW w:w="750" w:type="dxa"/>
            <w:tcBorders>
              <w:top w:val="nil"/>
              <w:left w:val="nil"/>
              <w:bottom w:val="single" w:color="auto" w:sz="4" w:space="0"/>
              <w:right w:val="single" w:color="auto" w:sz="4" w:space="0"/>
            </w:tcBorders>
            <w:noWrap/>
            <w:vAlign w:val="bottom"/>
          </w:tcPr>
          <w:p>
            <w:pPr>
              <w:widowControl/>
              <w:jc w:val="center"/>
              <w:rPr>
                <w:rFonts w:ascii="等线" w:hAnsi="等线"/>
                <w:kern w:val="0"/>
                <w:sz w:val="18"/>
                <w:szCs w:val="18"/>
              </w:rPr>
            </w:pPr>
            <w:r>
              <w:rPr>
                <w:rFonts w:ascii="等线" w:hAnsi="等线"/>
                <w:kern w:val="0"/>
                <w:sz w:val="18"/>
                <w:szCs w:val="18"/>
              </w:rPr>
              <w:t>套</w:t>
            </w:r>
          </w:p>
        </w:tc>
        <w:tc>
          <w:tcPr>
            <w:tcW w:w="840" w:type="dxa"/>
            <w:tcBorders>
              <w:top w:val="nil"/>
              <w:left w:val="nil"/>
              <w:bottom w:val="single" w:color="auto" w:sz="4" w:space="0"/>
              <w:right w:val="single" w:color="auto" w:sz="4" w:space="0"/>
            </w:tcBorders>
            <w:noWrap/>
            <w:vAlign w:val="bottom"/>
          </w:tcPr>
          <w:p>
            <w:pPr>
              <w:widowControl/>
              <w:jc w:val="center"/>
              <w:rPr>
                <w:rFonts w:ascii="等线" w:hAnsi="等线"/>
                <w:kern w:val="0"/>
                <w:sz w:val="18"/>
                <w:szCs w:val="18"/>
              </w:rPr>
            </w:pPr>
            <w:r>
              <w:rPr>
                <w:rFonts w:ascii="等线" w:hAnsi="等线"/>
                <w:kern w:val="0"/>
                <w:sz w:val="18"/>
                <w:szCs w:val="18"/>
              </w:rPr>
              <w:t>1</w:t>
            </w:r>
          </w:p>
        </w:tc>
      </w:tr>
    </w:tbl>
    <w:p>
      <w:pPr>
        <w:numPr>
          <w:ilvl w:val="1"/>
          <w:numId w:val="8"/>
        </w:numPr>
        <w:ind w:left="0" w:firstLine="0"/>
        <w:outlineLvl w:val="4"/>
        <w:rPr>
          <w:rFonts w:hint="eastAsia" w:ascii="宋体" w:hAnsi="宋体"/>
          <w:b/>
          <w:bCs/>
          <w:kern w:val="0"/>
          <w:sz w:val="18"/>
          <w:szCs w:val="18"/>
        </w:rPr>
      </w:pPr>
      <w:r>
        <w:rPr>
          <w:rFonts w:hint="eastAsia" w:ascii="宋体" w:hAnsi="宋体"/>
          <w:b/>
          <w:bCs/>
          <w:kern w:val="0"/>
          <w:sz w:val="18"/>
          <w:szCs w:val="18"/>
        </w:rPr>
        <w:t>运维管理体系</w:t>
      </w:r>
    </w:p>
    <w:tbl>
      <w:tblPr>
        <w:tblStyle w:val="12"/>
        <w:tblW w:w="5000" w:type="pct"/>
        <w:tblInd w:w="0" w:type="dxa"/>
        <w:tblLayout w:type="autofit"/>
        <w:tblCellMar>
          <w:top w:w="0" w:type="dxa"/>
          <w:left w:w="108" w:type="dxa"/>
          <w:bottom w:w="0" w:type="dxa"/>
          <w:right w:w="108" w:type="dxa"/>
        </w:tblCellMar>
      </w:tblPr>
      <w:tblGrid>
        <w:gridCol w:w="929"/>
        <w:gridCol w:w="2800"/>
        <w:gridCol w:w="3112"/>
        <w:gridCol w:w="1681"/>
      </w:tblGrid>
      <w:tr>
        <w:tblPrEx>
          <w:tblCellMar>
            <w:top w:w="0" w:type="dxa"/>
            <w:left w:w="108" w:type="dxa"/>
            <w:bottom w:w="0" w:type="dxa"/>
            <w:right w:w="108" w:type="dxa"/>
          </w:tblCellMar>
        </w:tblPrEx>
        <w:trPr>
          <w:trHeight w:val="283" w:hRule="atLeast"/>
        </w:trPr>
        <w:tc>
          <w:tcPr>
            <w:tcW w:w="545"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序号</w:t>
            </w:r>
          </w:p>
        </w:tc>
        <w:tc>
          <w:tcPr>
            <w:tcW w:w="1643" w:type="pct"/>
            <w:tcBorders>
              <w:top w:val="single" w:color="auto" w:sz="4" w:space="0"/>
              <w:left w:val="nil"/>
              <w:bottom w:val="single" w:color="auto" w:sz="4" w:space="0"/>
              <w:right w:val="single" w:color="auto" w:sz="4" w:space="0"/>
            </w:tcBorders>
            <w:vAlign w:val="center"/>
          </w:tcPr>
          <w:p>
            <w:pPr>
              <w:widowControl/>
              <w:jc w:val="left"/>
              <w:rPr>
                <w:rFonts w:ascii="宋体" w:hAnsi="宋体"/>
                <w:b/>
                <w:bCs/>
                <w:kern w:val="0"/>
              </w:rPr>
            </w:pPr>
            <w:r>
              <w:rPr>
                <w:rFonts w:hint="eastAsia" w:ascii="宋体" w:hAnsi="宋体"/>
                <w:b/>
                <w:bCs/>
                <w:kern w:val="0"/>
              </w:rPr>
              <w:t>软件模块</w:t>
            </w:r>
          </w:p>
        </w:tc>
        <w:tc>
          <w:tcPr>
            <w:tcW w:w="1826" w:type="pct"/>
            <w:tcBorders>
              <w:top w:val="single" w:color="auto" w:sz="4" w:space="0"/>
              <w:left w:val="nil"/>
              <w:bottom w:val="single" w:color="auto" w:sz="4" w:space="0"/>
              <w:right w:val="single" w:color="auto" w:sz="4" w:space="0"/>
            </w:tcBorders>
            <w:vAlign w:val="center"/>
          </w:tcPr>
          <w:p>
            <w:pPr>
              <w:widowControl/>
              <w:jc w:val="left"/>
              <w:rPr>
                <w:rFonts w:ascii="宋体" w:hAnsi="宋体"/>
                <w:b/>
                <w:bCs/>
                <w:kern w:val="0"/>
              </w:rPr>
            </w:pPr>
            <w:r>
              <w:rPr>
                <w:rFonts w:hint="eastAsia" w:ascii="宋体" w:hAnsi="宋体"/>
                <w:b/>
                <w:bCs/>
                <w:kern w:val="0"/>
              </w:rPr>
              <w:t>子模块</w:t>
            </w:r>
          </w:p>
        </w:tc>
        <w:tc>
          <w:tcPr>
            <w:tcW w:w="986" w:type="pct"/>
            <w:tcBorders>
              <w:top w:val="single" w:color="auto" w:sz="4" w:space="0"/>
              <w:left w:val="nil"/>
              <w:bottom w:val="single" w:color="auto" w:sz="4" w:space="0"/>
              <w:right w:val="single" w:color="auto" w:sz="4" w:space="0"/>
            </w:tcBorders>
            <w:vAlign w:val="center"/>
          </w:tcPr>
          <w:p>
            <w:pPr>
              <w:widowControl/>
              <w:jc w:val="center"/>
              <w:rPr>
                <w:rFonts w:ascii="宋体" w:hAnsi="宋体"/>
                <w:b/>
                <w:bCs/>
                <w:kern w:val="0"/>
              </w:rPr>
            </w:pPr>
            <w:r>
              <w:rPr>
                <w:rFonts w:hint="eastAsia" w:ascii="宋体" w:hAnsi="宋体"/>
                <w:b/>
                <w:bCs/>
                <w:kern w:val="0"/>
              </w:rPr>
              <w:t>数量</w:t>
            </w:r>
            <w:r>
              <w:rPr>
                <w:rFonts w:hint="eastAsia" w:ascii="宋体" w:hAnsi="宋体"/>
                <w:b/>
                <w:bCs/>
                <w:kern w:val="0"/>
              </w:rPr>
              <w:br w:type="textWrapping"/>
            </w:r>
            <w:r>
              <w:rPr>
                <w:rFonts w:hint="eastAsia" w:ascii="宋体" w:hAnsi="宋体"/>
                <w:b/>
                <w:bCs/>
                <w:kern w:val="0"/>
              </w:rPr>
              <w:t>（套）</w:t>
            </w:r>
          </w:p>
        </w:tc>
      </w:tr>
      <w:tr>
        <w:tblPrEx>
          <w:tblCellMar>
            <w:top w:w="0" w:type="dxa"/>
            <w:left w:w="108" w:type="dxa"/>
            <w:bottom w:w="0" w:type="dxa"/>
            <w:right w:w="108" w:type="dxa"/>
          </w:tblCellMar>
        </w:tblPrEx>
        <w:trPr>
          <w:trHeight w:val="283" w:hRule="atLeast"/>
        </w:trPr>
        <w:tc>
          <w:tcPr>
            <w:tcW w:w="545" w:type="pct"/>
            <w:tcBorders>
              <w:top w:val="single" w:color="auto" w:sz="4" w:space="0"/>
              <w:left w:val="single" w:color="auto" w:sz="4" w:space="0"/>
              <w:bottom w:val="single" w:color="auto" w:sz="4" w:space="0"/>
              <w:right w:val="single" w:color="auto" w:sz="4" w:space="0"/>
            </w:tcBorders>
            <w:noWrap/>
            <w:vAlign w:val="bottom"/>
          </w:tcPr>
          <w:p>
            <w:pPr>
              <w:widowControl/>
              <w:jc w:val="center"/>
              <w:rPr>
                <w:rFonts w:ascii="宋体" w:hAnsi="宋体"/>
                <w:kern w:val="0"/>
              </w:rPr>
            </w:pPr>
            <w:r>
              <w:rPr>
                <w:rFonts w:hint="eastAsia" w:ascii="宋体" w:hAnsi="宋体"/>
                <w:kern w:val="0"/>
              </w:rPr>
              <w:t>1</w:t>
            </w:r>
          </w:p>
        </w:tc>
        <w:tc>
          <w:tcPr>
            <w:tcW w:w="1643" w:type="pct"/>
            <w:tcBorders>
              <w:top w:val="single" w:color="auto" w:sz="4" w:space="0"/>
              <w:left w:val="nil"/>
              <w:bottom w:val="single" w:color="000000" w:sz="4" w:space="0"/>
              <w:right w:val="single" w:color="auto" w:sz="4" w:space="0"/>
            </w:tcBorders>
            <w:vAlign w:val="center"/>
          </w:tcPr>
          <w:p>
            <w:pPr>
              <w:widowControl/>
              <w:jc w:val="center"/>
              <w:rPr>
                <w:rFonts w:ascii="宋体" w:hAnsi="宋体"/>
                <w:b/>
                <w:bCs/>
                <w:kern w:val="0"/>
              </w:rPr>
            </w:pPr>
            <w:r>
              <w:rPr>
                <w:rFonts w:hint="eastAsia" w:ascii="宋体" w:hAnsi="宋体"/>
                <w:b/>
                <w:bCs/>
                <w:kern w:val="0"/>
              </w:rPr>
              <w:t>视频专网授权数</w:t>
            </w:r>
          </w:p>
        </w:tc>
        <w:tc>
          <w:tcPr>
            <w:tcW w:w="1826" w:type="pct"/>
            <w:tcBorders>
              <w:top w:val="single" w:color="auto" w:sz="4" w:space="0"/>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授权数</w:t>
            </w:r>
          </w:p>
        </w:tc>
        <w:tc>
          <w:tcPr>
            <w:tcW w:w="986" w:type="pct"/>
            <w:tcBorders>
              <w:top w:val="single" w:color="auto" w:sz="4" w:space="0"/>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5000</w:t>
            </w:r>
          </w:p>
        </w:tc>
      </w:tr>
      <w:tr>
        <w:tblPrEx>
          <w:tblCellMar>
            <w:top w:w="0" w:type="dxa"/>
            <w:left w:w="108" w:type="dxa"/>
            <w:bottom w:w="0" w:type="dxa"/>
            <w:right w:w="108" w:type="dxa"/>
          </w:tblCellMar>
        </w:tblPrEx>
        <w:trPr>
          <w:trHeight w:val="283" w:hRule="atLeast"/>
        </w:trPr>
        <w:tc>
          <w:tcPr>
            <w:tcW w:w="545" w:type="pct"/>
            <w:tcBorders>
              <w:top w:val="single" w:color="auto" w:sz="4" w:space="0"/>
              <w:left w:val="single" w:color="auto" w:sz="4" w:space="0"/>
              <w:bottom w:val="single" w:color="auto" w:sz="4" w:space="0"/>
              <w:right w:val="single" w:color="auto" w:sz="4" w:space="0"/>
            </w:tcBorders>
            <w:noWrap/>
            <w:vAlign w:val="bottom"/>
          </w:tcPr>
          <w:p>
            <w:pPr>
              <w:widowControl/>
              <w:jc w:val="center"/>
              <w:rPr>
                <w:rFonts w:ascii="宋体" w:hAnsi="宋体"/>
                <w:kern w:val="0"/>
              </w:rPr>
            </w:pPr>
            <w:r>
              <w:rPr>
                <w:rFonts w:hint="eastAsia" w:ascii="宋体" w:hAnsi="宋体"/>
                <w:kern w:val="0"/>
              </w:rPr>
              <w:t>2</w:t>
            </w:r>
          </w:p>
        </w:tc>
        <w:tc>
          <w:tcPr>
            <w:tcW w:w="1643" w:type="pct"/>
            <w:vMerge w:val="restart"/>
            <w:tcBorders>
              <w:top w:val="nil"/>
              <w:left w:val="nil"/>
              <w:bottom w:val="single" w:color="000000" w:sz="4" w:space="0"/>
              <w:right w:val="single" w:color="auto" w:sz="4" w:space="0"/>
            </w:tcBorders>
            <w:vAlign w:val="center"/>
          </w:tcPr>
          <w:p>
            <w:pPr>
              <w:widowControl/>
              <w:jc w:val="center"/>
              <w:rPr>
                <w:rFonts w:ascii="宋体" w:hAnsi="宋体"/>
                <w:b/>
                <w:bCs/>
                <w:kern w:val="0"/>
              </w:rPr>
            </w:pPr>
            <w:r>
              <w:rPr>
                <w:rFonts w:hint="eastAsia" w:ascii="宋体" w:hAnsi="宋体"/>
                <w:b/>
                <w:bCs/>
                <w:kern w:val="0"/>
              </w:rPr>
              <w:t>资源配置管理</w:t>
            </w:r>
          </w:p>
        </w:tc>
        <w:tc>
          <w:tcPr>
            <w:tcW w:w="1826" w:type="pct"/>
            <w:tcBorders>
              <w:top w:val="single" w:color="auto" w:sz="4" w:space="0"/>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配置建模</w:t>
            </w:r>
          </w:p>
        </w:tc>
        <w:tc>
          <w:tcPr>
            <w:tcW w:w="986" w:type="pct"/>
            <w:tcBorders>
              <w:top w:val="single" w:color="auto" w:sz="4" w:space="0"/>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1</w:t>
            </w:r>
          </w:p>
        </w:tc>
      </w:tr>
      <w:tr>
        <w:tblPrEx>
          <w:tblCellMar>
            <w:top w:w="0" w:type="dxa"/>
            <w:left w:w="108" w:type="dxa"/>
            <w:bottom w:w="0" w:type="dxa"/>
            <w:right w:w="108" w:type="dxa"/>
          </w:tblCellMar>
        </w:tblPrEx>
        <w:trPr>
          <w:trHeight w:val="283" w:hRule="atLeast"/>
        </w:trPr>
        <w:tc>
          <w:tcPr>
            <w:tcW w:w="545" w:type="pct"/>
            <w:tcBorders>
              <w:top w:val="nil"/>
              <w:left w:val="single" w:color="auto" w:sz="4" w:space="0"/>
              <w:bottom w:val="single" w:color="auto" w:sz="4" w:space="0"/>
              <w:right w:val="single" w:color="auto" w:sz="4" w:space="0"/>
            </w:tcBorders>
            <w:noWrap/>
            <w:vAlign w:val="bottom"/>
          </w:tcPr>
          <w:p>
            <w:pPr>
              <w:widowControl/>
              <w:jc w:val="center"/>
              <w:rPr>
                <w:rFonts w:ascii="宋体" w:hAnsi="宋体"/>
                <w:kern w:val="0"/>
              </w:rPr>
            </w:pPr>
            <w:r>
              <w:rPr>
                <w:rFonts w:hint="eastAsia" w:ascii="宋体" w:hAnsi="宋体"/>
                <w:kern w:val="0"/>
              </w:rPr>
              <w:t>3</w:t>
            </w:r>
          </w:p>
        </w:tc>
        <w:tc>
          <w:tcPr>
            <w:tcW w:w="0" w:type="auto"/>
            <w:vMerge w:val="continue"/>
            <w:tcBorders>
              <w:top w:val="nil"/>
              <w:left w:val="nil"/>
              <w:bottom w:val="single" w:color="000000" w:sz="4" w:space="0"/>
              <w:right w:val="single" w:color="auto" w:sz="4" w:space="0"/>
            </w:tcBorders>
            <w:vAlign w:val="center"/>
          </w:tcPr>
          <w:p>
            <w:pPr>
              <w:widowControl/>
              <w:jc w:val="left"/>
              <w:rPr>
                <w:rFonts w:ascii="宋体" w:hAnsi="宋体"/>
                <w:b/>
                <w:bCs/>
                <w:kern w:val="0"/>
              </w:rPr>
            </w:pPr>
          </w:p>
        </w:tc>
        <w:tc>
          <w:tcPr>
            <w:tcW w:w="182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配置采集</w:t>
            </w:r>
          </w:p>
        </w:tc>
        <w:tc>
          <w:tcPr>
            <w:tcW w:w="98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1</w:t>
            </w:r>
          </w:p>
        </w:tc>
      </w:tr>
      <w:tr>
        <w:tblPrEx>
          <w:tblCellMar>
            <w:top w:w="0" w:type="dxa"/>
            <w:left w:w="108" w:type="dxa"/>
            <w:bottom w:w="0" w:type="dxa"/>
            <w:right w:w="108" w:type="dxa"/>
          </w:tblCellMar>
        </w:tblPrEx>
        <w:trPr>
          <w:trHeight w:val="283" w:hRule="atLeast"/>
        </w:trPr>
        <w:tc>
          <w:tcPr>
            <w:tcW w:w="545" w:type="pct"/>
            <w:tcBorders>
              <w:top w:val="nil"/>
              <w:left w:val="single" w:color="auto" w:sz="4" w:space="0"/>
              <w:bottom w:val="single" w:color="auto" w:sz="4" w:space="0"/>
              <w:right w:val="single" w:color="auto" w:sz="4" w:space="0"/>
            </w:tcBorders>
            <w:noWrap/>
            <w:vAlign w:val="bottom"/>
          </w:tcPr>
          <w:p>
            <w:pPr>
              <w:widowControl/>
              <w:jc w:val="center"/>
              <w:rPr>
                <w:rFonts w:ascii="宋体" w:hAnsi="宋体"/>
                <w:kern w:val="0"/>
              </w:rPr>
            </w:pPr>
            <w:r>
              <w:rPr>
                <w:rFonts w:hint="eastAsia" w:ascii="宋体" w:hAnsi="宋体"/>
                <w:kern w:val="0"/>
              </w:rPr>
              <w:t>4</w:t>
            </w:r>
          </w:p>
        </w:tc>
        <w:tc>
          <w:tcPr>
            <w:tcW w:w="0" w:type="auto"/>
            <w:vMerge w:val="continue"/>
            <w:tcBorders>
              <w:top w:val="nil"/>
              <w:left w:val="nil"/>
              <w:bottom w:val="single" w:color="000000" w:sz="4" w:space="0"/>
              <w:right w:val="single" w:color="auto" w:sz="4" w:space="0"/>
            </w:tcBorders>
            <w:vAlign w:val="center"/>
          </w:tcPr>
          <w:p>
            <w:pPr>
              <w:widowControl/>
              <w:jc w:val="left"/>
              <w:rPr>
                <w:rFonts w:ascii="宋体" w:hAnsi="宋体"/>
                <w:b/>
                <w:bCs/>
                <w:kern w:val="0"/>
              </w:rPr>
            </w:pPr>
          </w:p>
        </w:tc>
        <w:tc>
          <w:tcPr>
            <w:tcW w:w="182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配置维护</w:t>
            </w:r>
          </w:p>
        </w:tc>
        <w:tc>
          <w:tcPr>
            <w:tcW w:w="98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1</w:t>
            </w:r>
          </w:p>
        </w:tc>
      </w:tr>
      <w:tr>
        <w:tblPrEx>
          <w:tblCellMar>
            <w:top w:w="0" w:type="dxa"/>
            <w:left w:w="108" w:type="dxa"/>
            <w:bottom w:w="0" w:type="dxa"/>
            <w:right w:w="108" w:type="dxa"/>
          </w:tblCellMar>
        </w:tblPrEx>
        <w:trPr>
          <w:trHeight w:val="283" w:hRule="atLeast"/>
        </w:trPr>
        <w:tc>
          <w:tcPr>
            <w:tcW w:w="545" w:type="pct"/>
            <w:tcBorders>
              <w:top w:val="nil"/>
              <w:left w:val="single" w:color="auto" w:sz="4" w:space="0"/>
              <w:bottom w:val="single" w:color="auto" w:sz="4" w:space="0"/>
              <w:right w:val="single" w:color="auto" w:sz="4" w:space="0"/>
            </w:tcBorders>
            <w:noWrap/>
            <w:vAlign w:val="bottom"/>
          </w:tcPr>
          <w:p>
            <w:pPr>
              <w:widowControl/>
              <w:jc w:val="center"/>
              <w:rPr>
                <w:rFonts w:ascii="宋体" w:hAnsi="宋体"/>
                <w:kern w:val="0"/>
              </w:rPr>
            </w:pPr>
            <w:r>
              <w:rPr>
                <w:rFonts w:hint="eastAsia" w:ascii="宋体" w:hAnsi="宋体"/>
                <w:kern w:val="0"/>
              </w:rPr>
              <w:t>5</w:t>
            </w:r>
          </w:p>
        </w:tc>
        <w:tc>
          <w:tcPr>
            <w:tcW w:w="0" w:type="auto"/>
            <w:vMerge w:val="continue"/>
            <w:tcBorders>
              <w:top w:val="nil"/>
              <w:left w:val="nil"/>
              <w:bottom w:val="single" w:color="000000" w:sz="4" w:space="0"/>
              <w:right w:val="single" w:color="auto" w:sz="4" w:space="0"/>
            </w:tcBorders>
            <w:vAlign w:val="center"/>
          </w:tcPr>
          <w:p>
            <w:pPr>
              <w:widowControl/>
              <w:jc w:val="left"/>
              <w:rPr>
                <w:rFonts w:ascii="宋体" w:hAnsi="宋体"/>
                <w:b/>
                <w:bCs/>
                <w:kern w:val="0"/>
              </w:rPr>
            </w:pPr>
          </w:p>
        </w:tc>
        <w:tc>
          <w:tcPr>
            <w:tcW w:w="182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配置应用</w:t>
            </w:r>
          </w:p>
        </w:tc>
        <w:tc>
          <w:tcPr>
            <w:tcW w:w="98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1</w:t>
            </w:r>
          </w:p>
        </w:tc>
      </w:tr>
      <w:tr>
        <w:tblPrEx>
          <w:tblCellMar>
            <w:top w:w="0" w:type="dxa"/>
            <w:left w:w="108" w:type="dxa"/>
            <w:bottom w:w="0" w:type="dxa"/>
            <w:right w:w="108" w:type="dxa"/>
          </w:tblCellMar>
        </w:tblPrEx>
        <w:trPr>
          <w:trHeight w:val="283" w:hRule="atLeast"/>
        </w:trPr>
        <w:tc>
          <w:tcPr>
            <w:tcW w:w="545" w:type="pct"/>
            <w:tcBorders>
              <w:top w:val="nil"/>
              <w:left w:val="single" w:color="auto" w:sz="4" w:space="0"/>
              <w:bottom w:val="single" w:color="auto" w:sz="4" w:space="0"/>
              <w:right w:val="single" w:color="auto" w:sz="4" w:space="0"/>
            </w:tcBorders>
            <w:noWrap/>
            <w:vAlign w:val="bottom"/>
          </w:tcPr>
          <w:p>
            <w:pPr>
              <w:widowControl/>
              <w:jc w:val="center"/>
              <w:rPr>
                <w:rFonts w:ascii="宋体" w:hAnsi="宋体"/>
                <w:kern w:val="0"/>
              </w:rPr>
            </w:pPr>
            <w:r>
              <w:rPr>
                <w:rFonts w:hint="eastAsia" w:ascii="宋体" w:hAnsi="宋体"/>
                <w:kern w:val="0"/>
              </w:rPr>
              <w:t>6</w:t>
            </w:r>
          </w:p>
        </w:tc>
        <w:tc>
          <w:tcPr>
            <w:tcW w:w="1643" w:type="pct"/>
            <w:tcBorders>
              <w:top w:val="nil"/>
              <w:left w:val="nil"/>
              <w:bottom w:val="nil"/>
              <w:right w:val="single" w:color="auto" w:sz="4" w:space="0"/>
            </w:tcBorders>
            <w:vAlign w:val="center"/>
          </w:tcPr>
          <w:p>
            <w:pPr>
              <w:widowControl/>
              <w:jc w:val="center"/>
              <w:rPr>
                <w:rFonts w:ascii="宋体" w:hAnsi="宋体"/>
                <w:b/>
                <w:bCs/>
                <w:kern w:val="0"/>
              </w:rPr>
            </w:pPr>
            <w:r>
              <w:rPr>
                <w:rFonts w:hint="eastAsia" w:ascii="宋体" w:hAnsi="宋体"/>
                <w:b/>
                <w:bCs/>
                <w:kern w:val="0"/>
              </w:rPr>
              <w:t>一机一档</w:t>
            </w:r>
          </w:p>
        </w:tc>
        <w:tc>
          <w:tcPr>
            <w:tcW w:w="182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“一机一档”管理</w:t>
            </w:r>
          </w:p>
        </w:tc>
        <w:tc>
          <w:tcPr>
            <w:tcW w:w="98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1</w:t>
            </w:r>
          </w:p>
        </w:tc>
      </w:tr>
      <w:tr>
        <w:tblPrEx>
          <w:tblCellMar>
            <w:top w:w="0" w:type="dxa"/>
            <w:left w:w="108" w:type="dxa"/>
            <w:bottom w:w="0" w:type="dxa"/>
            <w:right w:w="108" w:type="dxa"/>
          </w:tblCellMar>
        </w:tblPrEx>
        <w:trPr>
          <w:trHeight w:val="283" w:hRule="atLeast"/>
        </w:trPr>
        <w:tc>
          <w:tcPr>
            <w:tcW w:w="545" w:type="pct"/>
            <w:tcBorders>
              <w:top w:val="nil"/>
              <w:left w:val="single" w:color="auto" w:sz="4" w:space="0"/>
              <w:bottom w:val="single" w:color="auto" w:sz="4" w:space="0"/>
              <w:right w:val="single" w:color="auto" w:sz="4" w:space="0"/>
            </w:tcBorders>
            <w:noWrap/>
            <w:vAlign w:val="bottom"/>
          </w:tcPr>
          <w:p>
            <w:pPr>
              <w:widowControl/>
              <w:jc w:val="center"/>
              <w:rPr>
                <w:rFonts w:ascii="宋体" w:hAnsi="宋体"/>
                <w:kern w:val="0"/>
              </w:rPr>
            </w:pPr>
            <w:r>
              <w:rPr>
                <w:rFonts w:hint="eastAsia" w:ascii="宋体" w:hAnsi="宋体"/>
                <w:kern w:val="0"/>
              </w:rPr>
              <w:t>7</w:t>
            </w:r>
          </w:p>
        </w:tc>
        <w:tc>
          <w:tcPr>
            <w:tcW w:w="1643" w:type="pct"/>
            <w:vMerge w:val="restart"/>
            <w:tcBorders>
              <w:top w:val="single" w:color="auto" w:sz="4" w:space="0"/>
              <w:left w:val="nil"/>
              <w:bottom w:val="single" w:color="000000" w:sz="4" w:space="0"/>
              <w:right w:val="single" w:color="auto" w:sz="4" w:space="0"/>
            </w:tcBorders>
            <w:vAlign w:val="center"/>
          </w:tcPr>
          <w:p>
            <w:pPr>
              <w:widowControl/>
              <w:jc w:val="center"/>
              <w:rPr>
                <w:rFonts w:ascii="宋体" w:hAnsi="宋体"/>
                <w:b/>
                <w:bCs/>
                <w:kern w:val="0"/>
              </w:rPr>
            </w:pPr>
            <w:r>
              <w:rPr>
                <w:rFonts w:hint="eastAsia" w:ascii="宋体" w:hAnsi="宋体"/>
                <w:b/>
                <w:bCs/>
                <w:kern w:val="0"/>
              </w:rPr>
              <w:t>集中监控管理</w:t>
            </w:r>
          </w:p>
        </w:tc>
        <w:tc>
          <w:tcPr>
            <w:tcW w:w="182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网络资源监控</w:t>
            </w:r>
          </w:p>
        </w:tc>
        <w:tc>
          <w:tcPr>
            <w:tcW w:w="98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1</w:t>
            </w:r>
          </w:p>
        </w:tc>
      </w:tr>
      <w:tr>
        <w:tblPrEx>
          <w:tblCellMar>
            <w:top w:w="0" w:type="dxa"/>
            <w:left w:w="108" w:type="dxa"/>
            <w:bottom w:w="0" w:type="dxa"/>
            <w:right w:w="108" w:type="dxa"/>
          </w:tblCellMar>
        </w:tblPrEx>
        <w:trPr>
          <w:trHeight w:val="283" w:hRule="atLeast"/>
        </w:trPr>
        <w:tc>
          <w:tcPr>
            <w:tcW w:w="545" w:type="pct"/>
            <w:tcBorders>
              <w:top w:val="nil"/>
              <w:left w:val="single" w:color="auto" w:sz="4" w:space="0"/>
              <w:bottom w:val="single" w:color="auto" w:sz="4" w:space="0"/>
              <w:right w:val="single" w:color="auto" w:sz="4" w:space="0"/>
            </w:tcBorders>
            <w:noWrap/>
            <w:vAlign w:val="bottom"/>
          </w:tcPr>
          <w:p>
            <w:pPr>
              <w:widowControl/>
              <w:jc w:val="center"/>
              <w:rPr>
                <w:rFonts w:ascii="宋体" w:hAnsi="宋体"/>
                <w:kern w:val="0"/>
              </w:rPr>
            </w:pPr>
            <w:r>
              <w:rPr>
                <w:rFonts w:hint="eastAsia" w:ascii="宋体" w:hAnsi="宋体"/>
                <w:kern w:val="0"/>
              </w:rPr>
              <w:t>8</w:t>
            </w:r>
          </w:p>
        </w:tc>
        <w:tc>
          <w:tcPr>
            <w:tcW w:w="0" w:type="auto"/>
            <w:vMerge w:val="continue"/>
            <w:tcBorders>
              <w:top w:val="single" w:color="auto" w:sz="4" w:space="0"/>
              <w:left w:val="nil"/>
              <w:bottom w:val="single" w:color="000000" w:sz="4" w:space="0"/>
              <w:right w:val="single" w:color="auto" w:sz="4" w:space="0"/>
            </w:tcBorders>
            <w:vAlign w:val="center"/>
          </w:tcPr>
          <w:p>
            <w:pPr>
              <w:widowControl/>
              <w:jc w:val="left"/>
              <w:rPr>
                <w:rFonts w:ascii="宋体" w:hAnsi="宋体"/>
                <w:b/>
                <w:bCs/>
                <w:kern w:val="0"/>
              </w:rPr>
            </w:pPr>
          </w:p>
        </w:tc>
        <w:tc>
          <w:tcPr>
            <w:tcW w:w="1826" w:type="pct"/>
            <w:vMerge w:val="restart"/>
            <w:tcBorders>
              <w:top w:val="nil"/>
              <w:left w:val="nil"/>
              <w:bottom w:val="single" w:color="000000" w:sz="4" w:space="0"/>
              <w:right w:val="single" w:color="auto" w:sz="4" w:space="0"/>
            </w:tcBorders>
            <w:vAlign w:val="center"/>
          </w:tcPr>
          <w:p>
            <w:pPr>
              <w:widowControl/>
              <w:jc w:val="center"/>
              <w:rPr>
                <w:rFonts w:ascii="宋体" w:hAnsi="宋体"/>
                <w:kern w:val="0"/>
              </w:rPr>
            </w:pPr>
            <w:r>
              <w:rPr>
                <w:rFonts w:hint="eastAsia" w:ascii="宋体" w:hAnsi="宋体"/>
                <w:kern w:val="0"/>
              </w:rPr>
              <w:t>应用资源监控</w:t>
            </w:r>
          </w:p>
        </w:tc>
        <w:tc>
          <w:tcPr>
            <w:tcW w:w="98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1</w:t>
            </w:r>
          </w:p>
        </w:tc>
      </w:tr>
      <w:tr>
        <w:tblPrEx>
          <w:tblCellMar>
            <w:top w:w="0" w:type="dxa"/>
            <w:left w:w="108" w:type="dxa"/>
            <w:bottom w:w="0" w:type="dxa"/>
            <w:right w:w="108" w:type="dxa"/>
          </w:tblCellMar>
        </w:tblPrEx>
        <w:trPr>
          <w:trHeight w:val="283" w:hRule="atLeast"/>
        </w:trPr>
        <w:tc>
          <w:tcPr>
            <w:tcW w:w="545" w:type="pct"/>
            <w:tcBorders>
              <w:top w:val="nil"/>
              <w:left w:val="single" w:color="auto" w:sz="4" w:space="0"/>
              <w:bottom w:val="single" w:color="auto" w:sz="4" w:space="0"/>
              <w:right w:val="single" w:color="auto" w:sz="4" w:space="0"/>
            </w:tcBorders>
            <w:noWrap/>
            <w:vAlign w:val="bottom"/>
          </w:tcPr>
          <w:p>
            <w:pPr>
              <w:widowControl/>
              <w:jc w:val="center"/>
              <w:rPr>
                <w:rFonts w:ascii="宋体" w:hAnsi="宋体"/>
                <w:kern w:val="0"/>
              </w:rPr>
            </w:pPr>
            <w:r>
              <w:rPr>
                <w:rFonts w:hint="eastAsia" w:ascii="宋体" w:hAnsi="宋体"/>
                <w:kern w:val="0"/>
              </w:rPr>
              <w:t>9</w:t>
            </w:r>
          </w:p>
        </w:tc>
        <w:tc>
          <w:tcPr>
            <w:tcW w:w="0" w:type="auto"/>
            <w:vMerge w:val="continue"/>
            <w:tcBorders>
              <w:top w:val="single" w:color="auto" w:sz="4" w:space="0"/>
              <w:left w:val="nil"/>
              <w:bottom w:val="single" w:color="000000" w:sz="4" w:space="0"/>
              <w:right w:val="single" w:color="auto" w:sz="4" w:space="0"/>
            </w:tcBorders>
            <w:vAlign w:val="center"/>
          </w:tcPr>
          <w:p>
            <w:pPr>
              <w:widowControl/>
              <w:jc w:val="left"/>
              <w:rPr>
                <w:rFonts w:ascii="宋体" w:hAnsi="宋体"/>
                <w:b/>
                <w:bCs/>
                <w:kern w:val="0"/>
              </w:rPr>
            </w:pPr>
          </w:p>
        </w:tc>
        <w:tc>
          <w:tcPr>
            <w:tcW w:w="0" w:type="auto"/>
            <w:vMerge w:val="continue"/>
            <w:tcBorders>
              <w:top w:val="nil"/>
              <w:left w:val="nil"/>
              <w:bottom w:val="single" w:color="000000" w:sz="4" w:space="0"/>
              <w:right w:val="single" w:color="auto" w:sz="4" w:space="0"/>
            </w:tcBorders>
            <w:vAlign w:val="center"/>
          </w:tcPr>
          <w:p>
            <w:pPr>
              <w:widowControl/>
              <w:jc w:val="left"/>
              <w:rPr>
                <w:rFonts w:ascii="宋体" w:hAnsi="宋体"/>
                <w:kern w:val="0"/>
              </w:rPr>
            </w:pPr>
          </w:p>
        </w:tc>
        <w:tc>
          <w:tcPr>
            <w:tcW w:w="98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1</w:t>
            </w:r>
          </w:p>
        </w:tc>
      </w:tr>
      <w:tr>
        <w:tblPrEx>
          <w:tblCellMar>
            <w:top w:w="0" w:type="dxa"/>
            <w:left w:w="108" w:type="dxa"/>
            <w:bottom w:w="0" w:type="dxa"/>
            <w:right w:w="108" w:type="dxa"/>
          </w:tblCellMar>
        </w:tblPrEx>
        <w:trPr>
          <w:trHeight w:val="283" w:hRule="atLeast"/>
        </w:trPr>
        <w:tc>
          <w:tcPr>
            <w:tcW w:w="545" w:type="pct"/>
            <w:tcBorders>
              <w:top w:val="nil"/>
              <w:left w:val="single" w:color="auto" w:sz="4" w:space="0"/>
              <w:bottom w:val="single" w:color="auto" w:sz="4" w:space="0"/>
              <w:right w:val="single" w:color="auto" w:sz="4" w:space="0"/>
            </w:tcBorders>
            <w:noWrap/>
            <w:vAlign w:val="bottom"/>
          </w:tcPr>
          <w:p>
            <w:pPr>
              <w:widowControl/>
              <w:jc w:val="center"/>
              <w:rPr>
                <w:rFonts w:ascii="宋体" w:hAnsi="宋体"/>
                <w:kern w:val="0"/>
              </w:rPr>
            </w:pPr>
            <w:r>
              <w:rPr>
                <w:rFonts w:hint="eastAsia" w:ascii="宋体" w:hAnsi="宋体"/>
                <w:kern w:val="0"/>
              </w:rPr>
              <w:t>10</w:t>
            </w:r>
          </w:p>
        </w:tc>
        <w:tc>
          <w:tcPr>
            <w:tcW w:w="0" w:type="auto"/>
            <w:vMerge w:val="continue"/>
            <w:tcBorders>
              <w:top w:val="single" w:color="auto" w:sz="4" w:space="0"/>
              <w:left w:val="nil"/>
              <w:bottom w:val="single" w:color="000000" w:sz="4" w:space="0"/>
              <w:right w:val="single" w:color="auto" w:sz="4" w:space="0"/>
            </w:tcBorders>
            <w:vAlign w:val="center"/>
          </w:tcPr>
          <w:p>
            <w:pPr>
              <w:widowControl/>
              <w:jc w:val="left"/>
              <w:rPr>
                <w:rFonts w:ascii="宋体" w:hAnsi="宋体"/>
                <w:b/>
                <w:bCs/>
                <w:kern w:val="0"/>
              </w:rPr>
            </w:pPr>
          </w:p>
        </w:tc>
        <w:tc>
          <w:tcPr>
            <w:tcW w:w="0" w:type="auto"/>
            <w:vMerge w:val="continue"/>
            <w:tcBorders>
              <w:top w:val="nil"/>
              <w:left w:val="nil"/>
              <w:bottom w:val="single" w:color="000000" w:sz="4" w:space="0"/>
              <w:right w:val="single" w:color="auto" w:sz="4" w:space="0"/>
            </w:tcBorders>
            <w:vAlign w:val="center"/>
          </w:tcPr>
          <w:p>
            <w:pPr>
              <w:widowControl/>
              <w:jc w:val="left"/>
              <w:rPr>
                <w:rFonts w:ascii="宋体" w:hAnsi="宋体"/>
                <w:kern w:val="0"/>
              </w:rPr>
            </w:pPr>
          </w:p>
        </w:tc>
        <w:tc>
          <w:tcPr>
            <w:tcW w:w="98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1</w:t>
            </w:r>
          </w:p>
        </w:tc>
      </w:tr>
      <w:tr>
        <w:tblPrEx>
          <w:tblCellMar>
            <w:top w:w="0" w:type="dxa"/>
            <w:left w:w="108" w:type="dxa"/>
            <w:bottom w:w="0" w:type="dxa"/>
            <w:right w:w="108" w:type="dxa"/>
          </w:tblCellMar>
        </w:tblPrEx>
        <w:trPr>
          <w:trHeight w:val="283" w:hRule="atLeast"/>
        </w:trPr>
        <w:tc>
          <w:tcPr>
            <w:tcW w:w="545" w:type="pct"/>
            <w:tcBorders>
              <w:top w:val="nil"/>
              <w:left w:val="single" w:color="auto" w:sz="4" w:space="0"/>
              <w:bottom w:val="single" w:color="auto" w:sz="4" w:space="0"/>
              <w:right w:val="single" w:color="auto" w:sz="4" w:space="0"/>
            </w:tcBorders>
            <w:noWrap/>
            <w:vAlign w:val="bottom"/>
          </w:tcPr>
          <w:p>
            <w:pPr>
              <w:widowControl/>
              <w:jc w:val="center"/>
              <w:rPr>
                <w:rFonts w:ascii="宋体" w:hAnsi="宋体"/>
                <w:kern w:val="0"/>
              </w:rPr>
            </w:pPr>
            <w:r>
              <w:rPr>
                <w:rFonts w:hint="eastAsia" w:ascii="宋体" w:hAnsi="宋体"/>
                <w:kern w:val="0"/>
              </w:rPr>
              <w:t>11</w:t>
            </w:r>
          </w:p>
        </w:tc>
        <w:tc>
          <w:tcPr>
            <w:tcW w:w="0" w:type="auto"/>
            <w:vMerge w:val="continue"/>
            <w:tcBorders>
              <w:top w:val="single" w:color="auto" w:sz="4" w:space="0"/>
              <w:left w:val="nil"/>
              <w:bottom w:val="single" w:color="000000" w:sz="4" w:space="0"/>
              <w:right w:val="single" w:color="auto" w:sz="4" w:space="0"/>
            </w:tcBorders>
            <w:vAlign w:val="center"/>
          </w:tcPr>
          <w:p>
            <w:pPr>
              <w:widowControl/>
              <w:jc w:val="left"/>
              <w:rPr>
                <w:rFonts w:ascii="宋体" w:hAnsi="宋体"/>
                <w:b/>
                <w:bCs/>
                <w:kern w:val="0"/>
              </w:rPr>
            </w:pPr>
          </w:p>
        </w:tc>
        <w:tc>
          <w:tcPr>
            <w:tcW w:w="0" w:type="auto"/>
            <w:vMerge w:val="continue"/>
            <w:tcBorders>
              <w:top w:val="nil"/>
              <w:left w:val="nil"/>
              <w:bottom w:val="single" w:color="000000" w:sz="4" w:space="0"/>
              <w:right w:val="single" w:color="auto" w:sz="4" w:space="0"/>
            </w:tcBorders>
            <w:vAlign w:val="center"/>
          </w:tcPr>
          <w:p>
            <w:pPr>
              <w:widowControl/>
              <w:jc w:val="left"/>
              <w:rPr>
                <w:rFonts w:ascii="宋体" w:hAnsi="宋体"/>
                <w:kern w:val="0"/>
              </w:rPr>
            </w:pPr>
          </w:p>
        </w:tc>
        <w:tc>
          <w:tcPr>
            <w:tcW w:w="98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1</w:t>
            </w:r>
          </w:p>
        </w:tc>
      </w:tr>
      <w:tr>
        <w:tblPrEx>
          <w:tblCellMar>
            <w:top w:w="0" w:type="dxa"/>
            <w:left w:w="108" w:type="dxa"/>
            <w:bottom w:w="0" w:type="dxa"/>
            <w:right w:w="108" w:type="dxa"/>
          </w:tblCellMar>
        </w:tblPrEx>
        <w:trPr>
          <w:trHeight w:val="90" w:hRule="atLeast"/>
        </w:trPr>
        <w:tc>
          <w:tcPr>
            <w:tcW w:w="545" w:type="pct"/>
            <w:tcBorders>
              <w:top w:val="nil"/>
              <w:left w:val="single" w:color="auto" w:sz="4" w:space="0"/>
              <w:bottom w:val="single" w:color="auto" w:sz="4" w:space="0"/>
              <w:right w:val="single" w:color="auto" w:sz="4" w:space="0"/>
            </w:tcBorders>
            <w:noWrap/>
            <w:vAlign w:val="bottom"/>
          </w:tcPr>
          <w:p>
            <w:pPr>
              <w:widowControl/>
              <w:jc w:val="center"/>
              <w:rPr>
                <w:rFonts w:ascii="宋体" w:hAnsi="宋体"/>
                <w:kern w:val="0"/>
              </w:rPr>
            </w:pPr>
            <w:r>
              <w:rPr>
                <w:rFonts w:hint="eastAsia" w:ascii="宋体" w:hAnsi="宋体"/>
                <w:kern w:val="0"/>
              </w:rPr>
              <w:t>12</w:t>
            </w:r>
          </w:p>
        </w:tc>
        <w:tc>
          <w:tcPr>
            <w:tcW w:w="0" w:type="auto"/>
            <w:vMerge w:val="continue"/>
            <w:tcBorders>
              <w:top w:val="single" w:color="auto" w:sz="4" w:space="0"/>
              <w:left w:val="nil"/>
              <w:bottom w:val="single" w:color="000000" w:sz="4" w:space="0"/>
              <w:right w:val="single" w:color="auto" w:sz="4" w:space="0"/>
            </w:tcBorders>
            <w:vAlign w:val="center"/>
          </w:tcPr>
          <w:p>
            <w:pPr>
              <w:widowControl/>
              <w:jc w:val="left"/>
              <w:rPr>
                <w:rFonts w:ascii="宋体" w:hAnsi="宋体"/>
                <w:b/>
                <w:bCs/>
                <w:kern w:val="0"/>
              </w:rPr>
            </w:pPr>
          </w:p>
        </w:tc>
        <w:tc>
          <w:tcPr>
            <w:tcW w:w="0" w:type="auto"/>
            <w:vMerge w:val="continue"/>
            <w:tcBorders>
              <w:top w:val="nil"/>
              <w:left w:val="nil"/>
              <w:bottom w:val="single" w:color="000000" w:sz="4" w:space="0"/>
              <w:right w:val="single" w:color="auto" w:sz="4" w:space="0"/>
            </w:tcBorders>
            <w:vAlign w:val="center"/>
          </w:tcPr>
          <w:p>
            <w:pPr>
              <w:widowControl/>
              <w:jc w:val="left"/>
              <w:rPr>
                <w:rFonts w:ascii="宋体" w:hAnsi="宋体"/>
                <w:kern w:val="0"/>
              </w:rPr>
            </w:pPr>
          </w:p>
        </w:tc>
        <w:tc>
          <w:tcPr>
            <w:tcW w:w="98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1</w:t>
            </w:r>
          </w:p>
        </w:tc>
      </w:tr>
      <w:tr>
        <w:tblPrEx>
          <w:tblCellMar>
            <w:top w:w="0" w:type="dxa"/>
            <w:left w:w="108" w:type="dxa"/>
            <w:bottom w:w="0" w:type="dxa"/>
            <w:right w:w="108" w:type="dxa"/>
          </w:tblCellMar>
        </w:tblPrEx>
        <w:trPr>
          <w:trHeight w:val="283" w:hRule="atLeast"/>
        </w:trPr>
        <w:tc>
          <w:tcPr>
            <w:tcW w:w="545" w:type="pct"/>
            <w:tcBorders>
              <w:top w:val="nil"/>
              <w:left w:val="single" w:color="auto" w:sz="4" w:space="0"/>
              <w:bottom w:val="single" w:color="auto" w:sz="4" w:space="0"/>
              <w:right w:val="single" w:color="auto" w:sz="4" w:space="0"/>
            </w:tcBorders>
            <w:noWrap/>
            <w:vAlign w:val="bottom"/>
          </w:tcPr>
          <w:p>
            <w:pPr>
              <w:widowControl/>
              <w:jc w:val="center"/>
              <w:rPr>
                <w:rFonts w:ascii="宋体" w:hAnsi="宋体"/>
                <w:kern w:val="0"/>
              </w:rPr>
            </w:pPr>
            <w:r>
              <w:rPr>
                <w:rFonts w:hint="eastAsia" w:ascii="宋体" w:hAnsi="宋体"/>
                <w:kern w:val="0"/>
              </w:rPr>
              <w:t>13</w:t>
            </w:r>
          </w:p>
        </w:tc>
        <w:tc>
          <w:tcPr>
            <w:tcW w:w="0" w:type="auto"/>
            <w:vMerge w:val="continue"/>
            <w:tcBorders>
              <w:top w:val="single" w:color="auto" w:sz="4" w:space="0"/>
              <w:left w:val="nil"/>
              <w:bottom w:val="single" w:color="000000" w:sz="4" w:space="0"/>
              <w:right w:val="single" w:color="auto" w:sz="4" w:space="0"/>
            </w:tcBorders>
            <w:vAlign w:val="center"/>
          </w:tcPr>
          <w:p>
            <w:pPr>
              <w:widowControl/>
              <w:jc w:val="left"/>
              <w:rPr>
                <w:rFonts w:ascii="宋体" w:hAnsi="宋体"/>
                <w:b/>
                <w:bCs/>
                <w:kern w:val="0"/>
              </w:rPr>
            </w:pPr>
          </w:p>
        </w:tc>
        <w:tc>
          <w:tcPr>
            <w:tcW w:w="1826" w:type="pct"/>
            <w:vMerge w:val="restart"/>
            <w:tcBorders>
              <w:top w:val="nil"/>
              <w:left w:val="nil"/>
              <w:bottom w:val="single" w:color="000000" w:sz="4" w:space="0"/>
              <w:right w:val="single" w:color="auto" w:sz="4" w:space="0"/>
            </w:tcBorders>
            <w:vAlign w:val="center"/>
          </w:tcPr>
          <w:p>
            <w:pPr>
              <w:widowControl/>
              <w:jc w:val="center"/>
              <w:rPr>
                <w:rFonts w:ascii="宋体" w:hAnsi="宋体"/>
                <w:kern w:val="0"/>
              </w:rPr>
            </w:pPr>
            <w:r>
              <w:rPr>
                <w:rFonts w:hint="eastAsia" w:ascii="宋体" w:hAnsi="宋体"/>
                <w:kern w:val="0"/>
              </w:rPr>
              <w:t>视频资源监控</w:t>
            </w:r>
          </w:p>
        </w:tc>
        <w:tc>
          <w:tcPr>
            <w:tcW w:w="98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1</w:t>
            </w:r>
          </w:p>
        </w:tc>
      </w:tr>
      <w:tr>
        <w:tblPrEx>
          <w:tblCellMar>
            <w:top w:w="0" w:type="dxa"/>
            <w:left w:w="108" w:type="dxa"/>
            <w:bottom w:w="0" w:type="dxa"/>
            <w:right w:w="108" w:type="dxa"/>
          </w:tblCellMar>
        </w:tblPrEx>
        <w:trPr>
          <w:trHeight w:val="283" w:hRule="atLeast"/>
        </w:trPr>
        <w:tc>
          <w:tcPr>
            <w:tcW w:w="545" w:type="pct"/>
            <w:tcBorders>
              <w:top w:val="nil"/>
              <w:left w:val="single" w:color="auto" w:sz="4" w:space="0"/>
              <w:bottom w:val="single" w:color="auto" w:sz="4" w:space="0"/>
              <w:right w:val="single" w:color="auto" w:sz="4" w:space="0"/>
            </w:tcBorders>
            <w:noWrap/>
            <w:vAlign w:val="bottom"/>
          </w:tcPr>
          <w:p>
            <w:pPr>
              <w:widowControl/>
              <w:jc w:val="center"/>
              <w:rPr>
                <w:rFonts w:ascii="宋体" w:hAnsi="宋体"/>
                <w:kern w:val="0"/>
              </w:rPr>
            </w:pPr>
            <w:r>
              <w:rPr>
                <w:rFonts w:hint="eastAsia" w:ascii="宋体" w:hAnsi="宋体"/>
                <w:kern w:val="0"/>
              </w:rPr>
              <w:t>14</w:t>
            </w:r>
          </w:p>
        </w:tc>
        <w:tc>
          <w:tcPr>
            <w:tcW w:w="0" w:type="auto"/>
            <w:vMerge w:val="continue"/>
            <w:tcBorders>
              <w:top w:val="single" w:color="auto" w:sz="4" w:space="0"/>
              <w:left w:val="nil"/>
              <w:bottom w:val="single" w:color="000000" w:sz="4" w:space="0"/>
              <w:right w:val="single" w:color="auto" w:sz="4" w:space="0"/>
            </w:tcBorders>
            <w:vAlign w:val="center"/>
          </w:tcPr>
          <w:p>
            <w:pPr>
              <w:widowControl/>
              <w:jc w:val="left"/>
              <w:rPr>
                <w:rFonts w:ascii="宋体" w:hAnsi="宋体"/>
                <w:b/>
                <w:bCs/>
                <w:kern w:val="0"/>
              </w:rPr>
            </w:pPr>
          </w:p>
        </w:tc>
        <w:tc>
          <w:tcPr>
            <w:tcW w:w="0" w:type="auto"/>
            <w:vMerge w:val="continue"/>
            <w:tcBorders>
              <w:top w:val="nil"/>
              <w:left w:val="nil"/>
              <w:bottom w:val="single" w:color="000000" w:sz="4" w:space="0"/>
              <w:right w:val="single" w:color="auto" w:sz="4" w:space="0"/>
            </w:tcBorders>
            <w:vAlign w:val="center"/>
          </w:tcPr>
          <w:p>
            <w:pPr>
              <w:widowControl/>
              <w:jc w:val="left"/>
              <w:rPr>
                <w:rFonts w:ascii="宋体" w:hAnsi="宋体"/>
                <w:kern w:val="0"/>
              </w:rPr>
            </w:pPr>
          </w:p>
        </w:tc>
        <w:tc>
          <w:tcPr>
            <w:tcW w:w="98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1</w:t>
            </w:r>
          </w:p>
        </w:tc>
      </w:tr>
      <w:tr>
        <w:tblPrEx>
          <w:tblCellMar>
            <w:top w:w="0" w:type="dxa"/>
            <w:left w:w="108" w:type="dxa"/>
            <w:bottom w:w="0" w:type="dxa"/>
            <w:right w:w="108" w:type="dxa"/>
          </w:tblCellMar>
        </w:tblPrEx>
        <w:trPr>
          <w:trHeight w:val="283" w:hRule="atLeast"/>
        </w:trPr>
        <w:tc>
          <w:tcPr>
            <w:tcW w:w="545" w:type="pct"/>
            <w:tcBorders>
              <w:top w:val="nil"/>
              <w:left w:val="single" w:color="auto" w:sz="4" w:space="0"/>
              <w:bottom w:val="single" w:color="auto" w:sz="4" w:space="0"/>
              <w:right w:val="single" w:color="auto" w:sz="4" w:space="0"/>
            </w:tcBorders>
            <w:noWrap/>
            <w:vAlign w:val="bottom"/>
          </w:tcPr>
          <w:p>
            <w:pPr>
              <w:widowControl/>
              <w:jc w:val="center"/>
              <w:rPr>
                <w:rFonts w:ascii="宋体" w:hAnsi="宋体"/>
                <w:kern w:val="0"/>
              </w:rPr>
            </w:pPr>
            <w:r>
              <w:rPr>
                <w:rFonts w:hint="eastAsia" w:ascii="宋体" w:hAnsi="宋体"/>
                <w:kern w:val="0"/>
              </w:rPr>
              <w:t>15</w:t>
            </w:r>
          </w:p>
        </w:tc>
        <w:tc>
          <w:tcPr>
            <w:tcW w:w="0" w:type="auto"/>
            <w:vMerge w:val="continue"/>
            <w:tcBorders>
              <w:top w:val="single" w:color="auto" w:sz="4" w:space="0"/>
              <w:left w:val="nil"/>
              <w:bottom w:val="single" w:color="000000" w:sz="4" w:space="0"/>
              <w:right w:val="single" w:color="auto" w:sz="4" w:space="0"/>
            </w:tcBorders>
            <w:vAlign w:val="center"/>
          </w:tcPr>
          <w:p>
            <w:pPr>
              <w:widowControl/>
              <w:jc w:val="left"/>
              <w:rPr>
                <w:rFonts w:ascii="宋体" w:hAnsi="宋体"/>
                <w:b/>
                <w:bCs/>
                <w:kern w:val="0"/>
              </w:rPr>
            </w:pPr>
          </w:p>
        </w:tc>
        <w:tc>
          <w:tcPr>
            <w:tcW w:w="182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集中告警管理</w:t>
            </w:r>
          </w:p>
        </w:tc>
        <w:tc>
          <w:tcPr>
            <w:tcW w:w="98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1</w:t>
            </w:r>
          </w:p>
        </w:tc>
      </w:tr>
      <w:tr>
        <w:tblPrEx>
          <w:tblCellMar>
            <w:top w:w="0" w:type="dxa"/>
            <w:left w:w="108" w:type="dxa"/>
            <w:bottom w:w="0" w:type="dxa"/>
            <w:right w:w="108" w:type="dxa"/>
          </w:tblCellMar>
        </w:tblPrEx>
        <w:trPr>
          <w:trHeight w:val="283" w:hRule="atLeast"/>
        </w:trPr>
        <w:tc>
          <w:tcPr>
            <w:tcW w:w="545" w:type="pct"/>
            <w:tcBorders>
              <w:top w:val="nil"/>
              <w:left w:val="single" w:color="auto" w:sz="4" w:space="0"/>
              <w:bottom w:val="single" w:color="auto" w:sz="4" w:space="0"/>
              <w:right w:val="single" w:color="auto" w:sz="4" w:space="0"/>
            </w:tcBorders>
            <w:noWrap/>
            <w:vAlign w:val="bottom"/>
          </w:tcPr>
          <w:p>
            <w:pPr>
              <w:widowControl/>
              <w:jc w:val="center"/>
              <w:rPr>
                <w:rFonts w:ascii="宋体" w:hAnsi="宋体"/>
                <w:kern w:val="0"/>
              </w:rPr>
            </w:pPr>
            <w:r>
              <w:rPr>
                <w:rFonts w:hint="eastAsia" w:ascii="宋体" w:hAnsi="宋体"/>
                <w:kern w:val="0"/>
              </w:rPr>
              <w:t>16</w:t>
            </w:r>
          </w:p>
        </w:tc>
        <w:tc>
          <w:tcPr>
            <w:tcW w:w="1643" w:type="pct"/>
            <w:vMerge w:val="restart"/>
            <w:tcBorders>
              <w:top w:val="nil"/>
              <w:left w:val="nil"/>
              <w:bottom w:val="single" w:color="000000" w:sz="4" w:space="0"/>
              <w:right w:val="single" w:color="auto" w:sz="4" w:space="0"/>
            </w:tcBorders>
            <w:vAlign w:val="center"/>
          </w:tcPr>
          <w:p>
            <w:pPr>
              <w:widowControl/>
              <w:jc w:val="center"/>
              <w:rPr>
                <w:rFonts w:ascii="宋体" w:hAnsi="宋体"/>
                <w:b/>
                <w:bCs/>
                <w:kern w:val="0"/>
              </w:rPr>
            </w:pPr>
            <w:r>
              <w:rPr>
                <w:rFonts w:hint="eastAsia" w:ascii="宋体" w:hAnsi="宋体"/>
                <w:b/>
                <w:bCs/>
                <w:kern w:val="0"/>
              </w:rPr>
              <w:t>运维流程管理</w:t>
            </w:r>
          </w:p>
        </w:tc>
        <w:tc>
          <w:tcPr>
            <w:tcW w:w="182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工单管理</w:t>
            </w:r>
          </w:p>
        </w:tc>
        <w:tc>
          <w:tcPr>
            <w:tcW w:w="98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1</w:t>
            </w:r>
          </w:p>
        </w:tc>
      </w:tr>
      <w:tr>
        <w:tblPrEx>
          <w:tblCellMar>
            <w:top w:w="0" w:type="dxa"/>
            <w:left w:w="108" w:type="dxa"/>
            <w:bottom w:w="0" w:type="dxa"/>
            <w:right w:w="108" w:type="dxa"/>
          </w:tblCellMar>
        </w:tblPrEx>
        <w:trPr>
          <w:trHeight w:val="283" w:hRule="atLeast"/>
        </w:trPr>
        <w:tc>
          <w:tcPr>
            <w:tcW w:w="545" w:type="pct"/>
            <w:tcBorders>
              <w:top w:val="nil"/>
              <w:left w:val="single" w:color="auto" w:sz="4" w:space="0"/>
              <w:bottom w:val="single" w:color="auto" w:sz="4" w:space="0"/>
              <w:right w:val="single" w:color="auto" w:sz="4" w:space="0"/>
            </w:tcBorders>
            <w:noWrap/>
            <w:vAlign w:val="bottom"/>
          </w:tcPr>
          <w:p>
            <w:pPr>
              <w:widowControl/>
              <w:jc w:val="center"/>
              <w:rPr>
                <w:rFonts w:ascii="宋体" w:hAnsi="宋体"/>
                <w:kern w:val="0"/>
              </w:rPr>
            </w:pPr>
            <w:r>
              <w:rPr>
                <w:rFonts w:hint="eastAsia" w:ascii="宋体" w:hAnsi="宋体"/>
                <w:kern w:val="0"/>
              </w:rPr>
              <w:t>17</w:t>
            </w:r>
          </w:p>
        </w:tc>
        <w:tc>
          <w:tcPr>
            <w:tcW w:w="0" w:type="auto"/>
            <w:vMerge w:val="continue"/>
            <w:tcBorders>
              <w:top w:val="nil"/>
              <w:left w:val="nil"/>
              <w:bottom w:val="single" w:color="000000" w:sz="4" w:space="0"/>
              <w:right w:val="single" w:color="auto" w:sz="4" w:space="0"/>
            </w:tcBorders>
            <w:vAlign w:val="center"/>
          </w:tcPr>
          <w:p>
            <w:pPr>
              <w:widowControl/>
              <w:jc w:val="left"/>
              <w:rPr>
                <w:rFonts w:ascii="宋体" w:hAnsi="宋体"/>
                <w:b/>
                <w:bCs/>
                <w:kern w:val="0"/>
              </w:rPr>
            </w:pPr>
          </w:p>
        </w:tc>
        <w:tc>
          <w:tcPr>
            <w:tcW w:w="182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流程模型</w:t>
            </w:r>
          </w:p>
        </w:tc>
        <w:tc>
          <w:tcPr>
            <w:tcW w:w="98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1</w:t>
            </w:r>
          </w:p>
        </w:tc>
      </w:tr>
      <w:tr>
        <w:tblPrEx>
          <w:tblCellMar>
            <w:top w:w="0" w:type="dxa"/>
            <w:left w:w="108" w:type="dxa"/>
            <w:bottom w:w="0" w:type="dxa"/>
            <w:right w:w="108" w:type="dxa"/>
          </w:tblCellMar>
        </w:tblPrEx>
        <w:trPr>
          <w:trHeight w:val="283" w:hRule="atLeast"/>
        </w:trPr>
        <w:tc>
          <w:tcPr>
            <w:tcW w:w="545" w:type="pct"/>
            <w:tcBorders>
              <w:top w:val="nil"/>
              <w:left w:val="single" w:color="auto" w:sz="4" w:space="0"/>
              <w:bottom w:val="single" w:color="auto" w:sz="4" w:space="0"/>
              <w:right w:val="single" w:color="auto" w:sz="4" w:space="0"/>
            </w:tcBorders>
            <w:noWrap/>
            <w:vAlign w:val="bottom"/>
          </w:tcPr>
          <w:p>
            <w:pPr>
              <w:widowControl/>
              <w:jc w:val="center"/>
              <w:rPr>
                <w:rFonts w:ascii="宋体" w:hAnsi="宋体"/>
                <w:kern w:val="0"/>
              </w:rPr>
            </w:pPr>
            <w:r>
              <w:rPr>
                <w:rFonts w:hint="eastAsia" w:ascii="宋体" w:hAnsi="宋体"/>
                <w:kern w:val="0"/>
              </w:rPr>
              <w:t>18</w:t>
            </w:r>
          </w:p>
        </w:tc>
        <w:tc>
          <w:tcPr>
            <w:tcW w:w="1643" w:type="pct"/>
            <w:vMerge w:val="restart"/>
            <w:tcBorders>
              <w:top w:val="nil"/>
              <w:left w:val="nil"/>
              <w:bottom w:val="single" w:color="000000" w:sz="4" w:space="0"/>
              <w:right w:val="single" w:color="auto" w:sz="4" w:space="0"/>
            </w:tcBorders>
            <w:vAlign w:val="center"/>
          </w:tcPr>
          <w:p>
            <w:pPr>
              <w:widowControl/>
              <w:jc w:val="center"/>
              <w:rPr>
                <w:rFonts w:ascii="宋体" w:hAnsi="宋体"/>
                <w:b/>
                <w:bCs/>
                <w:kern w:val="0"/>
              </w:rPr>
            </w:pPr>
            <w:r>
              <w:rPr>
                <w:rFonts w:hint="eastAsia" w:ascii="宋体" w:hAnsi="宋体"/>
                <w:b/>
                <w:bCs/>
                <w:kern w:val="0"/>
              </w:rPr>
              <w:t>运维分析与展示</w:t>
            </w:r>
          </w:p>
        </w:tc>
        <w:tc>
          <w:tcPr>
            <w:tcW w:w="182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可视化展示</w:t>
            </w:r>
          </w:p>
        </w:tc>
        <w:tc>
          <w:tcPr>
            <w:tcW w:w="98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1</w:t>
            </w:r>
          </w:p>
        </w:tc>
      </w:tr>
      <w:tr>
        <w:tblPrEx>
          <w:tblCellMar>
            <w:top w:w="0" w:type="dxa"/>
            <w:left w:w="108" w:type="dxa"/>
            <w:bottom w:w="0" w:type="dxa"/>
            <w:right w:w="108" w:type="dxa"/>
          </w:tblCellMar>
        </w:tblPrEx>
        <w:trPr>
          <w:trHeight w:val="283" w:hRule="atLeast"/>
        </w:trPr>
        <w:tc>
          <w:tcPr>
            <w:tcW w:w="545" w:type="pct"/>
            <w:tcBorders>
              <w:top w:val="nil"/>
              <w:left w:val="single" w:color="auto" w:sz="4" w:space="0"/>
              <w:bottom w:val="single" w:color="auto" w:sz="4" w:space="0"/>
              <w:right w:val="single" w:color="auto" w:sz="4" w:space="0"/>
            </w:tcBorders>
            <w:noWrap/>
            <w:vAlign w:val="bottom"/>
          </w:tcPr>
          <w:p>
            <w:pPr>
              <w:widowControl/>
              <w:jc w:val="center"/>
              <w:rPr>
                <w:rFonts w:ascii="宋体" w:hAnsi="宋体"/>
                <w:kern w:val="0"/>
              </w:rPr>
            </w:pPr>
            <w:r>
              <w:rPr>
                <w:rFonts w:hint="eastAsia" w:ascii="宋体" w:hAnsi="宋体"/>
                <w:kern w:val="0"/>
              </w:rPr>
              <w:t>19</w:t>
            </w:r>
          </w:p>
        </w:tc>
        <w:tc>
          <w:tcPr>
            <w:tcW w:w="0" w:type="auto"/>
            <w:vMerge w:val="continue"/>
            <w:tcBorders>
              <w:top w:val="nil"/>
              <w:left w:val="nil"/>
              <w:bottom w:val="single" w:color="000000" w:sz="4" w:space="0"/>
              <w:right w:val="single" w:color="auto" w:sz="4" w:space="0"/>
            </w:tcBorders>
            <w:vAlign w:val="center"/>
          </w:tcPr>
          <w:p>
            <w:pPr>
              <w:widowControl/>
              <w:jc w:val="left"/>
              <w:rPr>
                <w:rFonts w:ascii="宋体" w:hAnsi="宋体"/>
                <w:b/>
                <w:bCs/>
                <w:kern w:val="0"/>
              </w:rPr>
            </w:pPr>
          </w:p>
        </w:tc>
        <w:tc>
          <w:tcPr>
            <w:tcW w:w="182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运维统计分析</w:t>
            </w:r>
          </w:p>
        </w:tc>
        <w:tc>
          <w:tcPr>
            <w:tcW w:w="98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1</w:t>
            </w:r>
          </w:p>
        </w:tc>
      </w:tr>
      <w:tr>
        <w:tblPrEx>
          <w:tblCellMar>
            <w:top w:w="0" w:type="dxa"/>
            <w:left w:w="108" w:type="dxa"/>
            <w:bottom w:w="0" w:type="dxa"/>
            <w:right w:w="108" w:type="dxa"/>
          </w:tblCellMar>
        </w:tblPrEx>
        <w:trPr>
          <w:trHeight w:val="283" w:hRule="atLeast"/>
        </w:trPr>
        <w:tc>
          <w:tcPr>
            <w:tcW w:w="545" w:type="pct"/>
            <w:tcBorders>
              <w:top w:val="nil"/>
              <w:left w:val="single" w:color="auto" w:sz="4" w:space="0"/>
              <w:bottom w:val="single" w:color="auto" w:sz="4" w:space="0"/>
              <w:right w:val="single" w:color="auto" w:sz="4" w:space="0"/>
            </w:tcBorders>
            <w:noWrap/>
            <w:vAlign w:val="bottom"/>
          </w:tcPr>
          <w:p>
            <w:pPr>
              <w:widowControl/>
              <w:jc w:val="center"/>
              <w:rPr>
                <w:rFonts w:ascii="宋体" w:hAnsi="宋体"/>
                <w:kern w:val="0"/>
              </w:rPr>
            </w:pPr>
            <w:r>
              <w:rPr>
                <w:rFonts w:hint="eastAsia" w:ascii="宋体" w:hAnsi="宋体"/>
                <w:kern w:val="0"/>
              </w:rPr>
              <w:t>20</w:t>
            </w:r>
          </w:p>
        </w:tc>
        <w:tc>
          <w:tcPr>
            <w:tcW w:w="1643" w:type="pct"/>
            <w:vMerge w:val="restart"/>
            <w:tcBorders>
              <w:top w:val="nil"/>
              <w:left w:val="nil"/>
              <w:bottom w:val="single" w:color="000000" w:sz="4" w:space="0"/>
              <w:right w:val="single" w:color="auto" w:sz="4" w:space="0"/>
            </w:tcBorders>
            <w:vAlign w:val="center"/>
          </w:tcPr>
          <w:p>
            <w:pPr>
              <w:widowControl/>
              <w:jc w:val="center"/>
              <w:rPr>
                <w:rFonts w:ascii="宋体" w:hAnsi="宋体"/>
                <w:b/>
                <w:bCs/>
                <w:kern w:val="0"/>
              </w:rPr>
            </w:pPr>
            <w:r>
              <w:rPr>
                <w:rFonts w:hint="eastAsia" w:ascii="宋体" w:hAnsi="宋体"/>
                <w:b/>
                <w:bCs/>
                <w:kern w:val="0"/>
              </w:rPr>
              <w:t>运维管理门户</w:t>
            </w:r>
          </w:p>
        </w:tc>
        <w:tc>
          <w:tcPr>
            <w:tcW w:w="182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统一访问门户</w:t>
            </w:r>
          </w:p>
        </w:tc>
        <w:tc>
          <w:tcPr>
            <w:tcW w:w="98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1</w:t>
            </w:r>
          </w:p>
        </w:tc>
      </w:tr>
      <w:tr>
        <w:tblPrEx>
          <w:tblCellMar>
            <w:top w:w="0" w:type="dxa"/>
            <w:left w:w="108" w:type="dxa"/>
            <w:bottom w:w="0" w:type="dxa"/>
            <w:right w:w="108" w:type="dxa"/>
          </w:tblCellMar>
        </w:tblPrEx>
        <w:trPr>
          <w:trHeight w:val="283" w:hRule="atLeast"/>
        </w:trPr>
        <w:tc>
          <w:tcPr>
            <w:tcW w:w="545" w:type="pct"/>
            <w:tcBorders>
              <w:top w:val="nil"/>
              <w:left w:val="single" w:color="auto" w:sz="4" w:space="0"/>
              <w:bottom w:val="single" w:color="auto" w:sz="4" w:space="0"/>
              <w:right w:val="single" w:color="auto" w:sz="4" w:space="0"/>
            </w:tcBorders>
            <w:noWrap/>
            <w:vAlign w:val="bottom"/>
          </w:tcPr>
          <w:p>
            <w:pPr>
              <w:widowControl/>
              <w:jc w:val="center"/>
              <w:rPr>
                <w:rFonts w:ascii="宋体" w:hAnsi="宋体"/>
                <w:kern w:val="0"/>
              </w:rPr>
            </w:pPr>
            <w:r>
              <w:rPr>
                <w:rFonts w:hint="eastAsia" w:ascii="宋体" w:hAnsi="宋体"/>
                <w:kern w:val="0"/>
              </w:rPr>
              <w:t>21</w:t>
            </w:r>
          </w:p>
        </w:tc>
        <w:tc>
          <w:tcPr>
            <w:tcW w:w="0" w:type="auto"/>
            <w:vMerge w:val="continue"/>
            <w:tcBorders>
              <w:top w:val="nil"/>
              <w:left w:val="nil"/>
              <w:bottom w:val="single" w:color="000000" w:sz="4" w:space="0"/>
              <w:right w:val="single" w:color="auto" w:sz="4" w:space="0"/>
            </w:tcBorders>
            <w:vAlign w:val="center"/>
          </w:tcPr>
          <w:p>
            <w:pPr>
              <w:widowControl/>
              <w:jc w:val="left"/>
              <w:rPr>
                <w:rFonts w:ascii="宋体" w:hAnsi="宋体"/>
                <w:b/>
                <w:bCs/>
                <w:kern w:val="0"/>
              </w:rPr>
            </w:pPr>
          </w:p>
        </w:tc>
        <w:tc>
          <w:tcPr>
            <w:tcW w:w="182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系统自管理</w:t>
            </w:r>
          </w:p>
        </w:tc>
        <w:tc>
          <w:tcPr>
            <w:tcW w:w="98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1</w:t>
            </w:r>
          </w:p>
        </w:tc>
      </w:tr>
      <w:tr>
        <w:tblPrEx>
          <w:tblCellMar>
            <w:top w:w="0" w:type="dxa"/>
            <w:left w:w="108" w:type="dxa"/>
            <w:bottom w:w="0" w:type="dxa"/>
            <w:right w:w="108" w:type="dxa"/>
          </w:tblCellMar>
        </w:tblPrEx>
        <w:trPr>
          <w:trHeight w:val="283" w:hRule="atLeast"/>
        </w:trPr>
        <w:tc>
          <w:tcPr>
            <w:tcW w:w="545" w:type="pct"/>
            <w:tcBorders>
              <w:top w:val="nil"/>
              <w:left w:val="single" w:color="auto" w:sz="4" w:space="0"/>
              <w:bottom w:val="single" w:color="auto" w:sz="4" w:space="0"/>
              <w:right w:val="single" w:color="auto" w:sz="4" w:space="0"/>
            </w:tcBorders>
            <w:noWrap/>
            <w:vAlign w:val="bottom"/>
          </w:tcPr>
          <w:p>
            <w:pPr>
              <w:widowControl/>
              <w:jc w:val="center"/>
              <w:rPr>
                <w:rFonts w:ascii="宋体" w:hAnsi="宋体"/>
                <w:kern w:val="0"/>
              </w:rPr>
            </w:pPr>
            <w:r>
              <w:rPr>
                <w:rFonts w:hint="eastAsia" w:ascii="宋体" w:hAnsi="宋体"/>
                <w:kern w:val="0"/>
              </w:rPr>
              <w:t>22</w:t>
            </w:r>
          </w:p>
        </w:tc>
        <w:tc>
          <w:tcPr>
            <w:tcW w:w="1643" w:type="pct"/>
            <w:tcBorders>
              <w:top w:val="nil"/>
              <w:left w:val="nil"/>
              <w:bottom w:val="single" w:color="auto" w:sz="4" w:space="0"/>
              <w:right w:val="single" w:color="auto" w:sz="4" w:space="0"/>
            </w:tcBorders>
            <w:vAlign w:val="center"/>
          </w:tcPr>
          <w:p>
            <w:pPr>
              <w:widowControl/>
              <w:jc w:val="center"/>
              <w:rPr>
                <w:rFonts w:ascii="宋体" w:hAnsi="宋体"/>
                <w:b/>
                <w:bCs/>
                <w:kern w:val="0"/>
              </w:rPr>
            </w:pPr>
            <w:r>
              <w:rPr>
                <w:rFonts w:hint="eastAsia" w:ascii="宋体" w:hAnsi="宋体"/>
                <w:b/>
                <w:bCs/>
                <w:kern w:val="0"/>
              </w:rPr>
              <w:t>运维级联对接管理</w:t>
            </w:r>
          </w:p>
        </w:tc>
        <w:tc>
          <w:tcPr>
            <w:tcW w:w="182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与上级单位无缝对接</w:t>
            </w:r>
          </w:p>
        </w:tc>
        <w:tc>
          <w:tcPr>
            <w:tcW w:w="986" w:type="pct"/>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1</w:t>
            </w:r>
          </w:p>
        </w:tc>
      </w:tr>
    </w:tbl>
    <w:p>
      <w:pPr>
        <w:widowControl/>
        <w:jc w:val="left"/>
        <w:rPr>
          <w:rFonts w:hint="eastAsia"/>
        </w:rPr>
      </w:pPr>
      <w:r>
        <w:t xml:space="preserve"> </w:t>
      </w:r>
    </w:p>
    <w:p>
      <w:r>
        <w:t xml:space="preserve"> </w:t>
      </w:r>
    </w:p>
    <w:p>
      <w:pPr>
        <w:numPr>
          <w:ilvl w:val="1"/>
          <w:numId w:val="8"/>
        </w:numPr>
        <w:ind w:left="0" w:firstLine="0"/>
        <w:outlineLvl w:val="4"/>
        <w:rPr>
          <w:rFonts w:ascii="宋体" w:hAnsi="宋体"/>
          <w:b/>
          <w:bCs/>
          <w:kern w:val="0"/>
          <w:sz w:val="18"/>
          <w:szCs w:val="18"/>
        </w:rPr>
      </w:pPr>
      <w:r>
        <w:rPr>
          <w:rFonts w:hint="eastAsia" w:ascii="宋体" w:hAnsi="宋体"/>
          <w:b/>
          <w:bCs/>
          <w:kern w:val="0"/>
          <w:sz w:val="18"/>
          <w:szCs w:val="18"/>
        </w:rPr>
        <w:t>网络、电力、运维</w:t>
      </w:r>
    </w:p>
    <w:tbl>
      <w:tblPr>
        <w:tblStyle w:val="12"/>
        <w:tblW w:w="9760" w:type="dxa"/>
        <w:tblInd w:w="113" w:type="dxa"/>
        <w:tblLayout w:type="fixed"/>
        <w:tblCellMar>
          <w:top w:w="0" w:type="dxa"/>
          <w:left w:w="108" w:type="dxa"/>
          <w:bottom w:w="0" w:type="dxa"/>
          <w:right w:w="108" w:type="dxa"/>
        </w:tblCellMar>
      </w:tblPr>
      <w:tblGrid>
        <w:gridCol w:w="960"/>
        <w:gridCol w:w="2154"/>
        <w:gridCol w:w="3834"/>
        <w:gridCol w:w="852"/>
        <w:gridCol w:w="960"/>
        <w:gridCol w:w="1000"/>
      </w:tblGrid>
      <w:tr>
        <w:tblPrEx>
          <w:tblCellMar>
            <w:top w:w="0" w:type="dxa"/>
            <w:left w:w="108" w:type="dxa"/>
            <w:bottom w:w="0" w:type="dxa"/>
            <w:right w:w="108" w:type="dxa"/>
          </w:tblCellMar>
        </w:tblPrEx>
        <w:trPr>
          <w:trHeight w:val="340" w:hRule="atLeast"/>
        </w:trPr>
        <w:tc>
          <w:tcPr>
            <w:tcW w:w="96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kern w:val="0"/>
              </w:rPr>
            </w:pPr>
            <w:r>
              <w:rPr>
                <w:rFonts w:hint="eastAsia" w:ascii="宋体" w:hAnsi="宋体"/>
                <w:kern w:val="0"/>
              </w:rPr>
              <w:t>序号</w:t>
            </w:r>
          </w:p>
        </w:tc>
        <w:tc>
          <w:tcPr>
            <w:tcW w:w="215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kern w:val="0"/>
              </w:rPr>
            </w:pPr>
            <w:r>
              <w:rPr>
                <w:rFonts w:hint="eastAsia" w:ascii="宋体" w:hAnsi="宋体"/>
                <w:kern w:val="0"/>
              </w:rPr>
              <w:t>项目名称</w:t>
            </w:r>
          </w:p>
        </w:tc>
        <w:tc>
          <w:tcPr>
            <w:tcW w:w="3834" w:type="dxa"/>
            <w:tcBorders>
              <w:top w:val="single" w:color="auto" w:sz="4" w:space="0"/>
              <w:left w:val="nil"/>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技术规格</w:t>
            </w:r>
          </w:p>
        </w:tc>
        <w:tc>
          <w:tcPr>
            <w:tcW w:w="852"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单位</w:t>
            </w:r>
          </w:p>
        </w:tc>
        <w:tc>
          <w:tcPr>
            <w:tcW w:w="96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数量</w:t>
            </w:r>
          </w:p>
        </w:tc>
        <w:tc>
          <w:tcPr>
            <w:tcW w:w="100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年数</w:t>
            </w:r>
          </w:p>
        </w:tc>
      </w:tr>
      <w:tr>
        <w:tblPrEx>
          <w:tblCellMar>
            <w:top w:w="0" w:type="dxa"/>
            <w:left w:w="108" w:type="dxa"/>
            <w:bottom w:w="0" w:type="dxa"/>
            <w:right w:w="108" w:type="dxa"/>
          </w:tblCellMar>
        </w:tblPrEx>
        <w:trPr>
          <w:trHeight w:val="340" w:hRule="atLeast"/>
        </w:trPr>
        <w:tc>
          <w:tcPr>
            <w:tcW w:w="960"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hAnsi="宋体"/>
                <w:kern w:val="0"/>
              </w:rPr>
            </w:pPr>
            <w:r>
              <w:rPr>
                <w:rFonts w:hint="eastAsia" w:ascii="宋体" w:hAnsi="宋体"/>
                <w:kern w:val="0"/>
              </w:rPr>
              <w:t>1</w:t>
            </w:r>
          </w:p>
        </w:tc>
        <w:tc>
          <w:tcPr>
            <w:tcW w:w="2154" w:type="dxa"/>
            <w:vMerge w:val="restart"/>
            <w:tcBorders>
              <w:top w:val="nil"/>
              <w:left w:val="nil"/>
              <w:bottom w:val="single" w:color="000000" w:sz="4" w:space="0"/>
              <w:right w:val="single" w:color="auto" w:sz="4" w:space="0"/>
            </w:tcBorders>
            <w:noWrap/>
            <w:vAlign w:val="center"/>
          </w:tcPr>
          <w:p>
            <w:pPr>
              <w:widowControl/>
              <w:jc w:val="center"/>
              <w:rPr>
                <w:rFonts w:ascii="宋体" w:hAnsi="宋体"/>
                <w:kern w:val="0"/>
              </w:rPr>
            </w:pPr>
            <w:r>
              <w:rPr>
                <w:rFonts w:hint="eastAsia" w:ascii="宋体" w:hAnsi="宋体"/>
                <w:kern w:val="0"/>
              </w:rPr>
              <w:t>电费</w:t>
            </w:r>
          </w:p>
        </w:tc>
        <w:tc>
          <w:tcPr>
            <w:tcW w:w="3834" w:type="dxa"/>
            <w:tcBorders>
              <w:top w:val="nil"/>
              <w:left w:val="nil"/>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前端治安监控枪机摄像头电费</w:t>
            </w:r>
          </w:p>
        </w:tc>
        <w:tc>
          <w:tcPr>
            <w:tcW w:w="852" w:type="dxa"/>
            <w:tcBorders>
              <w:top w:val="nil"/>
              <w:left w:val="nil"/>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个/年</w:t>
            </w:r>
          </w:p>
        </w:tc>
        <w:tc>
          <w:tcPr>
            <w:tcW w:w="960" w:type="dxa"/>
            <w:tcBorders>
              <w:top w:val="nil"/>
              <w:left w:val="nil"/>
              <w:bottom w:val="single" w:color="auto" w:sz="4" w:space="0"/>
              <w:right w:val="single" w:color="auto" w:sz="4" w:space="0"/>
            </w:tcBorders>
            <w:noWrap/>
            <w:vAlign w:val="center"/>
          </w:tcPr>
          <w:p>
            <w:pPr>
              <w:widowControl/>
              <w:jc w:val="center"/>
              <w:rPr>
                <w:rFonts w:ascii="等线" w:hAnsi="等线"/>
                <w:color w:val="000000"/>
                <w:kern w:val="0"/>
              </w:rPr>
            </w:pPr>
            <w:r>
              <w:rPr>
                <w:rFonts w:ascii="等线" w:hAnsi="等线"/>
                <w:color w:val="000000"/>
              </w:rPr>
              <w:t>1481</w:t>
            </w:r>
          </w:p>
        </w:tc>
        <w:tc>
          <w:tcPr>
            <w:tcW w:w="1000" w:type="dxa"/>
            <w:tcBorders>
              <w:top w:val="nil"/>
              <w:left w:val="nil"/>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5</w:t>
            </w:r>
          </w:p>
        </w:tc>
      </w:tr>
      <w:tr>
        <w:tblPrEx>
          <w:tblCellMar>
            <w:top w:w="0" w:type="dxa"/>
            <w:left w:w="108" w:type="dxa"/>
            <w:bottom w:w="0" w:type="dxa"/>
            <w:right w:w="108" w:type="dxa"/>
          </w:tblCellMar>
        </w:tblPrEx>
        <w:trPr>
          <w:trHeight w:val="340" w:hRule="atLeast"/>
        </w:trPr>
        <w:tc>
          <w:tcPr>
            <w:tcW w:w="9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rPr>
            </w:pPr>
          </w:p>
        </w:tc>
        <w:tc>
          <w:tcPr>
            <w:tcW w:w="2154" w:type="dxa"/>
            <w:vMerge w:val="continue"/>
            <w:tcBorders>
              <w:top w:val="nil"/>
              <w:left w:val="nil"/>
              <w:bottom w:val="single" w:color="000000" w:sz="4" w:space="0"/>
              <w:right w:val="single" w:color="auto" w:sz="4" w:space="0"/>
            </w:tcBorders>
            <w:vAlign w:val="center"/>
          </w:tcPr>
          <w:p>
            <w:pPr>
              <w:widowControl/>
              <w:jc w:val="left"/>
              <w:rPr>
                <w:rFonts w:ascii="宋体" w:hAnsi="宋体"/>
                <w:kern w:val="0"/>
              </w:rPr>
            </w:pPr>
          </w:p>
        </w:tc>
        <w:tc>
          <w:tcPr>
            <w:tcW w:w="3834" w:type="dxa"/>
            <w:tcBorders>
              <w:top w:val="nil"/>
              <w:left w:val="nil"/>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前端治安监控球机摄像头电费</w:t>
            </w:r>
          </w:p>
        </w:tc>
        <w:tc>
          <w:tcPr>
            <w:tcW w:w="852" w:type="dxa"/>
            <w:tcBorders>
              <w:top w:val="nil"/>
              <w:left w:val="nil"/>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个/年</w:t>
            </w:r>
          </w:p>
        </w:tc>
        <w:tc>
          <w:tcPr>
            <w:tcW w:w="960" w:type="dxa"/>
            <w:tcBorders>
              <w:top w:val="nil"/>
              <w:left w:val="nil"/>
              <w:bottom w:val="single" w:color="auto" w:sz="4" w:space="0"/>
              <w:right w:val="single" w:color="auto" w:sz="4" w:space="0"/>
            </w:tcBorders>
            <w:noWrap/>
            <w:vAlign w:val="center"/>
          </w:tcPr>
          <w:p>
            <w:pPr>
              <w:jc w:val="center"/>
              <w:rPr>
                <w:rFonts w:ascii="等线" w:hAnsi="等线"/>
                <w:color w:val="000000"/>
              </w:rPr>
            </w:pPr>
            <w:r>
              <w:rPr>
                <w:rFonts w:ascii="等线" w:hAnsi="等线"/>
                <w:color w:val="000000"/>
              </w:rPr>
              <w:t>534</w:t>
            </w:r>
          </w:p>
        </w:tc>
        <w:tc>
          <w:tcPr>
            <w:tcW w:w="1000" w:type="dxa"/>
            <w:tcBorders>
              <w:top w:val="nil"/>
              <w:left w:val="nil"/>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5</w:t>
            </w:r>
          </w:p>
        </w:tc>
      </w:tr>
      <w:tr>
        <w:tblPrEx>
          <w:tblCellMar>
            <w:top w:w="0" w:type="dxa"/>
            <w:left w:w="108" w:type="dxa"/>
            <w:bottom w:w="0" w:type="dxa"/>
            <w:right w:w="108" w:type="dxa"/>
          </w:tblCellMar>
        </w:tblPrEx>
        <w:trPr>
          <w:trHeight w:val="340" w:hRule="atLeast"/>
        </w:trPr>
        <w:tc>
          <w:tcPr>
            <w:tcW w:w="9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rPr>
            </w:pPr>
          </w:p>
        </w:tc>
        <w:tc>
          <w:tcPr>
            <w:tcW w:w="2154" w:type="dxa"/>
            <w:vMerge w:val="continue"/>
            <w:tcBorders>
              <w:top w:val="nil"/>
              <w:left w:val="nil"/>
              <w:bottom w:val="single" w:color="000000" w:sz="4" w:space="0"/>
              <w:right w:val="single" w:color="auto" w:sz="4" w:space="0"/>
            </w:tcBorders>
            <w:vAlign w:val="center"/>
          </w:tcPr>
          <w:p>
            <w:pPr>
              <w:widowControl/>
              <w:jc w:val="left"/>
              <w:rPr>
                <w:rFonts w:ascii="宋体" w:hAnsi="宋体"/>
                <w:kern w:val="0"/>
              </w:rPr>
            </w:pPr>
          </w:p>
        </w:tc>
        <w:tc>
          <w:tcPr>
            <w:tcW w:w="3834" w:type="dxa"/>
            <w:tcBorders>
              <w:top w:val="nil"/>
              <w:left w:val="nil"/>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前端治安监控高、低空瞭远摄像头电费</w:t>
            </w:r>
          </w:p>
        </w:tc>
        <w:tc>
          <w:tcPr>
            <w:tcW w:w="852" w:type="dxa"/>
            <w:tcBorders>
              <w:top w:val="nil"/>
              <w:left w:val="nil"/>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个/年</w:t>
            </w:r>
          </w:p>
        </w:tc>
        <w:tc>
          <w:tcPr>
            <w:tcW w:w="960" w:type="dxa"/>
            <w:tcBorders>
              <w:top w:val="nil"/>
              <w:left w:val="nil"/>
              <w:bottom w:val="single" w:color="auto" w:sz="4" w:space="0"/>
              <w:right w:val="single" w:color="auto" w:sz="4" w:space="0"/>
            </w:tcBorders>
            <w:noWrap/>
            <w:vAlign w:val="center"/>
          </w:tcPr>
          <w:p>
            <w:pPr>
              <w:jc w:val="center"/>
              <w:rPr>
                <w:rFonts w:ascii="等线" w:hAnsi="等线"/>
                <w:color w:val="000000"/>
              </w:rPr>
            </w:pPr>
            <w:r>
              <w:rPr>
                <w:rFonts w:ascii="等线" w:hAnsi="等线"/>
                <w:color w:val="000000"/>
              </w:rPr>
              <w:t>11</w:t>
            </w:r>
          </w:p>
        </w:tc>
        <w:tc>
          <w:tcPr>
            <w:tcW w:w="1000" w:type="dxa"/>
            <w:tcBorders>
              <w:top w:val="nil"/>
              <w:left w:val="nil"/>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5</w:t>
            </w:r>
          </w:p>
        </w:tc>
      </w:tr>
      <w:tr>
        <w:tblPrEx>
          <w:tblCellMar>
            <w:top w:w="0" w:type="dxa"/>
            <w:left w:w="108" w:type="dxa"/>
            <w:bottom w:w="0" w:type="dxa"/>
            <w:right w:w="108" w:type="dxa"/>
          </w:tblCellMar>
        </w:tblPrEx>
        <w:trPr>
          <w:trHeight w:val="340" w:hRule="atLeast"/>
        </w:trPr>
        <w:tc>
          <w:tcPr>
            <w:tcW w:w="9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rPr>
            </w:pPr>
          </w:p>
        </w:tc>
        <w:tc>
          <w:tcPr>
            <w:tcW w:w="2154" w:type="dxa"/>
            <w:vMerge w:val="continue"/>
            <w:tcBorders>
              <w:top w:val="nil"/>
              <w:left w:val="nil"/>
              <w:bottom w:val="single" w:color="000000" w:sz="4" w:space="0"/>
              <w:right w:val="single" w:color="auto" w:sz="4" w:space="0"/>
            </w:tcBorders>
            <w:vAlign w:val="center"/>
          </w:tcPr>
          <w:p>
            <w:pPr>
              <w:widowControl/>
              <w:jc w:val="left"/>
              <w:rPr>
                <w:rFonts w:ascii="宋体" w:hAnsi="宋体"/>
                <w:kern w:val="0"/>
              </w:rPr>
            </w:pPr>
          </w:p>
        </w:tc>
        <w:tc>
          <w:tcPr>
            <w:tcW w:w="3834" w:type="dxa"/>
            <w:tcBorders>
              <w:top w:val="nil"/>
              <w:left w:val="nil"/>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前端治安监控补光灯电费</w:t>
            </w:r>
          </w:p>
        </w:tc>
        <w:tc>
          <w:tcPr>
            <w:tcW w:w="852" w:type="dxa"/>
            <w:tcBorders>
              <w:top w:val="nil"/>
              <w:left w:val="nil"/>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个/年</w:t>
            </w:r>
          </w:p>
        </w:tc>
        <w:tc>
          <w:tcPr>
            <w:tcW w:w="960" w:type="dxa"/>
            <w:tcBorders>
              <w:top w:val="nil"/>
              <w:left w:val="nil"/>
              <w:bottom w:val="single" w:color="auto" w:sz="4" w:space="0"/>
              <w:right w:val="single" w:color="auto" w:sz="4" w:space="0"/>
            </w:tcBorders>
            <w:noWrap/>
            <w:vAlign w:val="center"/>
          </w:tcPr>
          <w:p>
            <w:pPr>
              <w:jc w:val="center"/>
              <w:rPr>
                <w:rFonts w:ascii="等线" w:hAnsi="等线"/>
                <w:color w:val="000000"/>
              </w:rPr>
            </w:pPr>
            <w:r>
              <w:rPr>
                <w:rFonts w:ascii="等线" w:hAnsi="等线"/>
                <w:color w:val="000000"/>
              </w:rPr>
              <w:t>983</w:t>
            </w:r>
          </w:p>
        </w:tc>
        <w:tc>
          <w:tcPr>
            <w:tcW w:w="1000" w:type="dxa"/>
            <w:tcBorders>
              <w:top w:val="nil"/>
              <w:left w:val="nil"/>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5</w:t>
            </w:r>
          </w:p>
        </w:tc>
      </w:tr>
      <w:tr>
        <w:tblPrEx>
          <w:tblCellMar>
            <w:top w:w="0" w:type="dxa"/>
            <w:left w:w="108" w:type="dxa"/>
            <w:bottom w:w="0" w:type="dxa"/>
            <w:right w:w="108" w:type="dxa"/>
          </w:tblCellMar>
        </w:tblPrEx>
        <w:trPr>
          <w:trHeight w:val="340" w:hRule="atLeast"/>
        </w:trPr>
        <w:tc>
          <w:tcPr>
            <w:tcW w:w="9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rPr>
            </w:pPr>
          </w:p>
        </w:tc>
        <w:tc>
          <w:tcPr>
            <w:tcW w:w="2154" w:type="dxa"/>
            <w:vMerge w:val="continue"/>
            <w:tcBorders>
              <w:top w:val="nil"/>
              <w:left w:val="nil"/>
              <w:bottom w:val="single" w:color="000000" w:sz="4" w:space="0"/>
              <w:right w:val="single" w:color="auto" w:sz="4" w:space="0"/>
            </w:tcBorders>
            <w:vAlign w:val="center"/>
          </w:tcPr>
          <w:p>
            <w:pPr>
              <w:widowControl/>
              <w:jc w:val="left"/>
              <w:rPr>
                <w:rFonts w:ascii="宋体" w:hAnsi="宋体"/>
                <w:kern w:val="0"/>
              </w:rPr>
            </w:pPr>
          </w:p>
        </w:tc>
        <w:tc>
          <w:tcPr>
            <w:tcW w:w="3834" w:type="dxa"/>
            <w:tcBorders>
              <w:top w:val="nil"/>
              <w:left w:val="nil"/>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前端卡口监控爆闪灯电费</w:t>
            </w:r>
          </w:p>
        </w:tc>
        <w:tc>
          <w:tcPr>
            <w:tcW w:w="852" w:type="dxa"/>
            <w:tcBorders>
              <w:top w:val="nil"/>
              <w:left w:val="nil"/>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个/年</w:t>
            </w:r>
          </w:p>
        </w:tc>
        <w:tc>
          <w:tcPr>
            <w:tcW w:w="960" w:type="dxa"/>
            <w:tcBorders>
              <w:top w:val="nil"/>
              <w:left w:val="nil"/>
              <w:bottom w:val="single" w:color="auto" w:sz="4" w:space="0"/>
              <w:right w:val="single" w:color="auto" w:sz="4" w:space="0"/>
            </w:tcBorders>
            <w:noWrap/>
            <w:vAlign w:val="center"/>
          </w:tcPr>
          <w:p>
            <w:pPr>
              <w:jc w:val="center"/>
              <w:rPr>
                <w:rFonts w:ascii="等线" w:hAnsi="等线"/>
                <w:color w:val="000000"/>
              </w:rPr>
            </w:pPr>
            <w:r>
              <w:rPr>
                <w:rFonts w:ascii="等线" w:hAnsi="等线"/>
                <w:color w:val="000000"/>
              </w:rPr>
              <w:t>28</w:t>
            </w:r>
          </w:p>
        </w:tc>
        <w:tc>
          <w:tcPr>
            <w:tcW w:w="1000" w:type="dxa"/>
            <w:tcBorders>
              <w:top w:val="nil"/>
              <w:left w:val="nil"/>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5</w:t>
            </w:r>
          </w:p>
        </w:tc>
      </w:tr>
      <w:tr>
        <w:tblPrEx>
          <w:tblCellMar>
            <w:top w:w="0" w:type="dxa"/>
            <w:left w:w="108" w:type="dxa"/>
            <w:bottom w:w="0" w:type="dxa"/>
            <w:right w:w="108" w:type="dxa"/>
          </w:tblCellMar>
        </w:tblPrEx>
        <w:trPr>
          <w:trHeight w:val="340" w:hRule="atLeast"/>
        </w:trPr>
        <w:tc>
          <w:tcPr>
            <w:tcW w:w="9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rPr>
            </w:pPr>
          </w:p>
        </w:tc>
        <w:tc>
          <w:tcPr>
            <w:tcW w:w="2154" w:type="dxa"/>
            <w:vMerge w:val="continue"/>
            <w:tcBorders>
              <w:top w:val="nil"/>
              <w:left w:val="nil"/>
              <w:bottom w:val="single" w:color="000000" w:sz="4" w:space="0"/>
              <w:right w:val="single" w:color="auto" w:sz="4" w:space="0"/>
            </w:tcBorders>
            <w:vAlign w:val="center"/>
          </w:tcPr>
          <w:p>
            <w:pPr>
              <w:widowControl/>
              <w:jc w:val="left"/>
              <w:rPr>
                <w:rFonts w:ascii="宋体" w:hAnsi="宋体"/>
                <w:kern w:val="0"/>
              </w:rPr>
            </w:pPr>
          </w:p>
        </w:tc>
        <w:tc>
          <w:tcPr>
            <w:tcW w:w="3834" w:type="dxa"/>
            <w:tcBorders>
              <w:top w:val="nil"/>
              <w:left w:val="nil"/>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前端卡口监控终端服务器电费</w:t>
            </w:r>
          </w:p>
        </w:tc>
        <w:tc>
          <w:tcPr>
            <w:tcW w:w="852" w:type="dxa"/>
            <w:tcBorders>
              <w:top w:val="nil"/>
              <w:left w:val="nil"/>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个/年</w:t>
            </w:r>
          </w:p>
        </w:tc>
        <w:tc>
          <w:tcPr>
            <w:tcW w:w="960" w:type="dxa"/>
            <w:tcBorders>
              <w:top w:val="nil"/>
              <w:left w:val="nil"/>
              <w:bottom w:val="single" w:color="auto" w:sz="4" w:space="0"/>
              <w:right w:val="single" w:color="auto" w:sz="4" w:space="0"/>
            </w:tcBorders>
            <w:noWrap/>
            <w:vAlign w:val="center"/>
          </w:tcPr>
          <w:p>
            <w:pPr>
              <w:jc w:val="center"/>
              <w:rPr>
                <w:rFonts w:ascii="等线" w:hAnsi="等线"/>
                <w:color w:val="000000"/>
              </w:rPr>
            </w:pPr>
            <w:r>
              <w:rPr>
                <w:rFonts w:ascii="等线" w:hAnsi="等线"/>
                <w:color w:val="000000"/>
              </w:rPr>
              <w:t>15</w:t>
            </w:r>
          </w:p>
        </w:tc>
        <w:tc>
          <w:tcPr>
            <w:tcW w:w="1000" w:type="dxa"/>
            <w:tcBorders>
              <w:top w:val="nil"/>
              <w:left w:val="nil"/>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5</w:t>
            </w:r>
          </w:p>
        </w:tc>
      </w:tr>
      <w:tr>
        <w:tblPrEx>
          <w:tblCellMar>
            <w:top w:w="0" w:type="dxa"/>
            <w:left w:w="108" w:type="dxa"/>
            <w:bottom w:w="0" w:type="dxa"/>
            <w:right w:w="108" w:type="dxa"/>
          </w:tblCellMar>
        </w:tblPrEx>
        <w:trPr>
          <w:trHeight w:val="340" w:hRule="atLeast"/>
        </w:trPr>
        <w:tc>
          <w:tcPr>
            <w:tcW w:w="96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2</w:t>
            </w:r>
          </w:p>
        </w:tc>
        <w:tc>
          <w:tcPr>
            <w:tcW w:w="2154" w:type="dxa"/>
            <w:tcBorders>
              <w:top w:val="nil"/>
              <w:left w:val="nil"/>
              <w:bottom w:val="single" w:color="auto" w:sz="4" w:space="0"/>
              <w:right w:val="single" w:color="auto" w:sz="4" w:space="0"/>
            </w:tcBorders>
            <w:noWrap/>
            <w:vAlign w:val="center"/>
          </w:tcPr>
          <w:p>
            <w:pPr>
              <w:widowControl/>
              <w:jc w:val="left"/>
              <w:rPr>
                <w:rFonts w:ascii="宋体" w:hAnsi="宋体"/>
                <w:kern w:val="0"/>
              </w:rPr>
            </w:pPr>
            <w:r>
              <w:rPr>
                <w:rFonts w:hint="eastAsia" w:ascii="宋体" w:hAnsi="宋体"/>
                <w:kern w:val="0"/>
              </w:rPr>
              <w:t>前端监控点人工维护费</w:t>
            </w:r>
          </w:p>
        </w:tc>
        <w:tc>
          <w:tcPr>
            <w:tcW w:w="3834" w:type="dxa"/>
            <w:tcBorders>
              <w:top w:val="nil"/>
              <w:left w:val="nil"/>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前端监控点人工维护费</w:t>
            </w:r>
          </w:p>
        </w:tc>
        <w:tc>
          <w:tcPr>
            <w:tcW w:w="852" w:type="dxa"/>
            <w:tcBorders>
              <w:top w:val="nil"/>
              <w:left w:val="nil"/>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点/年</w:t>
            </w:r>
          </w:p>
        </w:tc>
        <w:tc>
          <w:tcPr>
            <w:tcW w:w="960" w:type="dxa"/>
            <w:tcBorders>
              <w:top w:val="nil"/>
              <w:left w:val="nil"/>
              <w:bottom w:val="single" w:color="auto" w:sz="4" w:space="0"/>
              <w:right w:val="single" w:color="auto" w:sz="4" w:space="0"/>
            </w:tcBorders>
            <w:noWrap/>
            <w:vAlign w:val="center"/>
          </w:tcPr>
          <w:p>
            <w:pPr>
              <w:jc w:val="center"/>
              <w:rPr>
                <w:rFonts w:ascii="等线" w:hAnsi="等线"/>
                <w:color w:val="000000"/>
              </w:rPr>
            </w:pPr>
            <w:r>
              <w:rPr>
                <w:rFonts w:ascii="等线" w:hAnsi="等线"/>
                <w:color w:val="000000"/>
              </w:rPr>
              <w:t>1908</w:t>
            </w:r>
          </w:p>
        </w:tc>
        <w:tc>
          <w:tcPr>
            <w:tcW w:w="1000" w:type="dxa"/>
            <w:tcBorders>
              <w:top w:val="nil"/>
              <w:left w:val="nil"/>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5</w:t>
            </w:r>
          </w:p>
        </w:tc>
      </w:tr>
      <w:tr>
        <w:tblPrEx>
          <w:tblCellMar>
            <w:top w:w="0" w:type="dxa"/>
            <w:left w:w="108" w:type="dxa"/>
            <w:bottom w:w="0" w:type="dxa"/>
            <w:right w:w="108" w:type="dxa"/>
          </w:tblCellMar>
        </w:tblPrEx>
        <w:trPr>
          <w:trHeight w:val="340" w:hRule="atLeast"/>
        </w:trPr>
        <w:tc>
          <w:tcPr>
            <w:tcW w:w="960"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3</w:t>
            </w:r>
          </w:p>
        </w:tc>
        <w:tc>
          <w:tcPr>
            <w:tcW w:w="2154" w:type="dxa"/>
            <w:vMerge w:val="restart"/>
            <w:tcBorders>
              <w:top w:val="nil"/>
              <w:left w:val="nil"/>
              <w:bottom w:val="single" w:color="auto" w:sz="4" w:space="0"/>
              <w:right w:val="single" w:color="auto" w:sz="4" w:space="0"/>
            </w:tcBorders>
            <w:noWrap/>
            <w:vAlign w:val="center"/>
          </w:tcPr>
          <w:p>
            <w:pPr>
              <w:widowControl/>
              <w:jc w:val="left"/>
              <w:rPr>
                <w:rFonts w:ascii="宋体" w:hAnsi="宋体"/>
                <w:kern w:val="0"/>
              </w:rPr>
            </w:pPr>
            <w:r>
              <w:rPr>
                <w:rFonts w:hint="eastAsia" w:ascii="宋体" w:hAnsi="宋体"/>
                <w:kern w:val="0"/>
              </w:rPr>
              <w:t>网络租赁及维护</w:t>
            </w:r>
          </w:p>
        </w:tc>
        <w:tc>
          <w:tcPr>
            <w:tcW w:w="3834" w:type="dxa"/>
            <w:tcBorders>
              <w:top w:val="single" w:color="auto" w:sz="4" w:space="0"/>
              <w:left w:val="nil"/>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前端接入，每处点位不低于100M带宽</w:t>
            </w:r>
          </w:p>
        </w:tc>
        <w:tc>
          <w:tcPr>
            <w:tcW w:w="852"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条</w:t>
            </w:r>
          </w:p>
        </w:tc>
        <w:tc>
          <w:tcPr>
            <w:tcW w:w="960" w:type="dxa"/>
            <w:tcBorders>
              <w:top w:val="single" w:color="auto" w:sz="4" w:space="0"/>
              <w:left w:val="nil"/>
              <w:bottom w:val="single" w:color="auto" w:sz="4" w:space="0"/>
              <w:right w:val="single" w:color="auto" w:sz="4" w:space="0"/>
            </w:tcBorders>
            <w:noWrap/>
            <w:vAlign w:val="center"/>
          </w:tcPr>
          <w:p>
            <w:pPr>
              <w:jc w:val="center"/>
              <w:rPr>
                <w:rFonts w:ascii="等线" w:hAnsi="等线"/>
                <w:color w:val="000000"/>
              </w:rPr>
            </w:pPr>
            <w:r>
              <w:rPr>
                <w:rFonts w:ascii="等线" w:hAnsi="等线"/>
                <w:color w:val="000000"/>
              </w:rPr>
              <w:t>1908</w:t>
            </w:r>
          </w:p>
        </w:tc>
        <w:tc>
          <w:tcPr>
            <w:tcW w:w="100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5</w:t>
            </w:r>
          </w:p>
        </w:tc>
      </w:tr>
      <w:tr>
        <w:tblPrEx>
          <w:tblCellMar>
            <w:top w:w="0" w:type="dxa"/>
            <w:left w:w="108" w:type="dxa"/>
            <w:bottom w:w="0" w:type="dxa"/>
            <w:right w:w="108" w:type="dxa"/>
          </w:tblCellMar>
        </w:tblPrEx>
        <w:trPr>
          <w:trHeight w:val="340" w:hRule="atLeast"/>
        </w:trPr>
        <w:tc>
          <w:tcPr>
            <w:tcW w:w="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rPr>
            </w:pPr>
          </w:p>
        </w:tc>
        <w:tc>
          <w:tcPr>
            <w:tcW w:w="2154" w:type="dxa"/>
            <w:vMerge w:val="continue"/>
            <w:tcBorders>
              <w:top w:val="nil"/>
              <w:left w:val="nil"/>
              <w:bottom w:val="single" w:color="auto" w:sz="4" w:space="0"/>
              <w:right w:val="single" w:color="auto" w:sz="4" w:space="0"/>
            </w:tcBorders>
            <w:vAlign w:val="center"/>
          </w:tcPr>
          <w:p>
            <w:pPr>
              <w:widowControl/>
              <w:jc w:val="left"/>
              <w:rPr>
                <w:rFonts w:ascii="宋体" w:hAnsi="宋体"/>
                <w:kern w:val="0"/>
              </w:rPr>
            </w:pPr>
          </w:p>
        </w:tc>
        <w:tc>
          <w:tcPr>
            <w:tcW w:w="3834" w:type="dxa"/>
            <w:tcBorders>
              <w:top w:val="single" w:color="auto" w:sz="4" w:space="0"/>
              <w:left w:val="nil"/>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乡镇派出所</w:t>
            </w:r>
          </w:p>
        </w:tc>
        <w:tc>
          <w:tcPr>
            <w:tcW w:w="852"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条</w:t>
            </w:r>
          </w:p>
        </w:tc>
        <w:tc>
          <w:tcPr>
            <w:tcW w:w="960" w:type="dxa"/>
            <w:tcBorders>
              <w:top w:val="single" w:color="auto" w:sz="4" w:space="0"/>
              <w:left w:val="nil"/>
              <w:bottom w:val="single" w:color="auto" w:sz="4" w:space="0"/>
              <w:right w:val="single" w:color="auto" w:sz="4" w:space="0"/>
            </w:tcBorders>
            <w:noWrap/>
            <w:vAlign w:val="center"/>
          </w:tcPr>
          <w:p>
            <w:pPr>
              <w:jc w:val="center"/>
              <w:rPr>
                <w:rFonts w:ascii="等线" w:hAnsi="等线"/>
                <w:color w:val="000000"/>
              </w:rPr>
            </w:pPr>
            <w:r>
              <w:rPr>
                <w:rFonts w:ascii="等线" w:hAnsi="等线"/>
                <w:color w:val="000000"/>
              </w:rPr>
              <w:t>14</w:t>
            </w:r>
          </w:p>
        </w:tc>
        <w:tc>
          <w:tcPr>
            <w:tcW w:w="100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5</w:t>
            </w:r>
          </w:p>
        </w:tc>
      </w:tr>
      <w:tr>
        <w:tblPrEx>
          <w:tblCellMar>
            <w:top w:w="0" w:type="dxa"/>
            <w:left w:w="108" w:type="dxa"/>
            <w:bottom w:w="0" w:type="dxa"/>
            <w:right w:w="108" w:type="dxa"/>
          </w:tblCellMar>
        </w:tblPrEx>
        <w:trPr>
          <w:trHeight w:val="34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4</w:t>
            </w:r>
          </w:p>
        </w:tc>
        <w:tc>
          <w:tcPr>
            <w:tcW w:w="2154" w:type="dxa"/>
            <w:tcBorders>
              <w:top w:val="single" w:color="auto" w:sz="4" w:space="0"/>
              <w:left w:val="nil"/>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平台运营维护费</w:t>
            </w:r>
          </w:p>
        </w:tc>
        <w:tc>
          <w:tcPr>
            <w:tcW w:w="3834" w:type="dxa"/>
            <w:tcBorders>
              <w:top w:val="single" w:color="auto" w:sz="4" w:space="0"/>
              <w:left w:val="nil"/>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包含整体运维管理、网络、计算与存储、软件、安全等</w:t>
            </w:r>
          </w:p>
        </w:tc>
        <w:tc>
          <w:tcPr>
            <w:tcW w:w="852"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人/年</w:t>
            </w:r>
          </w:p>
        </w:tc>
        <w:tc>
          <w:tcPr>
            <w:tcW w:w="96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3</w:t>
            </w:r>
          </w:p>
        </w:tc>
        <w:tc>
          <w:tcPr>
            <w:tcW w:w="100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5</w:t>
            </w:r>
          </w:p>
        </w:tc>
      </w:tr>
      <w:tr>
        <w:tblPrEx>
          <w:tblCellMar>
            <w:top w:w="0" w:type="dxa"/>
            <w:left w:w="108" w:type="dxa"/>
            <w:bottom w:w="0" w:type="dxa"/>
            <w:right w:w="108" w:type="dxa"/>
          </w:tblCellMar>
        </w:tblPrEx>
        <w:trPr>
          <w:trHeight w:val="340" w:hRule="atLeast"/>
        </w:trPr>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5</w:t>
            </w:r>
          </w:p>
        </w:tc>
        <w:tc>
          <w:tcPr>
            <w:tcW w:w="2154" w:type="dxa"/>
            <w:tcBorders>
              <w:top w:val="single" w:color="auto" w:sz="4" w:space="0"/>
              <w:left w:val="nil"/>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外场运行维护</w:t>
            </w:r>
          </w:p>
        </w:tc>
        <w:tc>
          <w:tcPr>
            <w:tcW w:w="3834" w:type="dxa"/>
            <w:tcBorders>
              <w:top w:val="single" w:color="auto" w:sz="4" w:space="0"/>
              <w:left w:val="nil"/>
              <w:bottom w:val="single" w:color="auto" w:sz="4" w:space="0"/>
              <w:right w:val="single" w:color="auto" w:sz="4" w:space="0"/>
            </w:tcBorders>
            <w:vAlign w:val="center"/>
          </w:tcPr>
          <w:p>
            <w:pPr>
              <w:widowControl/>
              <w:jc w:val="left"/>
              <w:rPr>
                <w:rFonts w:ascii="宋体" w:hAnsi="宋体"/>
                <w:kern w:val="0"/>
              </w:rPr>
            </w:pPr>
            <w:r>
              <w:rPr>
                <w:rFonts w:hint="eastAsia" w:ascii="宋体" w:hAnsi="宋体"/>
                <w:kern w:val="0"/>
              </w:rPr>
              <w:t>包括外场设备的巡检和日常维护等工作</w:t>
            </w:r>
          </w:p>
        </w:tc>
        <w:tc>
          <w:tcPr>
            <w:tcW w:w="852"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人/年</w:t>
            </w:r>
          </w:p>
        </w:tc>
        <w:tc>
          <w:tcPr>
            <w:tcW w:w="96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20</w:t>
            </w:r>
          </w:p>
        </w:tc>
        <w:tc>
          <w:tcPr>
            <w:tcW w:w="100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kern w:val="0"/>
              </w:rPr>
            </w:pPr>
            <w:r>
              <w:rPr>
                <w:rFonts w:hint="eastAsia" w:ascii="宋体" w:hAnsi="宋体"/>
                <w:kern w:val="0"/>
              </w:rPr>
              <w:t>5</w:t>
            </w:r>
          </w:p>
        </w:tc>
      </w:tr>
    </w:tbl>
    <w:p>
      <w:pPr>
        <w:rPr>
          <w:sz w:val="28"/>
          <w:szCs w:val="28"/>
        </w:rPr>
      </w:pPr>
      <w:r>
        <w:rPr>
          <w:sz w:val="28"/>
          <w:szCs w:val="28"/>
        </w:rPr>
        <w:t xml:space="preserve"> </w:t>
      </w:r>
      <w:r>
        <w:rPr>
          <w:rFonts w:ascii="宋体" w:hAnsi="宋体"/>
          <w:sz w:val="28"/>
          <w:szCs w:val="28"/>
        </w:rPr>
        <w:t>（二）</w:t>
      </w:r>
      <w:r>
        <w:rPr>
          <w:rFonts w:hint="eastAsia" w:ascii="宋体" w:hAnsi="宋体"/>
          <w:sz w:val="28"/>
          <w:szCs w:val="28"/>
        </w:rPr>
        <w:t>项目</w:t>
      </w:r>
      <w:r>
        <w:rPr>
          <w:rFonts w:ascii="宋体" w:hAnsi="宋体"/>
          <w:sz w:val="28"/>
          <w:szCs w:val="28"/>
        </w:rPr>
        <w:t>服务要求</w:t>
      </w:r>
    </w:p>
    <w:p>
      <w:pPr>
        <w:pStyle w:val="2"/>
        <w:adjustRightInd w:val="0"/>
        <w:snapToGrid w:val="0"/>
        <w:spacing w:line="360" w:lineRule="auto"/>
        <w:ind w:left="-583" w:firstLine="1054" w:firstLineChars="500"/>
        <w:rPr>
          <w:rFonts w:ascii="Times New Roman" w:hAnsi="Times New Roman" w:cs="Times New Roman"/>
        </w:rPr>
      </w:pPr>
      <w:r>
        <w:rPr>
          <w:rFonts w:ascii="Times New Roman" w:hAnsi="Times New Roman" w:cs="Times New Roman"/>
        </w:rPr>
        <w:t xml:space="preserve">1. </w:t>
      </w:r>
      <w:r>
        <w:rPr>
          <w:rFonts w:ascii="宋体" w:hAnsi="宋体" w:cs="Times New Roman"/>
        </w:rPr>
        <w:t>系统集成服务</w:t>
      </w:r>
    </w:p>
    <w:p>
      <w:pPr>
        <w:ind w:firstLine="422"/>
        <w:outlineLvl w:val="4"/>
      </w:pPr>
      <w:r>
        <w:t>1</w:t>
      </w:r>
      <w:r>
        <w:rPr>
          <w:rFonts w:ascii="宋体" w:hAnsi="宋体"/>
        </w:rPr>
        <w:t>）对</w:t>
      </w:r>
      <w:r>
        <w:rPr>
          <w:rFonts w:hint="eastAsia" w:ascii="宋体" w:hAnsi="宋体"/>
        </w:rPr>
        <w:t>投标人</w:t>
      </w:r>
      <w:r>
        <w:rPr>
          <w:rFonts w:ascii="宋体" w:hAnsi="宋体"/>
        </w:rPr>
        <w:t>要求</w:t>
      </w:r>
    </w:p>
    <w:p>
      <w:pPr>
        <w:numPr>
          <w:ilvl w:val="0"/>
          <w:numId w:val="26"/>
        </w:numPr>
        <w:adjustRightInd w:val="0"/>
        <w:snapToGrid w:val="0"/>
        <w:spacing w:line="360" w:lineRule="auto"/>
        <w:rPr>
          <w:sz w:val="24"/>
          <w:szCs w:val="24"/>
        </w:rPr>
      </w:pPr>
      <w:r>
        <w:rPr>
          <w:rFonts w:hint="eastAsia" w:ascii="宋体" w:hAnsi="宋体"/>
          <w:sz w:val="24"/>
          <w:szCs w:val="24"/>
        </w:rPr>
        <w:t>中标人</w:t>
      </w:r>
      <w:r>
        <w:rPr>
          <w:rFonts w:ascii="宋体" w:hAnsi="宋体"/>
          <w:sz w:val="24"/>
          <w:szCs w:val="24"/>
        </w:rPr>
        <w:t>根据合同向</w:t>
      </w:r>
      <w:r>
        <w:rPr>
          <w:rFonts w:hint="eastAsia" w:ascii="宋体" w:hAnsi="宋体"/>
          <w:sz w:val="24"/>
          <w:szCs w:val="24"/>
        </w:rPr>
        <w:t>采购人</w:t>
      </w:r>
      <w:r>
        <w:rPr>
          <w:rFonts w:ascii="宋体" w:hAnsi="宋体"/>
          <w:sz w:val="24"/>
          <w:szCs w:val="24"/>
        </w:rPr>
        <w:t>提供系统集成服务，对项目的时间进度、整个项目质量承担责任。</w:t>
      </w:r>
    </w:p>
    <w:p>
      <w:pPr>
        <w:numPr>
          <w:ilvl w:val="0"/>
          <w:numId w:val="26"/>
        </w:numPr>
        <w:adjustRightInd w:val="0"/>
        <w:snapToGrid w:val="0"/>
        <w:spacing w:line="360" w:lineRule="auto"/>
        <w:rPr>
          <w:sz w:val="24"/>
          <w:szCs w:val="24"/>
        </w:rPr>
      </w:pPr>
      <w:r>
        <w:rPr>
          <w:rFonts w:hint="eastAsia" w:ascii="宋体" w:hAnsi="宋体"/>
          <w:sz w:val="24"/>
          <w:szCs w:val="24"/>
        </w:rPr>
        <w:t>投标人</w:t>
      </w:r>
      <w:r>
        <w:rPr>
          <w:rFonts w:ascii="宋体" w:hAnsi="宋体"/>
          <w:sz w:val="24"/>
          <w:szCs w:val="24"/>
        </w:rPr>
        <w:t>在方案设计、</w:t>
      </w:r>
      <w:r>
        <w:rPr>
          <w:rFonts w:hint="eastAsia" w:ascii="宋体" w:hAnsi="宋体"/>
          <w:sz w:val="24"/>
          <w:szCs w:val="24"/>
        </w:rPr>
        <w:t>实施</w:t>
      </w:r>
      <w:r>
        <w:rPr>
          <w:rFonts w:ascii="宋体" w:hAnsi="宋体"/>
          <w:sz w:val="24"/>
          <w:szCs w:val="24"/>
        </w:rPr>
        <w:t>、联调等项目环节的方案、地址规划、保护策略、以及相关执行情况等方面接受</w:t>
      </w:r>
      <w:r>
        <w:rPr>
          <w:rFonts w:hint="eastAsia" w:ascii="宋体" w:hAnsi="宋体"/>
          <w:sz w:val="24"/>
          <w:szCs w:val="24"/>
        </w:rPr>
        <w:t>采购</w:t>
      </w:r>
      <w:r>
        <w:rPr>
          <w:rFonts w:ascii="宋体" w:hAnsi="宋体"/>
          <w:sz w:val="24"/>
          <w:szCs w:val="24"/>
        </w:rPr>
        <w:t>人的</w:t>
      </w:r>
      <w:r>
        <w:rPr>
          <w:rFonts w:hint="eastAsia" w:ascii="宋体" w:hAnsi="宋体"/>
          <w:sz w:val="24"/>
          <w:szCs w:val="24"/>
        </w:rPr>
        <w:t>审核</w:t>
      </w:r>
      <w:r>
        <w:rPr>
          <w:rFonts w:ascii="宋体" w:hAnsi="宋体"/>
          <w:sz w:val="24"/>
          <w:szCs w:val="24"/>
        </w:rPr>
        <w:t>；只有在通过</w:t>
      </w:r>
      <w:r>
        <w:rPr>
          <w:rFonts w:hint="eastAsia" w:ascii="宋体" w:hAnsi="宋体"/>
          <w:sz w:val="24"/>
          <w:szCs w:val="24"/>
        </w:rPr>
        <w:t>采购</w:t>
      </w:r>
      <w:r>
        <w:rPr>
          <w:rFonts w:ascii="宋体" w:hAnsi="宋体"/>
          <w:sz w:val="24"/>
          <w:szCs w:val="24"/>
        </w:rPr>
        <w:t>人的相关</w:t>
      </w:r>
      <w:r>
        <w:rPr>
          <w:rFonts w:hint="eastAsia" w:ascii="宋体" w:hAnsi="宋体"/>
          <w:sz w:val="24"/>
          <w:szCs w:val="24"/>
        </w:rPr>
        <w:t>审核</w:t>
      </w:r>
      <w:r>
        <w:rPr>
          <w:rFonts w:ascii="宋体" w:hAnsi="宋体"/>
          <w:sz w:val="24"/>
          <w:szCs w:val="24"/>
        </w:rPr>
        <w:t>后，才能进行后续工作，并保证</w:t>
      </w:r>
      <w:r>
        <w:rPr>
          <w:rFonts w:hint="eastAsia" w:ascii="宋体" w:hAnsi="宋体"/>
          <w:sz w:val="24"/>
          <w:szCs w:val="24"/>
        </w:rPr>
        <w:t>审核意见</w:t>
      </w:r>
      <w:r>
        <w:rPr>
          <w:rFonts w:ascii="宋体" w:hAnsi="宋体"/>
          <w:sz w:val="24"/>
          <w:szCs w:val="24"/>
        </w:rPr>
        <w:t>在后续工作中的有效执行或不得变更，若确实需要变更，应执行异动流程。</w:t>
      </w:r>
    </w:p>
    <w:p>
      <w:pPr>
        <w:numPr>
          <w:ilvl w:val="0"/>
          <w:numId w:val="26"/>
        </w:numPr>
        <w:adjustRightInd w:val="0"/>
        <w:snapToGrid w:val="0"/>
        <w:spacing w:line="360" w:lineRule="auto"/>
        <w:rPr>
          <w:sz w:val="24"/>
          <w:szCs w:val="24"/>
        </w:rPr>
      </w:pPr>
      <w:r>
        <w:rPr>
          <w:rFonts w:hint="eastAsia" w:ascii="宋体" w:hAnsi="宋体"/>
          <w:sz w:val="24"/>
          <w:szCs w:val="24"/>
        </w:rPr>
        <w:t>投标人</w:t>
      </w:r>
      <w:r>
        <w:rPr>
          <w:rFonts w:ascii="宋体" w:hAnsi="宋体"/>
          <w:sz w:val="24"/>
          <w:szCs w:val="24"/>
        </w:rPr>
        <w:t>必须对政法信息化</w:t>
      </w:r>
      <w:r>
        <w:rPr>
          <w:rFonts w:hint="eastAsia" w:ascii="宋体" w:hAnsi="宋体"/>
          <w:sz w:val="24"/>
          <w:szCs w:val="24"/>
        </w:rPr>
        <w:t>建设</w:t>
      </w:r>
      <w:r>
        <w:rPr>
          <w:rFonts w:ascii="宋体" w:hAnsi="宋体"/>
          <w:sz w:val="24"/>
          <w:szCs w:val="24"/>
        </w:rPr>
        <w:t>有详细的了解，要综合考虑各种因素，要从项目角度考虑成本，也要从整个支撑体系的角度考虑成本。</w:t>
      </w:r>
    </w:p>
    <w:p>
      <w:pPr>
        <w:ind w:firstLine="422"/>
        <w:outlineLvl w:val="4"/>
      </w:pPr>
      <w:r>
        <w:t>2</w:t>
      </w:r>
      <w:r>
        <w:rPr>
          <w:rFonts w:ascii="宋体" w:hAnsi="宋体"/>
        </w:rPr>
        <w:t>）</w:t>
      </w:r>
      <w:r>
        <w:rPr>
          <w:rFonts w:hint="eastAsia" w:ascii="宋体" w:hAnsi="宋体"/>
        </w:rPr>
        <w:t>投标人</w:t>
      </w:r>
      <w:r>
        <w:rPr>
          <w:rFonts w:ascii="宋体" w:hAnsi="宋体"/>
        </w:rPr>
        <w:t>责任</w:t>
      </w:r>
    </w:p>
    <w:p>
      <w:pPr>
        <w:numPr>
          <w:ilvl w:val="0"/>
          <w:numId w:val="27"/>
        </w:numPr>
        <w:adjustRightInd w:val="0"/>
        <w:snapToGrid w:val="0"/>
        <w:spacing w:line="360" w:lineRule="auto"/>
        <w:rPr>
          <w:sz w:val="24"/>
          <w:szCs w:val="24"/>
        </w:rPr>
      </w:pPr>
      <w:r>
        <w:rPr>
          <w:rFonts w:hint="eastAsia" w:ascii="宋体" w:hAnsi="宋体"/>
          <w:sz w:val="24"/>
          <w:szCs w:val="24"/>
        </w:rPr>
        <w:t>投标人</w:t>
      </w:r>
      <w:r>
        <w:rPr>
          <w:rFonts w:ascii="宋体" w:hAnsi="宋体"/>
          <w:sz w:val="24"/>
          <w:szCs w:val="24"/>
        </w:rPr>
        <w:t>必须对整个信息系统负责。必须保证信息系统所有的硬件、系统软件联通及功能，达到信息系统设计的总体目标。</w:t>
      </w:r>
    </w:p>
    <w:p>
      <w:pPr>
        <w:numPr>
          <w:ilvl w:val="0"/>
          <w:numId w:val="27"/>
        </w:numPr>
        <w:adjustRightInd w:val="0"/>
        <w:snapToGrid w:val="0"/>
        <w:spacing w:line="360" w:lineRule="auto"/>
        <w:rPr>
          <w:sz w:val="24"/>
          <w:szCs w:val="24"/>
        </w:rPr>
      </w:pPr>
      <w:r>
        <w:rPr>
          <w:rFonts w:hint="eastAsia" w:ascii="宋体" w:hAnsi="宋体"/>
          <w:sz w:val="24"/>
          <w:szCs w:val="24"/>
        </w:rPr>
        <w:t>投标人</w:t>
      </w:r>
      <w:r>
        <w:rPr>
          <w:rFonts w:ascii="宋体" w:hAnsi="宋体"/>
          <w:sz w:val="24"/>
          <w:szCs w:val="24"/>
        </w:rPr>
        <w:t>提供系统集成服务，对</w:t>
      </w:r>
      <w:r>
        <w:rPr>
          <w:rFonts w:hint="eastAsia" w:ascii="宋体" w:hAnsi="宋体"/>
          <w:sz w:val="24"/>
          <w:szCs w:val="24"/>
        </w:rPr>
        <w:t>项目</w:t>
      </w:r>
      <w:r>
        <w:rPr>
          <w:rFonts w:ascii="宋体" w:hAnsi="宋体"/>
          <w:sz w:val="24"/>
          <w:szCs w:val="24"/>
        </w:rPr>
        <w:t>的时间进度、整个项目质量承担责任。</w:t>
      </w:r>
    </w:p>
    <w:p>
      <w:pPr>
        <w:numPr>
          <w:ilvl w:val="0"/>
          <w:numId w:val="27"/>
        </w:numPr>
        <w:adjustRightInd w:val="0"/>
        <w:snapToGrid w:val="0"/>
        <w:spacing w:line="360" w:lineRule="auto"/>
        <w:rPr>
          <w:sz w:val="24"/>
          <w:szCs w:val="24"/>
        </w:rPr>
      </w:pPr>
      <w:r>
        <w:rPr>
          <w:rFonts w:hint="eastAsia" w:ascii="宋体" w:hAnsi="宋体"/>
          <w:sz w:val="24"/>
          <w:szCs w:val="24"/>
        </w:rPr>
        <w:t>投标人</w:t>
      </w:r>
      <w:r>
        <w:rPr>
          <w:rFonts w:ascii="宋体" w:hAnsi="宋体"/>
          <w:sz w:val="24"/>
          <w:szCs w:val="24"/>
        </w:rPr>
        <w:t>在</w:t>
      </w:r>
      <w:r>
        <w:rPr>
          <w:rFonts w:hint="eastAsia" w:ascii="宋体" w:hAnsi="宋体"/>
          <w:sz w:val="24"/>
          <w:szCs w:val="24"/>
        </w:rPr>
        <w:t>项目实施</w:t>
      </w:r>
      <w:r>
        <w:rPr>
          <w:rFonts w:ascii="宋体" w:hAnsi="宋体"/>
          <w:sz w:val="24"/>
          <w:szCs w:val="24"/>
        </w:rPr>
        <w:t>前应到现场进行勘测，并制作详细的施工图纸。施工图纸在</w:t>
      </w:r>
      <w:r>
        <w:rPr>
          <w:rFonts w:hint="eastAsia" w:ascii="宋体" w:hAnsi="宋体"/>
          <w:sz w:val="24"/>
          <w:szCs w:val="24"/>
        </w:rPr>
        <w:t>采购</w:t>
      </w:r>
      <w:r>
        <w:rPr>
          <w:rFonts w:ascii="宋体" w:hAnsi="宋体"/>
          <w:sz w:val="24"/>
          <w:szCs w:val="24"/>
        </w:rPr>
        <w:t>人代表或监理</w:t>
      </w:r>
      <w:r>
        <w:rPr>
          <w:rFonts w:hint="eastAsia" w:ascii="宋体" w:hAnsi="宋体"/>
          <w:sz w:val="24"/>
          <w:szCs w:val="24"/>
        </w:rPr>
        <w:t>工程师</w:t>
      </w:r>
      <w:r>
        <w:rPr>
          <w:rFonts w:ascii="宋体" w:hAnsi="宋体"/>
          <w:sz w:val="24"/>
          <w:szCs w:val="24"/>
        </w:rPr>
        <w:t>签字同意后方可进行</w:t>
      </w:r>
      <w:r>
        <w:rPr>
          <w:rFonts w:hint="eastAsia" w:ascii="宋体" w:hAnsi="宋体"/>
          <w:sz w:val="24"/>
          <w:szCs w:val="24"/>
        </w:rPr>
        <w:t>项目实施</w:t>
      </w:r>
      <w:r>
        <w:rPr>
          <w:rFonts w:ascii="宋体" w:hAnsi="宋体"/>
          <w:sz w:val="24"/>
          <w:szCs w:val="24"/>
        </w:rPr>
        <w:t>。</w:t>
      </w:r>
    </w:p>
    <w:p>
      <w:pPr>
        <w:numPr>
          <w:ilvl w:val="0"/>
          <w:numId w:val="27"/>
        </w:numPr>
        <w:adjustRightInd w:val="0"/>
        <w:snapToGrid w:val="0"/>
        <w:spacing w:line="360" w:lineRule="auto"/>
        <w:rPr>
          <w:sz w:val="24"/>
          <w:szCs w:val="24"/>
        </w:rPr>
      </w:pPr>
      <w:r>
        <w:rPr>
          <w:rFonts w:hint="eastAsia" w:ascii="宋体" w:hAnsi="宋体"/>
          <w:sz w:val="24"/>
          <w:szCs w:val="24"/>
        </w:rPr>
        <w:t>投标人</w:t>
      </w:r>
      <w:r>
        <w:rPr>
          <w:rFonts w:ascii="宋体" w:hAnsi="宋体"/>
          <w:sz w:val="24"/>
          <w:szCs w:val="24"/>
        </w:rPr>
        <w:t>有责任解决软、硬件设备安装、调测出现的问题</w:t>
      </w:r>
      <w:r>
        <w:rPr>
          <w:rFonts w:hint="eastAsia" w:ascii="宋体" w:hAnsi="宋体"/>
          <w:sz w:val="24"/>
          <w:szCs w:val="24"/>
        </w:rPr>
        <w:t>。</w:t>
      </w:r>
    </w:p>
    <w:p>
      <w:pPr>
        <w:numPr>
          <w:ilvl w:val="0"/>
          <w:numId w:val="27"/>
        </w:numPr>
        <w:adjustRightInd w:val="0"/>
        <w:snapToGrid w:val="0"/>
        <w:spacing w:line="360" w:lineRule="auto"/>
        <w:rPr>
          <w:rFonts w:hint="eastAsia"/>
          <w:sz w:val="24"/>
          <w:szCs w:val="24"/>
        </w:rPr>
      </w:pPr>
      <w:r>
        <w:rPr>
          <w:rFonts w:ascii="宋体" w:hAnsi="宋体"/>
          <w:sz w:val="24"/>
          <w:szCs w:val="24"/>
        </w:rPr>
        <w:t>由于</w:t>
      </w:r>
      <w:r>
        <w:rPr>
          <w:rFonts w:hint="eastAsia" w:ascii="宋体" w:hAnsi="宋体"/>
          <w:sz w:val="24"/>
          <w:szCs w:val="24"/>
        </w:rPr>
        <w:t>投标人</w:t>
      </w:r>
      <w:r>
        <w:rPr>
          <w:rFonts w:ascii="宋体" w:hAnsi="宋体"/>
          <w:sz w:val="24"/>
          <w:szCs w:val="24"/>
        </w:rPr>
        <w:t>原因造成的系统软硬件漏配、配置不足以及不能匹配，由此引起</w:t>
      </w:r>
      <w:r>
        <w:rPr>
          <w:rFonts w:hint="eastAsia" w:ascii="宋体" w:hAnsi="宋体"/>
          <w:sz w:val="24"/>
          <w:szCs w:val="24"/>
        </w:rPr>
        <w:t>不</w:t>
      </w:r>
      <w:r>
        <w:rPr>
          <w:rFonts w:ascii="宋体" w:hAnsi="宋体"/>
          <w:sz w:val="24"/>
          <w:szCs w:val="24"/>
        </w:rPr>
        <w:t>满足技术业务规范书要求而增加或调整的软硬件设备及其部件，由</w:t>
      </w:r>
      <w:r>
        <w:rPr>
          <w:rFonts w:hint="eastAsia" w:ascii="宋体" w:hAnsi="宋体"/>
          <w:sz w:val="24"/>
          <w:szCs w:val="24"/>
        </w:rPr>
        <w:t>投标人承担</w:t>
      </w:r>
      <w:r>
        <w:rPr>
          <w:rFonts w:ascii="宋体" w:hAnsi="宋体"/>
          <w:sz w:val="24"/>
          <w:szCs w:val="24"/>
        </w:rPr>
        <w:t>。</w:t>
      </w:r>
    </w:p>
    <w:p>
      <w:pPr>
        <w:ind w:firstLine="422"/>
        <w:outlineLvl w:val="4"/>
      </w:pPr>
      <w:r>
        <w:t>3</w:t>
      </w:r>
      <w:r>
        <w:rPr>
          <w:rFonts w:ascii="宋体" w:hAnsi="宋体"/>
        </w:rPr>
        <w:t>）</w:t>
      </w:r>
      <w:r>
        <w:rPr>
          <w:rFonts w:hint="eastAsia" w:ascii="宋体" w:hAnsi="宋体"/>
        </w:rPr>
        <w:t>投标人</w:t>
      </w:r>
      <w:r>
        <w:rPr>
          <w:rFonts w:ascii="宋体" w:hAnsi="宋体"/>
        </w:rPr>
        <w:t>项目管理及项目实施要求</w:t>
      </w:r>
    </w:p>
    <w:p>
      <w:pPr>
        <w:numPr>
          <w:ilvl w:val="0"/>
          <w:numId w:val="28"/>
        </w:numPr>
        <w:adjustRightInd w:val="0"/>
        <w:snapToGrid w:val="0"/>
        <w:spacing w:line="360" w:lineRule="auto"/>
        <w:rPr>
          <w:sz w:val="24"/>
          <w:szCs w:val="24"/>
        </w:rPr>
      </w:pPr>
      <w:r>
        <w:rPr>
          <w:rFonts w:hint="eastAsia" w:ascii="宋体" w:hAnsi="宋体"/>
          <w:sz w:val="24"/>
          <w:szCs w:val="24"/>
        </w:rPr>
        <w:t>投标人</w:t>
      </w:r>
      <w:r>
        <w:rPr>
          <w:rFonts w:ascii="宋体" w:hAnsi="宋体"/>
          <w:sz w:val="24"/>
          <w:szCs w:val="24"/>
        </w:rPr>
        <w:t>必须提供详细的项目管理及项目实施方案。</w:t>
      </w:r>
    </w:p>
    <w:p>
      <w:pPr>
        <w:numPr>
          <w:ilvl w:val="0"/>
          <w:numId w:val="28"/>
        </w:numPr>
        <w:adjustRightInd w:val="0"/>
        <w:snapToGrid w:val="0"/>
        <w:spacing w:line="360" w:lineRule="auto"/>
        <w:rPr>
          <w:sz w:val="24"/>
          <w:szCs w:val="24"/>
        </w:rPr>
      </w:pPr>
      <w:r>
        <w:rPr>
          <w:rFonts w:hint="eastAsia" w:ascii="宋体" w:hAnsi="宋体"/>
          <w:sz w:val="24"/>
          <w:szCs w:val="24"/>
        </w:rPr>
        <w:t>投标人</w:t>
      </w:r>
      <w:r>
        <w:rPr>
          <w:rFonts w:ascii="宋体" w:hAnsi="宋体"/>
          <w:sz w:val="24"/>
          <w:szCs w:val="24"/>
        </w:rPr>
        <w:t>必须按建设方要求的格式、内容、时间提供施工方案、详细的施工图纸、工艺手册、使用手册、维护手册、测试方案、产品说明等一系列项目文件，如果在时间、格式、内容质量上不能符合要求，会被要求停工并重新制作，直至符合要求后方可开工，并由</w:t>
      </w:r>
      <w:r>
        <w:rPr>
          <w:rFonts w:hint="eastAsia" w:ascii="宋体" w:hAnsi="宋体"/>
          <w:sz w:val="24"/>
          <w:szCs w:val="24"/>
        </w:rPr>
        <w:t>投标人</w:t>
      </w:r>
      <w:r>
        <w:rPr>
          <w:rFonts w:ascii="宋体" w:hAnsi="宋体"/>
          <w:sz w:val="24"/>
          <w:szCs w:val="24"/>
        </w:rPr>
        <w:t>单位独自承担经济损失和工期延误。</w:t>
      </w:r>
    </w:p>
    <w:p>
      <w:pPr>
        <w:numPr>
          <w:ilvl w:val="0"/>
          <w:numId w:val="28"/>
        </w:numPr>
        <w:adjustRightInd w:val="0"/>
        <w:snapToGrid w:val="0"/>
        <w:spacing w:line="360" w:lineRule="auto"/>
        <w:rPr>
          <w:sz w:val="24"/>
          <w:szCs w:val="24"/>
        </w:rPr>
      </w:pPr>
      <w:r>
        <w:rPr>
          <w:rFonts w:ascii="宋体" w:hAnsi="宋体"/>
          <w:sz w:val="24"/>
          <w:szCs w:val="24"/>
        </w:rPr>
        <w:t>项目管理工作内容主要包括：</w:t>
      </w:r>
    </w:p>
    <w:p>
      <w:pPr>
        <w:numPr>
          <w:ilvl w:val="0"/>
          <w:numId w:val="29"/>
        </w:numPr>
        <w:adjustRightInd w:val="0"/>
        <w:snapToGrid w:val="0"/>
        <w:spacing w:line="360" w:lineRule="auto"/>
        <w:ind w:left="1758"/>
        <w:rPr>
          <w:sz w:val="24"/>
          <w:szCs w:val="24"/>
        </w:rPr>
      </w:pPr>
      <w:r>
        <w:rPr>
          <w:rFonts w:ascii="宋体" w:hAnsi="宋体"/>
          <w:sz w:val="24"/>
          <w:szCs w:val="24"/>
        </w:rPr>
        <w:t>协助审核项目相关规范和标准；</w:t>
      </w:r>
    </w:p>
    <w:p>
      <w:pPr>
        <w:numPr>
          <w:ilvl w:val="0"/>
          <w:numId w:val="29"/>
        </w:numPr>
        <w:adjustRightInd w:val="0"/>
        <w:snapToGrid w:val="0"/>
        <w:spacing w:line="360" w:lineRule="auto"/>
        <w:ind w:left="1758"/>
        <w:rPr>
          <w:sz w:val="24"/>
          <w:szCs w:val="24"/>
        </w:rPr>
      </w:pPr>
      <w:r>
        <w:rPr>
          <w:rFonts w:ascii="宋体" w:hAnsi="宋体"/>
          <w:sz w:val="24"/>
          <w:szCs w:val="24"/>
        </w:rPr>
        <w:t>制定系统集成项目计划；</w:t>
      </w:r>
    </w:p>
    <w:p>
      <w:pPr>
        <w:numPr>
          <w:ilvl w:val="0"/>
          <w:numId w:val="29"/>
        </w:numPr>
        <w:adjustRightInd w:val="0"/>
        <w:snapToGrid w:val="0"/>
        <w:spacing w:line="360" w:lineRule="auto"/>
        <w:ind w:left="1758"/>
        <w:rPr>
          <w:sz w:val="24"/>
          <w:szCs w:val="24"/>
        </w:rPr>
      </w:pPr>
      <w:r>
        <w:rPr>
          <w:rFonts w:ascii="宋体" w:hAnsi="宋体"/>
          <w:sz w:val="24"/>
          <w:szCs w:val="24"/>
        </w:rPr>
        <w:t>组织整理并提交文档记录；</w:t>
      </w:r>
    </w:p>
    <w:p>
      <w:pPr>
        <w:numPr>
          <w:ilvl w:val="0"/>
          <w:numId w:val="29"/>
        </w:numPr>
        <w:adjustRightInd w:val="0"/>
        <w:snapToGrid w:val="0"/>
        <w:spacing w:line="360" w:lineRule="auto"/>
        <w:ind w:left="1758"/>
        <w:rPr>
          <w:sz w:val="24"/>
          <w:szCs w:val="24"/>
        </w:rPr>
      </w:pPr>
      <w:r>
        <w:rPr>
          <w:rFonts w:ascii="宋体" w:hAnsi="宋体"/>
          <w:sz w:val="24"/>
          <w:szCs w:val="24"/>
        </w:rPr>
        <w:t>组织整理系统集成类文档；</w:t>
      </w:r>
    </w:p>
    <w:p>
      <w:pPr>
        <w:numPr>
          <w:ilvl w:val="0"/>
          <w:numId w:val="29"/>
        </w:numPr>
        <w:adjustRightInd w:val="0"/>
        <w:snapToGrid w:val="0"/>
        <w:spacing w:line="360" w:lineRule="auto"/>
        <w:ind w:left="1758"/>
        <w:rPr>
          <w:sz w:val="24"/>
          <w:szCs w:val="24"/>
        </w:rPr>
      </w:pPr>
      <w:r>
        <w:rPr>
          <w:rFonts w:ascii="宋体" w:hAnsi="宋体"/>
          <w:sz w:val="24"/>
          <w:szCs w:val="24"/>
        </w:rPr>
        <w:t>收集、汇总项目中所有文档资料、形成验收材料；</w:t>
      </w:r>
    </w:p>
    <w:p>
      <w:pPr>
        <w:spacing w:line="360" w:lineRule="auto"/>
        <w:ind w:firstLine="480" w:firstLineChars="200"/>
        <w:rPr>
          <w:sz w:val="24"/>
          <w:szCs w:val="24"/>
        </w:rPr>
      </w:pPr>
      <w:r>
        <w:rPr>
          <w:rFonts w:hint="eastAsia" w:ascii="宋体" w:hAnsi="宋体"/>
          <w:sz w:val="24"/>
          <w:szCs w:val="24"/>
        </w:rPr>
        <w:t>投标人</w:t>
      </w:r>
      <w:r>
        <w:rPr>
          <w:rFonts w:ascii="宋体" w:hAnsi="宋体"/>
          <w:sz w:val="24"/>
          <w:szCs w:val="24"/>
        </w:rPr>
        <w:t>应利用自己的项目经验安排项目计划，划分阶段性的项目界面，定时提交项目进度情况报告，参加项目协调会，配合</w:t>
      </w:r>
      <w:r>
        <w:rPr>
          <w:rFonts w:hint="eastAsia" w:ascii="宋体" w:hAnsi="宋体"/>
          <w:sz w:val="24"/>
          <w:szCs w:val="24"/>
        </w:rPr>
        <w:t>采购</w:t>
      </w:r>
      <w:r>
        <w:rPr>
          <w:rFonts w:ascii="宋体" w:hAnsi="宋体"/>
          <w:sz w:val="24"/>
          <w:szCs w:val="24"/>
        </w:rPr>
        <w:t>人协调项目中有关各方的关系、分工与进度，设备及系统软件的验收，以及购置配套设备等。</w:t>
      </w:r>
    </w:p>
    <w:p>
      <w:pPr>
        <w:ind w:firstLine="422"/>
        <w:outlineLvl w:val="4"/>
      </w:pPr>
      <w:r>
        <w:t>4</w:t>
      </w:r>
      <w:r>
        <w:rPr>
          <w:rFonts w:ascii="宋体" w:hAnsi="宋体"/>
        </w:rPr>
        <w:t>）系统集成工作</w:t>
      </w:r>
    </w:p>
    <w:p>
      <w:pPr>
        <w:numPr>
          <w:ilvl w:val="0"/>
          <w:numId w:val="30"/>
        </w:numPr>
        <w:adjustRightInd w:val="0"/>
        <w:snapToGrid w:val="0"/>
        <w:spacing w:line="360" w:lineRule="auto"/>
        <w:rPr>
          <w:sz w:val="24"/>
          <w:szCs w:val="24"/>
        </w:rPr>
      </w:pPr>
      <w:r>
        <w:rPr>
          <w:rFonts w:hint="eastAsia" w:ascii="宋体" w:hAnsi="宋体"/>
          <w:sz w:val="24"/>
          <w:szCs w:val="24"/>
        </w:rPr>
        <w:t>投标人</w:t>
      </w:r>
      <w:r>
        <w:rPr>
          <w:rFonts w:ascii="宋体" w:hAnsi="宋体"/>
          <w:sz w:val="24"/>
          <w:szCs w:val="24"/>
        </w:rPr>
        <w:t>应尽力做好本项目的安装调试工作，并提供</w:t>
      </w:r>
      <w:r>
        <w:rPr>
          <w:sz w:val="24"/>
          <w:szCs w:val="24"/>
        </w:rPr>
        <w:t>7*24</w:t>
      </w:r>
      <w:r>
        <w:rPr>
          <w:rFonts w:ascii="宋体" w:hAnsi="宋体"/>
          <w:sz w:val="24"/>
          <w:szCs w:val="24"/>
        </w:rPr>
        <w:t>小时远程的电话支持服务。</w:t>
      </w:r>
    </w:p>
    <w:p>
      <w:pPr>
        <w:numPr>
          <w:ilvl w:val="0"/>
          <w:numId w:val="30"/>
        </w:numPr>
        <w:adjustRightInd w:val="0"/>
        <w:snapToGrid w:val="0"/>
        <w:spacing w:line="360" w:lineRule="auto"/>
        <w:rPr>
          <w:sz w:val="24"/>
          <w:szCs w:val="24"/>
        </w:rPr>
      </w:pPr>
      <w:r>
        <w:rPr>
          <w:rFonts w:hint="eastAsia" w:ascii="宋体" w:hAnsi="宋体"/>
          <w:sz w:val="24"/>
          <w:szCs w:val="24"/>
        </w:rPr>
        <w:t>投标人</w:t>
      </w:r>
      <w:r>
        <w:rPr>
          <w:rFonts w:ascii="宋体" w:hAnsi="宋体"/>
          <w:sz w:val="24"/>
          <w:szCs w:val="24"/>
        </w:rPr>
        <w:t>负责对</w:t>
      </w:r>
      <w:r>
        <w:rPr>
          <w:rFonts w:hint="eastAsia" w:ascii="宋体" w:hAnsi="宋体"/>
          <w:sz w:val="24"/>
          <w:szCs w:val="24"/>
        </w:rPr>
        <w:t>项目实施</w:t>
      </w:r>
      <w:r>
        <w:rPr>
          <w:rFonts w:ascii="宋体" w:hAnsi="宋体"/>
          <w:sz w:val="24"/>
          <w:szCs w:val="24"/>
        </w:rPr>
        <w:t>地点进行现场勘察，提供详细的项目施工图和相关安装资料，并负责指导</w:t>
      </w:r>
      <w:r>
        <w:rPr>
          <w:rFonts w:hint="eastAsia" w:ascii="宋体" w:hAnsi="宋体"/>
          <w:sz w:val="24"/>
          <w:szCs w:val="24"/>
        </w:rPr>
        <w:t>采购人</w:t>
      </w:r>
      <w:r>
        <w:rPr>
          <w:rFonts w:ascii="宋体" w:hAnsi="宋体"/>
          <w:sz w:val="24"/>
          <w:szCs w:val="24"/>
        </w:rPr>
        <w:t>人员掌握和使用这些技术资料；</w:t>
      </w:r>
    </w:p>
    <w:p>
      <w:pPr>
        <w:numPr>
          <w:ilvl w:val="0"/>
          <w:numId w:val="30"/>
        </w:numPr>
        <w:adjustRightInd w:val="0"/>
        <w:snapToGrid w:val="0"/>
        <w:spacing w:line="360" w:lineRule="auto"/>
        <w:rPr>
          <w:sz w:val="24"/>
          <w:szCs w:val="24"/>
        </w:rPr>
      </w:pPr>
      <w:r>
        <w:rPr>
          <w:rFonts w:hint="eastAsia" w:ascii="宋体" w:hAnsi="宋体"/>
          <w:sz w:val="24"/>
          <w:szCs w:val="24"/>
        </w:rPr>
        <w:t>投标人</w:t>
      </w:r>
      <w:r>
        <w:rPr>
          <w:rFonts w:ascii="宋体" w:hAnsi="宋体"/>
          <w:sz w:val="24"/>
          <w:szCs w:val="24"/>
        </w:rPr>
        <w:t>负责整体设备的调试，在调试前提出，完整的调试计划提交</w:t>
      </w:r>
      <w:r>
        <w:rPr>
          <w:rFonts w:hint="eastAsia" w:ascii="宋体" w:hAnsi="宋体"/>
          <w:sz w:val="24"/>
          <w:szCs w:val="24"/>
        </w:rPr>
        <w:t>采购</w:t>
      </w:r>
      <w:r>
        <w:rPr>
          <w:rFonts w:ascii="宋体" w:hAnsi="宋体"/>
          <w:sz w:val="24"/>
          <w:szCs w:val="24"/>
        </w:rPr>
        <w:t>人确认，包括设备调试的内容、项目、指标、方法和进度，并提供相应的仪器和工具。</w:t>
      </w:r>
    </w:p>
    <w:p>
      <w:pPr>
        <w:numPr>
          <w:ilvl w:val="0"/>
          <w:numId w:val="30"/>
        </w:numPr>
        <w:adjustRightInd w:val="0"/>
        <w:snapToGrid w:val="0"/>
        <w:spacing w:line="360" w:lineRule="auto"/>
        <w:rPr>
          <w:sz w:val="24"/>
          <w:szCs w:val="24"/>
        </w:rPr>
      </w:pPr>
      <w:r>
        <w:rPr>
          <w:rFonts w:hint="eastAsia" w:ascii="宋体" w:hAnsi="宋体"/>
          <w:sz w:val="24"/>
          <w:szCs w:val="24"/>
        </w:rPr>
        <w:t>投标人</w:t>
      </w:r>
      <w:r>
        <w:rPr>
          <w:rFonts w:ascii="宋体" w:hAnsi="宋体"/>
          <w:sz w:val="24"/>
          <w:szCs w:val="24"/>
        </w:rPr>
        <w:t>负责对</w:t>
      </w:r>
      <w:r>
        <w:rPr>
          <w:rFonts w:hint="eastAsia" w:ascii="宋体" w:hAnsi="宋体"/>
          <w:sz w:val="24"/>
          <w:szCs w:val="24"/>
        </w:rPr>
        <w:t>采购</w:t>
      </w:r>
      <w:r>
        <w:rPr>
          <w:rFonts w:ascii="宋体" w:hAnsi="宋体"/>
          <w:sz w:val="24"/>
          <w:szCs w:val="24"/>
        </w:rPr>
        <w:t>人的技术人员提出的问题作出解答。在调试过程中，对记录进行详细的记录，系统调试结束后，由</w:t>
      </w:r>
      <w:r>
        <w:rPr>
          <w:rFonts w:hint="eastAsia" w:ascii="宋体" w:hAnsi="宋体"/>
          <w:sz w:val="24"/>
          <w:szCs w:val="24"/>
        </w:rPr>
        <w:t>投标人</w:t>
      </w:r>
      <w:r>
        <w:rPr>
          <w:rFonts w:ascii="宋体" w:hAnsi="宋体"/>
          <w:sz w:val="24"/>
          <w:szCs w:val="24"/>
        </w:rPr>
        <w:t>技术人员签字后交给</w:t>
      </w:r>
      <w:r>
        <w:rPr>
          <w:rFonts w:hint="eastAsia" w:ascii="宋体" w:hAnsi="宋体"/>
          <w:sz w:val="24"/>
          <w:szCs w:val="24"/>
        </w:rPr>
        <w:t>采购</w:t>
      </w:r>
      <w:r>
        <w:rPr>
          <w:rFonts w:ascii="宋体" w:hAnsi="宋体"/>
          <w:sz w:val="24"/>
          <w:szCs w:val="24"/>
        </w:rPr>
        <w:t>人验收；</w:t>
      </w:r>
    </w:p>
    <w:p>
      <w:pPr>
        <w:numPr>
          <w:ilvl w:val="0"/>
          <w:numId w:val="30"/>
        </w:numPr>
        <w:adjustRightInd w:val="0"/>
        <w:snapToGrid w:val="0"/>
        <w:spacing w:line="360" w:lineRule="auto"/>
        <w:rPr>
          <w:sz w:val="24"/>
          <w:szCs w:val="24"/>
        </w:rPr>
      </w:pPr>
      <w:r>
        <w:rPr>
          <w:rFonts w:hint="eastAsia" w:ascii="宋体" w:hAnsi="宋体"/>
          <w:sz w:val="24"/>
          <w:szCs w:val="24"/>
        </w:rPr>
        <w:t>投标人</w:t>
      </w:r>
      <w:r>
        <w:rPr>
          <w:rFonts w:ascii="宋体" w:hAnsi="宋体"/>
          <w:sz w:val="24"/>
          <w:szCs w:val="24"/>
        </w:rPr>
        <w:t>将派遣有能力有经验的</w:t>
      </w:r>
      <w:r>
        <w:rPr>
          <w:rFonts w:hint="eastAsia" w:ascii="宋体" w:hAnsi="宋体"/>
          <w:sz w:val="24"/>
          <w:szCs w:val="24"/>
        </w:rPr>
        <w:t>工程师</w:t>
      </w:r>
      <w:r>
        <w:rPr>
          <w:rFonts w:ascii="宋体" w:hAnsi="宋体"/>
          <w:sz w:val="24"/>
          <w:szCs w:val="24"/>
        </w:rPr>
        <w:t>到安装地进行现场督导，为现场调试提供技术支持。</w:t>
      </w:r>
    </w:p>
    <w:p>
      <w:pPr>
        <w:numPr>
          <w:ilvl w:val="0"/>
          <w:numId w:val="30"/>
        </w:numPr>
        <w:adjustRightInd w:val="0"/>
        <w:snapToGrid w:val="0"/>
        <w:spacing w:line="360" w:lineRule="auto"/>
        <w:rPr>
          <w:sz w:val="24"/>
          <w:szCs w:val="24"/>
        </w:rPr>
      </w:pPr>
      <w:r>
        <w:rPr>
          <w:rFonts w:hint="eastAsia" w:ascii="宋体" w:hAnsi="宋体"/>
          <w:sz w:val="24"/>
          <w:szCs w:val="24"/>
        </w:rPr>
        <w:t>投标人</w:t>
      </w:r>
      <w:r>
        <w:rPr>
          <w:rFonts w:ascii="宋体" w:hAnsi="宋体"/>
          <w:sz w:val="24"/>
          <w:szCs w:val="24"/>
        </w:rPr>
        <w:t>在本项目项目进行中专门安排</w:t>
      </w:r>
      <w:r>
        <w:rPr>
          <w:sz w:val="24"/>
          <w:szCs w:val="24"/>
        </w:rPr>
        <w:t>3</w:t>
      </w:r>
      <w:r>
        <w:rPr>
          <w:rFonts w:ascii="宋体" w:hAnsi="宋体"/>
          <w:sz w:val="24"/>
          <w:szCs w:val="24"/>
        </w:rPr>
        <w:t>名高级</w:t>
      </w:r>
      <w:r>
        <w:rPr>
          <w:rFonts w:hint="eastAsia" w:ascii="宋体" w:hAnsi="宋体"/>
          <w:sz w:val="24"/>
          <w:szCs w:val="24"/>
        </w:rPr>
        <w:t>工程师</w:t>
      </w:r>
      <w:r>
        <w:rPr>
          <w:rFonts w:ascii="宋体" w:hAnsi="宋体"/>
          <w:sz w:val="24"/>
          <w:szCs w:val="24"/>
        </w:rPr>
        <w:t>为最终用户对系统的软硬件整体调试中提供技术支持，并保证随时响应。</w:t>
      </w:r>
    </w:p>
    <w:p>
      <w:pPr>
        <w:numPr>
          <w:ilvl w:val="0"/>
          <w:numId w:val="30"/>
        </w:numPr>
        <w:adjustRightInd w:val="0"/>
        <w:snapToGrid w:val="0"/>
        <w:spacing w:line="360" w:lineRule="auto"/>
        <w:rPr>
          <w:sz w:val="24"/>
          <w:szCs w:val="24"/>
        </w:rPr>
      </w:pPr>
      <w:r>
        <w:rPr>
          <w:rFonts w:hint="eastAsia" w:ascii="宋体" w:hAnsi="宋体"/>
          <w:sz w:val="24"/>
          <w:szCs w:val="24"/>
        </w:rPr>
        <w:t>投标人</w:t>
      </w:r>
      <w:r>
        <w:rPr>
          <w:rFonts w:ascii="宋体" w:hAnsi="宋体"/>
          <w:sz w:val="24"/>
          <w:szCs w:val="24"/>
        </w:rPr>
        <w:t>完成本项目通信电缆的提供和布放，并对线缆进行标记；</w:t>
      </w:r>
    </w:p>
    <w:p>
      <w:pPr>
        <w:numPr>
          <w:ilvl w:val="0"/>
          <w:numId w:val="30"/>
        </w:numPr>
        <w:adjustRightInd w:val="0"/>
        <w:snapToGrid w:val="0"/>
        <w:spacing w:line="360" w:lineRule="auto"/>
        <w:rPr>
          <w:sz w:val="24"/>
          <w:szCs w:val="24"/>
        </w:rPr>
      </w:pPr>
      <w:r>
        <w:rPr>
          <w:rFonts w:hint="eastAsia" w:ascii="宋体" w:hAnsi="宋体"/>
          <w:sz w:val="24"/>
          <w:szCs w:val="24"/>
        </w:rPr>
        <w:t>投标人</w:t>
      </w:r>
      <w:r>
        <w:rPr>
          <w:rFonts w:ascii="宋体" w:hAnsi="宋体"/>
          <w:sz w:val="24"/>
          <w:szCs w:val="24"/>
        </w:rPr>
        <w:t>对本合同提供设备的进行上架、加电以及安装调试工作；</w:t>
      </w:r>
    </w:p>
    <w:p>
      <w:pPr>
        <w:numPr>
          <w:ilvl w:val="0"/>
          <w:numId w:val="30"/>
        </w:numPr>
        <w:adjustRightInd w:val="0"/>
        <w:snapToGrid w:val="0"/>
        <w:spacing w:line="360" w:lineRule="auto"/>
        <w:rPr>
          <w:sz w:val="24"/>
          <w:szCs w:val="24"/>
        </w:rPr>
      </w:pPr>
      <w:r>
        <w:rPr>
          <w:rFonts w:hint="eastAsia" w:ascii="宋体" w:hAnsi="宋体"/>
          <w:sz w:val="24"/>
          <w:szCs w:val="24"/>
        </w:rPr>
        <w:t>投标人</w:t>
      </w:r>
      <w:r>
        <w:rPr>
          <w:rFonts w:ascii="宋体" w:hAnsi="宋体"/>
          <w:sz w:val="24"/>
          <w:szCs w:val="24"/>
        </w:rPr>
        <w:t>负责制作本合同所需的</w:t>
      </w:r>
      <w:r>
        <w:rPr>
          <w:sz w:val="24"/>
          <w:szCs w:val="24"/>
        </w:rPr>
        <w:t>IP</w:t>
      </w:r>
      <w:r>
        <w:rPr>
          <w:rFonts w:ascii="宋体" w:hAnsi="宋体"/>
          <w:sz w:val="24"/>
          <w:szCs w:val="24"/>
        </w:rPr>
        <w:t>地址分配表，由最终用户进行审核；</w:t>
      </w:r>
    </w:p>
    <w:p>
      <w:pPr>
        <w:numPr>
          <w:ilvl w:val="0"/>
          <w:numId w:val="30"/>
        </w:numPr>
        <w:adjustRightInd w:val="0"/>
        <w:snapToGrid w:val="0"/>
        <w:spacing w:line="360" w:lineRule="auto"/>
        <w:rPr>
          <w:sz w:val="24"/>
          <w:szCs w:val="24"/>
        </w:rPr>
      </w:pPr>
      <w:r>
        <w:rPr>
          <w:rFonts w:hint="eastAsia" w:ascii="宋体" w:hAnsi="宋体"/>
          <w:sz w:val="24"/>
          <w:szCs w:val="24"/>
        </w:rPr>
        <w:t>投标人</w:t>
      </w:r>
      <w:r>
        <w:rPr>
          <w:rFonts w:ascii="宋体" w:hAnsi="宋体"/>
          <w:sz w:val="24"/>
          <w:szCs w:val="24"/>
        </w:rPr>
        <w:t>负责链路的调测；</w:t>
      </w:r>
    </w:p>
    <w:p>
      <w:pPr>
        <w:numPr>
          <w:ilvl w:val="0"/>
          <w:numId w:val="30"/>
        </w:numPr>
        <w:adjustRightInd w:val="0"/>
        <w:snapToGrid w:val="0"/>
        <w:spacing w:line="360" w:lineRule="auto"/>
        <w:rPr>
          <w:sz w:val="24"/>
          <w:szCs w:val="24"/>
        </w:rPr>
      </w:pPr>
      <w:r>
        <w:rPr>
          <w:rFonts w:hint="eastAsia" w:ascii="宋体" w:hAnsi="宋体"/>
          <w:sz w:val="24"/>
          <w:szCs w:val="24"/>
        </w:rPr>
        <w:t>投标人</w:t>
      </w:r>
      <w:r>
        <w:rPr>
          <w:rFonts w:ascii="宋体" w:hAnsi="宋体"/>
          <w:sz w:val="24"/>
          <w:szCs w:val="24"/>
        </w:rPr>
        <w:t>安排人员在现场向最终用户配合人员介绍各设备及系统的有关知识，但不作为正式培训的内容；</w:t>
      </w:r>
    </w:p>
    <w:p>
      <w:pPr>
        <w:spacing w:line="360" w:lineRule="auto"/>
        <w:ind w:firstLine="480" w:firstLineChars="200"/>
        <w:rPr>
          <w:sz w:val="24"/>
          <w:szCs w:val="24"/>
        </w:rPr>
      </w:pPr>
      <w:r>
        <w:rPr>
          <w:rFonts w:ascii="宋体" w:hAnsi="宋体"/>
          <w:sz w:val="24"/>
          <w:szCs w:val="24"/>
        </w:rPr>
        <w:t>项目实施期间相关人员应保持密切接触，及时沟通信息，通报项目进展情况。在项目实施过程中，如遇合同未规定的问题，双方本着友好协商的原则共同努力解决。</w:t>
      </w:r>
    </w:p>
    <w:p>
      <w:pPr>
        <w:pStyle w:val="2"/>
        <w:adjustRightInd w:val="0"/>
        <w:snapToGrid w:val="0"/>
        <w:spacing w:line="360" w:lineRule="auto"/>
        <w:ind w:left="-583" w:firstLine="1054" w:firstLineChars="500"/>
        <w:rPr>
          <w:rFonts w:hint="eastAsia" w:ascii="Times New Roman" w:hAnsi="Times New Roman" w:cs="Times New Roman"/>
        </w:rPr>
      </w:pPr>
      <w:r>
        <w:rPr>
          <w:rFonts w:ascii="Times New Roman" w:hAnsi="Times New Roman" w:cs="Times New Roman"/>
        </w:rPr>
        <w:t xml:space="preserve">2. </w:t>
      </w:r>
      <w:r>
        <w:rPr>
          <w:rFonts w:ascii="宋体" w:hAnsi="宋体" w:cs="Times New Roman"/>
        </w:rPr>
        <w:t>进度计划的实施</w:t>
      </w:r>
    </w:p>
    <w:p>
      <w:pPr>
        <w:pStyle w:val="20"/>
        <w:ind w:left="0" w:firstLine="422"/>
        <w:outlineLvl w:val="4"/>
        <w:rPr>
          <w:rFonts w:ascii="Times New Roman" w:hAnsi="Times New Roman" w:cs="Times New Roman"/>
        </w:rPr>
      </w:pPr>
      <w:r>
        <w:rPr>
          <w:rFonts w:ascii="Times New Roman" w:hAnsi="Times New Roman" w:cs="Times New Roman"/>
        </w:rPr>
        <w:t>1</w:t>
      </w:r>
      <w:r>
        <w:rPr>
          <w:rFonts w:cs="Times New Roman"/>
        </w:rPr>
        <w:t>）项目进度要求</w:t>
      </w:r>
    </w:p>
    <w:p>
      <w:pPr>
        <w:pStyle w:val="25"/>
        <w:numPr>
          <w:ilvl w:val="0"/>
          <w:numId w:val="31"/>
        </w:numPr>
        <w:adjustRightInd w:val="0"/>
        <w:snapToGrid w:val="0"/>
        <w:spacing w:line="360" w:lineRule="auto"/>
        <w:ind w:firstLineChars="0"/>
        <w:rPr>
          <w:sz w:val="24"/>
          <w:szCs w:val="24"/>
        </w:rPr>
      </w:pPr>
      <w:r>
        <w:rPr>
          <w:rFonts w:hint="eastAsia" w:ascii="宋体" w:hAnsi="宋体"/>
          <w:sz w:val="24"/>
          <w:szCs w:val="24"/>
        </w:rPr>
        <w:t>投标人</w:t>
      </w:r>
      <w:r>
        <w:rPr>
          <w:rFonts w:ascii="宋体" w:hAnsi="宋体"/>
          <w:sz w:val="24"/>
          <w:szCs w:val="24"/>
        </w:rPr>
        <w:t>根据项目实际情况编写项目进度表，由</w:t>
      </w:r>
      <w:r>
        <w:rPr>
          <w:rFonts w:hint="eastAsia" w:ascii="宋体" w:hAnsi="宋体"/>
          <w:sz w:val="24"/>
          <w:szCs w:val="24"/>
        </w:rPr>
        <w:t>采购</w:t>
      </w:r>
      <w:r>
        <w:rPr>
          <w:rFonts w:ascii="宋体" w:hAnsi="宋体"/>
          <w:sz w:val="24"/>
          <w:szCs w:val="24"/>
        </w:rPr>
        <w:t>人与</w:t>
      </w:r>
      <w:r>
        <w:rPr>
          <w:rFonts w:hint="eastAsia" w:ascii="宋体" w:hAnsi="宋体"/>
          <w:sz w:val="24"/>
          <w:szCs w:val="24"/>
        </w:rPr>
        <w:t>投标人</w:t>
      </w:r>
      <w:r>
        <w:rPr>
          <w:rFonts w:ascii="宋体" w:hAnsi="宋体"/>
          <w:sz w:val="24"/>
          <w:szCs w:val="24"/>
        </w:rPr>
        <w:t>通过协商后确定。</w:t>
      </w:r>
    </w:p>
    <w:p>
      <w:pPr>
        <w:pStyle w:val="25"/>
        <w:numPr>
          <w:ilvl w:val="0"/>
          <w:numId w:val="31"/>
        </w:numPr>
        <w:adjustRightInd w:val="0"/>
        <w:snapToGrid w:val="0"/>
        <w:spacing w:line="360" w:lineRule="auto"/>
        <w:ind w:firstLineChars="0"/>
        <w:rPr>
          <w:sz w:val="24"/>
          <w:szCs w:val="24"/>
        </w:rPr>
      </w:pPr>
      <w:r>
        <w:rPr>
          <w:rFonts w:ascii="宋体" w:hAnsi="宋体"/>
          <w:sz w:val="24"/>
          <w:szCs w:val="24"/>
        </w:rPr>
        <w:t>本项目</w:t>
      </w:r>
      <w:r>
        <w:rPr>
          <w:rFonts w:hint="eastAsia" w:ascii="宋体" w:hAnsi="宋体"/>
          <w:sz w:val="24"/>
          <w:szCs w:val="24"/>
        </w:rPr>
        <w:t>投标人</w:t>
      </w:r>
      <w:r>
        <w:rPr>
          <w:rFonts w:ascii="宋体" w:hAnsi="宋体"/>
          <w:sz w:val="24"/>
          <w:szCs w:val="24"/>
        </w:rPr>
        <w:t>应严格按照双方确定的项目进度表保证设备到达安装现场时间和系统的安装调测完成时间。</w:t>
      </w:r>
    </w:p>
    <w:p>
      <w:pPr>
        <w:pStyle w:val="25"/>
        <w:numPr>
          <w:ilvl w:val="0"/>
          <w:numId w:val="31"/>
        </w:numPr>
        <w:adjustRightInd w:val="0"/>
        <w:snapToGrid w:val="0"/>
        <w:spacing w:line="360" w:lineRule="auto"/>
        <w:ind w:firstLineChars="0"/>
        <w:rPr>
          <w:sz w:val="24"/>
          <w:szCs w:val="24"/>
        </w:rPr>
      </w:pPr>
      <w:r>
        <w:rPr>
          <w:rFonts w:hint="eastAsia" w:ascii="宋体" w:hAnsi="宋体"/>
          <w:sz w:val="24"/>
          <w:szCs w:val="24"/>
        </w:rPr>
        <w:t>投标人</w:t>
      </w:r>
      <w:r>
        <w:rPr>
          <w:rFonts w:ascii="宋体" w:hAnsi="宋体"/>
          <w:sz w:val="24"/>
          <w:szCs w:val="24"/>
        </w:rPr>
        <w:t>应提供详细的分工界面图。</w:t>
      </w:r>
    </w:p>
    <w:p>
      <w:pPr>
        <w:pStyle w:val="25"/>
        <w:numPr>
          <w:ilvl w:val="0"/>
          <w:numId w:val="31"/>
        </w:numPr>
        <w:adjustRightInd w:val="0"/>
        <w:snapToGrid w:val="0"/>
        <w:spacing w:line="360" w:lineRule="auto"/>
        <w:ind w:firstLineChars="0"/>
        <w:rPr>
          <w:sz w:val="24"/>
          <w:szCs w:val="24"/>
        </w:rPr>
      </w:pPr>
      <w:r>
        <w:rPr>
          <w:rFonts w:ascii="宋体" w:hAnsi="宋体"/>
          <w:sz w:val="24"/>
          <w:szCs w:val="24"/>
        </w:rPr>
        <w:t>由于</w:t>
      </w:r>
      <w:r>
        <w:rPr>
          <w:rFonts w:hint="eastAsia" w:ascii="宋体" w:hAnsi="宋体"/>
          <w:sz w:val="24"/>
          <w:szCs w:val="24"/>
        </w:rPr>
        <w:t>投标人</w:t>
      </w:r>
      <w:r>
        <w:rPr>
          <w:rFonts w:ascii="宋体" w:hAnsi="宋体"/>
          <w:sz w:val="24"/>
          <w:szCs w:val="24"/>
        </w:rPr>
        <w:t>的设备或人员的原因致使项目无法按期完成，延误工期责任由投标人承担。由于</w:t>
      </w:r>
      <w:r>
        <w:rPr>
          <w:rFonts w:hint="eastAsia" w:ascii="宋体" w:hAnsi="宋体"/>
          <w:sz w:val="24"/>
          <w:szCs w:val="24"/>
        </w:rPr>
        <w:t>采购</w:t>
      </w:r>
      <w:r>
        <w:rPr>
          <w:rFonts w:ascii="宋体" w:hAnsi="宋体"/>
          <w:sz w:val="24"/>
          <w:szCs w:val="24"/>
        </w:rPr>
        <w:t>人原因致使项目无法进行时，</w:t>
      </w:r>
      <w:r>
        <w:rPr>
          <w:rFonts w:hint="eastAsia" w:ascii="宋体" w:hAnsi="宋体"/>
          <w:sz w:val="24"/>
          <w:szCs w:val="24"/>
        </w:rPr>
        <w:t>投标人</w:t>
      </w:r>
      <w:r>
        <w:rPr>
          <w:rFonts w:ascii="宋体" w:hAnsi="宋体"/>
          <w:sz w:val="24"/>
          <w:szCs w:val="24"/>
        </w:rPr>
        <w:t>应书面告知</w:t>
      </w:r>
      <w:r>
        <w:rPr>
          <w:rFonts w:hint="eastAsia" w:ascii="宋体" w:hAnsi="宋体"/>
          <w:sz w:val="24"/>
          <w:szCs w:val="24"/>
        </w:rPr>
        <w:t>采购</w:t>
      </w:r>
      <w:r>
        <w:rPr>
          <w:rFonts w:ascii="宋体" w:hAnsi="宋体"/>
          <w:sz w:val="24"/>
          <w:szCs w:val="24"/>
        </w:rPr>
        <w:t>人要求改进，若</w:t>
      </w:r>
      <w:r>
        <w:rPr>
          <w:rFonts w:hint="eastAsia" w:ascii="宋体" w:hAnsi="宋体"/>
          <w:sz w:val="24"/>
          <w:szCs w:val="24"/>
        </w:rPr>
        <w:t>采购</w:t>
      </w:r>
      <w:r>
        <w:rPr>
          <w:rFonts w:ascii="宋体" w:hAnsi="宋体"/>
          <w:sz w:val="24"/>
          <w:szCs w:val="24"/>
        </w:rPr>
        <w:t>人无法改进，则延误项目责任由</w:t>
      </w:r>
      <w:r>
        <w:rPr>
          <w:rFonts w:hint="eastAsia" w:ascii="宋体" w:hAnsi="宋体"/>
          <w:sz w:val="24"/>
          <w:szCs w:val="24"/>
        </w:rPr>
        <w:t>采购</w:t>
      </w:r>
      <w:r>
        <w:rPr>
          <w:rFonts w:ascii="宋体" w:hAnsi="宋体"/>
          <w:sz w:val="24"/>
          <w:szCs w:val="24"/>
        </w:rPr>
        <w:t>人承担。</w:t>
      </w:r>
    </w:p>
    <w:p>
      <w:pPr>
        <w:pStyle w:val="20"/>
        <w:ind w:left="0" w:firstLine="422"/>
        <w:outlineLvl w:val="4"/>
        <w:rPr>
          <w:rFonts w:ascii="Times New Roman" w:hAnsi="Times New Roman" w:cs="Times New Roman"/>
        </w:rPr>
      </w:pPr>
      <w:r>
        <w:rPr>
          <w:rFonts w:ascii="Times New Roman" w:hAnsi="Times New Roman" w:cs="Times New Roman"/>
        </w:rPr>
        <w:t>2</w:t>
      </w:r>
      <w:r>
        <w:rPr>
          <w:rFonts w:cs="Times New Roman"/>
        </w:rPr>
        <w:t>）进度计划</w:t>
      </w:r>
    </w:p>
    <w:p>
      <w:pPr>
        <w:pStyle w:val="25"/>
        <w:numPr>
          <w:ilvl w:val="0"/>
          <w:numId w:val="32"/>
        </w:numPr>
        <w:adjustRightInd w:val="0"/>
        <w:snapToGrid w:val="0"/>
        <w:spacing w:line="360" w:lineRule="auto"/>
        <w:ind w:firstLineChars="0"/>
        <w:rPr>
          <w:sz w:val="24"/>
          <w:szCs w:val="24"/>
        </w:rPr>
      </w:pPr>
      <w:r>
        <w:rPr>
          <w:rFonts w:hint="eastAsia" w:ascii="宋体" w:hAnsi="宋体"/>
          <w:sz w:val="24"/>
          <w:szCs w:val="24"/>
        </w:rPr>
        <w:t>中标人提供设备及劳力进场计划、实施进度计划表。</w:t>
      </w:r>
    </w:p>
    <w:p>
      <w:pPr>
        <w:pStyle w:val="25"/>
        <w:numPr>
          <w:ilvl w:val="0"/>
          <w:numId w:val="32"/>
        </w:numPr>
        <w:adjustRightInd w:val="0"/>
        <w:snapToGrid w:val="0"/>
        <w:spacing w:line="360" w:lineRule="auto"/>
        <w:ind w:firstLineChars="0"/>
        <w:rPr>
          <w:sz w:val="24"/>
          <w:szCs w:val="24"/>
        </w:rPr>
      </w:pPr>
      <w:r>
        <w:rPr>
          <w:rFonts w:hint="eastAsia" w:ascii="宋体" w:hAnsi="宋体"/>
          <w:sz w:val="24"/>
          <w:szCs w:val="24"/>
        </w:rPr>
        <w:t>开工前提供施工进度保障措施，含相关部门施工手续的办理流程</w:t>
      </w:r>
      <w:r>
        <w:rPr>
          <w:rFonts w:ascii="宋体" w:hAnsi="宋体"/>
          <w:sz w:val="24"/>
          <w:szCs w:val="24"/>
        </w:rPr>
        <w:t>；</w:t>
      </w:r>
    </w:p>
    <w:p>
      <w:pPr>
        <w:pStyle w:val="25"/>
        <w:numPr>
          <w:ilvl w:val="0"/>
          <w:numId w:val="32"/>
        </w:numPr>
        <w:adjustRightInd w:val="0"/>
        <w:snapToGrid w:val="0"/>
        <w:spacing w:line="360" w:lineRule="auto"/>
        <w:ind w:firstLineChars="0"/>
        <w:rPr>
          <w:sz w:val="24"/>
          <w:szCs w:val="24"/>
        </w:rPr>
      </w:pPr>
      <w:r>
        <w:rPr>
          <w:rFonts w:ascii="宋体" w:hAnsi="宋体"/>
          <w:sz w:val="24"/>
          <w:szCs w:val="24"/>
        </w:rPr>
        <w:t>开工计划需列出该</w:t>
      </w:r>
      <w:r>
        <w:rPr>
          <w:rFonts w:hint="eastAsia" w:ascii="宋体" w:hAnsi="宋体"/>
          <w:sz w:val="24"/>
          <w:szCs w:val="24"/>
        </w:rPr>
        <w:t>阶段</w:t>
      </w:r>
      <w:r>
        <w:rPr>
          <w:rFonts w:ascii="宋体" w:hAnsi="宋体"/>
          <w:sz w:val="24"/>
          <w:szCs w:val="24"/>
        </w:rPr>
        <w:t>所需施工设备数量及材料计划；</w:t>
      </w:r>
    </w:p>
    <w:p>
      <w:pPr>
        <w:pStyle w:val="25"/>
        <w:numPr>
          <w:ilvl w:val="0"/>
          <w:numId w:val="32"/>
        </w:numPr>
        <w:adjustRightInd w:val="0"/>
        <w:snapToGrid w:val="0"/>
        <w:spacing w:line="360" w:lineRule="auto"/>
        <w:ind w:firstLineChars="0"/>
        <w:rPr>
          <w:sz w:val="24"/>
          <w:szCs w:val="24"/>
        </w:rPr>
      </w:pPr>
      <w:r>
        <w:rPr>
          <w:rFonts w:ascii="宋体" w:hAnsi="宋体"/>
          <w:sz w:val="24"/>
          <w:szCs w:val="24"/>
        </w:rPr>
        <w:t>开工计划需列出</w:t>
      </w:r>
      <w:r>
        <w:rPr>
          <w:rFonts w:hint="eastAsia" w:ascii="宋体" w:hAnsi="宋体"/>
          <w:sz w:val="24"/>
          <w:szCs w:val="24"/>
        </w:rPr>
        <w:t>施工团队数量及人员组成、具体的分工</w:t>
      </w:r>
      <w:r>
        <w:rPr>
          <w:rFonts w:ascii="宋体" w:hAnsi="宋体"/>
          <w:sz w:val="24"/>
          <w:szCs w:val="24"/>
        </w:rPr>
        <w:t>。</w:t>
      </w:r>
    </w:p>
    <w:p>
      <w:pPr>
        <w:pStyle w:val="25"/>
        <w:numPr>
          <w:ilvl w:val="0"/>
          <w:numId w:val="32"/>
        </w:numPr>
        <w:adjustRightInd w:val="0"/>
        <w:snapToGrid w:val="0"/>
        <w:spacing w:line="360" w:lineRule="auto"/>
        <w:ind w:firstLineChars="0"/>
        <w:rPr>
          <w:sz w:val="24"/>
          <w:szCs w:val="24"/>
        </w:rPr>
      </w:pPr>
      <w:r>
        <w:rPr>
          <w:rFonts w:hint="eastAsia" w:ascii="宋体" w:hAnsi="宋体"/>
          <w:sz w:val="24"/>
          <w:szCs w:val="24"/>
        </w:rPr>
        <w:t>提供后端平台部署的实施进度安排、数据资源整合的进度安排。</w:t>
      </w:r>
    </w:p>
    <w:p>
      <w:pPr>
        <w:pStyle w:val="25"/>
        <w:numPr>
          <w:ilvl w:val="0"/>
          <w:numId w:val="32"/>
        </w:numPr>
        <w:adjustRightInd w:val="0"/>
        <w:snapToGrid w:val="0"/>
        <w:spacing w:line="360" w:lineRule="auto"/>
        <w:ind w:firstLineChars="0"/>
        <w:rPr>
          <w:sz w:val="24"/>
          <w:szCs w:val="24"/>
        </w:rPr>
      </w:pPr>
      <w:r>
        <w:rPr>
          <w:rFonts w:hint="eastAsia" w:ascii="宋体" w:hAnsi="宋体"/>
          <w:sz w:val="24"/>
          <w:szCs w:val="24"/>
        </w:rPr>
        <w:t>细化建设任务的具体实施进度安排及人员分工。</w:t>
      </w:r>
    </w:p>
    <w:p>
      <w:pPr>
        <w:pStyle w:val="25"/>
        <w:numPr>
          <w:ilvl w:val="0"/>
          <w:numId w:val="32"/>
        </w:numPr>
        <w:adjustRightInd w:val="0"/>
        <w:snapToGrid w:val="0"/>
        <w:spacing w:line="360" w:lineRule="auto"/>
        <w:ind w:firstLineChars="0"/>
        <w:rPr>
          <w:sz w:val="24"/>
          <w:szCs w:val="24"/>
        </w:rPr>
      </w:pPr>
      <w:r>
        <w:rPr>
          <w:rFonts w:hint="eastAsia" w:ascii="宋体" w:hAnsi="宋体"/>
          <w:sz w:val="24"/>
          <w:szCs w:val="24"/>
        </w:rPr>
        <w:t>准备应急预案和服务保障计划。投标人应在投标文件中详细描述施工的组织和实施办法，包括施工过程中的质量、进度、成本、变更等控制手段，突发事件应急处理预案，与采购方沟通的体制和办法等。</w:t>
      </w:r>
    </w:p>
    <w:p>
      <w:pPr>
        <w:ind w:firstLine="422"/>
        <w:outlineLvl w:val="4"/>
        <w:rPr>
          <w:b/>
          <w:bCs/>
        </w:rPr>
      </w:pPr>
      <w:r>
        <w:rPr>
          <w:rFonts w:hint="eastAsia"/>
          <w:b/>
          <w:bCs/>
        </w:rPr>
        <w:t>3</w:t>
      </w:r>
      <w:r>
        <w:rPr>
          <w:rFonts w:ascii="宋体" w:hAnsi="宋体"/>
          <w:b/>
          <w:bCs/>
        </w:rPr>
        <w:t>）月进度报告</w:t>
      </w:r>
    </w:p>
    <w:p>
      <w:pPr>
        <w:spacing w:line="360" w:lineRule="auto"/>
        <w:ind w:firstLine="480" w:firstLineChars="200"/>
        <w:rPr>
          <w:sz w:val="24"/>
          <w:szCs w:val="24"/>
        </w:rPr>
      </w:pPr>
      <w:r>
        <w:rPr>
          <w:sz w:val="24"/>
          <w:szCs w:val="24"/>
        </w:rPr>
        <w:t>1</w:t>
      </w:r>
      <w:r>
        <w:rPr>
          <w:rFonts w:ascii="宋体" w:hAnsi="宋体"/>
          <w:sz w:val="24"/>
          <w:szCs w:val="24"/>
        </w:rPr>
        <w:t>）</w:t>
      </w:r>
      <w:r>
        <w:rPr>
          <w:rFonts w:hint="eastAsia" w:ascii="宋体" w:hAnsi="宋体"/>
          <w:sz w:val="24"/>
          <w:szCs w:val="24"/>
        </w:rPr>
        <w:t>投标人</w:t>
      </w:r>
      <w:r>
        <w:rPr>
          <w:rFonts w:ascii="宋体" w:hAnsi="宋体"/>
          <w:sz w:val="24"/>
          <w:szCs w:val="24"/>
        </w:rPr>
        <w:t>应在每月底按批准的格式，向监理人提交月进度实施报告，其内容包括：</w:t>
      </w:r>
    </w:p>
    <w:p>
      <w:pPr>
        <w:numPr>
          <w:ilvl w:val="0"/>
          <w:numId w:val="33"/>
        </w:numPr>
        <w:adjustRightInd w:val="0"/>
        <w:snapToGrid w:val="0"/>
        <w:spacing w:line="360" w:lineRule="auto"/>
        <w:rPr>
          <w:sz w:val="24"/>
          <w:szCs w:val="24"/>
        </w:rPr>
      </w:pPr>
      <w:r>
        <w:rPr>
          <w:rFonts w:ascii="宋体" w:hAnsi="宋体"/>
          <w:sz w:val="24"/>
          <w:szCs w:val="24"/>
        </w:rPr>
        <w:t>月完成项目量和累计完成项目量（包括永久项目和临时项目）；</w:t>
      </w:r>
    </w:p>
    <w:p>
      <w:pPr>
        <w:numPr>
          <w:ilvl w:val="0"/>
          <w:numId w:val="33"/>
        </w:numPr>
        <w:adjustRightInd w:val="0"/>
        <w:snapToGrid w:val="0"/>
        <w:spacing w:line="360" w:lineRule="auto"/>
        <w:rPr>
          <w:sz w:val="24"/>
          <w:szCs w:val="24"/>
        </w:rPr>
      </w:pPr>
      <w:r>
        <w:rPr>
          <w:rFonts w:ascii="宋体" w:hAnsi="宋体"/>
          <w:sz w:val="24"/>
          <w:szCs w:val="24"/>
        </w:rPr>
        <w:t>月完成的项目面貌简图；</w:t>
      </w:r>
    </w:p>
    <w:p>
      <w:pPr>
        <w:numPr>
          <w:ilvl w:val="0"/>
          <w:numId w:val="33"/>
        </w:numPr>
        <w:adjustRightInd w:val="0"/>
        <w:snapToGrid w:val="0"/>
        <w:spacing w:line="360" w:lineRule="auto"/>
        <w:rPr>
          <w:sz w:val="24"/>
          <w:szCs w:val="24"/>
        </w:rPr>
      </w:pPr>
      <w:r>
        <w:rPr>
          <w:rFonts w:ascii="宋体" w:hAnsi="宋体"/>
          <w:sz w:val="24"/>
          <w:szCs w:val="24"/>
        </w:rPr>
        <w:t>材料实际进货、消耗和库存量；</w:t>
      </w:r>
    </w:p>
    <w:p>
      <w:pPr>
        <w:numPr>
          <w:ilvl w:val="0"/>
          <w:numId w:val="33"/>
        </w:numPr>
        <w:adjustRightInd w:val="0"/>
        <w:snapToGrid w:val="0"/>
        <w:spacing w:line="360" w:lineRule="auto"/>
        <w:rPr>
          <w:sz w:val="24"/>
          <w:szCs w:val="24"/>
        </w:rPr>
      </w:pPr>
      <w:r>
        <w:rPr>
          <w:rFonts w:ascii="宋体" w:hAnsi="宋体"/>
          <w:sz w:val="24"/>
          <w:szCs w:val="24"/>
        </w:rPr>
        <w:t>现场施工设备的投运数量和运行状况；</w:t>
      </w:r>
    </w:p>
    <w:p>
      <w:pPr>
        <w:numPr>
          <w:ilvl w:val="0"/>
          <w:numId w:val="33"/>
        </w:numPr>
        <w:adjustRightInd w:val="0"/>
        <w:snapToGrid w:val="0"/>
        <w:spacing w:line="360" w:lineRule="auto"/>
        <w:rPr>
          <w:sz w:val="24"/>
          <w:szCs w:val="24"/>
        </w:rPr>
      </w:pPr>
      <w:r>
        <w:rPr>
          <w:rFonts w:ascii="宋体" w:hAnsi="宋体"/>
          <w:sz w:val="24"/>
          <w:szCs w:val="24"/>
        </w:rPr>
        <w:t>项目设备的到货情况；</w:t>
      </w:r>
    </w:p>
    <w:p>
      <w:pPr>
        <w:numPr>
          <w:ilvl w:val="0"/>
          <w:numId w:val="33"/>
        </w:numPr>
        <w:adjustRightInd w:val="0"/>
        <w:snapToGrid w:val="0"/>
        <w:spacing w:line="360" w:lineRule="auto"/>
        <w:rPr>
          <w:sz w:val="24"/>
          <w:szCs w:val="24"/>
        </w:rPr>
      </w:pPr>
      <w:r>
        <w:rPr>
          <w:rFonts w:ascii="宋体" w:hAnsi="宋体"/>
          <w:sz w:val="24"/>
          <w:szCs w:val="24"/>
        </w:rPr>
        <w:t>劳动力数量（本月及预计未来三个月劳动力的数量）；</w:t>
      </w:r>
    </w:p>
    <w:p>
      <w:pPr>
        <w:numPr>
          <w:ilvl w:val="0"/>
          <w:numId w:val="33"/>
        </w:numPr>
        <w:adjustRightInd w:val="0"/>
        <w:snapToGrid w:val="0"/>
        <w:spacing w:line="360" w:lineRule="auto"/>
        <w:rPr>
          <w:sz w:val="24"/>
          <w:szCs w:val="24"/>
        </w:rPr>
      </w:pPr>
      <w:r>
        <w:rPr>
          <w:rFonts w:ascii="宋体" w:hAnsi="宋体"/>
          <w:sz w:val="24"/>
          <w:szCs w:val="24"/>
        </w:rPr>
        <w:t>当前影响</w:t>
      </w:r>
      <w:r>
        <w:rPr>
          <w:rFonts w:hint="eastAsia" w:ascii="宋体" w:hAnsi="宋体"/>
          <w:sz w:val="24"/>
          <w:szCs w:val="24"/>
        </w:rPr>
        <w:t>实施</w:t>
      </w:r>
      <w:r>
        <w:rPr>
          <w:rFonts w:ascii="宋体" w:hAnsi="宋体"/>
          <w:sz w:val="24"/>
          <w:szCs w:val="24"/>
        </w:rPr>
        <w:t>进度计划的因素和采取的改进措施；</w:t>
      </w:r>
    </w:p>
    <w:p>
      <w:pPr>
        <w:numPr>
          <w:ilvl w:val="0"/>
          <w:numId w:val="33"/>
        </w:numPr>
        <w:adjustRightInd w:val="0"/>
        <w:snapToGrid w:val="0"/>
        <w:spacing w:line="360" w:lineRule="auto"/>
        <w:rPr>
          <w:sz w:val="24"/>
          <w:szCs w:val="24"/>
        </w:rPr>
      </w:pPr>
      <w:r>
        <w:rPr>
          <w:rFonts w:ascii="宋体" w:hAnsi="宋体"/>
          <w:sz w:val="24"/>
          <w:szCs w:val="24"/>
        </w:rPr>
        <w:t>进度计划调整及其说明；</w:t>
      </w:r>
    </w:p>
    <w:p>
      <w:pPr>
        <w:numPr>
          <w:ilvl w:val="0"/>
          <w:numId w:val="33"/>
        </w:numPr>
        <w:adjustRightInd w:val="0"/>
        <w:snapToGrid w:val="0"/>
        <w:spacing w:line="360" w:lineRule="auto"/>
        <w:rPr>
          <w:sz w:val="24"/>
          <w:szCs w:val="24"/>
        </w:rPr>
      </w:pPr>
      <w:r>
        <w:rPr>
          <w:rFonts w:ascii="宋体" w:hAnsi="宋体"/>
          <w:sz w:val="24"/>
          <w:szCs w:val="24"/>
        </w:rPr>
        <w:t>质量事故和质量缺陷纪录，以及处理结果；</w:t>
      </w:r>
    </w:p>
    <w:p>
      <w:pPr>
        <w:numPr>
          <w:ilvl w:val="0"/>
          <w:numId w:val="33"/>
        </w:numPr>
        <w:adjustRightInd w:val="0"/>
        <w:snapToGrid w:val="0"/>
        <w:spacing w:line="360" w:lineRule="auto"/>
        <w:rPr>
          <w:sz w:val="24"/>
          <w:szCs w:val="24"/>
        </w:rPr>
      </w:pPr>
      <w:r>
        <w:rPr>
          <w:rFonts w:ascii="宋体" w:hAnsi="宋体"/>
          <w:sz w:val="24"/>
          <w:szCs w:val="24"/>
        </w:rPr>
        <w:t>安全事故以及人员伤亡和财产损失情况。</w:t>
      </w:r>
    </w:p>
    <w:p>
      <w:pPr>
        <w:spacing w:line="360" w:lineRule="auto"/>
        <w:ind w:firstLine="480" w:firstLineChars="200"/>
        <w:rPr>
          <w:sz w:val="24"/>
          <w:szCs w:val="24"/>
        </w:rPr>
      </w:pPr>
      <w:r>
        <w:rPr>
          <w:sz w:val="24"/>
          <w:szCs w:val="24"/>
        </w:rPr>
        <w:t>2</w:t>
      </w:r>
      <w:r>
        <w:rPr>
          <w:rFonts w:ascii="宋体" w:hAnsi="宋体"/>
          <w:sz w:val="24"/>
          <w:szCs w:val="24"/>
        </w:rPr>
        <w:t>）月进度报告应附有一组充分显示项目施工面貌与实际进度相对应的定点摄影照片。</w:t>
      </w:r>
    </w:p>
    <w:p>
      <w:pPr>
        <w:ind w:firstLine="422"/>
        <w:outlineLvl w:val="4"/>
        <w:rPr>
          <w:b/>
          <w:bCs/>
        </w:rPr>
      </w:pPr>
      <w:r>
        <w:rPr>
          <w:rFonts w:hint="eastAsia"/>
          <w:b/>
          <w:bCs/>
        </w:rPr>
        <w:t>4</w:t>
      </w:r>
      <w:r>
        <w:rPr>
          <w:rFonts w:ascii="宋体" w:hAnsi="宋体"/>
          <w:b/>
          <w:bCs/>
        </w:rPr>
        <w:t>）进度会议</w:t>
      </w:r>
    </w:p>
    <w:p>
      <w:pPr>
        <w:spacing w:line="360" w:lineRule="auto"/>
        <w:ind w:firstLine="480" w:firstLineChars="200"/>
        <w:rPr>
          <w:sz w:val="24"/>
          <w:szCs w:val="24"/>
        </w:rPr>
      </w:pPr>
      <w:r>
        <w:rPr>
          <w:sz w:val="24"/>
          <w:szCs w:val="24"/>
        </w:rPr>
        <w:t>1</w:t>
      </w:r>
      <w:r>
        <w:rPr>
          <w:rFonts w:ascii="宋体" w:hAnsi="宋体"/>
          <w:sz w:val="24"/>
          <w:szCs w:val="24"/>
        </w:rPr>
        <w:t>）监理人应在每月末定期召开月进度会议，检查</w:t>
      </w:r>
      <w:r>
        <w:rPr>
          <w:rFonts w:hint="eastAsia" w:ascii="宋体" w:hAnsi="宋体"/>
          <w:sz w:val="24"/>
          <w:szCs w:val="24"/>
        </w:rPr>
        <w:t>投标人</w:t>
      </w:r>
      <w:r>
        <w:rPr>
          <w:rFonts w:ascii="宋体" w:hAnsi="宋体"/>
          <w:sz w:val="24"/>
          <w:szCs w:val="24"/>
        </w:rPr>
        <w:t>的合同进度计划执行情况和项目质量状况，协调解决项目</w:t>
      </w:r>
      <w:r>
        <w:rPr>
          <w:rFonts w:hint="eastAsia" w:ascii="宋体" w:hAnsi="宋体"/>
          <w:sz w:val="24"/>
          <w:szCs w:val="24"/>
        </w:rPr>
        <w:t>实施</w:t>
      </w:r>
      <w:r>
        <w:rPr>
          <w:rFonts w:ascii="宋体" w:hAnsi="宋体"/>
          <w:sz w:val="24"/>
          <w:szCs w:val="24"/>
        </w:rPr>
        <w:t>中发生的项目变更、质量缺陷处理、支付结算等问题。</w:t>
      </w:r>
    </w:p>
    <w:p>
      <w:pPr>
        <w:spacing w:line="360" w:lineRule="auto"/>
        <w:ind w:firstLine="480" w:firstLineChars="200"/>
        <w:rPr>
          <w:sz w:val="24"/>
          <w:szCs w:val="24"/>
        </w:rPr>
      </w:pPr>
      <w:r>
        <w:rPr>
          <w:sz w:val="24"/>
          <w:szCs w:val="24"/>
        </w:rPr>
        <w:t>2</w:t>
      </w:r>
      <w:r>
        <w:rPr>
          <w:rFonts w:ascii="宋体" w:hAnsi="宋体"/>
          <w:sz w:val="24"/>
          <w:szCs w:val="24"/>
        </w:rPr>
        <w:t>）</w:t>
      </w:r>
      <w:r>
        <w:rPr>
          <w:rFonts w:hint="eastAsia" w:ascii="宋体" w:hAnsi="宋体"/>
          <w:sz w:val="24"/>
          <w:szCs w:val="24"/>
        </w:rPr>
        <w:t>投标人</w:t>
      </w:r>
      <w:r>
        <w:rPr>
          <w:rFonts w:ascii="宋体" w:hAnsi="宋体"/>
          <w:sz w:val="24"/>
          <w:szCs w:val="24"/>
        </w:rPr>
        <w:t>应在月进度会议上按规定的格式提交月进度报表，进度报表的内容包括：</w:t>
      </w:r>
    </w:p>
    <w:p>
      <w:pPr>
        <w:numPr>
          <w:ilvl w:val="0"/>
          <w:numId w:val="34"/>
        </w:numPr>
        <w:adjustRightInd w:val="0"/>
        <w:snapToGrid w:val="0"/>
        <w:spacing w:line="360" w:lineRule="auto"/>
        <w:ind w:left="1758"/>
        <w:rPr>
          <w:sz w:val="24"/>
          <w:szCs w:val="24"/>
        </w:rPr>
      </w:pPr>
      <w:r>
        <w:rPr>
          <w:rFonts w:ascii="宋体" w:hAnsi="宋体"/>
          <w:sz w:val="24"/>
          <w:szCs w:val="24"/>
        </w:rPr>
        <w:t>上月合同进度计划要求和实际完成的累计项目量统计；</w:t>
      </w:r>
    </w:p>
    <w:p>
      <w:pPr>
        <w:numPr>
          <w:ilvl w:val="0"/>
          <w:numId w:val="34"/>
        </w:numPr>
        <w:adjustRightInd w:val="0"/>
        <w:snapToGrid w:val="0"/>
        <w:spacing w:line="360" w:lineRule="auto"/>
        <w:ind w:left="1758"/>
        <w:rPr>
          <w:sz w:val="24"/>
          <w:szCs w:val="24"/>
        </w:rPr>
      </w:pPr>
      <w:r>
        <w:rPr>
          <w:rFonts w:ascii="宋体" w:hAnsi="宋体"/>
          <w:sz w:val="24"/>
          <w:szCs w:val="24"/>
        </w:rPr>
        <w:t>本月实际完成项目量统计；</w:t>
      </w:r>
    </w:p>
    <w:p>
      <w:pPr>
        <w:numPr>
          <w:ilvl w:val="0"/>
          <w:numId w:val="34"/>
        </w:numPr>
        <w:adjustRightInd w:val="0"/>
        <w:snapToGrid w:val="0"/>
        <w:spacing w:line="360" w:lineRule="auto"/>
        <w:ind w:left="1758"/>
        <w:rPr>
          <w:sz w:val="24"/>
          <w:szCs w:val="24"/>
        </w:rPr>
      </w:pPr>
      <w:r>
        <w:rPr>
          <w:rFonts w:ascii="宋体" w:hAnsi="宋体"/>
          <w:sz w:val="24"/>
          <w:szCs w:val="24"/>
        </w:rPr>
        <w:t>下月计划完成的项目量；</w:t>
      </w:r>
    </w:p>
    <w:p>
      <w:pPr>
        <w:numPr>
          <w:ilvl w:val="0"/>
          <w:numId w:val="34"/>
        </w:numPr>
        <w:adjustRightInd w:val="0"/>
        <w:snapToGrid w:val="0"/>
        <w:spacing w:line="360" w:lineRule="auto"/>
        <w:ind w:left="1758"/>
        <w:rPr>
          <w:sz w:val="24"/>
          <w:szCs w:val="24"/>
        </w:rPr>
      </w:pPr>
      <w:r>
        <w:rPr>
          <w:rFonts w:ascii="宋体" w:hAnsi="宋体"/>
          <w:sz w:val="24"/>
          <w:szCs w:val="24"/>
        </w:rPr>
        <w:t>项目质量情况；</w:t>
      </w:r>
    </w:p>
    <w:p>
      <w:pPr>
        <w:numPr>
          <w:ilvl w:val="0"/>
          <w:numId w:val="34"/>
        </w:numPr>
        <w:adjustRightInd w:val="0"/>
        <w:snapToGrid w:val="0"/>
        <w:spacing w:line="360" w:lineRule="auto"/>
        <w:ind w:left="1758"/>
        <w:rPr>
          <w:sz w:val="24"/>
          <w:szCs w:val="24"/>
        </w:rPr>
      </w:pPr>
      <w:r>
        <w:rPr>
          <w:rFonts w:ascii="宋体" w:hAnsi="宋体"/>
          <w:sz w:val="24"/>
          <w:szCs w:val="24"/>
        </w:rPr>
        <w:t>要求监理人协调解决的主要问题。</w:t>
      </w:r>
    </w:p>
    <w:p>
      <w:pPr>
        <w:ind w:firstLine="422"/>
        <w:outlineLvl w:val="4"/>
        <w:rPr>
          <w:b/>
          <w:bCs/>
        </w:rPr>
      </w:pPr>
      <w:r>
        <w:rPr>
          <w:rFonts w:hint="eastAsia"/>
          <w:b/>
          <w:bCs/>
        </w:rPr>
        <w:t>5</w:t>
      </w:r>
      <w:r>
        <w:rPr>
          <w:rFonts w:ascii="宋体" w:hAnsi="宋体"/>
          <w:b/>
          <w:bCs/>
        </w:rPr>
        <w:t>）进度计划的调整和修订</w:t>
      </w:r>
    </w:p>
    <w:p>
      <w:pPr>
        <w:spacing w:line="360" w:lineRule="auto"/>
        <w:ind w:firstLine="480" w:firstLineChars="200"/>
        <w:rPr>
          <w:sz w:val="24"/>
          <w:szCs w:val="24"/>
        </w:rPr>
      </w:pPr>
      <w:r>
        <w:rPr>
          <w:rFonts w:ascii="宋体" w:hAnsi="宋体"/>
          <w:sz w:val="24"/>
          <w:szCs w:val="24"/>
        </w:rPr>
        <w:t>在项目实施过程中，不论何种原因引起的工期延误，</w:t>
      </w:r>
      <w:r>
        <w:rPr>
          <w:rFonts w:hint="eastAsia" w:ascii="宋体" w:hAnsi="宋体"/>
          <w:sz w:val="24"/>
          <w:szCs w:val="24"/>
        </w:rPr>
        <w:t>投标人</w:t>
      </w:r>
      <w:r>
        <w:rPr>
          <w:rFonts w:ascii="宋体" w:hAnsi="宋体"/>
          <w:sz w:val="24"/>
          <w:szCs w:val="24"/>
        </w:rPr>
        <w:t>均应及时作出调整，并在月进度报告中提出调整后的进度计划及其说明。若进度计划的调整需要修改关键线路或改变关键项目的完工日期时，</w:t>
      </w:r>
      <w:r>
        <w:rPr>
          <w:rFonts w:hint="eastAsia" w:ascii="宋体" w:hAnsi="宋体"/>
          <w:sz w:val="24"/>
          <w:szCs w:val="24"/>
        </w:rPr>
        <w:t>投标人</w:t>
      </w:r>
      <w:r>
        <w:rPr>
          <w:rFonts w:ascii="宋体" w:hAnsi="宋体"/>
          <w:sz w:val="24"/>
          <w:szCs w:val="24"/>
        </w:rPr>
        <w:t>应提交修订的进度计划报送监理人审批。</w:t>
      </w:r>
    </w:p>
    <w:p>
      <w:pPr>
        <w:pStyle w:val="2"/>
        <w:adjustRightInd w:val="0"/>
        <w:snapToGrid w:val="0"/>
        <w:spacing w:line="360" w:lineRule="auto"/>
        <w:ind w:left="-583" w:firstLine="1054" w:firstLineChars="500"/>
        <w:rPr>
          <w:rFonts w:ascii="Times New Roman" w:hAnsi="Times New Roman" w:cs="Times New Roman"/>
        </w:rPr>
      </w:pPr>
      <w:r>
        <w:rPr>
          <w:rFonts w:ascii="Times New Roman" w:hAnsi="Times New Roman" w:cs="Times New Roman"/>
        </w:rPr>
        <w:t xml:space="preserve">3. </w:t>
      </w:r>
      <w:r>
        <w:rPr>
          <w:rFonts w:ascii="宋体" w:hAnsi="宋体" w:cs="Times New Roman"/>
        </w:rPr>
        <w:t>项目质量的检查</w:t>
      </w:r>
    </w:p>
    <w:p>
      <w:pPr>
        <w:ind w:firstLine="422"/>
        <w:outlineLvl w:val="4"/>
      </w:pPr>
      <w:r>
        <w:t>1</w:t>
      </w:r>
      <w:r>
        <w:rPr>
          <w:rFonts w:ascii="宋体" w:hAnsi="宋体"/>
        </w:rPr>
        <w:t>）</w:t>
      </w:r>
      <w:r>
        <w:rPr>
          <w:rFonts w:hint="eastAsia" w:ascii="宋体" w:hAnsi="宋体"/>
          <w:sz w:val="24"/>
          <w:szCs w:val="24"/>
        </w:rPr>
        <w:t>投标人</w:t>
      </w:r>
      <w:r>
        <w:rPr>
          <w:rFonts w:ascii="宋体" w:hAnsi="宋体"/>
        </w:rPr>
        <w:t>的质量自检</w:t>
      </w:r>
    </w:p>
    <w:p>
      <w:pPr>
        <w:numPr>
          <w:ilvl w:val="0"/>
          <w:numId w:val="35"/>
        </w:numPr>
        <w:adjustRightInd w:val="0"/>
        <w:snapToGrid w:val="0"/>
        <w:spacing w:line="360" w:lineRule="auto"/>
        <w:rPr>
          <w:sz w:val="24"/>
          <w:szCs w:val="24"/>
        </w:rPr>
      </w:pPr>
      <w:r>
        <w:rPr>
          <w:rFonts w:hint="eastAsia" w:ascii="宋体" w:hAnsi="宋体"/>
          <w:sz w:val="24"/>
          <w:szCs w:val="24"/>
        </w:rPr>
        <w:t>投标人</w:t>
      </w:r>
      <w:r>
        <w:rPr>
          <w:rFonts w:ascii="宋体" w:hAnsi="宋体"/>
          <w:sz w:val="24"/>
          <w:szCs w:val="24"/>
        </w:rPr>
        <w:t>应按合同的规定，建立完善质量管理体制，严格履行合同规定的质量检查职责。</w:t>
      </w:r>
      <w:r>
        <w:rPr>
          <w:rFonts w:hint="eastAsia" w:ascii="宋体" w:hAnsi="宋体"/>
          <w:sz w:val="24"/>
          <w:szCs w:val="24"/>
        </w:rPr>
        <w:t>投标人</w:t>
      </w:r>
      <w:r>
        <w:rPr>
          <w:rFonts w:ascii="宋体" w:hAnsi="宋体"/>
          <w:sz w:val="24"/>
          <w:szCs w:val="24"/>
        </w:rPr>
        <w:t>应赋予质检人员对项目使用的材料和项目的所有部位及其施工工艺过程进行全面质量检查和随机抽样检验的权力。当发现项目质量不合格时，投标人质检人员应有责任及时纠正。</w:t>
      </w:r>
    </w:p>
    <w:p>
      <w:pPr>
        <w:numPr>
          <w:ilvl w:val="0"/>
          <w:numId w:val="35"/>
        </w:numPr>
        <w:adjustRightInd w:val="0"/>
        <w:snapToGrid w:val="0"/>
        <w:spacing w:line="360" w:lineRule="auto"/>
        <w:rPr>
          <w:sz w:val="24"/>
          <w:szCs w:val="24"/>
        </w:rPr>
      </w:pPr>
      <w:r>
        <w:rPr>
          <w:rFonts w:ascii="宋体" w:hAnsi="宋体"/>
          <w:sz w:val="24"/>
          <w:szCs w:val="24"/>
        </w:rPr>
        <w:t>投标人应按合同条款的规定，详细作好质量检查记录，编写质量检查报表，投标人应定期向监理人提交质量自检报告。</w:t>
      </w:r>
    </w:p>
    <w:p>
      <w:pPr>
        <w:pStyle w:val="25"/>
        <w:numPr>
          <w:ilvl w:val="0"/>
          <w:numId w:val="35"/>
        </w:numPr>
        <w:adjustRightInd w:val="0"/>
        <w:snapToGrid w:val="0"/>
        <w:spacing w:line="360" w:lineRule="auto"/>
        <w:ind w:firstLineChars="0"/>
        <w:rPr>
          <w:rFonts w:hint="eastAsia"/>
          <w:sz w:val="24"/>
          <w:szCs w:val="24"/>
        </w:rPr>
      </w:pPr>
      <w:r>
        <w:rPr>
          <w:rFonts w:hint="eastAsia" w:ascii="宋体" w:hAnsi="宋体"/>
          <w:sz w:val="24"/>
          <w:szCs w:val="24"/>
        </w:rPr>
        <w:t>投标人应制定施工质量保障措施，并</w:t>
      </w:r>
      <w:r>
        <w:rPr>
          <w:rFonts w:ascii="宋体" w:hAnsi="宋体"/>
          <w:sz w:val="24"/>
          <w:szCs w:val="24"/>
        </w:rPr>
        <w:t>向监理人提交</w:t>
      </w:r>
      <w:r>
        <w:rPr>
          <w:rFonts w:hint="eastAsia" w:ascii="宋体" w:hAnsi="宋体"/>
          <w:sz w:val="24"/>
          <w:szCs w:val="24"/>
        </w:rPr>
        <w:t>。</w:t>
      </w:r>
    </w:p>
    <w:p>
      <w:pPr>
        <w:pStyle w:val="25"/>
        <w:numPr>
          <w:ilvl w:val="0"/>
          <w:numId w:val="35"/>
        </w:numPr>
        <w:adjustRightInd w:val="0"/>
        <w:snapToGrid w:val="0"/>
        <w:spacing w:line="360" w:lineRule="auto"/>
        <w:ind w:firstLineChars="0"/>
        <w:rPr>
          <w:sz w:val="24"/>
          <w:szCs w:val="24"/>
        </w:rPr>
      </w:pPr>
      <w:r>
        <w:rPr>
          <w:rFonts w:hint="eastAsia" w:ascii="宋体" w:hAnsi="宋体"/>
          <w:sz w:val="24"/>
          <w:szCs w:val="24"/>
        </w:rPr>
        <w:t>投标人应制定安全文明施工措施，并</w:t>
      </w:r>
      <w:r>
        <w:rPr>
          <w:rFonts w:ascii="宋体" w:hAnsi="宋体"/>
          <w:sz w:val="24"/>
          <w:szCs w:val="24"/>
        </w:rPr>
        <w:t>向监理人提交</w:t>
      </w:r>
      <w:r>
        <w:rPr>
          <w:rFonts w:hint="eastAsia" w:ascii="宋体" w:hAnsi="宋体"/>
          <w:sz w:val="24"/>
          <w:szCs w:val="24"/>
        </w:rPr>
        <w:t>。</w:t>
      </w:r>
      <w:r>
        <w:rPr>
          <w:sz w:val="24"/>
          <w:szCs w:val="24"/>
        </w:rPr>
        <w:t xml:space="preserve"> </w:t>
      </w:r>
    </w:p>
    <w:p>
      <w:pPr>
        <w:ind w:firstLine="422"/>
        <w:outlineLvl w:val="4"/>
      </w:pPr>
      <w:r>
        <w:t>2</w:t>
      </w:r>
      <w:r>
        <w:rPr>
          <w:rFonts w:ascii="宋体" w:hAnsi="宋体"/>
        </w:rPr>
        <w:t>）监理人的质量检查</w:t>
      </w:r>
    </w:p>
    <w:p>
      <w:pPr>
        <w:numPr>
          <w:ilvl w:val="0"/>
          <w:numId w:val="36"/>
        </w:numPr>
        <w:adjustRightInd w:val="0"/>
        <w:snapToGrid w:val="0"/>
        <w:spacing w:line="360" w:lineRule="auto"/>
        <w:rPr>
          <w:sz w:val="24"/>
          <w:szCs w:val="24"/>
        </w:rPr>
      </w:pPr>
      <w:r>
        <w:rPr>
          <w:rFonts w:ascii="宋体" w:hAnsi="宋体"/>
          <w:sz w:val="24"/>
          <w:szCs w:val="24"/>
        </w:rPr>
        <w:t>监理人有权按合同条款的规定，对任何一项工艺、材料和项目设备进行检查和检验。</w:t>
      </w:r>
    </w:p>
    <w:p>
      <w:pPr>
        <w:numPr>
          <w:ilvl w:val="0"/>
          <w:numId w:val="36"/>
        </w:numPr>
        <w:adjustRightInd w:val="0"/>
        <w:snapToGrid w:val="0"/>
        <w:spacing w:line="360" w:lineRule="auto"/>
        <w:rPr>
          <w:sz w:val="24"/>
          <w:szCs w:val="24"/>
        </w:rPr>
      </w:pPr>
      <w:r>
        <w:rPr>
          <w:rFonts w:ascii="宋体" w:hAnsi="宋体"/>
          <w:sz w:val="24"/>
          <w:szCs w:val="24"/>
        </w:rPr>
        <w:t>监理人检验项目材料的性能指标时，有权要求投标人按合同规定的数量，提供试验用的材料样品，投标人还应按监理人指示为质量检查进行需补充的试验检验工作。检查和检验的时间、地点和费用，应按合同规定办理。</w:t>
      </w:r>
    </w:p>
    <w:p>
      <w:pPr>
        <w:numPr>
          <w:ilvl w:val="0"/>
          <w:numId w:val="36"/>
        </w:numPr>
        <w:adjustRightInd w:val="0"/>
        <w:snapToGrid w:val="0"/>
        <w:spacing w:line="360" w:lineRule="auto"/>
        <w:rPr>
          <w:sz w:val="24"/>
          <w:szCs w:val="24"/>
        </w:rPr>
      </w:pPr>
      <w:r>
        <w:rPr>
          <w:rFonts w:ascii="宋体" w:hAnsi="宋体"/>
          <w:sz w:val="24"/>
          <w:szCs w:val="24"/>
        </w:rPr>
        <w:t>监理人为检查质量需要检测设备性能，当监理人提出要求时，投标人应予提供测试设备，并协助监理人进行测试工作。</w:t>
      </w:r>
    </w:p>
    <w:p>
      <w:pPr>
        <w:spacing w:line="360" w:lineRule="auto"/>
        <w:ind w:firstLine="480" w:firstLineChars="200"/>
        <w:rPr>
          <w:sz w:val="24"/>
          <w:szCs w:val="24"/>
        </w:rPr>
      </w:pPr>
      <w:r>
        <w:rPr>
          <w:rFonts w:ascii="宋体" w:hAnsi="宋体"/>
          <w:sz w:val="24"/>
          <w:szCs w:val="24"/>
        </w:rPr>
        <w:t>监理人为检查检验项目和设备质量的需要，可要求投标人提供材料质量证明书和设备出厂合格证、材料试验和设备检测成果、施工和安装、己录、质量自检报表等作为项目和项目设备验收的依据。</w:t>
      </w:r>
    </w:p>
    <w:p>
      <w:pPr>
        <w:pStyle w:val="2"/>
        <w:adjustRightInd w:val="0"/>
        <w:snapToGrid w:val="0"/>
        <w:spacing w:line="360" w:lineRule="auto"/>
        <w:ind w:left="-583" w:firstLine="1054" w:firstLineChars="500"/>
        <w:rPr>
          <w:rFonts w:ascii="Times New Roman" w:hAnsi="Times New Roman" w:cs="Times New Roman"/>
        </w:rPr>
      </w:pPr>
      <w:r>
        <w:rPr>
          <w:rFonts w:ascii="Times New Roman" w:hAnsi="Times New Roman" w:cs="Times New Roman"/>
        </w:rPr>
        <w:t xml:space="preserve">4. </w:t>
      </w:r>
      <w:r>
        <w:rPr>
          <w:rFonts w:ascii="宋体" w:hAnsi="宋体" w:cs="Times New Roman"/>
        </w:rPr>
        <w:t>设备运输和安装</w:t>
      </w:r>
    </w:p>
    <w:p>
      <w:pPr>
        <w:ind w:firstLine="422"/>
        <w:outlineLvl w:val="4"/>
      </w:pPr>
      <w:r>
        <w:t>1</w:t>
      </w:r>
      <w:r>
        <w:rPr>
          <w:rFonts w:ascii="宋体" w:hAnsi="宋体"/>
        </w:rPr>
        <w:t>）运进</w:t>
      </w:r>
      <w:r>
        <w:rPr>
          <w:rFonts w:hint="eastAsia" w:ascii="宋体" w:hAnsi="宋体"/>
        </w:rPr>
        <w:t>施工</w:t>
      </w:r>
      <w:r>
        <w:rPr>
          <w:rFonts w:ascii="宋体" w:hAnsi="宋体"/>
        </w:rPr>
        <w:t>现场</w:t>
      </w:r>
    </w:p>
    <w:p>
      <w:pPr>
        <w:spacing w:line="360" w:lineRule="auto"/>
        <w:ind w:firstLine="480" w:firstLineChars="200"/>
        <w:rPr>
          <w:sz w:val="24"/>
          <w:szCs w:val="24"/>
        </w:rPr>
      </w:pPr>
      <w:r>
        <w:rPr>
          <w:rFonts w:ascii="宋体" w:hAnsi="宋体"/>
          <w:sz w:val="24"/>
          <w:szCs w:val="24"/>
        </w:rPr>
        <w:t>除去合同一般条款和合同特殊条款的要求外，投标人还应遵守下列要求：</w:t>
      </w:r>
    </w:p>
    <w:p>
      <w:pPr>
        <w:numPr>
          <w:ilvl w:val="0"/>
          <w:numId w:val="37"/>
        </w:numPr>
        <w:adjustRightInd w:val="0"/>
        <w:snapToGrid w:val="0"/>
        <w:spacing w:line="360" w:lineRule="auto"/>
        <w:rPr>
          <w:sz w:val="24"/>
          <w:szCs w:val="24"/>
        </w:rPr>
      </w:pPr>
      <w:r>
        <w:rPr>
          <w:rFonts w:ascii="宋体" w:hAnsi="宋体"/>
          <w:sz w:val="24"/>
          <w:szCs w:val="24"/>
        </w:rPr>
        <w:t>所有设备在现场的搬运和存贮，应在投标人的直接监督下进行。</w:t>
      </w:r>
    </w:p>
    <w:p>
      <w:pPr>
        <w:numPr>
          <w:ilvl w:val="0"/>
          <w:numId w:val="37"/>
        </w:numPr>
        <w:adjustRightInd w:val="0"/>
        <w:snapToGrid w:val="0"/>
        <w:spacing w:line="360" w:lineRule="auto"/>
        <w:rPr>
          <w:sz w:val="24"/>
          <w:szCs w:val="24"/>
        </w:rPr>
      </w:pPr>
      <w:r>
        <w:rPr>
          <w:rFonts w:ascii="宋体" w:hAnsi="宋体"/>
          <w:sz w:val="24"/>
          <w:szCs w:val="24"/>
        </w:rPr>
        <w:t>在设备运送到施工现场后，买卖双方将对照原装货清单逐项进行清点校对，并检查是否有损坏和缺件，任何损坏和缺件将在尽可能短的时间内得到赔偿和弥补。</w:t>
      </w:r>
    </w:p>
    <w:p>
      <w:pPr>
        <w:numPr>
          <w:ilvl w:val="0"/>
          <w:numId w:val="37"/>
        </w:numPr>
        <w:adjustRightInd w:val="0"/>
        <w:snapToGrid w:val="0"/>
        <w:spacing w:line="360" w:lineRule="auto"/>
        <w:rPr>
          <w:sz w:val="24"/>
          <w:szCs w:val="24"/>
        </w:rPr>
      </w:pPr>
      <w:r>
        <w:rPr>
          <w:rFonts w:ascii="宋体" w:hAnsi="宋体"/>
          <w:sz w:val="24"/>
          <w:szCs w:val="24"/>
        </w:rPr>
        <w:t>所有的搬运工作都应在投标人的正常工作时间内完成。</w:t>
      </w:r>
    </w:p>
    <w:p>
      <w:pPr>
        <w:ind w:firstLine="422"/>
        <w:outlineLvl w:val="4"/>
      </w:pPr>
      <w:r>
        <w:t>2</w:t>
      </w:r>
      <w:r>
        <w:rPr>
          <w:rFonts w:ascii="宋体" w:hAnsi="宋体"/>
        </w:rPr>
        <w:t>）包装和保护措施</w:t>
      </w:r>
    </w:p>
    <w:p>
      <w:pPr>
        <w:spacing w:line="360" w:lineRule="auto"/>
        <w:ind w:firstLine="480" w:firstLineChars="200"/>
        <w:rPr>
          <w:sz w:val="24"/>
          <w:szCs w:val="24"/>
        </w:rPr>
      </w:pPr>
      <w:r>
        <w:rPr>
          <w:rFonts w:ascii="宋体" w:hAnsi="宋体"/>
          <w:sz w:val="24"/>
          <w:szCs w:val="24"/>
        </w:rPr>
        <w:t>任何设备在投标人发货之前应实施充分的保护和包装措施，以保证设备能经各种途径安全运送到</w:t>
      </w:r>
      <w:r>
        <w:rPr>
          <w:rFonts w:hint="eastAsia" w:ascii="宋体" w:hAnsi="宋体"/>
          <w:sz w:val="24"/>
          <w:szCs w:val="24"/>
        </w:rPr>
        <w:t>现场</w:t>
      </w:r>
      <w:r>
        <w:rPr>
          <w:rFonts w:ascii="宋体" w:hAnsi="宋体"/>
          <w:sz w:val="24"/>
          <w:szCs w:val="24"/>
        </w:rPr>
        <w:t>。不管这些设备是用集装箱、板条箱包装还是根据其自然条件进行局部包装保护，其保护和包装措施必须适宜并保证设备能抵御船运、汽车运输、转运至工地和长期露天存放所必须经历的各种恶劣条件。包装所用材料应符合环保要求和检疫要求。除去一般要求外，投标人还应遵守以下所列要求：</w:t>
      </w:r>
    </w:p>
    <w:p>
      <w:pPr>
        <w:numPr>
          <w:ilvl w:val="0"/>
          <w:numId w:val="38"/>
        </w:numPr>
        <w:adjustRightInd w:val="0"/>
        <w:snapToGrid w:val="0"/>
        <w:spacing w:line="360" w:lineRule="auto"/>
        <w:rPr>
          <w:sz w:val="24"/>
          <w:szCs w:val="24"/>
        </w:rPr>
      </w:pPr>
      <w:r>
        <w:rPr>
          <w:rFonts w:ascii="宋体" w:hAnsi="宋体"/>
          <w:sz w:val="24"/>
          <w:szCs w:val="24"/>
        </w:rPr>
        <w:t>在一个板条箱内或一个集装箱内不能同时包装不在同一设备上安装的部件。</w:t>
      </w:r>
    </w:p>
    <w:p>
      <w:pPr>
        <w:numPr>
          <w:ilvl w:val="0"/>
          <w:numId w:val="38"/>
        </w:numPr>
        <w:adjustRightInd w:val="0"/>
        <w:snapToGrid w:val="0"/>
        <w:spacing w:line="360" w:lineRule="auto"/>
        <w:rPr>
          <w:sz w:val="24"/>
          <w:szCs w:val="24"/>
        </w:rPr>
      </w:pPr>
      <w:r>
        <w:rPr>
          <w:rFonts w:ascii="宋体" w:hAnsi="宋体"/>
          <w:sz w:val="24"/>
          <w:szCs w:val="24"/>
        </w:rPr>
        <w:t>应按照装箱清单清楚地给设备的所有部件作出标记以便识别，这些装箱清单应放入防水包装袋内，然后再放入包装箱内。</w:t>
      </w:r>
    </w:p>
    <w:p>
      <w:pPr>
        <w:numPr>
          <w:ilvl w:val="0"/>
          <w:numId w:val="38"/>
        </w:numPr>
        <w:adjustRightInd w:val="0"/>
        <w:snapToGrid w:val="0"/>
        <w:spacing w:line="360" w:lineRule="auto"/>
        <w:rPr>
          <w:sz w:val="24"/>
          <w:szCs w:val="24"/>
        </w:rPr>
      </w:pPr>
      <w:r>
        <w:rPr>
          <w:rFonts w:ascii="宋体" w:hAnsi="宋体"/>
          <w:sz w:val="24"/>
          <w:szCs w:val="24"/>
        </w:rPr>
        <w:t>每个包装箱上应标有不可去掉的标记以说明其重量、编号、顶部、底部、装卸标记、装卸说明和起吊标志。</w:t>
      </w:r>
    </w:p>
    <w:p>
      <w:pPr>
        <w:numPr>
          <w:ilvl w:val="0"/>
          <w:numId w:val="38"/>
        </w:numPr>
        <w:adjustRightInd w:val="0"/>
        <w:snapToGrid w:val="0"/>
        <w:spacing w:line="360" w:lineRule="auto"/>
        <w:rPr>
          <w:sz w:val="24"/>
          <w:szCs w:val="24"/>
        </w:rPr>
      </w:pPr>
      <w:r>
        <w:rPr>
          <w:rFonts w:ascii="宋体" w:hAnsi="宋体"/>
          <w:sz w:val="24"/>
          <w:szCs w:val="24"/>
        </w:rPr>
        <w:t>电气设备应装入带干燥剂的气密包装袋内，在放入包装箱前应衬垫减震材料并用压条固定。</w:t>
      </w:r>
    </w:p>
    <w:p>
      <w:pPr>
        <w:ind w:firstLine="422"/>
        <w:outlineLvl w:val="4"/>
      </w:pPr>
      <w:r>
        <w:t>3</w:t>
      </w:r>
      <w:r>
        <w:rPr>
          <w:rFonts w:ascii="宋体" w:hAnsi="宋体"/>
        </w:rPr>
        <w:t>）保管和贮运</w:t>
      </w:r>
    </w:p>
    <w:p>
      <w:pPr>
        <w:spacing w:line="360" w:lineRule="auto"/>
        <w:ind w:firstLine="480" w:firstLineChars="200"/>
        <w:rPr>
          <w:sz w:val="24"/>
          <w:szCs w:val="24"/>
        </w:rPr>
      </w:pPr>
      <w:r>
        <w:rPr>
          <w:rFonts w:ascii="宋体" w:hAnsi="宋体"/>
          <w:sz w:val="24"/>
          <w:szCs w:val="24"/>
        </w:rPr>
        <w:t>投标人应作到：</w:t>
      </w:r>
    </w:p>
    <w:p>
      <w:pPr>
        <w:spacing w:line="360" w:lineRule="auto"/>
        <w:ind w:firstLine="480" w:firstLineChars="200"/>
        <w:rPr>
          <w:sz w:val="24"/>
          <w:szCs w:val="24"/>
        </w:rPr>
      </w:pPr>
      <w:r>
        <w:rPr>
          <w:rFonts w:ascii="宋体" w:hAnsi="宋体"/>
          <w:sz w:val="24"/>
          <w:szCs w:val="24"/>
        </w:rPr>
        <w:t>检查所有用于安全存贮设备的设施，特别应考虑温度、雨水、阳光、风沙和地表情况。</w:t>
      </w:r>
    </w:p>
    <w:p>
      <w:pPr>
        <w:spacing w:line="360" w:lineRule="auto"/>
        <w:rPr>
          <w:sz w:val="24"/>
          <w:szCs w:val="24"/>
        </w:rPr>
      </w:pPr>
      <w:r>
        <w:rPr>
          <w:rFonts w:ascii="宋体" w:hAnsi="宋体"/>
          <w:sz w:val="24"/>
          <w:szCs w:val="24"/>
        </w:rPr>
        <w:t>同时注意以下事项：</w:t>
      </w:r>
    </w:p>
    <w:p>
      <w:pPr>
        <w:numPr>
          <w:ilvl w:val="0"/>
          <w:numId w:val="39"/>
        </w:numPr>
        <w:adjustRightInd w:val="0"/>
        <w:snapToGrid w:val="0"/>
        <w:spacing w:line="360" w:lineRule="auto"/>
        <w:rPr>
          <w:sz w:val="24"/>
          <w:szCs w:val="24"/>
        </w:rPr>
      </w:pPr>
      <w:r>
        <w:rPr>
          <w:rFonts w:ascii="宋体" w:hAnsi="宋体"/>
          <w:sz w:val="24"/>
          <w:szCs w:val="24"/>
        </w:rPr>
        <w:t>如何方便地按顺序取出包装好的设备；</w:t>
      </w:r>
    </w:p>
    <w:p>
      <w:pPr>
        <w:numPr>
          <w:ilvl w:val="0"/>
          <w:numId w:val="39"/>
        </w:numPr>
        <w:adjustRightInd w:val="0"/>
        <w:snapToGrid w:val="0"/>
        <w:spacing w:line="360" w:lineRule="auto"/>
        <w:rPr>
          <w:sz w:val="24"/>
          <w:szCs w:val="24"/>
        </w:rPr>
      </w:pPr>
      <w:r>
        <w:rPr>
          <w:rFonts w:ascii="宋体" w:hAnsi="宋体"/>
          <w:sz w:val="24"/>
          <w:szCs w:val="24"/>
        </w:rPr>
        <w:t>设备部件应安全地安排布置，部件之间用隔离垫片支撑并合理分配各支撑上的负荷。金属部件不能直接放在地面上。</w:t>
      </w:r>
    </w:p>
    <w:p>
      <w:pPr>
        <w:numPr>
          <w:ilvl w:val="0"/>
          <w:numId w:val="39"/>
        </w:numPr>
        <w:adjustRightInd w:val="0"/>
        <w:snapToGrid w:val="0"/>
        <w:spacing w:line="360" w:lineRule="auto"/>
        <w:rPr>
          <w:sz w:val="24"/>
          <w:szCs w:val="24"/>
        </w:rPr>
      </w:pPr>
      <w:r>
        <w:rPr>
          <w:rFonts w:ascii="宋体" w:hAnsi="宋体"/>
          <w:sz w:val="24"/>
          <w:szCs w:val="24"/>
        </w:rPr>
        <w:t>小设备部件应放入合适的柜子、箱子或架子上，并清楚地做出标签。</w:t>
      </w:r>
    </w:p>
    <w:p>
      <w:pPr>
        <w:numPr>
          <w:ilvl w:val="0"/>
          <w:numId w:val="39"/>
        </w:numPr>
        <w:adjustRightInd w:val="0"/>
        <w:snapToGrid w:val="0"/>
        <w:spacing w:line="360" w:lineRule="auto"/>
        <w:rPr>
          <w:sz w:val="24"/>
          <w:szCs w:val="24"/>
        </w:rPr>
      </w:pPr>
      <w:r>
        <w:rPr>
          <w:rFonts w:ascii="宋体" w:hAnsi="宋体"/>
          <w:sz w:val="24"/>
          <w:szCs w:val="24"/>
        </w:rPr>
        <w:t>装卸和存放设备部件时应注意不要让其受到过大的变形应力并保护好各种保护涂层。</w:t>
      </w:r>
    </w:p>
    <w:p>
      <w:pPr>
        <w:numPr>
          <w:ilvl w:val="0"/>
          <w:numId w:val="39"/>
        </w:numPr>
        <w:adjustRightInd w:val="0"/>
        <w:snapToGrid w:val="0"/>
        <w:spacing w:line="360" w:lineRule="auto"/>
        <w:rPr>
          <w:sz w:val="24"/>
          <w:szCs w:val="24"/>
        </w:rPr>
      </w:pPr>
      <w:r>
        <w:rPr>
          <w:rFonts w:ascii="宋体" w:hAnsi="宋体"/>
          <w:sz w:val="24"/>
          <w:szCs w:val="24"/>
        </w:rPr>
        <w:t>安装承包商在使用和搬运货物时应注意诸如吊钩、起吊链条之类的包装标记并符合其要求。</w:t>
      </w:r>
    </w:p>
    <w:p>
      <w:pPr>
        <w:ind w:firstLine="422"/>
        <w:outlineLvl w:val="4"/>
      </w:pPr>
      <w:r>
        <w:t>4</w:t>
      </w:r>
      <w:r>
        <w:rPr>
          <w:rFonts w:ascii="宋体" w:hAnsi="宋体"/>
        </w:rPr>
        <w:t>）设备安装</w:t>
      </w:r>
    </w:p>
    <w:p>
      <w:pPr>
        <w:spacing w:line="360" w:lineRule="auto"/>
        <w:ind w:firstLine="480" w:firstLineChars="200"/>
        <w:rPr>
          <w:sz w:val="24"/>
          <w:szCs w:val="24"/>
        </w:rPr>
      </w:pPr>
      <w:r>
        <w:rPr>
          <w:rFonts w:ascii="宋体" w:hAnsi="宋体"/>
          <w:sz w:val="24"/>
          <w:szCs w:val="24"/>
        </w:rPr>
        <w:t>投标人应准备好分阶段进行施工的设备安装计划，以免因其它供货商在现场同时进行</w:t>
      </w:r>
      <w:r>
        <w:rPr>
          <w:rFonts w:hint="eastAsia" w:ascii="宋体" w:hAnsi="宋体"/>
          <w:sz w:val="24"/>
          <w:szCs w:val="24"/>
        </w:rPr>
        <w:t>安装</w:t>
      </w:r>
      <w:r>
        <w:rPr>
          <w:rFonts w:ascii="宋体" w:hAnsi="宋体"/>
          <w:sz w:val="24"/>
          <w:szCs w:val="24"/>
        </w:rPr>
        <w:t>而互相妨碍。</w:t>
      </w:r>
    </w:p>
    <w:p>
      <w:pPr>
        <w:spacing w:line="360" w:lineRule="auto"/>
        <w:ind w:firstLine="480" w:firstLineChars="200"/>
        <w:rPr>
          <w:sz w:val="24"/>
          <w:szCs w:val="24"/>
        </w:rPr>
      </w:pPr>
      <w:r>
        <w:rPr>
          <w:rFonts w:ascii="宋体" w:hAnsi="宋体"/>
          <w:sz w:val="24"/>
          <w:szCs w:val="24"/>
        </w:rPr>
        <w:t>在进行设备装配或安装之前，投标人应同安装承包商一起检查所安装设备的结构尺寸，并按照采购人代表的通知从原要求的位置、定线或尺寸上做一些修改。</w:t>
      </w:r>
    </w:p>
    <w:p>
      <w:pPr>
        <w:spacing w:line="360" w:lineRule="auto"/>
        <w:ind w:firstLine="480" w:firstLineChars="200"/>
        <w:rPr>
          <w:sz w:val="24"/>
          <w:szCs w:val="24"/>
        </w:rPr>
      </w:pPr>
      <w:r>
        <w:rPr>
          <w:rFonts w:ascii="宋体" w:hAnsi="宋体"/>
          <w:sz w:val="24"/>
          <w:szCs w:val="24"/>
        </w:rPr>
        <w:t>投标人应给安装承包商提供技术指导以保证机械设备整齐顺利地安装在基座上或图纸要求的位置上。</w:t>
      </w:r>
    </w:p>
    <w:p>
      <w:pPr>
        <w:pStyle w:val="2"/>
        <w:adjustRightInd w:val="0"/>
        <w:snapToGrid w:val="0"/>
        <w:spacing w:line="360" w:lineRule="auto"/>
        <w:ind w:left="-583" w:firstLine="1054" w:firstLineChars="500"/>
        <w:rPr>
          <w:rFonts w:ascii="Times New Roman" w:hAnsi="Times New Roman" w:cs="Times New Roman"/>
        </w:rPr>
      </w:pPr>
      <w:r>
        <w:rPr>
          <w:rFonts w:ascii="Times New Roman" w:hAnsi="Times New Roman" w:cs="Times New Roman"/>
        </w:rPr>
        <w:t xml:space="preserve">5. </w:t>
      </w:r>
      <w:r>
        <w:rPr>
          <w:rFonts w:ascii="宋体" w:hAnsi="宋体" w:cs="Times New Roman"/>
        </w:rPr>
        <w:t>安装调试、技术服务与培训</w:t>
      </w:r>
    </w:p>
    <w:p>
      <w:pPr>
        <w:ind w:firstLine="422"/>
        <w:outlineLvl w:val="4"/>
      </w:pPr>
      <w:r>
        <w:t>1</w:t>
      </w:r>
      <w:r>
        <w:rPr>
          <w:rFonts w:ascii="宋体" w:hAnsi="宋体"/>
        </w:rPr>
        <w:t>）概述</w:t>
      </w:r>
    </w:p>
    <w:p>
      <w:pPr>
        <w:spacing w:line="360" w:lineRule="auto"/>
        <w:ind w:firstLine="480" w:firstLineChars="200"/>
        <w:rPr>
          <w:sz w:val="24"/>
          <w:szCs w:val="24"/>
        </w:rPr>
      </w:pPr>
      <w:r>
        <w:rPr>
          <w:rFonts w:ascii="宋体" w:hAnsi="宋体"/>
          <w:sz w:val="24"/>
          <w:szCs w:val="24"/>
        </w:rPr>
        <w:t>本节叙述投标人提供的现场安装、调试指导、技术服务和对采购人有关人员培训服务以及采购人将派技术人员到</w:t>
      </w:r>
      <w:r>
        <w:rPr>
          <w:rFonts w:hint="eastAsia" w:ascii="宋体" w:hAnsi="宋体"/>
          <w:sz w:val="24"/>
          <w:szCs w:val="24"/>
        </w:rPr>
        <w:t>原厂</w:t>
      </w:r>
      <w:r>
        <w:rPr>
          <w:rFonts w:ascii="宋体" w:hAnsi="宋体"/>
          <w:sz w:val="24"/>
          <w:szCs w:val="24"/>
        </w:rPr>
        <w:t>接受技术培训。</w:t>
      </w:r>
    </w:p>
    <w:p>
      <w:pPr>
        <w:ind w:firstLine="422"/>
        <w:outlineLvl w:val="4"/>
      </w:pPr>
      <w:r>
        <w:t>2</w:t>
      </w:r>
      <w:r>
        <w:rPr>
          <w:rFonts w:ascii="宋体" w:hAnsi="宋体"/>
        </w:rPr>
        <w:t>）现场安装、调试、技术服务和培训要求</w:t>
      </w:r>
    </w:p>
    <w:p>
      <w:pPr>
        <w:spacing w:line="360" w:lineRule="auto"/>
        <w:ind w:firstLine="480" w:firstLineChars="200"/>
        <w:rPr>
          <w:sz w:val="24"/>
          <w:szCs w:val="24"/>
        </w:rPr>
      </w:pPr>
      <w:r>
        <w:rPr>
          <w:rFonts w:ascii="宋体" w:hAnsi="宋体"/>
          <w:sz w:val="24"/>
          <w:szCs w:val="24"/>
        </w:rPr>
        <w:t>（</w:t>
      </w:r>
      <w:r>
        <w:rPr>
          <w:sz w:val="24"/>
          <w:szCs w:val="24"/>
        </w:rPr>
        <w:t>1</w:t>
      </w:r>
      <w:r>
        <w:rPr>
          <w:rFonts w:ascii="宋体" w:hAnsi="宋体"/>
          <w:sz w:val="24"/>
          <w:szCs w:val="24"/>
        </w:rPr>
        <w:t>）投标人应提供有能力的身体健康的安装指导人员，在</w:t>
      </w:r>
      <w:r>
        <w:rPr>
          <w:rFonts w:hint="eastAsia" w:ascii="宋体" w:hAnsi="宋体"/>
          <w:sz w:val="24"/>
          <w:szCs w:val="24"/>
        </w:rPr>
        <w:t>工程师</w:t>
      </w:r>
      <w:r>
        <w:rPr>
          <w:rFonts w:ascii="宋体" w:hAnsi="宋体"/>
          <w:sz w:val="24"/>
          <w:szCs w:val="24"/>
        </w:rPr>
        <w:t>的协调下对合同设备每个部分的安装、启动、分项试验、联动试验和试运行特性试验进行技术指导和培训服务，安装指导人员的服务采用总代表制，技术总代表全权代表投标人与采购人的联系。安装指导人员应与安装承包商通力合作。</w:t>
      </w:r>
    </w:p>
    <w:p>
      <w:pPr>
        <w:spacing w:line="360" w:lineRule="auto"/>
        <w:ind w:firstLine="480" w:firstLineChars="200"/>
        <w:rPr>
          <w:sz w:val="24"/>
          <w:szCs w:val="24"/>
        </w:rPr>
      </w:pPr>
      <w:r>
        <w:rPr>
          <w:rFonts w:ascii="宋体" w:hAnsi="宋体"/>
          <w:sz w:val="24"/>
          <w:szCs w:val="24"/>
        </w:rPr>
        <w:t>（</w:t>
      </w:r>
      <w:r>
        <w:rPr>
          <w:sz w:val="24"/>
          <w:szCs w:val="24"/>
        </w:rPr>
        <w:t>2</w:t>
      </w:r>
      <w:r>
        <w:rPr>
          <w:rFonts w:ascii="宋体" w:hAnsi="宋体"/>
          <w:sz w:val="24"/>
          <w:szCs w:val="24"/>
        </w:rPr>
        <w:t>）</w:t>
      </w:r>
      <w:r>
        <w:rPr>
          <w:rFonts w:hint="eastAsia" w:ascii="宋体" w:hAnsi="宋体"/>
          <w:sz w:val="24"/>
          <w:szCs w:val="24"/>
        </w:rPr>
        <w:t>工程师</w:t>
      </w:r>
      <w:r>
        <w:rPr>
          <w:rFonts w:ascii="宋体" w:hAnsi="宋体"/>
          <w:sz w:val="24"/>
          <w:szCs w:val="24"/>
        </w:rPr>
        <w:t>将协调安装指导与对采购人培训人员技术服务的进度，并至少提前</w:t>
      </w:r>
      <w:r>
        <w:rPr>
          <w:sz w:val="24"/>
          <w:szCs w:val="24"/>
        </w:rPr>
        <w:t>30</w:t>
      </w:r>
      <w:r>
        <w:rPr>
          <w:rFonts w:ascii="宋体" w:hAnsi="宋体"/>
          <w:sz w:val="24"/>
          <w:szCs w:val="24"/>
        </w:rPr>
        <w:t>天将所需要的这些服务日期通知投标人。投标人应与</w:t>
      </w:r>
      <w:r>
        <w:rPr>
          <w:rFonts w:hint="eastAsia" w:ascii="宋体" w:hAnsi="宋体"/>
          <w:sz w:val="24"/>
          <w:szCs w:val="24"/>
        </w:rPr>
        <w:t>工程师</w:t>
      </w:r>
      <w:r>
        <w:rPr>
          <w:rFonts w:ascii="宋体" w:hAnsi="宋体"/>
          <w:sz w:val="24"/>
          <w:szCs w:val="24"/>
        </w:rPr>
        <w:t>协作以便尽可能地符合安装和试验进度，并按通知的时间，提供这些技术服务。</w:t>
      </w:r>
    </w:p>
    <w:p>
      <w:pPr>
        <w:spacing w:line="360" w:lineRule="auto"/>
        <w:ind w:firstLine="480" w:firstLineChars="200"/>
        <w:rPr>
          <w:sz w:val="24"/>
          <w:szCs w:val="24"/>
        </w:rPr>
      </w:pPr>
      <w:r>
        <w:rPr>
          <w:rFonts w:ascii="宋体" w:hAnsi="宋体"/>
          <w:sz w:val="24"/>
          <w:szCs w:val="24"/>
        </w:rPr>
        <w:t>（</w:t>
      </w:r>
      <w:r>
        <w:rPr>
          <w:sz w:val="24"/>
          <w:szCs w:val="24"/>
        </w:rPr>
        <w:t>3</w:t>
      </w:r>
      <w:r>
        <w:rPr>
          <w:rFonts w:ascii="宋体" w:hAnsi="宋体"/>
          <w:sz w:val="24"/>
          <w:szCs w:val="24"/>
        </w:rPr>
        <w:t>）投标人安装指导人员提出的建议和指导，应在保证安装质量的前提下，考虑和照顾</w:t>
      </w:r>
      <w:r>
        <w:rPr>
          <w:rFonts w:hint="eastAsia" w:ascii="宋体" w:hAnsi="宋体"/>
          <w:sz w:val="24"/>
          <w:szCs w:val="24"/>
        </w:rPr>
        <w:t>实施</w:t>
      </w:r>
      <w:r>
        <w:rPr>
          <w:rFonts w:ascii="宋体" w:hAnsi="宋体"/>
          <w:sz w:val="24"/>
          <w:szCs w:val="24"/>
        </w:rPr>
        <w:t>现场的实际情况及安装技术人员的安装技术、工艺习惯</w:t>
      </w:r>
      <w:r>
        <w:rPr>
          <w:rFonts w:hint="eastAsia" w:ascii="宋体" w:hAnsi="宋体"/>
          <w:sz w:val="24"/>
          <w:szCs w:val="24"/>
        </w:rPr>
        <w:t>。</w:t>
      </w:r>
    </w:p>
    <w:p>
      <w:pPr>
        <w:spacing w:line="360" w:lineRule="auto"/>
        <w:ind w:firstLine="480" w:firstLineChars="200"/>
        <w:rPr>
          <w:sz w:val="24"/>
          <w:szCs w:val="24"/>
        </w:rPr>
      </w:pPr>
      <w:r>
        <w:rPr>
          <w:rFonts w:ascii="宋体" w:hAnsi="宋体"/>
          <w:sz w:val="24"/>
          <w:szCs w:val="24"/>
        </w:rPr>
        <w:t>（</w:t>
      </w:r>
      <w:r>
        <w:rPr>
          <w:sz w:val="24"/>
          <w:szCs w:val="24"/>
        </w:rPr>
        <w:t>4</w:t>
      </w:r>
      <w:r>
        <w:rPr>
          <w:rFonts w:ascii="宋体" w:hAnsi="宋体"/>
          <w:sz w:val="24"/>
          <w:szCs w:val="24"/>
        </w:rPr>
        <w:t>）投标人应提供有能力的职员，在工地培训采购人人员以提高其正确运行操作、处理事故和检修维护的能力，投标人安装指导人员应根据合同设备等的特点进行全面指导。</w:t>
      </w:r>
    </w:p>
    <w:p>
      <w:pPr>
        <w:spacing w:line="360" w:lineRule="auto"/>
        <w:ind w:firstLine="480" w:firstLineChars="200"/>
        <w:rPr>
          <w:sz w:val="24"/>
          <w:szCs w:val="24"/>
        </w:rPr>
      </w:pPr>
      <w:r>
        <w:rPr>
          <w:rFonts w:ascii="宋体" w:hAnsi="宋体"/>
          <w:sz w:val="24"/>
          <w:szCs w:val="24"/>
        </w:rPr>
        <w:t>（</w:t>
      </w:r>
      <w:r>
        <w:rPr>
          <w:sz w:val="24"/>
          <w:szCs w:val="24"/>
        </w:rPr>
        <w:t>5</w:t>
      </w:r>
      <w:r>
        <w:rPr>
          <w:rFonts w:ascii="宋体" w:hAnsi="宋体"/>
          <w:sz w:val="24"/>
          <w:szCs w:val="24"/>
        </w:rPr>
        <w:t>）投标人指导人员应对设备的安装质量、设备试验、试运行和性能试验负责。如投标人指导人员指导错误使合同设备损坏，投标人应自费修复或更换、并负责支付延误工期的罚款。然而，对于违反安装说明书进行安装或违反安装指导人员指导，以及投标人的安装指导人员在工作进行期间已及时通知</w:t>
      </w:r>
      <w:r>
        <w:rPr>
          <w:rFonts w:hint="eastAsia" w:ascii="宋体" w:hAnsi="宋体"/>
          <w:sz w:val="24"/>
          <w:szCs w:val="24"/>
        </w:rPr>
        <w:t>工程师</w:t>
      </w:r>
      <w:r>
        <w:rPr>
          <w:rFonts w:ascii="宋体" w:hAnsi="宋体"/>
          <w:sz w:val="24"/>
          <w:szCs w:val="24"/>
        </w:rPr>
        <w:t>他不同意安装人员的操作，投标人将不承担由此而引起的责任。</w:t>
      </w:r>
    </w:p>
    <w:p>
      <w:pPr>
        <w:spacing w:line="360" w:lineRule="auto"/>
        <w:ind w:firstLine="480" w:firstLineChars="200"/>
        <w:rPr>
          <w:sz w:val="24"/>
          <w:szCs w:val="24"/>
        </w:rPr>
      </w:pPr>
      <w:r>
        <w:rPr>
          <w:rFonts w:ascii="宋体" w:hAnsi="宋体"/>
          <w:sz w:val="24"/>
          <w:szCs w:val="24"/>
        </w:rPr>
        <w:t>（</w:t>
      </w:r>
      <w:r>
        <w:rPr>
          <w:sz w:val="24"/>
          <w:szCs w:val="24"/>
        </w:rPr>
        <w:t>6</w:t>
      </w:r>
      <w:r>
        <w:rPr>
          <w:rFonts w:ascii="宋体" w:hAnsi="宋体"/>
          <w:sz w:val="24"/>
          <w:szCs w:val="24"/>
        </w:rPr>
        <w:t>）安装和培训指导人员应接受</w:t>
      </w:r>
      <w:r>
        <w:rPr>
          <w:rFonts w:hint="eastAsia" w:ascii="宋体" w:hAnsi="宋体"/>
          <w:sz w:val="24"/>
          <w:szCs w:val="24"/>
        </w:rPr>
        <w:t>工程师</w:t>
      </w:r>
      <w:r>
        <w:rPr>
          <w:rFonts w:ascii="宋体" w:hAnsi="宋体"/>
          <w:sz w:val="24"/>
          <w:szCs w:val="24"/>
        </w:rPr>
        <w:t>的审查和认可，至少在指导人员预定到达前</w:t>
      </w:r>
      <w:r>
        <w:rPr>
          <w:sz w:val="24"/>
          <w:szCs w:val="24"/>
        </w:rPr>
        <w:t>3</w:t>
      </w:r>
      <w:r>
        <w:rPr>
          <w:rFonts w:ascii="宋体" w:hAnsi="宋体"/>
          <w:sz w:val="24"/>
          <w:szCs w:val="24"/>
        </w:rPr>
        <w:t>个月，投标人应提交其指导人员的资格文件供</w:t>
      </w:r>
      <w:r>
        <w:rPr>
          <w:rFonts w:hint="eastAsia" w:ascii="宋体" w:hAnsi="宋体"/>
          <w:sz w:val="24"/>
          <w:szCs w:val="24"/>
        </w:rPr>
        <w:t>工程师</w:t>
      </w:r>
      <w:r>
        <w:rPr>
          <w:rFonts w:ascii="宋体" w:hAnsi="宋体"/>
          <w:sz w:val="24"/>
          <w:szCs w:val="24"/>
        </w:rPr>
        <w:t>审查，在任何时候，如果指导人员不能胜任，则应重新指派称职的指导人员，安装指导人员在连续病假</w:t>
      </w:r>
      <w:r>
        <w:rPr>
          <w:sz w:val="24"/>
          <w:szCs w:val="24"/>
        </w:rPr>
        <w:t>15</w:t>
      </w:r>
      <w:r>
        <w:rPr>
          <w:rFonts w:ascii="宋体" w:hAnsi="宋体"/>
          <w:sz w:val="24"/>
          <w:szCs w:val="24"/>
        </w:rPr>
        <w:t>天以上时，投标人也应重新指派新的称职的指导人员，人员更换的费用均由投标人负担。上述人员的更换不得影响合同设备的安装进度。</w:t>
      </w:r>
    </w:p>
    <w:p>
      <w:pPr>
        <w:spacing w:line="360" w:lineRule="auto"/>
        <w:ind w:firstLine="480" w:firstLineChars="200"/>
        <w:rPr>
          <w:sz w:val="24"/>
          <w:szCs w:val="24"/>
        </w:rPr>
      </w:pPr>
      <w:r>
        <w:rPr>
          <w:rFonts w:ascii="宋体" w:hAnsi="宋体"/>
          <w:sz w:val="24"/>
          <w:szCs w:val="24"/>
        </w:rPr>
        <w:t>（</w:t>
      </w:r>
      <w:r>
        <w:rPr>
          <w:sz w:val="24"/>
          <w:szCs w:val="24"/>
        </w:rPr>
        <w:t>7</w:t>
      </w:r>
      <w:r>
        <w:rPr>
          <w:rFonts w:ascii="宋体" w:hAnsi="宋体"/>
          <w:sz w:val="24"/>
          <w:szCs w:val="24"/>
        </w:rPr>
        <w:t>）投标人技术人员应根据他们每个人的专长，对于合同设备安装、施工、调试、初步运行和验收过程中出现的问题给予技术指导和必要的演试证明。投标人技术人员应在启程来现场前为技术服务作好一切准备，包括必要的技术文件、工具和特殊仪器等。</w:t>
      </w:r>
    </w:p>
    <w:p>
      <w:pPr>
        <w:spacing w:line="360" w:lineRule="auto"/>
        <w:ind w:firstLine="480" w:firstLineChars="200"/>
        <w:rPr>
          <w:sz w:val="24"/>
          <w:szCs w:val="24"/>
        </w:rPr>
      </w:pPr>
      <w:r>
        <w:rPr>
          <w:rFonts w:ascii="宋体" w:hAnsi="宋体"/>
          <w:sz w:val="24"/>
          <w:szCs w:val="24"/>
        </w:rPr>
        <w:t>（</w:t>
      </w:r>
      <w:r>
        <w:rPr>
          <w:sz w:val="24"/>
          <w:szCs w:val="24"/>
        </w:rPr>
        <w:t>8</w:t>
      </w:r>
      <w:r>
        <w:rPr>
          <w:rFonts w:ascii="宋体" w:hAnsi="宋体"/>
          <w:sz w:val="24"/>
          <w:szCs w:val="24"/>
        </w:rPr>
        <w:t>）投标人技术人员应在其业务专长范围之内，向采购人人员详细讲解提供给采购人的技术文件，图纸和操作指南，回答并解决采购人人员就合同设备所提供的技术问题。</w:t>
      </w:r>
    </w:p>
    <w:p>
      <w:pPr>
        <w:spacing w:line="360" w:lineRule="auto"/>
        <w:ind w:firstLine="480" w:firstLineChars="200"/>
        <w:rPr>
          <w:sz w:val="24"/>
          <w:szCs w:val="24"/>
        </w:rPr>
      </w:pPr>
      <w:r>
        <w:rPr>
          <w:rFonts w:ascii="宋体" w:hAnsi="宋体"/>
          <w:sz w:val="24"/>
          <w:szCs w:val="24"/>
        </w:rPr>
        <w:t>（</w:t>
      </w:r>
      <w:r>
        <w:rPr>
          <w:sz w:val="24"/>
          <w:szCs w:val="24"/>
        </w:rPr>
        <w:t>9</w:t>
      </w:r>
      <w:r>
        <w:rPr>
          <w:rFonts w:ascii="宋体" w:hAnsi="宋体"/>
          <w:sz w:val="24"/>
          <w:szCs w:val="24"/>
        </w:rPr>
        <w:t>）投标人技术人员应指导采购人如何对合同设备进行吊装、现场搬运和贮存，并对所提供资料的完整性和正确性负责任。严格按投标人的指导进行工作是采购人的责任，如果由于投标人错误的指导出现损失，责任在投标人，投标人并应自费修复。相反，由于采购人未按投标人的指导进行工作，如发生损失责任在采购人，且由采购人承担。</w:t>
      </w:r>
    </w:p>
    <w:p>
      <w:pPr>
        <w:spacing w:line="360" w:lineRule="auto"/>
        <w:ind w:firstLine="480" w:firstLineChars="200"/>
        <w:rPr>
          <w:sz w:val="24"/>
          <w:szCs w:val="24"/>
        </w:rPr>
      </w:pPr>
      <w:r>
        <w:rPr>
          <w:rFonts w:ascii="宋体" w:hAnsi="宋体"/>
          <w:sz w:val="24"/>
          <w:szCs w:val="24"/>
        </w:rPr>
        <w:t>（</w:t>
      </w:r>
      <w:r>
        <w:rPr>
          <w:sz w:val="24"/>
          <w:szCs w:val="24"/>
        </w:rPr>
        <w:t>10</w:t>
      </w:r>
      <w:r>
        <w:rPr>
          <w:rFonts w:ascii="宋体" w:hAnsi="宋体"/>
          <w:sz w:val="24"/>
          <w:szCs w:val="24"/>
        </w:rPr>
        <w:t>）当投标人的技术人员到达之后，</w:t>
      </w:r>
      <w:r>
        <w:rPr>
          <w:rFonts w:hint="eastAsia" w:ascii="宋体" w:hAnsi="宋体"/>
          <w:sz w:val="24"/>
          <w:szCs w:val="24"/>
        </w:rPr>
        <w:t>工程师</w:t>
      </w:r>
      <w:r>
        <w:rPr>
          <w:rFonts w:ascii="宋体" w:hAnsi="宋体"/>
          <w:sz w:val="24"/>
          <w:szCs w:val="24"/>
        </w:rPr>
        <w:t>与投标人的总代表应商定一个工作计划。投标人的技术人员应按工作计划进行工作。当项目进度情况要修改工作计划时，买卖双方通过协商来修改工作计划。</w:t>
      </w:r>
    </w:p>
    <w:p>
      <w:pPr>
        <w:spacing w:line="360" w:lineRule="auto"/>
        <w:ind w:firstLine="480" w:firstLineChars="200"/>
        <w:rPr>
          <w:sz w:val="24"/>
          <w:szCs w:val="24"/>
        </w:rPr>
      </w:pPr>
      <w:r>
        <w:rPr>
          <w:rFonts w:ascii="宋体" w:hAnsi="宋体"/>
          <w:sz w:val="24"/>
          <w:szCs w:val="24"/>
        </w:rPr>
        <w:t>（</w:t>
      </w:r>
      <w:r>
        <w:rPr>
          <w:sz w:val="24"/>
          <w:szCs w:val="24"/>
        </w:rPr>
        <w:t>11</w:t>
      </w:r>
      <w:r>
        <w:rPr>
          <w:rFonts w:ascii="宋体" w:hAnsi="宋体"/>
          <w:sz w:val="24"/>
          <w:szCs w:val="24"/>
        </w:rPr>
        <w:t>）投标人应对其售后服务及技术支持体系作出详细描述，具体说明各项条款，对牵涉到第三方产品时的技术支持保障作出详细说明。投标人应能提供</w:t>
      </w:r>
      <w:r>
        <w:rPr>
          <w:sz w:val="24"/>
          <w:szCs w:val="24"/>
        </w:rPr>
        <w:t>7×24</w:t>
      </w:r>
      <w:r>
        <w:rPr>
          <w:rFonts w:ascii="宋体" w:hAnsi="宋体"/>
          <w:sz w:val="24"/>
          <w:szCs w:val="24"/>
        </w:rPr>
        <w:t>小时的技术服务热线，并应提供故障的承诺响应时间、支持方式、修复时间。</w:t>
      </w:r>
    </w:p>
    <w:p>
      <w:pPr>
        <w:pStyle w:val="2"/>
        <w:adjustRightInd w:val="0"/>
        <w:snapToGrid w:val="0"/>
        <w:spacing w:line="360" w:lineRule="auto"/>
        <w:ind w:left="-583" w:firstLine="1054" w:firstLineChars="500"/>
        <w:rPr>
          <w:rFonts w:ascii="Times New Roman" w:hAnsi="Times New Roman" w:cs="Times New Roman"/>
          <w:b w:val="0"/>
          <w:bCs w:val="0"/>
        </w:rPr>
      </w:pPr>
      <w:r>
        <w:rPr>
          <w:rFonts w:ascii="Times New Roman" w:hAnsi="Times New Roman" w:cs="Times New Roman"/>
        </w:rPr>
        <w:t xml:space="preserve">6. </w:t>
      </w:r>
      <w:r>
        <w:rPr>
          <w:rFonts w:ascii="宋体" w:hAnsi="宋体" w:cs="Times New Roman"/>
        </w:rPr>
        <w:t>验收、测试、保修</w:t>
      </w:r>
    </w:p>
    <w:p>
      <w:pPr>
        <w:spacing w:line="360" w:lineRule="auto"/>
        <w:ind w:firstLine="480" w:firstLineChars="200"/>
        <w:rPr>
          <w:sz w:val="24"/>
          <w:szCs w:val="24"/>
        </w:rPr>
      </w:pPr>
      <w:r>
        <w:rPr>
          <w:rFonts w:ascii="宋体" w:hAnsi="宋体"/>
          <w:sz w:val="24"/>
          <w:szCs w:val="24"/>
        </w:rPr>
        <w:t>项目测试验收分三步进行，即现场测试、初步验收和最终验收。</w:t>
      </w:r>
    </w:p>
    <w:p>
      <w:pPr>
        <w:spacing w:line="360" w:lineRule="auto"/>
        <w:ind w:firstLine="480" w:firstLineChars="200"/>
        <w:rPr>
          <w:sz w:val="24"/>
          <w:szCs w:val="24"/>
        </w:rPr>
      </w:pPr>
      <w:r>
        <w:rPr>
          <w:rFonts w:ascii="宋体" w:hAnsi="宋体"/>
          <w:sz w:val="24"/>
          <w:szCs w:val="24"/>
        </w:rPr>
        <w:t>采购人应按以下步骤负责接收设备的测试：</w:t>
      </w:r>
    </w:p>
    <w:p>
      <w:pPr>
        <w:spacing w:line="360" w:lineRule="auto"/>
        <w:ind w:firstLine="480" w:firstLineChars="200"/>
        <w:rPr>
          <w:sz w:val="24"/>
          <w:szCs w:val="24"/>
        </w:rPr>
      </w:pPr>
      <w:r>
        <w:rPr>
          <w:sz w:val="24"/>
          <w:szCs w:val="24"/>
        </w:rPr>
        <w:t xml:space="preserve">(1) </w:t>
      </w:r>
      <w:r>
        <w:rPr>
          <w:rFonts w:ascii="宋体" w:hAnsi="宋体"/>
          <w:sz w:val="24"/>
          <w:szCs w:val="24"/>
        </w:rPr>
        <w:t>现场测试：安装现场进行系统的接收测试，包括系统连通性测试、功能性测试、性能测试、应用系统测试等。</w:t>
      </w:r>
    </w:p>
    <w:p>
      <w:pPr>
        <w:spacing w:line="360" w:lineRule="auto"/>
        <w:ind w:firstLine="480" w:firstLineChars="200"/>
        <w:rPr>
          <w:sz w:val="24"/>
          <w:szCs w:val="24"/>
        </w:rPr>
      </w:pPr>
      <w:r>
        <w:rPr>
          <w:sz w:val="24"/>
          <w:szCs w:val="24"/>
        </w:rPr>
        <w:t xml:space="preserve">(2) </w:t>
      </w:r>
      <w:r>
        <w:rPr>
          <w:rFonts w:ascii="宋体" w:hAnsi="宋体"/>
          <w:sz w:val="24"/>
          <w:szCs w:val="24"/>
        </w:rPr>
        <w:t>初步验收：</w:t>
      </w:r>
    </w:p>
    <w:p>
      <w:pPr>
        <w:spacing w:line="360" w:lineRule="auto"/>
        <w:ind w:firstLine="480" w:firstLineChars="200"/>
        <w:rPr>
          <w:sz w:val="24"/>
          <w:szCs w:val="24"/>
        </w:rPr>
      </w:pPr>
      <w:r>
        <w:rPr>
          <w:rFonts w:ascii="宋体" w:hAnsi="宋体"/>
          <w:sz w:val="24"/>
          <w:szCs w:val="24"/>
        </w:rPr>
        <w:t>初步验收能检验整个系统是否能投入试运行，初步验收将在整个系统中测试通过后进行。</w:t>
      </w:r>
    </w:p>
    <w:p>
      <w:pPr>
        <w:spacing w:line="360" w:lineRule="auto"/>
        <w:ind w:firstLine="480" w:firstLineChars="200"/>
        <w:rPr>
          <w:sz w:val="24"/>
          <w:szCs w:val="24"/>
        </w:rPr>
      </w:pPr>
      <w:r>
        <w:rPr>
          <w:rFonts w:ascii="宋体" w:hAnsi="宋体"/>
          <w:sz w:val="24"/>
          <w:szCs w:val="24"/>
        </w:rPr>
        <w:t>对每种测试及验收，在开始测试前投标人应提供测试项目、方法和所需仪表的种类和数量等技术文件组成供采购人参考。采购人提出具体测试项目，测试项目应符合技术规范书。</w:t>
      </w:r>
    </w:p>
    <w:p>
      <w:pPr>
        <w:spacing w:line="360" w:lineRule="auto"/>
        <w:ind w:firstLine="480" w:firstLineChars="200"/>
        <w:rPr>
          <w:sz w:val="24"/>
          <w:szCs w:val="24"/>
        </w:rPr>
      </w:pPr>
      <w:r>
        <w:rPr>
          <w:rFonts w:ascii="宋体" w:hAnsi="宋体"/>
          <w:sz w:val="24"/>
          <w:szCs w:val="24"/>
        </w:rPr>
        <w:t>对于初验收中发现的遗留问题，投标人应在规定的期限中解决，否则不能进入终验阶段。</w:t>
      </w:r>
    </w:p>
    <w:p>
      <w:pPr>
        <w:spacing w:line="360" w:lineRule="auto"/>
        <w:ind w:firstLine="480" w:firstLineChars="200"/>
        <w:rPr>
          <w:sz w:val="24"/>
          <w:szCs w:val="24"/>
        </w:rPr>
      </w:pPr>
      <w:r>
        <w:rPr>
          <w:sz w:val="24"/>
          <w:szCs w:val="24"/>
        </w:rPr>
        <w:t xml:space="preserve">(3) </w:t>
      </w:r>
      <w:r>
        <w:rPr>
          <w:rFonts w:ascii="宋体" w:hAnsi="宋体"/>
          <w:sz w:val="24"/>
          <w:szCs w:val="24"/>
        </w:rPr>
        <w:t>试运行：如果系统通过初步验收测试，将进入为期</w:t>
      </w:r>
      <w:r>
        <w:rPr>
          <w:rFonts w:hint="eastAsia" w:ascii="宋体" w:hAnsi="宋体"/>
          <w:sz w:val="24"/>
          <w:szCs w:val="24"/>
        </w:rPr>
        <w:t>一</w:t>
      </w:r>
      <w:r>
        <w:rPr>
          <w:rFonts w:ascii="宋体" w:hAnsi="宋体"/>
          <w:sz w:val="24"/>
          <w:szCs w:val="24"/>
        </w:rPr>
        <w:t>个月的试运行。在此过程中，投标人应提供完善的监护服务。设备试运行期内，由于投标人原因，影响设备运行，则试运行期顺延，但试运行期超过十二个月，仍无法完成终验，则采购人有权解除合同。</w:t>
      </w:r>
    </w:p>
    <w:p>
      <w:pPr>
        <w:spacing w:line="360" w:lineRule="auto"/>
        <w:rPr>
          <w:sz w:val="24"/>
          <w:szCs w:val="24"/>
        </w:rPr>
      </w:pPr>
      <w:r>
        <w:rPr>
          <w:rFonts w:ascii="宋体" w:hAnsi="宋体"/>
          <w:sz w:val="24"/>
          <w:szCs w:val="24"/>
        </w:rPr>
        <w:t>设备试运行期内，由于采购人对投标人设备提出新的需求或改进要求，双方可对试运行期是否延长进行协商。</w:t>
      </w:r>
    </w:p>
    <w:p>
      <w:pPr>
        <w:spacing w:line="360" w:lineRule="auto"/>
        <w:ind w:firstLine="480" w:firstLineChars="200"/>
        <w:rPr>
          <w:sz w:val="24"/>
          <w:szCs w:val="24"/>
        </w:rPr>
      </w:pPr>
      <w:r>
        <w:rPr>
          <w:sz w:val="24"/>
          <w:szCs w:val="24"/>
        </w:rPr>
        <w:t>(</w:t>
      </w:r>
      <w:r>
        <w:rPr>
          <w:rFonts w:hint="eastAsia"/>
          <w:sz w:val="24"/>
          <w:szCs w:val="24"/>
        </w:rPr>
        <w:t>4</w:t>
      </w:r>
      <w:r>
        <w:rPr>
          <w:sz w:val="24"/>
          <w:szCs w:val="24"/>
        </w:rPr>
        <w:t xml:space="preserve">) </w:t>
      </w:r>
      <w:r>
        <w:rPr>
          <w:rFonts w:ascii="宋体" w:hAnsi="宋体"/>
          <w:sz w:val="24"/>
          <w:szCs w:val="24"/>
        </w:rPr>
        <w:t>最终验收：整个系统试运行后将进行最终验收，测试项目一般同初步验收测试相同。验收后，投标人应提供相应的项目</w:t>
      </w:r>
      <w:r>
        <w:rPr>
          <w:rFonts w:hint="eastAsia" w:ascii="宋体" w:hAnsi="宋体"/>
          <w:sz w:val="24"/>
          <w:szCs w:val="24"/>
        </w:rPr>
        <w:t>验收</w:t>
      </w:r>
      <w:r>
        <w:rPr>
          <w:rFonts w:ascii="宋体" w:hAnsi="宋体"/>
          <w:sz w:val="24"/>
          <w:szCs w:val="24"/>
        </w:rPr>
        <w:t>文档，项目</w:t>
      </w:r>
      <w:r>
        <w:rPr>
          <w:rFonts w:hint="eastAsia" w:ascii="宋体" w:hAnsi="宋体"/>
          <w:sz w:val="24"/>
          <w:szCs w:val="24"/>
        </w:rPr>
        <w:t>验收</w:t>
      </w:r>
      <w:r>
        <w:rPr>
          <w:rFonts w:ascii="宋体" w:hAnsi="宋体"/>
          <w:sz w:val="24"/>
          <w:szCs w:val="24"/>
        </w:rPr>
        <w:t>文档应包括验收方案、系统详细配置说明书、软件安装测试记录、使用及维护说明书、所有软件的文档</w:t>
      </w:r>
      <w:r>
        <w:rPr>
          <w:rFonts w:hint="eastAsia" w:ascii="宋体" w:hAnsi="宋体"/>
          <w:sz w:val="24"/>
          <w:szCs w:val="24"/>
        </w:rPr>
        <w:t>、</w:t>
      </w:r>
      <w:r>
        <w:rPr>
          <w:rFonts w:ascii="宋体" w:hAnsi="宋体"/>
          <w:sz w:val="24"/>
          <w:szCs w:val="24"/>
        </w:rPr>
        <w:t>项目需求文档、设计文档、用户操作手册、培训记录、项目实施报告和试运行报告</w:t>
      </w:r>
      <w:r>
        <w:rPr>
          <w:rFonts w:hint="eastAsia" w:ascii="宋体" w:hAnsi="宋体"/>
          <w:sz w:val="24"/>
          <w:szCs w:val="24"/>
        </w:rPr>
        <w:t>等</w:t>
      </w:r>
      <w:r>
        <w:rPr>
          <w:rFonts w:ascii="宋体" w:hAnsi="宋体"/>
          <w:sz w:val="24"/>
          <w:szCs w:val="24"/>
        </w:rPr>
        <w:t>。若初次终验无法通过，投标人可在进行改进后要求再次终验，但投标人要求进行终验不得多于三次，若超过三次，采购人有权解除合同。验收结束后，乙方要将验收文档以及系统管理员手册、应用系统源代码（不包括第三方产品）、系统部署说明（数据库、应用服务器地址和账号密码、系统管理员账号密码）、项目联系人员名单等资料移交给甲方。</w:t>
      </w:r>
    </w:p>
    <w:p>
      <w:pPr>
        <w:spacing w:line="360" w:lineRule="auto"/>
        <w:ind w:firstLine="480" w:firstLineChars="200"/>
        <w:rPr>
          <w:sz w:val="24"/>
          <w:szCs w:val="24"/>
        </w:rPr>
      </w:pPr>
      <w:r>
        <w:rPr>
          <w:sz w:val="24"/>
          <w:szCs w:val="24"/>
        </w:rPr>
        <w:t>(</w:t>
      </w:r>
      <w:r>
        <w:rPr>
          <w:rFonts w:hint="eastAsia"/>
          <w:sz w:val="24"/>
          <w:szCs w:val="24"/>
        </w:rPr>
        <w:t>5</w:t>
      </w:r>
      <w:r>
        <w:rPr>
          <w:sz w:val="24"/>
          <w:szCs w:val="24"/>
        </w:rPr>
        <w:t xml:space="preserve">) </w:t>
      </w:r>
      <w:r>
        <w:rPr>
          <w:rFonts w:ascii="宋体" w:hAnsi="宋体"/>
          <w:sz w:val="24"/>
          <w:szCs w:val="24"/>
        </w:rPr>
        <w:t>在设备完成终验之前，由于投标人设备问题或过失，造成设备需要更换或修理，由此引起的一切费用由投标人承担。若因上述原因造成采购人通信阻断，则应由投标人承担相应的责任。</w:t>
      </w:r>
    </w:p>
    <w:p>
      <w:pPr>
        <w:spacing w:line="360" w:lineRule="auto"/>
        <w:ind w:firstLine="480" w:firstLineChars="200"/>
        <w:rPr>
          <w:sz w:val="24"/>
          <w:szCs w:val="24"/>
        </w:rPr>
      </w:pPr>
      <w:r>
        <w:rPr>
          <w:sz w:val="24"/>
          <w:szCs w:val="24"/>
        </w:rPr>
        <w:t>(</w:t>
      </w:r>
      <w:r>
        <w:rPr>
          <w:rFonts w:hint="eastAsia"/>
          <w:sz w:val="24"/>
          <w:szCs w:val="24"/>
        </w:rPr>
        <w:t>6</w:t>
      </w:r>
      <w:r>
        <w:rPr>
          <w:sz w:val="24"/>
          <w:szCs w:val="24"/>
        </w:rPr>
        <w:t xml:space="preserve">) </w:t>
      </w:r>
      <w:r>
        <w:rPr>
          <w:rFonts w:ascii="宋体" w:hAnsi="宋体"/>
          <w:sz w:val="24"/>
          <w:szCs w:val="24"/>
        </w:rPr>
        <w:t>保修期：从最终验收完成之后的</w:t>
      </w:r>
      <w:r>
        <w:rPr>
          <w:rFonts w:hint="eastAsia" w:ascii="宋体" w:hAnsi="宋体"/>
          <w:sz w:val="24"/>
          <w:szCs w:val="24"/>
        </w:rPr>
        <w:t>五</w:t>
      </w:r>
      <w:r>
        <w:rPr>
          <w:rFonts w:ascii="宋体" w:hAnsi="宋体"/>
          <w:sz w:val="24"/>
          <w:szCs w:val="24"/>
        </w:rPr>
        <w:t>年为保修期，期间投标人要保修除消耗品以外的所有设备。在保修期内，如果系统发生故障，投标人要调查故障原因并修复直至满足最终验收指标和性能的要求，或者更换整个或部分有缺陷的材料，并将与故障或缺陷有关的工作日志和记录交给投标人。以上</w:t>
      </w:r>
      <w:r>
        <w:rPr>
          <w:rFonts w:hint="eastAsia" w:ascii="宋体" w:hAnsi="宋体"/>
          <w:sz w:val="24"/>
          <w:szCs w:val="24"/>
        </w:rPr>
        <w:t>所产生的费用由投标人承担。</w:t>
      </w:r>
    </w:p>
    <w:p>
      <w:pPr>
        <w:spacing w:line="360" w:lineRule="auto"/>
        <w:ind w:firstLine="480" w:firstLineChars="200"/>
        <w:rPr>
          <w:sz w:val="24"/>
          <w:szCs w:val="24"/>
        </w:rPr>
      </w:pPr>
      <w:r>
        <w:rPr>
          <w:rFonts w:ascii="宋体" w:hAnsi="宋体"/>
          <w:sz w:val="24"/>
          <w:szCs w:val="24"/>
        </w:rPr>
        <w:t>保修期间，如果因投标人原因造成整个系统运行中断，则被修复的合同设备的硬件或软件部分在原保修期结束后相应延长</w:t>
      </w:r>
      <w:r>
        <w:rPr>
          <w:sz w:val="24"/>
          <w:szCs w:val="24"/>
        </w:rPr>
        <w:t>6</w:t>
      </w:r>
      <w:r>
        <w:rPr>
          <w:rFonts w:ascii="宋体" w:hAnsi="宋体"/>
          <w:sz w:val="24"/>
          <w:szCs w:val="24"/>
        </w:rPr>
        <w:t>个月保修。</w:t>
      </w:r>
    </w:p>
    <w:p>
      <w:pPr>
        <w:spacing w:line="360" w:lineRule="auto"/>
        <w:ind w:firstLine="480" w:firstLineChars="200"/>
        <w:rPr>
          <w:sz w:val="24"/>
          <w:szCs w:val="24"/>
        </w:rPr>
      </w:pPr>
      <w:r>
        <w:rPr>
          <w:rFonts w:ascii="宋体" w:hAnsi="宋体"/>
          <w:sz w:val="24"/>
          <w:szCs w:val="24"/>
        </w:rPr>
        <w:t>保修期结束后一个月内，最终用户针对在保修期内发现的投标人设备与材料缺陷所提出的书面要求仍然有效。</w:t>
      </w:r>
    </w:p>
    <w:p>
      <w:pPr>
        <w:spacing w:line="360" w:lineRule="auto"/>
        <w:ind w:firstLine="480" w:firstLineChars="200"/>
        <w:rPr>
          <w:sz w:val="24"/>
          <w:szCs w:val="24"/>
        </w:rPr>
      </w:pPr>
      <w:r>
        <w:rPr>
          <w:rFonts w:ascii="宋体" w:hAnsi="宋体"/>
          <w:sz w:val="24"/>
          <w:szCs w:val="24"/>
        </w:rPr>
        <w:t>保修期届满后，投标人应保证继续为采购人提供设备的修理和更换，所涉双方的权利和义务经协商后以协议的方式确定。</w:t>
      </w:r>
    </w:p>
    <w:p>
      <w:pPr>
        <w:spacing w:line="360" w:lineRule="auto"/>
        <w:ind w:firstLine="480" w:firstLineChars="200"/>
        <w:rPr>
          <w:sz w:val="24"/>
          <w:szCs w:val="24"/>
        </w:rPr>
      </w:pPr>
      <w:r>
        <w:rPr>
          <w:sz w:val="24"/>
          <w:szCs w:val="24"/>
        </w:rPr>
        <w:t>(</w:t>
      </w:r>
      <w:r>
        <w:rPr>
          <w:rFonts w:hint="eastAsia"/>
          <w:sz w:val="24"/>
          <w:szCs w:val="24"/>
        </w:rPr>
        <w:t>7</w:t>
      </w:r>
      <w:r>
        <w:rPr>
          <w:sz w:val="24"/>
          <w:szCs w:val="24"/>
        </w:rPr>
        <w:t xml:space="preserve">) </w:t>
      </w:r>
      <w:r>
        <w:rPr>
          <w:rFonts w:ascii="宋体" w:hAnsi="宋体"/>
          <w:sz w:val="24"/>
          <w:szCs w:val="24"/>
        </w:rPr>
        <w:t>验收规范</w:t>
      </w:r>
      <w:r>
        <w:rPr>
          <w:sz w:val="24"/>
          <w:szCs w:val="24"/>
        </w:rPr>
        <w:t>(</w:t>
      </w:r>
      <w:r>
        <w:rPr>
          <w:rFonts w:ascii="宋体" w:hAnsi="宋体"/>
          <w:sz w:val="24"/>
          <w:szCs w:val="24"/>
        </w:rPr>
        <w:t>包括项目、指标、方式和测试仪器等</w:t>
      </w:r>
      <w:r>
        <w:rPr>
          <w:sz w:val="24"/>
          <w:szCs w:val="24"/>
        </w:rPr>
        <w:t>)</w:t>
      </w:r>
      <w:r>
        <w:rPr>
          <w:rFonts w:ascii="宋体" w:hAnsi="宋体"/>
          <w:sz w:val="24"/>
          <w:szCs w:val="24"/>
        </w:rPr>
        <w:t>应由投标人提前一个月提交给采购人。采购人可根据合同及技术规范书进行修改和补充，经双方确认后形成验收文件作为验收依据。</w:t>
      </w:r>
    </w:p>
    <w:p>
      <w:pPr>
        <w:spacing w:line="360" w:lineRule="auto"/>
        <w:ind w:firstLine="480" w:firstLineChars="200"/>
        <w:rPr>
          <w:sz w:val="24"/>
          <w:szCs w:val="24"/>
        </w:rPr>
      </w:pPr>
      <w:r>
        <w:rPr>
          <w:sz w:val="24"/>
          <w:szCs w:val="24"/>
        </w:rPr>
        <w:t xml:space="preserve">(9) </w:t>
      </w:r>
      <w:r>
        <w:rPr>
          <w:rFonts w:ascii="宋体" w:hAnsi="宋体"/>
          <w:sz w:val="24"/>
          <w:szCs w:val="24"/>
        </w:rPr>
        <w:t>验收所需使用到的仪表仪器由投标人负责解决。</w:t>
      </w:r>
    </w:p>
    <w:p>
      <w:pPr>
        <w:pStyle w:val="2"/>
        <w:adjustRightInd w:val="0"/>
        <w:snapToGrid w:val="0"/>
        <w:spacing w:line="360" w:lineRule="auto"/>
        <w:ind w:left="-583" w:firstLine="1054" w:firstLineChars="500"/>
        <w:rPr>
          <w:rFonts w:ascii="Times New Roman" w:hAnsi="Times New Roman" w:cs="Times New Roman"/>
        </w:rPr>
      </w:pPr>
      <w:r>
        <w:rPr>
          <w:rFonts w:ascii="Times New Roman" w:hAnsi="Times New Roman" w:cs="Times New Roman"/>
        </w:rPr>
        <w:t xml:space="preserve">7. </w:t>
      </w:r>
      <w:r>
        <w:rPr>
          <w:rFonts w:ascii="宋体" w:hAnsi="宋体" w:cs="Times New Roman"/>
        </w:rPr>
        <w:t>临时设施</w:t>
      </w:r>
    </w:p>
    <w:p>
      <w:pPr>
        <w:ind w:firstLine="422"/>
        <w:outlineLvl w:val="4"/>
      </w:pPr>
      <w:r>
        <w:t>1</w:t>
      </w:r>
      <w:r>
        <w:rPr>
          <w:rFonts w:ascii="宋体" w:hAnsi="宋体"/>
        </w:rPr>
        <w:t>）施工供电</w:t>
      </w:r>
    </w:p>
    <w:p>
      <w:pPr>
        <w:numPr>
          <w:ilvl w:val="0"/>
          <w:numId w:val="40"/>
        </w:numPr>
        <w:adjustRightInd w:val="0"/>
        <w:snapToGrid w:val="0"/>
        <w:spacing w:line="360" w:lineRule="auto"/>
        <w:rPr>
          <w:sz w:val="24"/>
          <w:szCs w:val="24"/>
        </w:rPr>
      </w:pPr>
      <w:r>
        <w:rPr>
          <w:rFonts w:ascii="宋体" w:hAnsi="宋体"/>
          <w:sz w:val="24"/>
          <w:szCs w:val="24"/>
        </w:rPr>
        <w:t>投标人应负责设计、施工、采购、安装、调试、管理和维修由采购人指定的主降压变电站输出端至所有施工区和生活区的输电线路、配电所及其全部配电装置和功率补偿装置。</w:t>
      </w:r>
    </w:p>
    <w:p>
      <w:pPr>
        <w:numPr>
          <w:ilvl w:val="0"/>
          <w:numId w:val="40"/>
        </w:numPr>
        <w:adjustRightInd w:val="0"/>
        <w:snapToGrid w:val="0"/>
        <w:spacing w:line="360" w:lineRule="auto"/>
        <w:rPr>
          <w:sz w:val="24"/>
          <w:szCs w:val="24"/>
        </w:rPr>
      </w:pPr>
      <w:r>
        <w:rPr>
          <w:rFonts w:ascii="宋体" w:hAnsi="宋体"/>
          <w:sz w:val="24"/>
          <w:szCs w:val="24"/>
        </w:rPr>
        <w:t>除合同另有规定外，投标人应按合同条款规定和监理人的指示，为进入现场的</w:t>
      </w:r>
      <w:r>
        <w:rPr>
          <w:rFonts w:hint="eastAsia" w:ascii="宋体" w:hAnsi="宋体"/>
          <w:sz w:val="24"/>
          <w:szCs w:val="24"/>
        </w:rPr>
        <w:t>设备</w:t>
      </w:r>
      <w:r>
        <w:rPr>
          <w:rFonts w:ascii="宋体" w:hAnsi="宋体"/>
          <w:sz w:val="24"/>
          <w:szCs w:val="24"/>
        </w:rPr>
        <w:t>提供用电方便。</w:t>
      </w:r>
    </w:p>
    <w:p>
      <w:pPr>
        <w:numPr>
          <w:ilvl w:val="0"/>
          <w:numId w:val="40"/>
        </w:numPr>
        <w:adjustRightInd w:val="0"/>
        <w:snapToGrid w:val="0"/>
        <w:spacing w:line="360" w:lineRule="auto"/>
        <w:rPr>
          <w:sz w:val="24"/>
          <w:szCs w:val="24"/>
        </w:rPr>
      </w:pPr>
      <w:r>
        <w:rPr>
          <w:rFonts w:ascii="宋体" w:hAnsi="宋体"/>
          <w:sz w:val="24"/>
          <w:szCs w:val="24"/>
        </w:rPr>
        <w:t>投标人按其自身需要，为本合同项目的施工和生活用电，配备一定容量的事故备用电源，除采购人指定的降压变电站发生的电网停电事故外，投标人应自行负责其电力设备或备用电源出现故障所引起的损失。</w:t>
      </w:r>
    </w:p>
    <w:p>
      <w:pPr>
        <w:ind w:firstLine="422"/>
        <w:outlineLvl w:val="4"/>
      </w:pPr>
      <w:r>
        <w:t>2</w:t>
      </w:r>
      <w:r>
        <w:rPr>
          <w:rFonts w:ascii="宋体" w:hAnsi="宋体"/>
        </w:rPr>
        <w:t>）施工照明</w:t>
      </w:r>
    </w:p>
    <w:p>
      <w:pPr>
        <w:numPr>
          <w:ilvl w:val="0"/>
          <w:numId w:val="41"/>
        </w:numPr>
        <w:adjustRightInd w:val="0"/>
        <w:snapToGrid w:val="0"/>
        <w:spacing w:line="360" w:lineRule="auto"/>
        <w:rPr>
          <w:sz w:val="24"/>
          <w:szCs w:val="24"/>
        </w:rPr>
      </w:pPr>
      <w:r>
        <w:rPr>
          <w:rFonts w:ascii="宋体" w:hAnsi="宋体"/>
          <w:sz w:val="24"/>
          <w:szCs w:val="24"/>
        </w:rPr>
        <w:t>除合同另有规定外，投标人应负责设计、施工、采购、安装、管理和维修其项目所有施工作业区、办公区和生活区在内的施工区照明线路和照明设施。</w:t>
      </w:r>
    </w:p>
    <w:p>
      <w:pPr>
        <w:numPr>
          <w:ilvl w:val="0"/>
          <w:numId w:val="41"/>
        </w:numPr>
        <w:adjustRightInd w:val="0"/>
        <w:snapToGrid w:val="0"/>
        <w:spacing w:line="360" w:lineRule="auto"/>
        <w:rPr>
          <w:sz w:val="24"/>
          <w:szCs w:val="24"/>
        </w:rPr>
      </w:pPr>
      <w:r>
        <w:rPr>
          <w:rFonts w:ascii="宋体" w:hAnsi="宋体"/>
          <w:sz w:val="24"/>
          <w:szCs w:val="24"/>
        </w:rPr>
        <w:t>除合同另有规定外投标人应按合同条款规定和监理人的指示，为进入现场工作的其他投标人架设施工和生活区的室外照明线路提供方便。</w:t>
      </w:r>
    </w:p>
    <w:p>
      <w:pPr>
        <w:ind w:firstLine="422"/>
        <w:outlineLvl w:val="4"/>
      </w:pPr>
      <w:r>
        <w:t>3</w:t>
      </w:r>
      <w:r>
        <w:rPr>
          <w:rFonts w:ascii="宋体" w:hAnsi="宋体"/>
        </w:rPr>
        <w:t>）施工通信</w:t>
      </w:r>
    </w:p>
    <w:p>
      <w:pPr>
        <w:spacing w:line="360" w:lineRule="auto"/>
        <w:ind w:firstLine="480" w:firstLineChars="200"/>
        <w:rPr>
          <w:sz w:val="24"/>
          <w:szCs w:val="24"/>
        </w:rPr>
      </w:pPr>
      <w:r>
        <w:rPr>
          <w:rFonts w:ascii="宋体" w:hAnsi="宋体"/>
          <w:sz w:val="24"/>
          <w:szCs w:val="24"/>
        </w:rPr>
        <w:t>除合同另有规定外，投标人应在项目开工前与当地邮电部门协商解决通向施工现场的通信线路和现场的邮电服务设施，并由投标人与邮电部门签订协议。</w:t>
      </w:r>
    </w:p>
    <w:p>
      <w:pPr>
        <w:spacing w:line="360" w:lineRule="auto"/>
        <w:ind w:firstLine="480" w:firstLineChars="200"/>
        <w:rPr>
          <w:sz w:val="24"/>
          <w:szCs w:val="24"/>
        </w:rPr>
      </w:pPr>
      <w:r>
        <w:rPr>
          <w:rFonts w:ascii="宋体" w:hAnsi="宋体"/>
          <w:sz w:val="24"/>
          <w:szCs w:val="24"/>
        </w:rPr>
        <w:t>投标人应负责设计、施工、采购、安装、管理和维修施工现场的内部通信服务设施。采购人和监理人有权使用投标人的内部通信设施。</w:t>
      </w:r>
    </w:p>
    <w:p>
      <w:pPr>
        <w:pStyle w:val="2"/>
        <w:adjustRightInd w:val="0"/>
        <w:snapToGrid w:val="0"/>
        <w:spacing w:line="360" w:lineRule="auto"/>
        <w:ind w:left="-583" w:firstLine="1054" w:firstLineChars="500"/>
        <w:rPr>
          <w:rFonts w:ascii="Times New Roman" w:hAnsi="Times New Roman" w:cs="Times New Roman"/>
        </w:rPr>
      </w:pPr>
      <w:r>
        <w:rPr>
          <w:rFonts w:ascii="Times New Roman" w:hAnsi="Times New Roman" w:cs="Times New Roman"/>
        </w:rPr>
        <w:t xml:space="preserve">8. </w:t>
      </w:r>
      <w:r>
        <w:rPr>
          <w:rFonts w:ascii="宋体" w:hAnsi="宋体" w:cs="Times New Roman"/>
        </w:rPr>
        <w:t>施工安全保护</w:t>
      </w:r>
    </w:p>
    <w:p>
      <w:pPr>
        <w:ind w:firstLine="422"/>
        <w:outlineLvl w:val="4"/>
      </w:pPr>
      <w:r>
        <w:t>1</w:t>
      </w:r>
      <w:r>
        <w:rPr>
          <w:rFonts w:ascii="宋体" w:hAnsi="宋体"/>
        </w:rPr>
        <w:t>）投标人的安全保护责任</w:t>
      </w:r>
    </w:p>
    <w:p>
      <w:pPr>
        <w:numPr>
          <w:ilvl w:val="0"/>
          <w:numId w:val="42"/>
        </w:numPr>
        <w:adjustRightInd w:val="0"/>
        <w:snapToGrid w:val="0"/>
        <w:spacing w:line="360" w:lineRule="auto"/>
        <w:rPr>
          <w:sz w:val="24"/>
          <w:szCs w:val="24"/>
        </w:rPr>
      </w:pPr>
      <w:r>
        <w:rPr>
          <w:rFonts w:ascii="宋体" w:hAnsi="宋体"/>
          <w:sz w:val="24"/>
          <w:szCs w:val="24"/>
        </w:rPr>
        <w:t>投标人必须履行其安全保护职责。投标人应在项目开工前</w:t>
      </w:r>
      <w:r>
        <w:rPr>
          <w:sz w:val="24"/>
          <w:szCs w:val="24"/>
        </w:rPr>
        <w:t>7</w:t>
      </w:r>
      <w:r>
        <w:rPr>
          <w:rFonts w:ascii="宋体" w:hAnsi="宋体"/>
          <w:sz w:val="24"/>
          <w:szCs w:val="24"/>
        </w:rPr>
        <w:t>天内编制一份项目施工安全措施文件报送监理人审批，其内容应包括安全机构的设置、专职人员的配备以及防火、防毒、防噪声、防洪、救护、警报、治安、爆破和炸药管理等的安全措施。</w:t>
      </w:r>
    </w:p>
    <w:p>
      <w:pPr>
        <w:numPr>
          <w:ilvl w:val="0"/>
          <w:numId w:val="42"/>
        </w:numPr>
        <w:adjustRightInd w:val="0"/>
        <w:snapToGrid w:val="0"/>
        <w:spacing w:line="360" w:lineRule="auto"/>
        <w:rPr>
          <w:sz w:val="24"/>
          <w:szCs w:val="24"/>
        </w:rPr>
      </w:pPr>
      <w:r>
        <w:rPr>
          <w:rFonts w:ascii="宋体" w:hAnsi="宋体"/>
          <w:sz w:val="24"/>
          <w:szCs w:val="24"/>
        </w:rPr>
        <w:t>投标人应加强对职工进行施工安全教育，工人上岗前应进行安全操作的考试和考核，合格者才准上岗。</w:t>
      </w:r>
    </w:p>
    <w:p>
      <w:pPr>
        <w:numPr>
          <w:ilvl w:val="0"/>
          <w:numId w:val="42"/>
        </w:numPr>
        <w:adjustRightInd w:val="0"/>
        <w:snapToGrid w:val="0"/>
        <w:spacing w:line="360" w:lineRule="auto"/>
        <w:rPr>
          <w:sz w:val="24"/>
          <w:szCs w:val="24"/>
        </w:rPr>
      </w:pPr>
      <w:r>
        <w:rPr>
          <w:rFonts w:ascii="宋体" w:hAnsi="宋体"/>
          <w:sz w:val="24"/>
          <w:szCs w:val="24"/>
        </w:rPr>
        <w:t>投标人必须遵守国家颁布的有关安全规程。若投标人责任区内发生重大安全事故时，投标人应立即通报采购人，并在事故发生后</w:t>
      </w:r>
      <w:r>
        <w:rPr>
          <w:sz w:val="24"/>
          <w:szCs w:val="24"/>
        </w:rPr>
        <w:t>24h</w:t>
      </w:r>
      <w:r>
        <w:rPr>
          <w:rFonts w:ascii="宋体" w:hAnsi="宋体"/>
          <w:sz w:val="24"/>
          <w:szCs w:val="24"/>
        </w:rPr>
        <w:t>内向采购人提交事故情况的书面报告。</w:t>
      </w:r>
    </w:p>
    <w:p>
      <w:pPr>
        <w:numPr>
          <w:ilvl w:val="0"/>
          <w:numId w:val="42"/>
        </w:numPr>
        <w:adjustRightInd w:val="0"/>
        <w:snapToGrid w:val="0"/>
        <w:spacing w:line="360" w:lineRule="auto"/>
        <w:rPr>
          <w:sz w:val="24"/>
          <w:szCs w:val="24"/>
        </w:rPr>
      </w:pPr>
      <w:r>
        <w:rPr>
          <w:rFonts w:ascii="宋体" w:hAnsi="宋体"/>
          <w:sz w:val="24"/>
          <w:szCs w:val="24"/>
        </w:rPr>
        <w:t>投标人应加强对危险作业的安全检查，建立专门检查机构，配备专职的安检人员。</w:t>
      </w:r>
    </w:p>
    <w:p>
      <w:pPr>
        <w:ind w:firstLine="422"/>
        <w:outlineLvl w:val="4"/>
      </w:pPr>
      <w:r>
        <w:t>2</w:t>
      </w:r>
      <w:r>
        <w:rPr>
          <w:rFonts w:ascii="宋体" w:hAnsi="宋体"/>
        </w:rPr>
        <w:t>）劳动保护</w:t>
      </w:r>
    </w:p>
    <w:p>
      <w:pPr>
        <w:spacing w:line="360" w:lineRule="auto"/>
        <w:ind w:firstLine="480" w:firstLineChars="200"/>
        <w:rPr>
          <w:sz w:val="24"/>
          <w:szCs w:val="24"/>
        </w:rPr>
      </w:pPr>
      <w:r>
        <w:rPr>
          <w:rFonts w:ascii="宋体" w:hAnsi="宋体"/>
          <w:sz w:val="24"/>
          <w:szCs w:val="24"/>
        </w:rPr>
        <w:t>投标人应按照国家劳动保护法的规定，定期发给在现场施工的工作人员必需的劳动保护用品，如安全帽、水鞋、雨衣、手套、手灯、防护面具和安全带等。投标人还应按照劳动保护法的有关规定发给特殊工种作业人员的劳动保护津贴和营养补助。</w:t>
      </w:r>
    </w:p>
    <w:p>
      <w:pPr>
        <w:ind w:firstLine="422"/>
        <w:outlineLvl w:val="4"/>
      </w:pPr>
      <w:r>
        <w:t>3</w:t>
      </w:r>
      <w:r>
        <w:rPr>
          <w:rFonts w:ascii="宋体" w:hAnsi="宋体"/>
        </w:rPr>
        <w:t>）接地及避雷装置</w:t>
      </w:r>
    </w:p>
    <w:p>
      <w:pPr>
        <w:spacing w:line="360" w:lineRule="auto"/>
        <w:ind w:firstLine="480" w:firstLineChars="200"/>
        <w:rPr>
          <w:sz w:val="24"/>
          <w:szCs w:val="24"/>
        </w:rPr>
      </w:pPr>
      <w:r>
        <w:rPr>
          <w:rFonts w:ascii="宋体" w:hAnsi="宋体"/>
          <w:sz w:val="24"/>
          <w:szCs w:val="24"/>
        </w:rPr>
        <w:t>凡可能漏电伤人或易受雷击的电器及建筑物均应设置接地或避雷装置。投标人应负责避雷装置的采购、安装、管理和维修，并建立定期检查制度。</w:t>
      </w:r>
    </w:p>
    <w:p>
      <w:pPr>
        <w:pStyle w:val="2"/>
        <w:adjustRightInd w:val="0"/>
        <w:snapToGrid w:val="0"/>
        <w:spacing w:line="360" w:lineRule="auto"/>
        <w:ind w:left="-583" w:firstLine="1054" w:firstLineChars="500"/>
        <w:rPr>
          <w:rFonts w:ascii="Times New Roman" w:hAnsi="Times New Roman" w:cs="Times New Roman"/>
        </w:rPr>
      </w:pPr>
      <w:r>
        <w:rPr>
          <w:rFonts w:ascii="Times New Roman" w:hAnsi="Times New Roman" w:cs="Times New Roman"/>
        </w:rPr>
        <w:t xml:space="preserve">9. </w:t>
      </w:r>
      <w:r>
        <w:rPr>
          <w:rFonts w:ascii="宋体" w:hAnsi="宋体" w:cs="Times New Roman"/>
        </w:rPr>
        <w:t>环境保护</w:t>
      </w:r>
    </w:p>
    <w:p>
      <w:pPr>
        <w:ind w:firstLine="422"/>
        <w:outlineLvl w:val="4"/>
      </w:pPr>
      <w:r>
        <w:t>1</w:t>
      </w:r>
      <w:r>
        <w:rPr>
          <w:rFonts w:ascii="宋体" w:hAnsi="宋体"/>
        </w:rPr>
        <w:t>）遵守环境保护的法律、法规和规章</w:t>
      </w:r>
    </w:p>
    <w:p>
      <w:pPr>
        <w:spacing w:line="360" w:lineRule="auto"/>
        <w:ind w:firstLine="480" w:firstLineChars="200"/>
        <w:rPr>
          <w:sz w:val="24"/>
          <w:szCs w:val="24"/>
        </w:rPr>
      </w:pPr>
      <w:r>
        <w:rPr>
          <w:rFonts w:ascii="宋体" w:hAnsi="宋体"/>
          <w:sz w:val="24"/>
          <w:szCs w:val="24"/>
        </w:rPr>
        <w:t>投标人必须遵守国家有关环境保护的法律、法规和规章，做好施工区的环境保护工作，防止由于项目施工造成施工区附近地区的环境污染和破坏。</w:t>
      </w:r>
    </w:p>
    <w:p>
      <w:pPr>
        <w:ind w:firstLine="422"/>
        <w:outlineLvl w:val="4"/>
      </w:pPr>
      <w:r>
        <w:t>2</w:t>
      </w:r>
      <w:r>
        <w:rPr>
          <w:rFonts w:ascii="宋体" w:hAnsi="宋体"/>
        </w:rPr>
        <w:t>）施工弃渣的治理</w:t>
      </w:r>
    </w:p>
    <w:p>
      <w:pPr>
        <w:spacing w:line="360" w:lineRule="auto"/>
        <w:ind w:firstLine="480" w:firstLineChars="200"/>
        <w:rPr>
          <w:sz w:val="24"/>
          <w:szCs w:val="24"/>
        </w:rPr>
      </w:pPr>
      <w:r>
        <w:rPr>
          <w:rFonts w:ascii="宋体" w:hAnsi="宋体"/>
          <w:sz w:val="24"/>
          <w:szCs w:val="24"/>
        </w:rPr>
        <w:t>投标人应按本合同技术条款的规定和监理人的指示做好施工弃渣的治理措施，保护施工开挖边坡的稳定，防止料场、永久建筑物基础和施工场地的开挖弃渣冲蚀河床或淤积河道。</w:t>
      </w:r>
    </w:p>
    <w:p>
      <w:pPr>
        <w:spacing w:before="240"/>
        <w:ind w:firstLine="422"/>
        <w:outlineLvl w:val="4"/>
      </w:pPr>
      <w:r>
        <w:t>3</w:t>
      </w:r>
      <w:r>
        <w:rPr>
          <w:rFonts w:ascii="宋体" w:hAnsi="宋体"/>
        </w:rPr>
        <w:t>）环境污染的治理</w:t>
      </w:r>
    </w:p>
    <w:p>
      <w:pPr>
        <w:numPr>
          <w:ilvl w:val="0"/>
          <w:numId w:val="43"/>
        </w:numPr>
        <w:adjustRightInd w:val="0"/>
        <w:snapToGrid w:val="0"/>
        <w:spacing w:line="360" w:lineRule="auto"/>
        <w:rPr>
          <w:sz w:val="24"/>
          <w:szCs w:val="24"/>
        </w:rPr>
      </w:pPr>
      <w:r>
        <w:rPr>
          <w:rFonts w:ascii="宋体" w:hAnsi="宋体"/>
          <w:sz w:val="24"/>
          <w:szCs w:val="24"/>
        </w:rPr>
        <w:t>投标人应按国家和地方有关环境保护法规和规章的规定控制地下项目施工的噪声、粉尘和有毒气体，保障工人的劳动卫生条件。</w:t>
      </w:r>
    </w:p>
    <w:p>
      <w:pPr>
        <w:numPr>
          <w:ilvl w:val="0"/>
          <w:numId w:val="43"/>
        </w:numPr>
        <w:adjustRightInd w:val="0"/>
        <w:snapToGrid w:val="0"/>
        <w:spacing w:line="360" w:lineRule="auto"/>
        <w:rPr>
          <w:sz w:val="24"/>
          <w:szCs w:val="24"/>
        </w:rPr>
      </w:pPr>
      <w:r>
        <w:rPr>
          <w:rFonts w:ascii="宋体" w:hAnsi="宋体"/>
          <w:sz w:val="24"/>
          <w:szCs w:val="24"/>
        </w:rPr>
        <w:t>投标人应保护施工区和生活区的环境卫生，应定时清除垃圾，井将其运至批准的地点掩埋或焚烧处理。投标人应在现场和生活区设置足够的临时卫生设施，定期清扫处理。</w:t>
      </w:r>
    </w:p>
    <w:p>
      <w:pPr>
        <w:ind w:firstLine="422"/>
        <w:outlineLvl w:val="4"/>
      </w:pPr>
      <w:r>
        <w:t>4</w:t>
      </w:r>
      <w:r>
        <w:rPr>
          <w:rFonts w:ascii="宋体" w:hAnsi="宋体"/>
        </w:rPr>
        <w:t>）场地清理</w:t>
      </w:r>
    </w:p>
    <w:p>
      <w:pPr>
        <w:spacing w:line="360" w:lineRule="auto"/>
        <w:ind w:firstLine="480" w:firstLineChars="200"/>
        <w:rPr>
          <w:sz w:val="24"/>
          <w:szCs w:val="24"/>
        </w:rPr>
      </w:pPr>
      <w:r>
        <w:rPr>
          <w:rFonts w:ascii="宋体" w:hAnsi="宋体"/>
          <w:sz w:val="24"/>
          <w:szCs w:val="24"/>
        </w:rPr>
        <w:t>除合同另有规定外，投标人应在项目完工后的规定期限内，拆除施工临时设施，清除施工区和生活区及其附近的施工废弃物，并按监理人批准的环境保护措施计划完成环境恢复。</w:t>
      </w:r>
    </w:p>
    <w:p>
      <w:pPr>
        <w:pStyle w:val="2"/>
        <w:adjustRightInd w:val="0"/>
        <w:snapToGrid w:val="0"/>
        <w:spacing w:line="360" w:lineRule="auto"/>
        <w:ind w:left="-583" w:firstLine="1054" w:firstLineChars="500"/>
        <w:rPr>
          <w:rFonts w:ascii="Times New Roman" w:hAnsi="Times New Roman" w:cs="Times New Roman"/>
        </w:rPr>
      </w:pPr>
      <w:r>
        <w:rPr>
          <w:rFonts w:ascii="Times New Roman" w:hAnsi="Times New Roman" w:cs="Times New Roman"/>
        </w:rPr>
        <w:t xml:space="preserve">10. </w:t>
      </w:r>
      <w:r>
        <w:rPr>
          <w:rFonts w:ascii="宋体" w:hAnsi="宋体" w:cs="Times New Roman"/>
        </w:rPr>
        <w:t>投标人提供的材料</w:t>
      </w:r>
    </w:p>
    <w:p>
      <w:pPr>
        <w:ind w:firstLine="422"/>
        <w:outlineLvl w:val="4"/>
      </w:pPr>
      <w:r>
        <w:t>1</w:t>
      </w:r>
      <w:r>
        <w:rPr>
          <w:rFonts w:ascii="宋体" w:hAnsi="宋体"/>
        </w:rPr>
        <w:t>）材料采购计划</w:t>
      </w:r>
    </w:p>
    <w:p>
      <w:pPr>
        <w:ind w:firstLine="480" w:firstLineChars="200"/>
        <w:rPr>
          <w:sz w:val="24"/>
          <w:szCs w:val="24"/>
        </w:rPr>
      </w:pPr>
      <w:r>
        <w:rPr>
          <w:rFonts w:ascii="宋体" w:hAnsi="宋体"/>
          <w:sz w:val="24"/>
          <w:szCs w:val="24"/>
        </w:rPr>
        <w:t>投标人应按合同进度计划和本技术条款的要求制订材料采购计划报送监理人审批。</w:t>
      </w:r>
    </w:p>
    <w:p>
      <w:pPr>
        <w:ind w:firstLine="422"/>
        <w:outlineLvl w:val="4"/>
      </w:pPr>
      <w:r>
        <w:t>2</w:t>
      </w:r>
      <w:r>
        <w:rPr>
          <w:rFonts w:ascii="宋体" w:hAnsi="宋体"/>
        </w:rPr>
        <w:t>）材料交货验收</w:t>
      </w:r>
    </w:p>
    <w:p>
      <w:pPr>
        <w:spacing w:line="360" w:lineRule="auto"/>
        <w:ind w:firstLine="480" w:firstLineChars="200"/>
        <w:rPr>
          <w:sz w:val="24"/>
          <w:szCs w:val="24"/>
        </w:rPr>
      </w:pPr>
      <w:r>
        <w:rPr>
          <w:rFonts w:ascii="宋体" w:hAnsi="宋体"/>
          <w:sz w:val="24"/>
          <w:szCs w:val="24"/>
        </w:rPr>
        <w:t>投标人提供的材料应按合同规定进行检查和验收，其材料交货验收的内容包括：</w:t>
      </w:r>
    </w:p>
    <w:p>
      <w:pPr>
        <w:numPr>
          <w:ilvl w:val="0"/>
          <w:numId w:val="44"/>
        </w:numPr>
        <w:adjustRightInd w:val="0"/>
        <w:snapToGrid w:val="0"/>
        <w:spacing w:line="360" w:lineRule="auto"/>
        <w:rPr>
          <w:sz w:val="24"/>
          <w:szCs w:val="24"/>
        </w:rPr>
      </w:pPr>
      <w:r>
        <w:rPr>
          <w:rFonts w:ascii="宋体" w:hAnsi="宋体"/>
          <w:sz w:val="24"/>
          <w:szCs w:val="24"/>
        </w:rPr>
        <w:t>查验证件：投标人应按供货合同的要求查验每批材料的发货单、计量单、装箱单、材料合格证书、化验单、图纸或其它有关证件，并应将这些证件的复印件提交监理人。</w:t>
      </w:r>
    </w:p>
    <w:p>
      <w:pPr>
        <w:numPr>
          <w:ilvl w:val="0"/>
          <w:numId w:val="44"/>
        </w:numPr>
        <w:adjustRightInd w:val="0"/>
        <w:snapToGrid w:val="0"/>
        <w:spacing w:line="360" w:lineRule="auto"/>
        <w:rPr>
          <w:sz w:val="24"/>
          <w:szCs w:val="24"/>
        </w:rPr>
      </w:pPr>
      <w:r>
        <w:rPr>
          <w:rFonts w:ascii="宋体" w:hAnsi="宋体"/>
          <w:sz w:val="24"/>
          <w:szCs w:val="24"/>
        </w:rPr>
        <w:t>抽样检验：投标人应会同监理人按合同条款和本技术条款各章的有关规定进行材料抽样检验，并将检验结果报送监理人。</w:t>
      </w:r>
    </w:p>
    <w:p>
      <w:pPr>
        <w:numPr>
          <w:ilvl w:val="0"/>
          <w:numId w:val="44"/>
        </w:numPr>
        <w:adjustRightInd w:val="0"/>
        <w:snapToGrid w:val="0"/>
        <w:spacing w:line="360" w:lineRule="auto"/>
        <w:rPr>
          <w:sz w:val="24"/>
          <w:szCs w:val="24"/>
        </w:rPr>
      </w:pPr>
      <w:r>
        <w:rPr>
          <w:rFonts w:ascii="宋体" w:hAnsi="宋体"/>
          <w:sz w:val="24"/>
          <w:szCs w:val="24"/>
        </w:rPr>
        <w:t>监理人认为有必要时，可按合同条款规定进行随机抽样检验</w:t>
      </w:r>
      <w:r>
        <w:rPr>
          <w:sz w:val="24"/>
          <w:szCs w:val="24"/>
        </w:rPr>
        <w:t>.</w:t>
      </w:r>
    </w:p>
    <w:p>
      <w:pPr>
        <w:numPr>
          <w:ilvl w:val="0"/>
          <w:numId w:val="44"/>
        </w:numPr>
        <w:adjustRightInd w:val="0"/>
        <w:snapToGrid w:val="0"/>
        <w:spacing w:line="360" w:lineRule="auto"/>
        <w:rPr>
          <w:sz w:val="24"/>
          <w:szCs w:val="24"/>
        </w:rPr>
      </w:pPr>
      <w:r>
        <w:rPr>
          <w:rFonts w:ascii="宋体" w:hAnsi="宋体"/>
          <w:sz w:val="24"/>
          <w:szCs w:val="24"/>
        </w:rPr>
        <w:t>投标人应对每批材料是否合格作出鉴定，并将鉴定意见书提交监理人复查。</w:t>
      </w:r>
    </w:p>
    <w:p>
      <w:pPr>
        <w:numPr>
          <w:ilvl w:val="0"/>
          <w:numId w:val="44"/>
        </w:numPr>
        <w:adjustRightInd w:val="0"/>
        <w:snapToGrid w:val="0"/>
        <w:spacing w:line="360" w:lineRule="auto"/>
        <w:rPr>
          <w:sz w:val="24"/>
          <w:szCs w:val="24"/>
        </w:rPr>
      </w:pPr>
      <w:r>
        <w:rPr>
          <w:rFonts w:ascii="宋体" w:hAnsi="宋体"/>
          <w:sz w:val="24"/>
          <w:szCs w:val="24"/>
        </w:rPr>
        <w:t>材料验收：经鉴定合格的材料方能验收入库，投标人应派专人负责核对材料品名、规格、数量、包装以及封记的完整性，并作好记录。</w:t>
      </w:r>
    </w:p>
    <w:p>
      <w:pPr>
        <w:ind w:firstLine="422"/>
        <w:outlineLvl w:val="4"/>
      </w:pPr>
      <w:r>
        <w:t>3</w:t>
      </w:r>
      <w:r>
        <w:rPr>
          <w:rFonts w:ascii="宋体" w:hAnsi="宋体"/>
        </w:rPr>
        <w:t>）不合格材料的处理</w:t>
      </w:r>
    </w:p>
    <w:p>
      <w:pPr>
        <w:spacing w:line="360" w:lineRule="auto"/>
        <w:ind w:firstLine="480" w:firstLineChars="200"/>
        <w:rPr>
          <w:sz w:val="24"/>
          <w:szCs w:val="24"/>
        </w:rPr>
      </w:pPr>
      <w:r>
        <w:rPr>
          <w:rFonts w:ascii="宋体" w:hAnsi="宋体"/>
          <w:sz w:val="24"/>
          <w:szCs w:val="24"/>
        </w:rPr>
        <w:t>严禁将不合格的材料运往现场，经监理人查库发现的不合格材料，应禁止使用。投标人违约使用了不合格材料，应按合同《条款》规定处理。</w:t>
      </w:r>
    </w:p>
    <w:p>
      <w:pPr>
        <w:ind w:firstLine="422"/>
        <w:outlineLvl w:val="4"/>
      </w:pPr>
      <w:r>
        <w:t>4</w:t>
      </w:r>
      <w:r>
        <w:rPr>
          <w:rFonts w:ascii="宋体" w:hAnsi="宋体"/>
        </w:rPr>
        <w:t>）材料的代用</w:t>
      </w:r>
    </w:p>
    <w:p>
      <w:pPr>
        <w:spacing w:line="360" w:lineRule="auto"/>
        <w:ind w:firstLine="480" w:firstLineChars="200"/>
        <w:rPr>
          <w:sz w:val="24"/>
          <w:szCs w:val="24"/>
        </w:rPr>
      </w:pPr>
      <w:r>
        <w:rPr>
          <w:rFonts w:ascii="宋体" w:hAnsi="宋体"/>
          <w:sz w:val="24"/>
          <w:szCs w:val="24"/>
        </w:rPr>
        <w:t>投标人申请代用材料，应提供代用材料的技术标准、质量证明书和试验报告。只有在证明其材料不降低项目质量和不影响施工进度的前提下，经监理人批准后，才能采用代用材料。</w:t>
      </w:r>
    </w:p>
    <w:p>
      <w:pPr>
        <w:pStyle w:val="2"/>
        <w:adjustRightInd w:val="0"/>
        <w:snapToGrid w:val="0"/>
        <w:spacing w:line="360" w:lineRule="auto"/>
        <w:ind w:left="-583" w:firstLine="1054" w:firstLineChars="500"/>
        <w:rPr>
          <w:rFonts w:ascii="Times New Roman" w:hAnsi="Times New Roman" w:cs="Times New Roman"/>
        </w:rPr>
      </w:pPr>
      <w:r>
        <w:rPr>
          <w:rFonts w:ascii="Times New Roman" w:hAnsi="Times New Roman" w:cs="Times New Roman"/>
        </w:rPr>
        <w:t xml:space="preserve">11. </w:t>
      </w:r>
      <w:r>
        <w:rPr>
          <w:rFonts w:ascii="宋体" w:hAnsi="宋体" w:cs="Times New Roman"/>
        </w:rPr>
        <w:t>其他</w:t>
      </w:r>
    </w:p>
    <w:p>
      <w:pPr>
        <w:ind w:firstLine="422"/>
        <w:outlineLvl w:val="4"/>
      </w:pPr>
      <w:r>
        <w:t>1</w:t>
      </w:r>
      <w:r>
        <w:rPr>
          <w:rFonts w:ascii="宋体" w:hAnsi="宋体"/>
        </w:rPr>
        <w:t>）专用工具</w:t>
      </w:r>
    </w:p>
    <w:p>
      <w:pPr>
        <w:numPr>
          <w:ilvl w:val="0"/>
          <w:numId w:val="45"/>
        </w:numPr>
        <w:adjustRightInd w:val="0"/>
        <w:snapToGrid w:val="0"/>
        <w:spacing w:line="360" w:lineRule="auto"/>
        <w:rPr>
          <w:sz w:val="24"/>
          <w:szCs w:val="24"/>
        </w:rPr>
      </w:pPr>
      <w:r>
        <w:rPr>
          <w:rFonts w:ascii="宋体" w:hAnsi="宋体"/>
          <w:sz w:val="24"/>
          <w:szCs w:val="24"/>
        </w:rPr>
        <w:t>投标人应根据本招标文件规定提供专用工器具。专用工器具应与其他设备的部件分开装箱，与设备一起发货。箱上应有明显的标记，以便识别箱内所装的部件。</w:t>
      </w:r>
    </w:p>
    <w:p>
      <w:pPr>
        <w:numPr>
          <w:ilvl w:val="0"/>
          <w:numId w:val="45"/>
        </w:numPr>
        <w:adjustRightInd w:val="0"/>
        <w:snapToGrid w:val="0"/>
        <w:spacing w:line="360" w:lineRule="auto"/>
        <w:rPr>
          <w:sz w:val="24"/>
          <w:szCs w:val="24"/>
        </w:rPr>
      </w:pPr>
      <w:r>
        <w:rPr>
          <w:rFonts w:ascii="宋体" w:hAnsi="宋体"/>
          <w:sz w:val="24"/>
          <w:szCs w:val="24"/>
        </w:rPr>
        <w:t>投标人在投标时应向采购人建议其认为需要增加的专用工器具清单，及今后运行管理所需的专用工器具清单，并分项列出单价，不计入设备总价内。但这些专用工器具经采购人选定，可列入合同的专用工器具中。</w:t>
      </w:r>
    </w:p>
    <w:p>
      <w:pPr>
        <w:ind w:firstLine="422"/>
        <w:outlineLvl w:val="4"/>
      </w:pPr>
      <w:r>
        <w:t>2</w:t>
      </w:r>
      <w:r>
        <w:rPr>
          <w:rFonts w:ascii="宋体" w:hAnsi="宋体"/>
        </w:rPr>
        <w:t>）易损件</w:t>
      </w:r>
    </w:p>
    <w:p>
      <w:pPr>
        <w:spacing w:line="360" w:lineRule="auto"/>
        <w:ind w:firstLine="480" w:firstLineChars="200"/>
        <w:rPr>
          <w:sz w:val="24"/>
          <w:szCs w:val="24"/>
        </w:rPr>
      </w:pPr>
      <w:r>
        <w:rPr>
          <w:rFonts w:ascii="宋体" w:hAnsi="宋体"/>
          <w:sz w:val="24"/>
          <w:szCs w:val="24"/>
        </w:rPr>
        <w:t>投标人应提供合同设备在工地安装和试验过程中所需的易损件，其费用已包括在合同总价中。安装和试验过程中所需的易损件不计算在备品备件的范围以内。</w:t>
      </w:r>
    </w:p>
    <w:p>
      <w:pPr>
        <w:ind w:firstLine="422"/>
        <w:outlineLvl w:val="4"/>
      </w:pPr>
      <w:r>
        <w:t>3</w:t>
      </w:r>
      <w:r>
        <w:rPr>
          <w:rFonts w:ascii="宋体" w:hAnsi="宋体"/>
        </w:rPr>
        <w:t>）互换性</w:t>
      </w:r>
    </w:p>
    <w:p>
      <w:pPr>
        <w:spacing w:line="360" w:lineRule="auto"/>
        <w:ind w:firstLine="480" w:firstLineChars="200"/>
      </w:pPr>
      <w:r>
        <w:rPr>
          <w:rFonts w:ascii="宋体" w:hAnsi="宋体"/>
          <w:sz w:val="24"/>
          <w:szCs w:val="24"/>
        </w:rPr>
        <w:t>投标人提供的合同设备的相同部件，其尺寸和公差应完全相同，以保证各设备部件之间的互换性。所有的备品备件的材料和质量应与主设备相同。</w:t>
      </w:r>
    </w:p>
    <w:p>
      <w:pPr>
        <w:rPr>
          <w:rFonts w:ascii="Times New Roman" w:hAnsi="Times New Roman" w:cs="Times New Roman"/>
          <w:sz w:val="30"/>
          <w:szCs w:val="30"/>
        </w:rPr>
      </w:pPr>
      <w:r>
        <w:t xml:space="preserve"> </w:t>
      </w:r>
      <w:bookmarkStart w:id="54" w:name="_Toc29979727"/>
      <w:bookmarkEnd w:id="54"/>
      <w:bookmarkStart w:id="55" w:name="_Toc36457987"/>
      <w:r>
        <w:rPr>
          <w:rFonts w:ascii="宋体" w:hAnsi="宋体" w:cs="Times New Roman"/>
          <w:sz w:val="30"/>
          <w:szCs w:val="30"/>
        </w:rPr>
        <w:t>五、商务要求</w:t>
      </w:r>
      <w:bookmarkEnd w:id="55"/>
    </w:p>
    <w:p>
      <w:pPr>
        <w:numPr>
          <w:ilvl w:val="0"/>
          <w:numId w:val="0"/>
        </w:numPr>
        <w:ind w:left="424" w:leftChars="0"/>
        <w:outlineLvl w:val="2"/>
      </w:pPr>
      <w:bookmarkStart w:id="56" w:name="_Toc36457988"/>
      <w:bookmarkEnd w:id="56"/>
      <w:bookmarkStart w:id="57" w:name="_Toc29979728"/>
      <w:r>
        <w:rPr>
          <w:rFonts w:hint="eastAsia" w:ascii="宋体" w:hAnsi="宋体"/>
          <w:lang w:eastAsia="zh-CN"/>
        </w:rPr>
        <w:t>（一）</w:t>
      </w:r>
      <w:r>
        <w:rPr>
          <w:rFonts w:ascii="宋体" w:hAnsi="宋体"/>
        </w:rPr>
        <w:t>服务要求</w:t>
      </w:r>
      <w:bookmarkEnd w:id="57"/>
    </w:p>
    <w:p>
      <w:pPr>
        <w:numPr>
          <w:ilvl w:val="0"/>
          <w:numId w:val="46"/>
        </w:numPr>
        <w:spacing w:line="360" w:lineRule="auto"/>
        <w:ind w:left="5" w:firstLine="412" w:firstLineChars="172"/>
        <w:rPr>
          <w:sz w:val="24"/>
          <w:szCs w:val="24"/>
        </w:rPr>
      </w:pPr>
      <w:r>
        <w:rPr>
          <w:rFonts w:ascii="宋体" w:hAnsi="宋体"/>
          <w:sz w:val="24"/>
          <w:szCs w:val="24"/>
        </w:rPr>
        <w:t>系统的设计和建设方案以采购人实际需求为准，如因不满足招标文件所规定的要求而造成的投标被拒绝或合同签订延期等，后果将由投标人负责。</w:t>
      </w:r>
    </w:p>
    <w:p>
      <w:pPr>
        <w:numPr>
          <w:ilvl w:val="0"/>
          <w:numId w:val="46"/>
        </w:numPr>
        <w:spacing w:line="360" w:lineRule="auto"/>
        <w:ind w:left="5" w:firstLine="412" w:firstLineChars="172"/>
        <w:rPr>
          <w:sz w:val="24"/>
          <w:szCs w:val="24"/>
        </w:rPr>
      </w:pPr>
      <w:r>
        <w:rPr>
          <w:rFonts w:ascii="宋体" w:hAnsi="宋体"/>
          <w:sz w:val="24"/>
          <w:szCs w:val="24"/>
        </w:rPr>
        <w:t>投标人的技术方案书和设备选型</w:t>
      </w:r>
      <w:r>
        <w:rPr>
          <w:rFonts w:hint="eastAsia" w:ascii="宋体" w:hAnsi="宋体"/>
          <w:sz w:val="24"/>
          <w:szCs w:val="24"/>
        </w:rPr>
        <w:t>需</w:t>
      </w:r>
      <w:r>
        <w:rPr>
          <w:rFonts w:ascii="宋体" w:hAnsi="宋体"/>
          <w:sz w:val="24"/>
          <w:szCs w:val="24"/>
        </w:rPr>
        <w:t>满足</w:t>
      </w:r>
      <w:r>
        <w:rPr>
          <w:rFonts w:hint="eastAsia" w:ascii="宋体" w:hAnsi="宋体"/>
          <w:sz w:val="24"/>
          <w:szCs w:val="24"/>
        </w:rPr>
        <w:t>上</w:t>
      </w:r>
      <w:r>
        <w:rPr>
          <w:rFonts w:ascii="宋体" w:hAnsi="宋体"/>
          <w:sz w:val="24"/>
          <w:szCs w:val="24"/>
        </w:rPr>
        <w:t>述</w:t>
      </w:r>
      <w:r>
        <w:rPr>
          <w:rFonts w:hint="eastAsia" w:ascii="宋体" w:hAnsi="宋体"/>
          <w:sz w:val="24"/>
          <w:szCs w:val="24"/>
        </w:rPr>
        <w:t>技术、服务要求</w:t>
      </w:r>
      <w:r>
        <w:rPr>
          <w:rFonts w:ascii="宋体" w:hAnsi="宋体"/>
          <w:sz w:val="24"/>
          <w:szCs w:val="24"/>
        </w:rPr>
        <w:t>和相关技术规范的具体要求，在本项目服务期内，采购人对所有用于本项目的设备具有唯一使用权和处置权，投标人</w:t>
      </w:r>
      <w:r>
        <w:rPr>
          <w:rFonts w:hint="eastAsia" w:ascii="宋体" w:hAnsi="宋体"/>
          <w:sz w:val="24"/>
          <w:szCs w:val="24"/>
        </w:rPr>
        <w:t>在服务期内</w:t>
      </w:r>
      <w:r>
        <w:rPr>
          <w:rFonts w:ascii="宋体" w:hAnsi="宋体"/>
          <w:sz w:val="24"/>
          <w:szCs w:val="24"/>
        </w:rPr>
        <w:t>仅享有设备的产权。</w:t>
      </w:r>
    </w:p>
    <w:p>
      <w:pPr>
        <w:numPr>
          <w:ilvl w:val="0"/>
          <w:numId w:val="46"/>
        </w:numPr>
        <w:spacing w:line="360" w:lineRule="auto"/>
        <w:ind w:left="5" w:firstLine="412" w:firstLineChars="172"/>
        <w:rPr>
          <w:color w:val="000000"/>
          <w:sz w:val="24"/>
          <w:szCs w:val="24"/>
        </w:rPr>
      </w:pPr>
      <w:r>
        <w:rPr>
          <w:rFonts w:ascii="宋体" w:hAnsi="宋体"/>
          <w:color w:val="000000"/>
          <w:sz w:val="24"/>
          <w:szCs w:val="24"/>
        </w:rPr>
        <w:t>本项目为交钥匙项目，投标时招标文件规定的设备清单内容不得减少。投标人应充分理解采购人的整体采购需求，在投标文件中详细描述项目整体解决方案和所需设备的型号、规格、数量，包括系统需要而招标文件规定的设备清单中尚未列出的设备、材料。当投标人提供的解决方案和设备不能满足招标文件要求时，采购人有权提出更改意见，投标人应予以采纳，并在投标总价不变的情况下按招标需求重新选定。</w:t>
      </w:r>
    </w:p>
    <w:p>
      <w:pPr>
        <w:numPr>
          <w:ilvl w:val="0"/>
          <w:numId w:val="46"/>
        </w:numPr>
        <w:spacing w:line="360" w:lineRule="auto"/>
        <w:ind w:left="5" w:firstLine="412" w:firstLineChars="172"/>
        <w:rPr>
          <w:sz w:val="24"/>
          <w:szCs w:val="24"/>
        </w:rPr>
      </w:pPr>
      <w:r>
        <w:rPr>
          <w:rFonts w:hint="eastAsia" w:ascii="宋体" w:hAnsi="宋体"/>
          <w:sz w:val="24"/>
          <w:szCs w:val="24"/>
        </w:rPr>
        <w:t>投标人须明确项目集成供应商，须提供项目集成供应商签订的合作意向协议，并提供集成商的相关资质材料及参与类似项目的证明材料（如合同、验收报告等）；合作集成商应具有电子与智能化工程专业承包壹级资质证书、安防工程企业设计施工维护能力证书、</w:t>
      </w:r>
      <w:r>
        <w:rPr>
          <w:rFonts w:hint="eastAsia"/>
          <w:sz w:val="24"/>
          <w:szCs w:val="24"/>
        </w:rPr>
        <w:t>ITSS</w:t>
      </w:r>
      <w:r>
        <w:rPr>
          <w:rFonts w:hint="eastAsia" w:ascii="宋体" w:hAnsi="宋体"/>
          <w:sz w:val="24"/>
          <w:szCs w:val="24"/>
        </w:rPr>
        <w:t>信息技术服务运行维护标准符合性证书贰级。</w:t>
      </w:r>
    </w:p>
    <w:p>
      <w:pPr>
        <w:numPr>
          <w:ilvl w:val="0"/>
          <w:numId w:val="46"/>
        </w:numPr>
        <w:spacing w:line="360" w:lineRule="auto"/>
        <w:ind w:left="5" w:firstLine="412" w:firstLineChars="172"/>
        <w:rPr>
          <w:sz w:val="24"/>
          <w:szCs w:val="24"/>
        </w:rPr>
      </w:pPr>
      <w:r>
        <w:rPr>
          <w:rFonts w:ascii="宋体" w:hAnsi="宋体"/>
          <w:sz w:val="24"/>
          <w:szCs w:val="24"/>
        </w:rPr>
        <w:t>中标人须在</w:t>
      </w:r>
      <w:r>
        <w:rPr>
          <w:rFonts w:hint="eastAsia" w:ascii="宋体" w:hAnsi="宋体"/>
          <w:sz w:val="24"/>
          <w:szCs w:val="24"/>
        </w:rPr>
        <w:t>签订合同</w:t>
      </w:r>
      <w:r>
        <w:rPr>
          <w:rFonts w:ascii="宋体" w:hAnsi="宋体"/>
          <w:sz w:val="24"/>
          <w:szCs w:val="24"/>
        </w:rPr>
        <w:t>后</w:t>
      </w:r>
      <w:r>
        <w:rPr>
          <w:rFonts w:hint="eastAsia"/>
          <w:sz w:val="24"/>
          <w:szCs w:val="24"/>
        </w:rPr>
        <w:t>15</w:t>
      </w:r>
      <w:r>
        <w:rPr>
          <w:rFonts w:ascii="宋体" w:hAnsi="宋体"/>
          <w:sz w:val="24"/>
          <w:szCs w:val="24"/>
        </w:rPr>
        <w:t>个日历日内完成项目深化设计的编制和评审。项目深化设计的内容及设备型号、性能参数、数量应充分满足采购人的整体采购需求。在项目建设过程中，若因中标人对采购人整体采购需求理解失误或深化设计失误而需要增加的功能或设备，所增加的一切费用由中标人承担。</w:t>
      </w:r>
    </w:p>
    <w:p>
      <w:pPr>
        <w:numPr>
          <w:ilvl w:val="0"/>
          <w:numId w:val="46"/>
        </w:numPr>
        <w:spacing w:line="360" w:lineRule="auto"/>
        <w:ind w:left="5" w:firstLine="412" w:firstLineChars="172"/>
        <w:rPr>
          <w:sz w:val="24"/>
          <w:szCs w:val="24"/>
        </w:rPr>
      </w:pPr>
      <w:r>
        <w:rPr>
          <w:rFonts w:ascii="宋体" w:hAnsi="宋体"/>
          <w:sz w:val="24"/>
          <w:szCs w:val="24"/>
        </w:rPr>
        <w:t>采购人具有本项目建设专网网络资源的唯一使用权，未经采购人书面许可，投标人不得擅自占用、使用、出租、出售本项目建设专网网络资源。</w:t>
      </w:r>
    </w:p>
    <w:p>
      <w:pPr>
        <w:numPr>
          <w:ilvl w:val="0"/>
          <w:numId w:val="46"/>
        </w:numPr>
        <w:spacing w:line="360" w:lineRule="auto"/>
        <w:ind w:left="5" w:firstLine="412" w:firstLineChars="172"/>
        <w:rPr>
          <w:sz w:val="24"/>
          <w:szCs w:val="24"/>
        </w:rPr>
      </w:pPr>
      <w:r>
        <w:rPr>
          <w:rFonts w:ascii="宋体" w:hAnsi="宋体"/>
          <w:sz w:val="24"/>
          <w:szCs w:val="24"/>
        </w:rPr>
        <w:t>投标人须提供完善的设备采购方案</w:t>
      </w:r>
      <w:r>
        <w:rPr>
          <w:rFonts w:hint="eastAsia" w:ascii="宋体" w:hAnsi="宋体"/>
          <w:sz w:val="24"/>
          <w:szCs w:val="24"/>
        </w:rPr>
        <w:t>及到货周期</w:t>
      </w:r>
      <w:r>
        <w:rPr>
          <w:rFonts w:ascii="宋体" w:hAnsi="宋体"/>
          <w:sz w:val="24"/>
          <w:szCs w:val="24"/>
        </w:rPr>
        <w:t>，采购进度须保证措施合理、切实可行，能满足施工进度要求</w:t>
      </w:r>
      <w:r>
        <w:rPr>
          <w:rFonts w:hint="eastAsia" w:ascii="宋体" w:hAnsi="宋体"/>
          <w:sz w:val="24"/>
          <w:szCs w:val="24"/>
        </w:rPr>
        <w:t>，须根据采购人的交货期进行合理安排采购计划，其中公共安全视频图像信息共享平台的货物采购须优先保证。</w:t>
      </w:r>
    </w:p>
    <w:p>
      <w:pPr>
        <w:numPr>
          <w:ilvl w:val="0"/>
          <w:numId w:val="46"/>
        </w:numPr>
        <w:spacing w:line="360" w:lineRule="auto"/>
        <w:ind w:left="5" w:firstLine="412" w:firstLineChars="172"/>
        <w:rPr>
          <w:sz w:val="24"/>
          <w:szCs w:val="24"/>
        </w:rPr>
      </w:pPr>
      <w:r>
        <w:rPr>
          <w:rFonts w:hint="eastAsia" w:ascii="宋体" w:hAnsi="宋体"/>
          <w:sz w:val="24"/>
          <w:szCs w:val="24"/>
        </w:rPr>
        <w:t>投标人的项目负责人需</w:t>
      </w:r>
      <w:r>
        <w:rPr>
          <w:rFonts w:ascii="宋体" w:hAnsi="宋体"/>
          <w:sz w:val="24"/>
          <w:szCs w:val="24"/>
        </w:rPr>
        <w:t>具备信息系统集成高级项目经理证</w:t>
      </w:r>
      <w:r>
        <w:rPr>
          <w:rFonts w:hint="eastAsia" w:ascii="宋体" w:hAnsi="宋体"/>
          <w:sz w:val="24"/>
          <w:szCs w:val="24"/>
        </w:rPr>
        <w:t>（工信部</w:t>
      </w:r>
      <w:r>
        <w:rPr>
          <w:rFonts w:ascii="宋体" w:hAnsi="宋体"/>
          <w:sz w:val="24"/>
          <w:szCs w:val="24"/>
        </w:rPr>
        <w:t>或中国电子信息行业联合会颁发</w:t>
      </w:r>
      <w:r>
        <w:rPr>
          <w:rFonts w:hint="eastAsia" w:ascii="宋体" w:hAnsi="宋体"/>
          <w:sz w:val="24"/>
          <w:szCs w:val="24"/>
        </w:rPr>
        <w:t>）或</w:t>
      </w:r>
      <w:r>
        <w:rPr>
          <w:rFonts w:ascii="宋体" w:hAnsi="宋体"/>
          <w:sz w:val="24"/>
          <w:szCs w:val="24"/>
        </w:rPr>
        <w:t>高级</w:t>
      </w:r>
      <w:r>
        <w:rPr>
          <w:rFonts w:hint="eastAsia" w:ascii="宋体" w:hAnsi="宋体"/>
          <w:sz w:val="24"/>
          <w:szCs w:val="24"/>
        </w:rPr>
        <w:t>工程师</w:t>
      </w:r>
      <w:r>
        <w:rPr>
          <w:rFonts w:ascii="宋体" w:hAnsi="宋体"/>
          <w:sz w:val="24"/>
          <w:szCs w:val="24"/>
        </w:rPr>
        <w:t>证（</w:t>
      </w:r>
      <w:r>
        <w:rPr>
          <w:rFonts w:hint="eastAsia" w:ascii="宋体" w:hAnsi="宋体"/>
          <w:sz w:val="24"/>
          <w:szCs w:val="24"/>
        </w:rPr>
        <w:t>需</w:t>
      </w:r>
      <w:r>
        <w:rPr>
          <w:rFonts w:ascii="宋体" w:hAnsi="宋体"/>
          <w:sz w:val="24"/>
          <w:szCs w:val="24"/>
        </w:rPr>
        <w:t>通信相关资质证明文件）</w:t>
      </w:r>
      <w:r>
        <w:rPr>
          <w:rFonts w:hint="eastAsia" w:ascii="宋体" w:hAnsi="宋体"/>
          <w:sz w:val="24"/>
          <w:szCs w:val="24"/>
        </w:rPr>
        <w:t>。（需提供以上人员的证书及劳务</w:t>
      </w:r>
      <w:r>
        <w:rPr>
          <w:rFonts w:ascii="宋体" w:hAnsi="宋体"/>
          <w:sz w:val="24"/>
          <w:szCs w:val="24"/>
        </w:rPr>
        <w:t>合同</w:t>
      </w:r>
      <w:r>
        <w:rPr>
          <w:rFonts w:hint="eastAsia" w:ascii="宋体" w:hAnsi="宋体"/>
          <w:sz w:val="24"/>
          <w:szCs w:val="24"/>
        </w:rPr>
        <w:t>复印件并加盖公章）；投标人安排的施工队伍须具备安防施工经验，特殊工种施工人员必须具有相应的职称证书或资格（资质）证书，必须接受项目监理单位的核验；项目建设期间，前端施工需安排不少于</w:t>
      </w:r>
      <w:r>
        <w:rPr>
          <w:sz w:val="24"/>
          <w:szCs w:val="24"/>
        </w:rPr>
        <w:t>10</w:t>
      </w:r>
      <w:r>
        <w:rPr>
          <w:rFonts w:hint="eastAsia" w:ascii="宋体" w:hAnsi="宋体"/>
          <w:sz w:val="24"/>
          <w:szCs w:val="24"/>
        </w:rPr>
        <w:t>个班组（每个班组至少</w:t>
      </w:r>
      <w:r>
        <w:rPr>
          <w:rFonts w:hint="eastAsia"/>
          <w:sz w:val="24"/>
          <w:szCs w:val="24"/>
        </w:rPr>
        <w:t>6</w:t>
      </w:r>
      <w:r>
        <w:rPr>
          <w:rFonts w:hint="eastAsia" w:ascii="宋体" w:hAnsi="宋体"/>
          <w:sz w:val="24"/>
          <w:szCs w:val="24"/>
        </w:rPr>
        <w:t>人</w:t>
      </w:r>
      <w:r>
        <w:rPr>
          <w:rFonts w:ascii="宋体" w:hAnsi="宋体"/>
          <w:sz w:val="24"/>
          <w:szCs w:val="24"/>
        </w:rPr>
        <w:t>，</w:t>
      </w:r>
      <w:r>
        <w:rPr>
          <w:rFonts w:hint="eastAsia" w:ascii="宋体" w:hAnsi="宋体"/>
          <w:sz w:val="24"/>
          <w:szCs w:val="24"/>
        </w:rPr>
        <w:t>其中负责人</w:t>
      </w:r>
      <w:r>
        <w:rPr>
          <w:rFonts w:hint="eastAsia"/>
          <w:sz w:val="24"/>
          <w:szCs w:val="24"/>
        </w:rPr>
        <w:t>1</w:t>
      </w:r>
      <w:r>
        <w:rPr>
          <w:rFonts w:hint="eastAsia" w:ascii="宋体" w:hAnsi="宋体"/>
          <w:sz w:val="24"/>
          <w:szCs w:val="24"/>
        </w:rPr>
        <w:t>名、项目车</w:t>
      </w:r>
      <w:r>
        <w:rPr>
          <w:rFonts w:hint="eastAsia"/>
          <w:sz w:val="24"/>
          <w:szCs w:val="24"/>
        </w:rPr>
        <w:t>1</w:t>
      </w:r>
      <w:r>
        <w:rPr>
          <w:rFonts w:hint="eastAsia" w:ascii="宋体" w:hAnsi="宋体"/>
          <w:sz w:val="24"/>
          <w:szCs w:val="24"/>
        </w:rPr>
        <w:t>辆）的施工队伍同时开展施工工作，并提供为本项目配备的施工人员及车辆清单</w:t>
      </w:r>
      <w:r>
        <w:rPr>
          <w:rFonts w:ascii="宋体" w:hAnsi="宋体"/>
          <w:sz w:val="24"/>
          <w:szCs w:val="24"/>
        </w:rPr>
        <w:t>。</w:t>
      </w:r>
    </w:p>
    <w:p>
      <w:pPr>
        <w:numPr>
          <w:ilvl w:val="0"/>
          <w:numId w:val="46"/>
        </w:numPr>
        <w:spacing w:line="360" w:lineRule="auto"/>
        <w:ind w:left="5" w:firstLine="412" w:firstLineChars="172"/>
        <w:rPr>
          <w:sz w:val="24"/>
          <w:szCs w:val="24"/>
        </w:rPr>
      </w:pPr>
      <w:r>
        <w:rPr>
          <w:rFonts w:ascii="宋体" w:hAnsi="宋体"/>
          <w:sz w:val="24"/>
          <w:szCs w:val="24"/>
        </w:rPr>
        <w:t>投标人须于采购人提出书面要求之日起在一个月内完成与</w:t>
      </w:r>
      <w:r>
        <w:rPr>
          <w:rFonts w:hint="eastAsia" w:ascii="宋体" w:hAnsi="宋体"/>
          <w:sz w:val="24"/>
          <w:szCs w:val="24"/>
        </w:rPr>
        <w:t>采购人指定的系统、数据库</w:t>
      </w:r>
      <w:r>
        <w:rPr>
          <w:rFonts w:ascii="宋体" w:hAnsi="宋体"/>
          <w:sz w:val="24"/>
          <w:szCs w:val="24"/>
        </w:rPr>
        <w:t>的对接调试工作</w:t>
      </w:r>
      <w:r>
        <w:rPr>
          <w:rFonts w:hint="eastAsia" w:ascii="宋体" w:hAnsi="宋体"/>
          <w:sz w:val="24"/>
          <w:szCs w:val="24"/>
        </w:rPr>
        <w:t>，如没有完成按违约</w:t>
      </w:r>
      <w:r>
        <w:rPr>
          <w:rFonts w:ascii="宋体" w:hAnsi="宋体"/>
          <w:sz w:val="24"/>
          <w:szCs w:val="24"/>
        </w:rPr>
        <w:t>处罚，每天扣除违约金。</w:t>
      </w:r>
    </w:p>
    <w:p>
      <w:pPr>
        <w:numPr>
          <w:ilvl w:val="0"/>
          <w:numId w:val="46"/>
        </w:numPr>
        <w:spacing w:line="360" w:lineRule="auto"/>
        <w:ind w:left="5" w:firstLine="412" w:firstLineChars="172"/>
        <w:rPr>
          <w:sz w:val="24"/>
          <w:szCs w:val="24"/>
        </w:rPr>
      </w:pPr>
      <w:r>
        <w:rPr>
          <w:rFonts w:ascii="宋体" w:hAnsi="宋体"/>
          <w:sz w:val="24"/>
          <w:szCs w:val="24"/>
        </w:rPr>
        <w:t>投标人须承诺完成</w:t>
      </w:r>
      <w:r>
        <w:rPr>
          <w:rFonts w:hint="eastAsia" w:ascii="宋体" w:hAnsi="宋体"/>
          <w:sz w:val="24"/>
          <w:szCs w:val="24"/>
        </w:rPr>
        <w:t>本项目综治视频共享平台、社会资源汇聚平台的搭建及视频专网视频共享平台的改造工作，并完成</w:t>
      </w:r>
      <w:r>
        <w:rPr>
          <w:rFonts w:ascii="宋体" w:hAnsi="宋体"/>
          <w:sz w:val="24"/>
          <w:szCs w:val="24"/>
        </w:rPr>
        <w:t>与</w:t>
      </w:r>
      <w:r>
        <w:rPr>
          <w:rFonts w:hint="eastAsia" w:ascii="宋体" w:hAnsi="宋体"/>
          <w:sz w:val="24"/>
          <w:szCs w:val="24"/>
        </w:rPr>
        <w:t>市</w:t>
      </w:r>
      <w:r>
        <w:rPr>
          <w:rFonts w:ascii="宋体" w:hAnsi="宋体"/>
          <w:sz w:val="24"/>
          <w:szCs w:val="24"/>
        </w:rPr>
        <w:t>级信息中心</w:t>
      </w:r>
      <w:r>
        <w:rPr>
          <w:sz w:val="24"/>
          <w:szCs w:val="24"/>
        </w:rPr>
        <w:t>“</w:t>
      </w:r>
      <w:r>
        <w:rPr>
          <w:rFonts w:ascii="宋体" w:hAnsi="宋体"/>
          <w:sz w:val="24"/>
          <w:szCs w:val="24"/>
        </w:rPr>
        <w:t>雪亮工程</w:t>
      </w:r>
      <w:r>
        <w:rPr>
          <w:sz w:val="24"/>
          <w:szCs w:val="24"/>
        </w:rPr>
        <w:t>”</w:t>
      </w:r>
      <w:r>
        <w:rPr>
          <w:rFonts w:hint="eastAsia" w:ascii="宋体" w:hAnsi="宋体"/>
          <w:sz w:val="24"/>
          <w:szCs w:val="24"/>
        </w:rPr>
        <w:t>视频</w:t>
      </w:r>
      <w:r>
        <w:rPr>
          <w:rFonts w:ascii="宋体" w:hAnsi="宋体"/>
          <w:sz w:val="24"/>
          <w:szCs w:val="24"/>
        </w:rPr>
        <w:t>共享平台的对接工作，所产生的费用由投标人承担。</w:t>
      </w:r>
    </w:p>
    <w:p>
      <w:pPr>
        <w:numPr>
          <w:ilvl w:val="0"/>
          <w:numId w:val="46"/>
        </w:numPr>
        <w:spacing w:line="360" w:lineRule="auto"/>
        <w:ind w:left="5" w:firstLine="412" w:firstLineChars="172"/>
        <w:rPr>
          <w:sz w:val="24"/>
          <w:szCs w:val="24"/>
        </w:rPr>
      </w:pPr>
      <w:r>
        <w:rPr>
          <w:rFonts w:ascii="宋体" w:hAnsi="宋体"/>
          <w:sz w:val="24"/>
          <w:szCs w:val="24"/>
        </w:rPr>
        <w:t>投标人须明确</w:t>
      </w:r>
      <w:r>
        <w:rPr>
          <w:rFonts w:hint="eastAsia" w:ascii="宋体" w:hAnsi="宋体"/>
          <w:sz w:val="24"/>
          <w:szCs w:val="24"/>
        </w:rPr>
        <w:t>多维实战</w:t>
      </w:r>
      <w:r>
        <w:rPr>
          <w:rFonts w:ascii="宋体" w:hAnsi="宋体"/>
          <w:sz w:val="24"/>
          <w:szCs w:val="24"/>
        </w:rPr>
        <w:t>应用体系、</w:t>
      </w:r>
      <w:r>
        <w:rPr>
          <w:rFonts w:hint="eastAsia" w:ascii="宋体" w:hAnsi="宋体"/>
          <w:sz w:val="24"/>
          <w:szCs w:val="24"/>
        </w:rPr>
        <w:t>智能感知体系、</w:t>
      </w:r>
      <w:r>
        <w:rPr>
          <w:rFonts w:ascii="宋体" w:hAnsi="宋体"/>
          <w:sz w:val="24"/>
          <w:szCs w:val="24"/>
        </w:rPr>
        <w:t>安全体系、运维体系、前端建设、基础支撑平台（含存储、服务器、云平台）的产品商</w:t>
      </w:r>
      <w:r>
        <w:rPr>
          <w:rFonts w:hint="eastAsia" w:ascii="宋体" w:hAnsi="宋体"/>
          <w:sz w:val="24"/>
          <w:szCs w:val="24"/>
        </w:rPr>
        <w:t>在</w:t>
      </w:r>
      <w:r>
        <w:rPr>
          <w:rFonts w:ascii="宋体" w:hAnsi="宋体"/>
          <w:sz w:val="24"/>
          <w:szCs w:val="24"/>
        </w:rPr>
        <w:t>建设中的沟通协调工作，以及后期运维的升级、改造工作。</w:t>
      </w:r>
    </w:p>
    <w:p>
      <w:pPr>
        <w:numPr>
          <w:ilvl w:val="0"/>
          <w:numId w:val="46"/>
        </w:numPr>
        <w:spacing w:line="360" w:lineRule="auto"/>
        <w:ind w:left="5" w:firstLine="412" w:firstLineChars="172"/>
        <w:rPr>
          <w:sz w:val="24"/>
          <w:szCs w:val="24"/>
        </w:rPr>
      </w:pPr>
      <w:r>
        <w:rPr>
          <w:rFonts w:ascii="宋体" w:hAnsi="宋体"/>
          <w:sz w:val="24"/>
          <w:szCs w:val="24"/>
        </w:rPr>
        <w:t>投标人须配合采购人</w:t>
      </w:r>
      <w:r>
        <w:rPr>
          <w:rFonts w:hint="eastAsia" w:ascii="宋体" w:hAnsi="宋体"/>
          <w:sz w:val="24"/>
          <w:szCs w:val="24"/>
        </w:rPr>
        <w:t>完成视频建设相关配套的</w:t>
      </w:r>
      <w:r>
        <w:rPr>
          <w:rFonts w:ascii="宋体" w:hAnsi="宋体"/>
          <w:sz w:val="24"/>
          <w:szCs w:val="24"/>
        </w:rPr>
        <w:t>标准规范制定工作，</w:t>
      </w:r>
      <w:r>
        <w:rPr>
          <w:rFonts w:hint="eastAsia" w:ascii="宋体" w:hAnsi="宋体"/>
          <w:sz w:val="24"/>
          <w:szCs w:val="24"/>
        </w:rPr>
        <w:t>同时多维实战应用的驻场开发</w:t>
      </w:r>
      <w:r>
        <w:rPr>
          <w:rFonts w:ascii="宋体" w:hAnsi="宋体"/>
          <w:sz w:val="24"/>
          <w:szCs w:val="24"/>
        </w:rPr>
        <w:t>人员须具备类似项目部署开发经验。</w:t>
      </w:r>
    </w:p>
    <w:p>
      <w:pPr>
        <w:numPr>
          <w:ilvl w:val="0"/>
          <w:numId w:val="46"/>
        </w:numPr>
        <w:spacing w:line="360" w:lineRule="auto"/>
        <w:ind w:left="5" w:firstLine="412" w:firstLineChars="172"/>
        <w:rPr>
          <w:sz w:val="24"/>
          <w:szCs w:val="24"/>
        </w:rPr>
      </w:pPr>
      <w:r>
        <w:rPr>
          <w:rFonts w:ascii="宋体" w:hAnsi="宋体"/>
          <w:sz w:val="24"/>
          <w:szCs w:val="24"/>
        </w:rPr>
        <w:t>投标人应保证所投设备是全新的、未使用过的，并完全符合国家有关质量标准及规范。</w:t>
      </w:r>
    </w:p>
    <w:p>
      <w:pPr>
        <w:numPr>
          <w:ilvl w:val="0"/>
          <w:numId w:val="46"/>
        </w:numPr>
        <w:spacing w:line="360" w:lineRule="auto"/>
        <w:ind w:left="5" w:firstLine="412" w:firstLineChars="172"/>
        <w:rPr>
          <w:sz w:val="24"/>
          <w:szCs w:val="24"/>
        </w:rPr>
      </w:pPr>
      <w:r>
        <w:rPr>
          <w:rFonts w:ascii="宋体" w:hAnsi="宋体"/>
          <w:sz w:val="24"/>
          <w:szCs w:val="24"/>
        </w:rPr>
        <w:t>投标人必须对</w:t>
      </w:r>
      <w:r>
        <w:rPr>
          <w:rFonts w:hint="eastAsia" w:ascii="宋体" w:hAnsi="宋体"/>
          <w:sz w:val="24"/>
          <w:szCs w:val="24"/>
        </w:rPr>
        <w:t>所投</w:t>
      </w:r>
      <w:r>
        <w:rPr>
          <w:rFonts w:ascii="宋体" w:hAnsi="宋体"/>
          <w:sz w:val="24"/>
          <w:szCs w:val="24"/>
        </w:rPr>
        <w:t>产品的</w:t>
      </w:r>
      <w:r>
        <w:rPr>
          <w:rFonts w:hint="eastAsia" w:ascii="宋体" w:hAnsi="宋体"/>
          <w:sz w:val="24"/>
          <w:szCs w:val="24"/>
        </w:rPr>
        <w:t>品牌、</w:t>
      </w:r>
      <w:r>
        <w:rPr>
          <w:rFonts w:ascii="宋体" w:hAnsi="宋体"/>
          <w:sz w:val="24"/>
          <w:szCs w:val="24"/>
        </w:rPr>
        <w:t>技术资料、参数等做出详细说明。</w:t>
      </w:r>
    </w:p>
    <w:p>
      <w:pPr>
        <w:numPr>
          <w:ilvl w:val="0"/>
          <w:numId w:val="46"/>
        </w:numPr>
        <w:spacing w:line="360" w:lineRule="auto"/>
        <w:ind w:left="5" w:firstLine="412" w:firstLineChars="172"/>
        <w:rPr>
          <w:sz w:val="24"/>
          <w:szCs w:val="24"/>
        </w:rPr>
      </w:pPr>
      <w:r>
        <w:rPr>
          <w:rFonts w:ascii="宋体" w:hAnsi="宋体"/>
          <w:sz w:val="24"/>
          <w:szCs w:val="24"/>
        </w:rPr>
        <w:t>投标人应在租赁期内提供整体系统及所有设备的质保服务；此次招投标费含所有建设、建设期管理、</w:t>
      </w:r>
      <w:r>
        <w:rPr>
          <w:rFonts w:hint="eastAsia"/>
          <w:sz w:val="24"/>
          <w:szCs w:val="24"/>
        </w:rPr>
        <w:t>5</w:t>
      </w:r>
      <w:r>
        <w:rPr>
          <w:rFonts w:hint="eastAsia" w:ascii="宋体" w:hAnsi="宋体"/>
          <w:sz w:val="24"/>
          <w:szCs w:val="24"/>
        </w:rPr>
        <w:t>年</w:t>
      </w:r>
      <w:r>
        <w:rPr>
          <w:rFonts w:ascii="宋体" w:hAnsi="宋体"/>
          <w:sz w:val="24"/>
          <w:szCs w:val="24"/>
        </w:rPr>
        <w:t>期租赁费用及相关系统整体运维服务。</w:t>
      </w:r>
    </w:p>
    <w:p>
      <w:pPr>
        <w:numPr>
          <w:ilvl w:val="0"/>
          <w:numId w:val="46"/>
        </w:numPr>
        <w:spacing w:line="360" w:lineRule="auto"/>
        <w:ind w:left="5" w:firstLine="412" w:firstLineChars="172"/>
        <w:rPr>
          <w:sz w:val="24"/>
          <w:szCs w:val="24"/>
        </w:rPr>
      </w:pPr>
      <w:r>
        <w:rPr>
          <w:rFonts w:ascii="宋体" w:hAnsi="宋体"/>
          <w:sz w:val="24"/>
          <w:szCs w:val="24"/>
        </w:rPr>
        <w:t>投标人中标后不得对项目整体进行转让。</w:t>
      </w:r>
    </w:p>
    <w:p>
      <w:pPr>
        <w:numPr>
          <w:ilvl w:val="0"/>
          <w:numId w:val="46"/>
        </w:numPr>
        <w:spacing w:line="360" w:lineRule="auto"/>
        <w:ind w:left="5" w:firstLine="412" w:firstLineChars="172"/>
        <w:rPr>
          <w:sz w:val="24"/>
          <w:szCs w:val="24"/>
        </w:rPr>
      </w:pPr>
      <w:r>
        <w:rPr>
          <w:rFonts w:ascii="宋体" w:hAnsi="宋体"/>
          <w:sz w:val="24"/>
          <w:szCs w:val="24"/>
        </w:rPr>
        <w:t>投标人在具体施工过程中，原则上严格落实</w:t>
      </w:r>
      <w:r>
        <w:rPr>
          <w:rFonts w:hint="eastAsia" w:ascii="宋体" w:hAnsi="宋体"/>
          <w:sz w:val="24"/>
          <w:szCs w:val="24"/>
        </w:rPr>
        <w:t>政府相关部门</w:t>
      </w:r>
      <w:r>
        <w:rPr>
          <w:rFonts w:ascii="宋体" w:hAnsi="宋体"/>
          <w:sz w:val="24"/>
          <w:szCs w:val="24"/>
        </w:rPr>
        <w:t>关于前端电路网线入地下管网的相关规定，需按</w:t>
      </w:r>
      <w:r>
        <w:rPr>
          <w:rFonts w:hint="eastAsia" w:ascii="宋体" w:hAnsi="宋体"/>
          <w:sz w:val="24"/>
          <w:szCs w:val="24"/>
        </w:rPr>
        <w:t>阳新县</w:t>
      </w:r>
      <w:r>
        <w:rPr>
          <w:rFonts w:ascii="宋体" w:hAnsi="宋体"/>
          <w:sz w:val="24"/>
          <w:szCs w:val="24"/>
        </w:rPr>
        <w:t>政府相关部门城市规划进行整改的，由投标人负责具体落实。</w:t>
      </w:r>
    </w:p>
    <w:p>
      <w:pPr>
        <w:numPr>
          <w:ilvl w:val="0"/>
          <w:numId w:val="46"/>
        </w:numPr>
        <w:spacing w:line="360" w:lineRule="auto"/>
        <w:ind w:left="5" w:firstLine="412" w:firstLineChars="172"/>
        <w:rPr>
          <w:sz w:val="24"/>
          <w:szCs w:val="24"/>
        </w:rPr>
      </w:pPr>
      <w:r>
        <w:rPr>
          <w:rFonts w:ascii="宋体" w:hAnsi="宋体"/>
          <w:sz w:val="24"/>
          <w:szCs w:val="24"/>
        </w:rPr>
        <w:t>投标人应设立本项目不可预估费用，并有详细的方（预）案。在建设中所有合理更换、变更费用由投标人负责、监理公司确认、采购人同意后，在市政府的规模预算内以市审计局审定为准。</w:t>
      </w:r>
    </w:p>
    <w:p>
      <w:pPr>
        <w:numPr>
          <w:ilvl w:val="0"/>
          <w:numId w:val="46"/>
        </w:numPr>
        <w:spacing w:line="360" w:lineRule="auto"/>
        <w:ind w:left="5" w:firstLine="412" w:firstLineChars="172"/>
        <w:rPr>
          <w:sz w:val="24"/>
          <w:szCs w:val="24"/>
        </w:rPr>
      </w:pPr>
      <w:r>
        <w:rPr>
          <w:rFonts w:ascii="宋体" w:hAnsi="宋体"/>
          <w:sz w:val="24"/>
          <w:szCs w:val="24"/>
        </w:rPr>
        <w:t>投标人所投主要硬件设备及软件必须符合</w:t>
      </w:r>
      <w:r>
        <w:rPr>
          <w:rFonts w:hint="eastAsia"/>
          <w:sz w:val="24"/>
          <w:szCs w:val="24"/>
        </w:rPr>
        <w:t>GB 37300-2018</w:t>
      </w:r>
      <w:r>
        <w:rPr>
          <w:rFonts w:hint="eastAsia" w:ascii="宋体" w:hAnsi="宋体"/>
          <w:sz w:val="24"/>
          <w:szCs w:val="24"/>
        </w:rPr>
        <w:t>和</w:t>
      </w:r>
      <w:r>
        <w:rPr>
          <w:sz w:val="24"/>
          <w:szCs w:val="24"/>
        </w:rPr>
        <w:t>GB/T28181</w:t>
      </w:r>
      <w:r>
        <w:rPr>
          <w:rFonts w:ascii="宋体" w:hAnsi="宋体"/>
          <w:sz w:val="24"/>
          <w:szCs w:val="24"/>
        </w:rPr>
        <w:t>接入及补充文件说明的规定</w:t>
      </w:r>
      <w:r>
        <w:rPr>
          <w:rFonts w:hint="eastAsia" w:ascii="宋体" w:hAnsi="宋体"/>
          <w:sz w:val="24"/>
          <w:szCs w:val="24"/>
        </w:rPr>
        <w:t>，</w:t>
      </w:r>
      <w:r>
        <w:rPr>
          <w:rFonts w:ascii="宋体" w:hAnsi="宋体"/>
          <w:sz w:val="24"/>
          <w:szCs w:val="24"/>
        </w:rPr>
        <w:t>中标后的产品选型、测试、使用应接受业主方及监理的监督，应将质量好，性能优的产品用于建设中。</w:t>
      </w:r>
    </w:p>
    <w:p>
      <w:pPr>
        <w:numPr>
          <w:ilvl w:val="0"/>
          <w:numId w:val="46"/>
        </w:numPr>
        <w:spacing w:line="360" w:lineRule="auto"/>
        <w:ind w:left="5" w:firstLine="412" w:firstLineChars="172"/>
        <w:rPr>
          <w:sz w:val="24"/>
          <w:szCs w:val="24"/>
        </w:rPr>
      </w:pPr>
      <w:r>
        <w:rPr>
          <w:rFonts w:ascii="宋体" w:hAnsi="宋体"/>
          <w:sz w:val="24"/>
          <w:szCs w:val="24"/>
        </w:rPr>
        <w:t>投标人前端施工详细点位需求由</w:t>
      </w:r>
      <w:r>
        <w:rPr>
          <w:rFonts w:hint="eastAsia" w:ascii="宋体" w:hAnsi="宋体"/>
          <w:sz w:val="24"/>
          <w:szCs w:val="24"/>
        </w:rPr>
        <w:t>采购人</w:t>
      </w:r>
      <w:r>
        <w:rPr>
          <w:rFonts w:ascii="宋体" w:hAnsi="宋体"/>
          <w:sz w:val="24"/>
          <w:szCs w:val="24"/>
        </w:rPr>
        <w:t>提供，应在</w:t>
      </w:r>
      <w:r>
        <w:rPr>
          <w:rFonts w:hint="eastAsia" w:ascii="宋体" w:hAnsi="宋体"/>
          <w:sz w:val="24"/>
          <w:szCs w:val="24"/>
        </w:rPr>
        <w:t>采购人</w:t>
      </w:r>
      <w:r>
        <w:rPr>
          <w:rFonts w:ascii="宋体" w:hAnsi="宋体"/>
          <w:sz w:val="24"/>
          <w:szCs w:val="24"/>
        </w:rPr>
        <w:t>指定的点位进行施工并对前端点位的经纬度标定</w:t>
      </w:r>
      <w:r>
        <w:rPr>
          <w:rFonts w:hint="eastAsia" w:ascii="宋体" w:hAnsi="宋体"/>
          <w:sz w:val="24"/>
          <w:szCs w:val="24"/>
        </w:rPr>
        <w:t>，具体点位见附件</w:t>
      </w:r>
      <w:r>
        <w:rPr>
          <w:rFonts w:ascii="宋体" w:hAnsi="宋体"/>
          <w:sz w:val="24"/>
          <w:szCs w:val="24"/>
        </w:rPr>
        <w:t>。</w:t>
      </w:r>
    </w:p>
    <w:p>
      <w:pPr>
        <w:numPr>
          <w:ilvl w:val="0"/>
          <w:numId w:val="46"/>
        </w:numPr>
        <w:spacing w:line="360" w:lineRule="auto"/>
        <w:ind w:left="5" w:firstLine="412" w:firstLineChars="172"/>
        <w:rPr>
          <w:sz w:val="24"/>
          <w:szCs w:val="24"/>
        </w:rPr>
      </w:pPr>
      <w:r>
        <w:rPr>
          <w:rFonts w:ascii="宋体" w:hAnsi="宋体"/>
          <w:sz w:val="24"/>
          <w:szCs w:val="24"/>
        </w:rPr>
        <w:t>投标人所有的分项项目（含隐蔽性项目）及设备的安装必须严格按照</w:t>
      </w:r>
      <w:r>
        <w:rPr>
          <w:rFonts w:hint="eastAsia"/>
          <w:sz w:val="24"/>
          <w:szCs w:val="24"/>
        </w:rPr>
        <w:t>GB/T50348</w:t>
      </w:r>
      <w:r>
        <w:rPr>
          <w:rFonts w:ascii="宋体" w:hAnsi="宋体"/>
          <w:sz w:val="24"/>
          <w:szCs w:val="24"/>
        </w:rPr>
        <w:t>要求实施，由投标人报验（包括与项目所有资料准备等）、监理检查复核、终端用户评价、采购人签字确认。</w:t>
      </w:r>
    </w:p>
    <w:p>
      <w:pPr>
        <w:numPr>
          <w:ilvl w:val="0"/>
          <w:numId w:val="46"/>
        </w:numPr>
        <w:spacing w:line="360" w:lineRule="auto"/>
        <w:ind w:left="5" w:firstLine="412" w:firstLineChars="172"/>
        <w:rPr>
          <w:sz w:val="24"/>
          <w:szCs w:val="24"/>
        </w:rPr>
      </w:pPr>
      <w:r>
        <w:rPr>
          <w:rFonts w:ascii="宋体" w:hAnsi="宋体"/>
          <w:sz w:val="24"/>
          <w:szCs w:val="24"/>
        </w:rPr>
        <w:t>投标人必须组建专业运维管理队伍，在项目验收后投入工作；投标人投标时需提供详细的运维保障方案（包括运维组织架构、机构资源配置、响应办法、应急预案等），并按照后期协商制定的运维考核办法开展工作。</w:t>
      </w:r>
    </w:p>
    <w:p>
      <w:pPr>
        <w:numPr>
          <w:ilvl w:val="0"/>
          <w:numId w:val="46"/>
        </w:numPr>
        <w:spacing w:line="360" w:lineRule="auto"/>
        <w:ind w:left="5" w:firstLine="412" w:firstLineChars="172"/>
        <w:rPr>
          <w:sz w:val="24"/>
          <w:szCs w:val="24"/>
        </w:rPr>
      </w:pPr>
      <w:r>
        <w:rPr>
          <w:rFonts w:ascii="宋体" w:hAnsi="宋体"/>
          <w:sz w:val="24"/>
          <w:szCs w:val="24"/>
        </w:rPr>
        <w:t>投标人必须按照湖北省公安厅安全技术防范管理</w:t>
      </w:r>
      <w:r>
        <w:rPr>
          <w:rFonts w:hint="eastAsia" w:ascii="宋体" w:hAnsi="宋体"/>
          <w:sz w:val="24"/>
          <w:szCs w:val="24"/>
        </w:rPr>
        <w:t>部门考核</w:t>
      </w:r>
      <w:r>
        <w:rPr>
          <w:rFonts w:ascii="宋体" w:hAnsi="宋体"/>
          <w:sz w:val="24"/>
          <w:szCs w:val="24"/>
        </w:rPr>
        <w:t>标准进行系统运维，前端摄像机和设备在线率达到</w:t>
      </w:r>
      <w:r>
        <w:rPr>
          <w:sz w:val="24"/>
          <w:szCs w:val="24"/>
        </w:rPr>
        <w:t>9</w:t>
      </w:r>
      <w:r>
        <w:rPr>
          <w:rFonts w:hint="eastAsia"/>
          <w:sz w:val="24"/>
          <w:szCs w:val="24"/>
        </w:rPr>
        <w:t>8</w:t>
      </w:r>
      <w:r>
        <w:rPr>
          <w:sz w:val="24"/>
          <w:szCs w:val="24"/>
        </w:rPr>
        <w:t xml:space="preserve">% </w:t>
      </w:r>
      <w:r>
        <w:rPr>
          <w:rFonts w:ascii="宋体" w:hAnsi="宋体"/>
          <w:sz w:val="24"/>
          <w:szCs w:val="24"/>
        </w:rPr>
        <w:t>以上。投标人在运维工作中不满足运维管理考核指标的，依据运维管理考核办法扣除当年相应的租赁费用。</w:t>
      </w:r>
    </w:p>
    <w:p>
      <w:pPr>
        <w:numPr>
          <w:ilvl w:val="0"/>
          <w:numId w:val="46"/>
        </w:numPr>
        <w:spacing w:line="360" w:lineRule="auto"/>
        <w:ind w:left="5" w:firstLine="412" w:firstLineChars="172"/>
        <w:rPr>
          <w:sz w:val="24"/>
          <w:szCs w:val="24"/>
        </w:rPr>
      </w:pPr>
      <w:r>
        <w:rPr>
          <w:rFonts w:ascii="宋体" w:hAnsi="宋体"/>
          <w:sz w:val="24"/>
          <w:szCs w:val="24"/>
        </w:rPr>
        <w:t>投标人在项目具体实施过程中未按照业主方要求执行项目管理规定的，按照中标合同总价的</w:t>
      </w:r>
      <w:r>
        <w:rPr>
          <w:sz w:val="24"/>
          <w:szCs w:val="24"/>
        </w:rPr>
        <w:t>0.</w:t>
      </w:r>
      <w:r>
        <w:rPr>
          <w:rFonts w:hint="eastAsia"/>
          <w:sz w:val="24"/>
          <w:szCs w:val="24"/>
        </w:rPr>
        <w:t>2</w:t>
      </w:r>
      <w:r>
        <w:rPr>
          <w:rFonts w:hint="eastAsia" w:ascii="宋体" w:hAnsi="宋体"/>
          <w:sz w:val="24"/>
          <w:szCs w:val="24"/>
        </w:rPr>
        <w:t>‰</w:t>
      </w:r>
      <w:r>
        <w:rPr>
          <w:rFonts w:ascii="宋体" w:hAnsi="宋体"/>
          <w:sz w:val="24"/>
          <w:szCs w:val="24"/>
        </w:rPr>
        <w:t>每项进行处罚（由监理监督记录）；投标人未能按照项目总控计划（按照工期目标结合采购人要求制定）实施，因投标人自身原因导致项目未能按照总控计划目标实行的，按照中标合同价的</w:t>
      </w:r>
      <w:r>
        <w:rPr>
          <w:sz w:val="24"/>
          <w:szCs w:val="24"/>
        </w:rPr>
        <w:t>0.</w:t>
      </w:r>
      <w:r>
        <w:rPr>
          <w:rFonts w:hint="eastAsia"/>
          <w:sz w:val="24"/>
          <w:szCs w:val="24"/>
        </w:rPr>
        <w:t>2</w:t>
      </w:r>
      <w:r>
        <w:rPr>
          <w:rFonts w:hint="eastAsia" w:ascii="宋体" w:hAnsi="宋体"/>
          <w:sz w:val="24"/>
          <w:szCs w:val="24"/>
        </w:rPr>
        <w:t>‰</w:t>
      </w:r>
      <w:r>
        <w:rPr>
          <w:rFonts w:ascii="宋体" w:hAnsi="宋体"/>
          <w:sz w:val="24"/>
          <w:szCs w:val="24"/>
        </w:rPr>
        <w:t>每天进行处罚。</w:t>
      </w:r>
    </w:p>
    <w:p>
      <w:pPr>
        <w:numPr>
          <w:ilvl w:val="0"/>
          <w:numId w:val="46"/>
        </w:numPr>
        <w:spacing w:line="360" w:lineRule="auto"/>
        <w:ind w:left="5" w:firstLine="412" w:firstLineChars="172"/>
        <w:rPr>
          <w:sz w:val="24"/>
          <w:szCs w:val="24"/>
        </w:rPr>
      </w:pPr>
      <w:r>
        <w:rPr>
          <w:rFonts w:ascii="宋体" w:hAnsi="宋体"/>
          <w:sz w:val="24"/>
          <w:szCs w:val="24"/>
        </w:rPr>
        <w:t>项目施工期间投标人的施工、质检、材料、安全、预算等人员每天必须到达施工现场，未到达现场的每人每天扣除人民币</w:t>
      </w:r>
      <w:r>
        <w:rPr>
          <w:sz w:val="24"/>
          <w:szCs w:val="24"/>
        </w:rPr>
        <w:t>2000</w:t>
      </w:r>
      <w:r>
        <w:rPr>
          <w:rFonts w:ascii="宋体" w:hAnsi="宋体"/>
          <w:sz w:val="24"/>
          <w:szCs w:val="24"/>
        </w:rPr>
        <w:t>元（三天以上每人每天罚款</w:t>
      </w:r>
      <w:r>
        <w:rPr>
          <w:sz w:val="24"/>
          <w:szCs w:val="24"/>
        </w:rPr>
        <w:t>5000</w:t>
      </w:r>
      <w:r>
        <w:rPr>
          <w:rFonts w:ascii="宋体" w:hAnsi="宋体"/>
          <w:sz w:val="24"/>
          <w:szCs w:val="24"/>
        </w:rPr>
        <w:t>元）。</w:t>
      </w:r>
    </w:p>
    <w:p>
      <w:pPr>
        <w:numPr>
          <w:ilvl w:val="0"/>
          <w:numId w:val="46"/>
        </w:numPr>
        <w:spacing w:line="360" w:lineRule="auto"/>
        <w:ind w:left="5" w:firstLine="412" w:firstLineChars="172"/>
        <w:rPr>
          <w:sz w:val="24"/>
          <w:szCs w:val="24"/>
        </w:rPr>
      </w:pPr>
      <w:r>
        <w:rPr>
          <w:rFonts w:ascii="宋体" w:hAnsi="宋体"/>
          <w:sz w:val="24"/>
          <w:szCs w:val="24"/>
        </w:rPr>
        <w:t>投标人中标后应承担项目实施过程中发生的责任事故等相应法律责任。</w:t>
      </w:r>
    </w:p>
    <w:p>
      <w:pPr>
        <w:numPr>
          <w:ilvl w:val="0"/>
          <w:numId w:val="46"/>
        </w:numPr>
        <w:spacing w:line="360" w:lineRule="auto"/>
        <w:ind w:left="5" w:firstLine="412" w:firstLineChars="172"/>
        <w:rPr>
          <w:sz w:val="24"/>
          <w:szCs w:val="24"/>
        </w:rPr>
      </w:pPr>
      <w:r>
        <w:rPr>
          <w:rFonts w:ascii="宋体" w:hAnsi="宋体"/>
          <w:sz w:val="24"/>
          <w:szCs w:val="24"/>
        </w:rPr>
        <w:t>涉及到项目项目施工过程中所有协调工作（如市政、供电、城管、园林、规划等）及相关费用等由投标人负责落实，由此导致的工期延误等均在处罚范围内。</w:t>
      </w:r>
    </w:p>
    <w:p>
      <w:pPr>
        <w:numPr>
          <w:ilvl w:val="0"/>
          <w:numId w:val="46"/>
        </w:numPr>
        <w:spacing w:line="360" w:lineRule="auto"/>
        <w:ind w:left="5" w:firstLine="412" w:firstLineChars="172"/>
        <w:rPr>
          <w:sz w:val="24"/>
          <w:szCs w:val="24"/>
        </w:rPr>
      </w:pPr>
      <w:r>
        <w:rPr>
          <w:rFonts w:hint="eastAsia" w:ascii="宋体" w:hAnsi="宋体"/>
          <w:sz w:val="24"/>
          <w:szCs w:val="24"/>
        </w:rPr>
        <w:t>本次建设项目涉及到的固定资产，在项目通过验收并服务期满5年后全部移交阳新县政府相关部门管理，同时采购人享有永久使用权。</w:t>
      </w:r>
    </w:p>
    <w:p>
      <w:pPr>
        <w:numPr>
          <w:ilvl w:val="0"/>
          <w:numId w:val="46"/>
        </w:numPr>
        <w:spacing w:line="360" w:lineRule="auto"/>
        <w:ind w:left="5" w:firstLine="412" w:firstLineChars="172"/>
        <w:rPr>
          <w:sz w:val="24"/>
          <w:szCs w:val="24"/>
        </w:rPr>
      </w:pPr>
      <w:r>
        <w:rPr>
          <w:rFonts w:hint="eastAsia" w:ascii="宋体" w:hAnsi="宋体"/>
          <w:sz w:val="24"/>
          <w:szCs w:val="24"/>
        </w:rPr>
        <w:t>投标人做出的各项承诺函，须按采购方要求完成。如未在规定时间内达到采购方要求，采购方有权更换产品。</w:t>
      </w:r>
    </w:p>
    <w:p>
      <w:pPr>
        <w:numPr>
          <w:ilvl w:val="0"/>
          <w:numId w:val="46"/>
        </w:numPr>
        <w:spacing w:line="360" w:lineRule="auto"/>
        <w:ind w:left="5" w:firstLine="412" w:firstLineChars="172"/>
        <w:rPr>
          <w:sz w:val="24"/>
          <w:szCs w:val="24"/>
        </w:rPr>
      </w:pPr>
      <w:r>
        <w:rPr>
          <w:rFonts w:hint="eastAsia" w:ascii="宋体" w:hAnsi="宋体"/>
          <w:sz w:val="24"/>
          <w:szCs w:val="24"/>
        </w:rPr>
        <w:t>中标人因其自身原因无法在规定时间内履行承诺所必须完成的工作，采购人按每延期一周扣除合同总金额的万分之五，如延期超过一个月采购人有权终止全部或部分采购合同，采购人可依其认为适当的条件和方法完成中标人未能完成部分的工作，中标人应承担采购人完成这部分工作所产生的费用。在合同部分终止条件下，中标人应继续执行合同中未终止的部分。</w:t>
      </w:r>
    </w:p>
    <w:p>
      <w:pPr>
        <w:numPr>
          <w:ilvl w:val="0"/>
          <w:numId w:val="46"/>
        </w:numPr>
        <w:spacing w:line="360" w:lineRule="auto"/>
        <w:ind w:left="5" w:firstLine="412" w:firstLineChars="172"/>
        <w:rPr>
          <w:sz w:val="24"/>
          <w:szCs w:val="24"/>
        </w:rPr>
      </w:pPr>
      <w:r>
        <w:rPr>
          <w:rFonts w:hint="eastAsia" w:ascii="宋体" w:hAnsi="宋体"/>
          <w:sz w:val="24"/>
          <w:szCs w:val="24"/>
        </w:rPr>
        <w:t>本项目的相关附件、补充协议以及项目招标文件、投标文件、中标通知书、技术支持与售后服务方案是本项目合同的有效组成部分，并互为补充和解释，如各部分存在冲突之处，采购人有权选择以上文件的优先级。</w:t>
      </w:r>
    </w:p>
    <w:p>
      <w:pPr>
        <w:pStyle w:val="9"/>
        <w:numPr>
          <w:ilvl w:val="0"/>
          <w:numId w:val="46"/>
        </w:numPr>
        <w:spacing w:line="360" w:lineRule="auto"/>
        <w:ind w:left="5" w:firstLine="412" w:firstLineChars="172"/>
        <w:rPr>
          <w:color w:val="000000"/>
          <w:sz w:val="24"/>
          <w:szCs w:val="24"/>
        </w:rPr>
      </w:pPr>
      <w:r>
        <w:rPr>
          <w:rFonts w:hint="eastAsia" w:ascii="宋体" w:hAnsi="宋体"/>
          <w:color w:val="000000"/>
          <w:sz w:val="24"/>
          <w:szCs w:val="24"/>
        </w:rPr>
        <w:t>合同总价应包含为完成本项目的设备采购、运输、安装、软件开发、集成、调试、报检以及售后服务等全部相关工作所有可能发生的费用，即所需的一切人工、物耗、工具、设备、用水、用电、保险和调研、咨询、测试、验收、评审、培训、税金等所有的一切费用，即本项目合同总价为</w:t>
      </w:r>
      <w:r>
        <w:rPr>
          <w:rFonts w:hint="eastAsia"/>
          <w:color w:val="000000"/>
          <w:sz w:val="24"/>
          <w:szCs w:val="24"/>
        </w:rPr>
        <w:t>“交钥匙”价。</w:t>
      </w:r>
      <w:r>
        <w:rPr>
          <w:rFonts w:hint="eastAsia" w:ascii="宋体" w:hAnsi="宋体"/>
          <w:color w:val="000000"/>
          <w:sz w:val="24"/>
          <w:szCs w:val="24"/>
        </w:rPr>
        <w:t>对在合同实施过程中可能发生的其他费用（如：增加耗材、材料涨价、人工、运输成本增加等因素），采购人概不负责。</w:t>
      </w:r>
    </w:p>
    <w:p>
      <w:pPr>
        <w:pStyle w:val="9"/>
        <w:numPr>
          <w:ilvl w:val="0"/>
          <w:numId w:val="46"/>
        </w:numPr>
        <w:spacing w:line="360" w:lineRule="auto"/>
        <w:ind w:left="5" w:firstLine="412" w:firstLineChars="172"/>
        <w:rPr>
          <w:sz w:val="24"/>
          <w:szCs w:val="24"/>
        </w:rPr>
      </w:pPr>
      <w:r>
        <w:rPr>
          <w:rFonts w:hint="eastAsia" w:ascii="宋体" w:hAnsi="宋体"/>
          <w:sz w:val="24"/>
          <w:szCs w:val="24"/>
        </w:rPr>
        <w:t>投标人传输组网方式及承载网络能力能满足采购人对项目前端监控点位建设要求，资源丰富、覆盖面广，前端点位位置清单详见附件，投标人须对新建前端点位位置清单进行网络覆盖的负偏离说明并提供网络资源证明文件。</w:t>
      </w:r>
    </w:p>
    <w:p>
      <w:pPr>
        <w:numPr>
          <w:ilvl w:val="0"/>
          <w:numId w:val="46"/>
        </w:numPr>
        <w:spacing w:line="360" w:lineRule="auto"/>
        <w:ind w:left="5" w:firstLine="412" w:firstLineChars="172"/>
        <w:rPr>
          <w:sz w:val="24"/>
          <w:szCs w:val="24"/>
        </w:rPr>
      </w:pPr>
      <w:r>
        <w:rPr>
          <w:rFonts w:ascii="宋体" w:hAnsi="宋体"/>
          <w:sz w:val="24"/>
          <w:szCs w:val="24"/>
        </w:rPr>
        <w:t>本次招标文件中未尽事宜等由采购人补充解释。</w:t>
      </w:r>
    </w:p>
    <w:p>
      <w:pPr>
        <w:ind w:firstLine="277" w:firstLineChars="132"/>
        <w:outlineLvl w:val="2"/>
      </w:pPr>
      <w:bookmarkStart w:id="58" w:name="_Toc29979729"/>
      <w:bookmarkEnd w:id="58"/>
      <w:bookmarkStart w:id="59" w:name="_Toc36457989"/>
      <w:r>
        <w:rPr>
          <w:rFonts w:ascii="宋体" w:hAnsi="宋体"/>
        </w:rPr>
        <w:t>（二）交货期</w:t>
      </w:r>
      <w:bookmarkEnd w:id="59"/>
    </w:p>
    <w:p>
      <w:pPr>
        <w:spacing w:line="360" w:lineRule="auto"/>
        <w:ind w:firstLine="480" w:firstLineChars="200"/>
        <w:rPr>
          <w:kern w:val="0"/>
          <w:sz w:val="24"/>
          <w:szCs w:val="24"/>
        </w:rPr>
      </w:pPr>
      <w:r>
        <w:rPr>
          <w:kern w:val="0"/>
          <w:sz w:val="24"/>
          <w:szCs w:val="24"/>
        </w:rPr>
        <w:t>1</w:t>
      </w:r>
      <w:r>
        <w:rPr>
          <w:rFonts w:ascii="宋体" w:hAnsi="宋体"/>
          <w:kern w:val="0"/>
          <w:sz w:val="24"/>
          <w:szCs w:val="24"/>
        </w:rPr>
        <w:t>、本项目建设工期自</w:t>
      </w:r>
      <w:r>
        <w:rPr>
          <w:rFonts w:hint="eastAsia" w:ascii="宋体" w:hAnsi="宋体"/>
          <w:kern w:val="0"/>
          <w:sz w:val="24"/>
          <w:szCs w:val="24"/>
        </w:rPr>
        <w:t>合同签订</w:t>
      </w:r>
      <w:r>
        <w:rPr>
          <w:rFonts w:ascii="宋体" w:hAnsi="宋体"/>
          <w:kern w:val="0"/>
          <w:sz w:val="24"/>
          <w:szCs w:val="24"/>
        </w:rPr>
        <w:t>之日起</w:t>
      </w:r>
      <w:r>
        <w:rPr>
          <w:kern w:val="0"/>
          <w:sz w:val="24"/>
          <w:szCs w:val="24"/>
        </w:rPr>
        <w:t>180</w:t>
      </w:r>
      <w:r>
        <w:rPr>
          <w:rFonts w:ascii="宋体" w:hAnsi="宋体"/>
          <w:kern w:val="0"/>
          <w:sz w:val="24"/>
          <w:szCs w:val="24"/>
        </w:rPr>
        <w:t>日历日内完成合同约定的所有建设内容，并通过项目初验。</w:t>
      </w:r>
    </w:p>
    <w:p>
      <w:pPr>
        <w:spacing w:line="360" w:lineRule="auto"/>
        <w:ind w:firstLine="480" w:firstLineChars="200"/>
        <w:rPr>
          <w:kern w:val="0"/>
          <w:sz w:val="24"/>
          <w:szCs w:val="24"/>
        </w:rPr>
      </w:pPr>
      <w:r>
        <w:rPr>
          <w:kern w:val="0"/>
          <w:sz w:val="24"/>
          <w:szCs w:val="24"/>
        </w:rPr>
        <w:t>2</w:t>
      </w:r>
      <w:r>
        <w:rPr>
          <w:rFonts w:ascii="宋体" w:hAnsi="宋体"/>
          <w:kern w:val="0"/>
          <w:sz w:val="24"/>
          <w:szCs w:val="24"/>
        </w:rPr>
        <w:t>、投标人须在取得中标通知书后</w:t>
      </w:r>
      <w:r>
        <w:rPr>
          <w:rFonts w:hint="eastAsia"/>
          <w:kern w:val="0"/>
          <w:sz w:val="24"/>
          <w:szCs w:val="24"/>
        </w:rPr>
        <w:t>30</w:t>
      </w:r>
      <w:r>
        <w:rPr>
          <w:rFonts w:ascii="宋体" w:hAnsi="宋体"/>
          <w:kern w:val="0"/>
          <w:sz w:val="24"/>
          <w:szCs w:val="24"/>
        </w:rPr>
        <w:t>个日历日内完成合同签订</w:t>
      </w:r>
      <w:r>
        <w:rPr>
          <w:rFonts w:hint="eastAsia" w:ascii="宋体" w:hAnsi="宋体"/>
          <w:kern w:val="0"/>
          <w:sz w:val="24"/>
          <w:szCs w:val="24"/>
        </w:rPr>
        <w:t>，并在合同签署后</w:t>
      </w:r>
      <w:r>
        <w:rPr>
          <w:rFonts w:hint="eastAsia"/>
          <w:kern w:val="0"/>
          <w:sz w:val="24"/>
          <w:szCs w:val="24"/>
        </w:rPr>
        <w:t>30</w:t>
      </w:r>
      <w:r>
        <w:rPr>
          <w:rFonts w:hint="eastAsia" w:ascii="宋体" w:hAnsi="宋体"/>
          <w:kern w:val="0"/>
          <w:sz w:val="24"/>
          <w:szCs w:val="24"/>
        </w:rPr>
        <w:t>个日历日内完成深化设计的编制（含图纸）及通过行业专家评审</w:t>
      </w:r>
      <w:r>
        <w:rPr>
          <w:rFonts w:ascii="宋体" w:hAnsi="宋体"/>
          <w:kern w:val="0"/>
          <w:sz w:val="24"/>
          <w:szCs w:val="24"/>
        </w:rPr>
        <w:t>。</w:t>
      </w:r>
    </w:p>
    <w:p>
      <w:pPr>
        <w:spacing w:line="360" w:lineRule="auto"/>
        <w:ind w:firstLine="480" w:firstLineChars="200"/>
        <w:rPr>
          <w:kern w:val="0"/>
          <w:sz w:val="24"/>
          <w:szCs w:val="24"/>
        </w:rPr>
      </w:pPr>
      <w:r>
        <w:rPr>
          <w:kern w:val="0"/>
          <w:sz w:val="24"/>
          <w:szCs w:val="24"/>
        </w:rPr>
        <w:t>3</w:t>
      </w:r>
      <w:r>
        <w:rPr>
          <w:rFonts w:ascii="宋体" w:hAnsi="宋体"/>
          <w:kern w:val="0"/>
          <w:sz w:val="24"/>
          <w:szCs w:val="24"/>
        </w:rPr>
        <w:t>、投标人须</w:t>
      </w:r>
      <w:r>
        <w:rPr>
          <w:rFonts w:hint="eastAsia" w:ascii="宋体" w:hAnsi="宋体"/>
          <w:kern w:val="0"/>
          <w:sz w:val="24"/>
          <w:szCs w:val="24"/>
        </w:rPr>
        <w:t>在合同签署后</w:t>
      </w:r>
      <w:r>
        <w:rPr>
          <w:rFonts w:hint="eastAsia"/>
          <w:kern w:val="0"/>
          <w:sz w:val="24"/>
          <w:szCs w:val="24"/>
        </w:rPr>
        <w:t>90</w:t>
      </w:r>
      <w:r>
        <w:rPr>
          <w:rFonts w:hint="eastAsia" w:ascii="宋体" w:hAnsi="宋体"/>
          <w:kern w:val="0"/>
          <w:sz w:val="24"/>
          <w:szCs w:val="24"/>
        </w:rPr>
        <w:t>个日历日内</w:t>
      </w:r>
      <w:r>
        <w:rPr>
          <w:rFonts w:ascii="宋体" w:hAnsi="宋体"/>
          <w:kern w:val="0"/>
          <w:sz w:val="24"/>
          <w:szCs w:val="24"/>
        </w:rPr>
        <w:t>完成</w:t>
      </w:r>
      <w:r>
        <w:rPr>
          <w:rFonts w:hint="eastAsia" w:ascii="宋体" w:hAnsi="宋体"/>
          <w:kern w:val="0"/>
          <w:sz w:val="24"/>
          <w:szCs w:val="24"/>
        </w:rPr>
        <w:t>阳新县综治视频共享平台</w:t>
      </w:r>
      <w:r>
        <w:rPr>
          <w:rFonts w:ascii="宋体" w:hAnsi="宋体"/>
          <w:kern w:val="0"/>
          <w:sz w:val="24"/>
          <w:szCs w:val="24"/>
        </w:rPr>
        <w:t>与</w:t>
      </w:r>
      <w:r>
        <w:rPr>
          <w:rFonts w:hint="eastAsia" w:ascii="宋体" w:hAnsi="宋体"/>
          <w:kern w:val="0"/>
          <w:sz w:val="24"/>
          <w:szCs w:val="24"/>
        </w:rPr>
        <w:t>公安视频专网视频共享平台、社会资源汇聚</w:t>
      </w:r>
      <w:r>
        <w:rPr>
          <w:rFonts w:ascii="宋体" w:hAnsi="宋体"/>
          <w:kern w:val="0"/>
          <w:sz w:val="24"/>
          <w:szCs w:val="24"/>
        </w:rPr>
        <w:t>平台的对接工作</w:t>
      </w:r>
      <w:r>
        <w:rPr>
          <w:rFonts w:hint="eastAsia" w:ascii="宋体" w:hAnsi="宋体"/>
          <w:kern w:val="0"/>
          <w:sz w:val="24"/>
          <w:szCs w:val="24"/>
        </w:rPr>
        <w:t>。</w:t>
      </w:r>
    </w:p>
    <w:p>
      <w:pPr>
        <w:spacing w:line="360" w:lineRule="auto"/>
        <w:ind w:firstLine="480" w:firstLineChars="200"/>
        <w:rPr>
          <w:kern w:val="0"/>
          <w:sz w:val="24"/>
          <w:szCs w:val="24"/>
        </w:rPr>
      </w:pPr>
      <w:r>
        <w:rPr>
          <w:kern w:val="0"/>
          <w:sz w:val="24"/>
          <w:szCs w:val="24"/>
        </w:rPr>
        <w:t>4</w:t>
      </w:r>
      <w:r>
        <w:rPr>
          <w:rFonts w:ascii="宋体" w:hAnsi="宋体"/>
          <w:kern w:val="0"/>
          <w:sz w:val="24"/>
          <w:szCs w:val="24"/>
        </w:rPr>
        <w:t>、中标人须在</w:t>
      </w:r>
      <w:r>
        <w:rPr>
          <w:rFonts w:hint="eastAsia" w:ascii="宋体" w:hAnsi="宋体"/>
          <w:kern w:val="0"/>
          <w:sz w:val="24"/>
          <w:szCs w:val="24"/>
        </w:rPr>
        <w:t>合同签署</w:t>
      </w:r>
      <w:r>
        <w:rPr>
          <w:rFonts w:ascii="宋体" w:hAnsi="宋体"/>
          <w:kern w:val="0"/>
          <w:sz w:val="24"/>
          <w:szCs w:val="24"/>
        </w:rPr>
        <w:t>后</w:t>
      </w:r>
      <w:r>
        <w:rPr>
          <w:rFonts w:hint="eastAsia"/>
          <w:kern w:val="0"/>
          <w:sz w:val="24"/>
          <w:szCs w:val="24"/>
        </w:rPr>
        <w:t>90</w:t>
      </w:r>
      <w:r>
        <w:rPr>
          <w:rFonts w:hint="eastAsia" w:ascii="宋体" w:hAnsi="宋体"/>
          <w:kern w:val="0"/>
          <w:sz w:val="24"/>
          <w:szCs w:val="24"/>
        </w:rPr>
        <w:t>个</w:t>
      </w:r>
      <w:r>
        <w:rPr>
          <w:rFonts w:ascii="宋体" w:hAnsi="宋体"/>
          <w:kern w:val="0"/>
          <w:sz w:val="24"/>
          <w:szCs w:val="24"/>
        </w:rPr>
        <w:t>日历日内完成前端采集、传输网络</w:t>
      </w:r>
      <w:r>
        <w:rPr>
          <w:rFonts w:hint="eastAsia" w:ascii="宋体" w:hAnsi="宋体"/>
          <w:kern w:val="0"/>
          <w:sz w:val="24"/>
          <w:szCs w:val="24"/>
        </w:rPr>
        <w:t>、</w:t>
      </w:r>
      <w:r>
        <w:rPr>
          <w:rFonts w:ascii="宋体" w:hAnsi="宋体"/>
          <w:kern w:val="0"/>
          <w:sz w:val="24"/>
          <w:szCs w:val="24"/>
        </w:rPr>
        <w:t>云资源</w:t>
      </w:r>
      <w:r>
        <w:rPr>
          <w:rFonts w:hint="eastAsia" w:ascii="宋体" w:hAnsi="宋体"/>
          <w:kern w:val="0"/>
          <w:sz w:val="24"/>
          <w:szCs w:val="24"/>
        </w:rPr>
        <w:t>和大数据</w:t>
      </w:r>
      <w:r>
        <w:rPr>
          <w:rFonts w:ascii="宋体" w:hAnsi="宋体"/>
          <w:kern w:val="0"/>
          <w:sz w:val="24"/>
          <w:szCs w:val="24"/>
        </w:rPr>
        <w:t>平</w:t>
      </w:r>
      <w:r>
        <w:rPr>
          <w:rFonts w:hint="eastAsia" w:ascii="宋体" w:hAnsi="宋体"/>
          <w:kern w:val="0"/>
          <w:sz w:val="24"/>
          <w:szCs w:val="24"/>
        </w:rPr>
        <w:t>台</w:t>
      </w:r>
      <w:r>
        <w:rPr>
          <w:rFonts w:ascii="宋体" w:hAnsi="宋体"/>
          <w:kern w:val="0"/>
          <w:sz w:val="24"/>
          <w:szCs w:val="24"/>
        </w:rPr>
        <w:t>的建设</w:t>
      </w:r>
      <w:r>
        <w:rPr>
          <w:rFonts w:hint="eastAsia" w:ascii="宋体" w:hAnsi="宋体"/>
          <w:kern w:val="0"/>
          <w:sz w:val="24"/>
          <w:szCs w:val="24"/>
        </w:rPr>
        <w:t>和社会视频监控资源接入工作</w:t>
      </w:r>
      <w:r>
        <w:rPr>
          <w:rFonts w:ascii="宋体" w:hAnsi="宋体"/>
          <w:kern w:val="0"/>
          <w:sz w:val="24"/>
          <w:szCs w:val="24"/>
        </w:rPr>
        <w:t>。</w:t>
      </w:r>
    </w:p>
    <w:p>
      <w:pPr>
        <w:spacing w:line="360" w:lineRule="auto"/>
        <w:ind w:firstLine="480" w:firstLineChars="200"/>
        <w:rPr>
          <w:kern w:val="0"/>
          <w:sz w:val="24"/>
          <w:szCs w:val="24"/>
        </w:rPr>
      </w:pPr>
      <w:r>
        <w:rPr>
          <w:rFonts w:hint="eastAsia"/>
          <w:kern w:val="0"/>
          <w:sz w:val="24"/>
          <w:szCs w:val="24"/>
        </w:rPr>
        <w:t>5</w:t>
      </w:r>
      <w:r>
        <w:rPr>
          <w:rFonts w:ascii="宋体" w:hAnsi="宋体"/>
          <w:kern w:val="0"/>
          <w:sz w:val="24"/>
          <w:szCs w:val="24"/>
        </w:rPr>
        <w:t>、本项目经联调测试且采购人书面确认运行稳定后，采购人协助中标人报</w:t>
      </w:r>
      <w:r>
        <w:rPr>
          <w:rFonts w:hint="eastAsia" w:ascii="宋体" w:hAnsi="宋体"/>
          <w:kern w:val="0"/>
          <w:sz w:val="24"/>
          <w:szCs w:val="24"/>
        </w:rPr>
        <w:t>省级相关部门</w:t>
      </w:r>
      <w:r>
        <w:rPr>
          <w:rFonts w:ascii="宋体" w:hAnsi="宋体"/>
          <w:kern w:val="0"/>
          <w:sz w:val="24"/>
          <w:szCs w:val="24"/>
        </w:rPr>
        <w:t>验收并取得开通证书。</w:t>
      </w:r>
    </w:p>
    <w:p>
      <w:pPr>
        <w:spacing w:line="360" w:lineRule="auto"/>
        <w:ind w:firstLine="480" w:firstLineChars="200"/>
        <w:rPr>
          <w:kern w:val="0"/>
          <w:sz w:val="24"/>
          <w:szCs w:val="24"/>
        </w:rPr>
      </w:pPr>
      <w:r>
        <w:rPr>
          <w:rFonts w:hint="eastAsia"/>
          <w:kern w:val="0"/>
          <w:sz w:val="24"/>
          <w:szCs w:val="24"/>
        </w:rPr>
        <w:t>6</w:t>
      </w:r>
      <w:r>
        <w:rPr>
          <w:rFonts w:hint="eastAsia" w:ascii="宋体" w:hAnsi="宋体"/>
          <w:kern w:val="0"/>
          <w:sz w:val="24"/>
          <w:szCs w:val="24"/>
        </w:rPr>
        <w:t>、服务期从项目终验之日起开始计算，服务期为五年。</w:t>
      </w:r>
    </w:p>
    <w:p>
      <w:pPr>
        <w:spacing w:line="360" w:lineRule="auto"/>
        <w:ind w:firstLine="480" w:firstLineChars="200"/>
        <w:rPr>
          <w:kern w:val="0"/>
          <w:sz w:val="24"/>
          <w:szCs w:val="24"/>
        </w:rPr>
      </w:pPr>
      <w:r>
        <w:rPr>
          <w:rFonts w:hint="eastAsia"/>
          <w:kern w:val="0"/>
          <w:sz w:val="24"/>
          <w:szCs w:val="24"/>
        </w:rPr>
        <w:t>7</w:t>
      </w:r>
      <w:r>
        <w:rPr>
          <w:rFonts w:hint="eastAsia" w:ascii="宋体" w:hAnsi="宋体"/>
          <w:kern w:val="0"/>
          <w:sz w:val="24"/>
          <w:szCs w:val="24"/>
        </w:rPr>
        <w:t>、</w:t>
      </w:r>
      <w:r>
        <w:rPr>
          <w:rFonts w:hint="eastAsia" w:ascii="宋体" w:hAnsi="宋体"/>
          <w:sz w:val="24"/>
          <w:szCs w:val="24"/>
        </w:rPr>
        <w:t>若非采购人原因，中标人未按期提供服务的，中标人向采购人支付逾期违约金，逾期违约金为每延误一天的赔偿费按总合同价款的0.2</w:t>
      </w:r>
      <w:r>
        <w:rPr>
          <w:rFonts w:hint="eastAsia"/>
          <w:sz w:val="24"/>
          <w:szCs w:val="24"/>
        </w:rPr>
        <w:t>‰</w:t>
      </w:r>
      <w:r>
        <w:rPr>
          <w:rFonts w:hint="eastAsia" w:ascii="宋体" w:hAnsi="宋体"/>
          <w:sz w:val="24"/>
          <w:szCs w:val="24"/>
        </w:rPr>
        <w:t>计收，直至提供服务为止。误期赔偿费的最高限额为合同价格的20%。一旦达到误期赔偿最高限额且仍无法按期提供服务的，采购人有权终止合同。</w:t>
      </w:r>
    </w:p>
    <w:p>
      <w:pPr>
        <w:ind w:firstLine="210" w:firstLineChars="100"/>
        <w:outlineLvl w:val="2"/>
      </w:pPr>
      <w:bookmarkStart w:id="60" w:name="_Toc29979730"/>
      <w:bookmarkEnd w:id="60"/>
      <w:bookmarkStart w:id="61" w:name="_Toc36457990"/>
      <w:r>
        <w:rPr>
          <w:rFonts w:ascii="宋体" w:hAnsi="宋体"/>
        </w:rPr>
        <w:t>（三）付款方式</w:t>
      </w:r>
      <w:bookmarkEnd w:id="61"/>
    </w:p>
    <w:p>
      <w:pPr>
        <w:widowControl/>
        <w:shd w:val="clear" w:color="auto" w:fill="FFFFFF"/>
        <w:spacing w:line="360" w:lineRule="auto"/>
        <w:ind w:firstLine="480" w:firstLineChars="200"/>
        <w:jc w:val="left"/>
        <w:rPr>
          <w:kern w:val="0"/>
          <w:sz w:val="24"/>
          <w:szCs w:val="24"/>
        </w:rPr>
      </w:pPr>
      <w:r>
        <w:rPr>
          <w:rFonts w:hint="eastAsia" w:ascii="宋体" w:hAnsi="宋体"/>
          <w:kern w:val="0"/>
          <w:sz w:val="24"/>
          <w:szCs w:val="24"/>
        </w:rPr>
        <w:t>项目</w:t>
      </w:r>
      <w:r>
        <w:rPr>
          <w:rFonts w:ascii="宋体" w:hAnsi="宋体"/>
          <w:kern w:val="0"/>
          <w:sz w:val="24"/>
          <w:szCs w:val="24"/>
        </w:rPr>
        <w:t>经</w:t>
      </w:r>
      <w:r>
        <w:rPr>
          <w:rFonts w:hint="eastAsia" w:ascii="宋体" w:hAnsi="宋体"/>
          <w:kern w:val="0"/>
          <w:sz w:val="24"/>
          <w:szCs w:val="24"/>
        </w:rPr>
        <w:t>省级主管部门</w:t>
      </w:r>
      <w:r>
        <w:rPr>
          <w:rFonts w:ascii="宋体" w:hAnsi="宋体"/>
          <w:kern w:val="0"/>
          <w:sz w:val="24"/>
          <w:szCs w:val="24"/>
        </w:rPr>
        <w:t>验收合格后，按照政府投资审计金额进行结算</w:t>
      </w:r>
      <w:r>
        <w:rPr>
          <w:rFonts w:hint="eastAsia" w:ascii="宋体" w:hAnsi="宋体"/>
          <w:kern w:val="0"/>
          <w:sz w:val="24"/>
          <w:szCs w:val="24"/>
        </w:rPr>
        <w:t>（暂列金根据实际情况核减），分</w:t>
      </w:r>
      <w:r>
        <w:rPr>
          <w:rFonts w:hint="eastAsia"/>
          <w:kern w:val="0"/>
          <w:sz w:val="24"/>
          <w:szCs w:val="24"/>
        </w:rPr>
        <w:t>5</w:t>
      </w:r>
      <w:r>
        <w:rPr>
          <w:rFonts w:hint="eastAsia" w:ascii="宋体" w:hAnsi="宋体"/>
          <w:kern w:val="0"/>
          <w:sz w:val="24"/>
          <w:szCs w:val="24"/>
        </w:rPr>
        <w:t>年支付，</w:t>
      </w:r>
      <w:r>
        <w:rPr>
          <w:rFonts w:ascii="宋体" w:hAnsi="宋体"/>
          <w:kern w:val="0"/>
          <w:sz w:val="24"/>
          <w:szCs w:val="24"/>
        </w:rPr>
        <w:t>每年</w:t>
      </w:r>
      <w:r>
        <w:rPr>
          <w:rFonts w:hint="eastAsia" w:ascii="宋体" w:hAnsi="宋体"/>
          <w:kern w:val="0"/>
          <w:sz w:val="24"/>
          <w:szCs w:val="24"/>
        </w:rPr>
        <w:t>支付</w:t>
      </w:r>
      <w:r>
        <w:rPr>
          <w:rFonts w:hint="eastAsia"/>
          <w:kern w:val="0"/>
          <w:sz w:val="24"/>
          <w:szCs w:val="24"/>
        </w:rPr>
        <w:t>20%</w:t>
      </w:r>
      <w:r>
        <w:rPr>
          <w:rFonts w:hint="eastAsia" w:ascii="宋体" w:hAnsi="宋体"/>
          <w:kern w:val="0"/>
          <w:sz w:val="24"/>
          <w:szCs w:val="24"/>
        </w:rPr>
        <w:t>，实际结算金额</w:t>
      </w:r>
      <w:r>
        <w:rPr>
          <w:rFonts w:ascii="宋体" w:hAnsi="宋体"/>
          <w:kern w:val="0"/>
          <w:sz w:val="24"/>
          <w:szCs w:val="24"/>
        </w:rPr>
        <w:t>由</w:t>
      </w:r>
      <w:r>
        <w:rPr>
          <w:rFonts w:hint="eastAsia" w:ascii="宋体" w:hAnsi="宋体"/>
          <w:kern w:val="0"/>
          <w:sz w:val="24"/>
          <w:szCs w:val="24"/>
        </w:rPr>
        <w:t>采购方根据运维考核规定，由县</w:t>
      </w:r>
      <w:r>
        <w:rPr>
          <w:rFonts w:ascii="宋体" w:hAnsi="宋体"/>
          <w:kern w:val="0"/>
          <w:sz w:val="24"/>
          <w:szCs w:val="24"/>
        </w:rPr>
        <w:t>财政局</w:t>
      </w:r>
      <w:r>
        <w:rPr>
          <w:rFonts w:hint="eastAsia" w:ascii="宋体" w:hAnsi="宋体"/>
          <w:kern w:val="0"/>
          <w:sz w:val="24"/>
          <w:szCs w:val="24"/>
        </w:rPr>
        <w:t>拨付专项资金给采购人</w:t>
      </w:r>
      <w:r>
        <w:rPr>
          <w:rFonts w:ascii="宋体" w:hAnsi="宋体"/>
          <w:kern w:val="0"/>
          <w:sz w:val="24"/>
          <w:szCs w:val="24"/>
        </w:rPr>
        <w:t>。</w:t>
      </w:r>
    </w:p>
    <w:p>
      <w:pPr>
        <w:ind w:firstLine="277" w:firstLineChars="132"/>
        <w:outlineLvl w:val="2"/>
      </w:pPr>
      <w:bookmarkStart w:id="62" w:name="_Toc36457991"/>
      <w:bookmarkEnd w:id="62"/>
      <w:bookmarkStart w:id="63" w:name="_Toc29979731"/>
      <w:r>
        <w:rPr>
          <w:rFonts w:ascii="宋体" w:hAnsi="宋体"/>
        </w:rPr>
        <w:t>（四）产品质量要求</w:t>
      </w:r>
      <w:bookmarkEnd w:id="63"/>
    </w:p>
    <w:p>
      <w:pPr>
        <w:spacing w:line="360" w:lineRule="auto"/>
        <w:ind w:firstLine="480" w:firstLineChars="200"/>
        <w:rPr>
          <w:sz w:val="24"/>
          <w:szCs w:val="24"/>
        </w:rPr>
      </w:pPr>
      <w:r>
        <w:rPr>
          <w:rFonts w:ascii="宋体" w:hAnsi="宋体"/>
          <w:sz w:val="24"/>
          <w:szCs w:val="24"/>
        </w:rPr>
        <w:t>本次招标项目的产品和安装必须完全满足中华人民共和国国家质量标准及现行规范要求，投标人应根据企业实际能力在投标文件中对项目质量予以承诺，中标后在合同中加以确认。</w:t>
      </w:r>
    </w:p>
    <w:p>
      <w:pPr>
        <w:spacing w:line="360" w:lineRule="auto"/>
        <w:ind w:firstLine="480" w:firstLineChars="200"/>
        <w:rPr>
          <w:sz w:val="24"/>
          <w:szCs w:val="24"/>
        </w:rPr>
      </w:pPr>
      <w:r>
        <w:rPr>
          <w:rFonts w:ascii="宋体" w:hAnsi="宋体"/>
          <w:sz w:val="24"/>
          <w:szCs w:val="24"/>
        </w:rPr>
        <w:t>如有在本招标文件中未说明的设备运行所必须的其他辅助设备及软件系统，请在投标文件中提供详细说明及相关报价。</w:t>
      </w:r>
    </w:p>
    <w:p>
      <w:pPr>
        <w:spacing w:line="360" w:lineRule="auto"/>
        <w:rPr>
          <w:sz w:val="24"/>
          <w:szCs w:val="24"/>
        </w:rPr>
      </w:pPr>
      <w:r>
        <w:rPr>
          <w:rFonts w:hint="eastAsia" w:ascii="宋体" w:hAnsi="宋体"/>
          <w:sz w:val="24"/>
          <w:szCs w:val="24"/>
        </w:rPr>
        <w:t>所供设备三个月内出现三次及以上同一故障，投标人应更换设备，所产生费用由投标人承担。</w:t>
      </w:r>
    </w:p>
    <w:p>
      <w:pPr>
        <w:ind w:firstLine="277" w:firstLineChars="132"/>
        <w:outlineLvl w:val="2"/>
      </w:pPr>
      <w:bookmarkStart w:id="64" w:name="_Toc36457992"/>
      <w:bookmarkEnd w:id="64"/>
      <w:bookmarkStart w:id="65" w:name="_Toc29979732"/>
      <w:r>
        <w:rPr>
          <w:rFonts w:ascii="宋体" w:hAnsi="宋体"/>
        </w:rPr>
        <w:t>（五）项目文档要求</w:t>
      </w:r>
      <w:bookmarkEnd w:id="65"/>
    </w:p>
    <w:p>
      <w:pPr>
        <w:spacing w:line="360" w:lineRule="auto"/>
        <w:ind w:firstLine="480" w:firstLineChars="200"/>
        <w:rPr>
          <w:sz w:val="24"/>
          <w:szCs w:val="24"/>
        </w:rPr>
      </w:pPr>
      <w:r>
        <w:rPr>
          <w:rFonts w:ascii="宋体" w:hAnsi="宋体"/>
          <w:sz w:val="24"/>
          <w:szCs w:val="24"/>
        </w:rPr>
        <w:t>系统开发应根据开发进度及时提供有关开发文档，包括需求说明书、设计说明书、数据库设计说明书、测试记录、用户手册、测试分析报告、系统操作手册，以及采购人认为必要的其他文档等。</w:t>
      </w:r>
    </w:p>
    <w:p>
      <w:pPr>
        <w:spacing w:line="360" w:lineRule="auto"/>
        <w:ind w:firstLine="480" w:firstLineChars="200"/>
        <w:rPr>
          <w:sz w:val="24"/>
          <w:szCs w:val="24"/>
        </w:rPr>
      </w:pPr>
      <w:r>
        <w:rPr>
          <w:rFonts w:ascii="宋体" w:hAnsi="宋体"/>
          <w:sz w:val="24"/>
          <w:szCs w:val="24"/>
        </w:rPr>
        <w:t>最终提供的软件产品应包括各种相关的软件系统，各阶段开发文档、运行文档可靠的本系统安装程序等。</w:t>
      </w:r>
    </w:p>
    <w:p>
      <w:pPr>
        <w:spacing w:line="360" w:lineRule="auto"/>
        <w:ind w:firstLine="480" w:firstLineChars="200"/>
        <w:rPr>
          <w:sz w:val="24"/>
          <w:szCs w:val="24"/>
        </w:rPr>
      </w:pPr>
      <w:r>
        <w:rPr>
          <w:rFonts w:ascii="宋体" w:hAnsi="宋体"/>
          <w:sz w:val="24"/>
          <w:szCs w:val="24"/>
        </w:rPr>
        <w:t>项目管理应提交软件开发和实施计划、进度报告、培训计划、培训记录、会议记录以及采购人认为必要的其他文档。</w:t>
      </w:r>
    </w:p>
    <w:p>
      <w:pPr>
        <w:spacing w:line="360" w:lineRule="auto"/>
        <w:ind w:firstLine="480" w:firstLineChars="200"/>
        <w:rPr>
          <w:sz w:val="24"/>
          <w:szCs w:val="24"/>
        </w:rPr>
      </w:pPr>
      <w:r>
        <w:rPr>
          <w:rFonts w:ascii="宋体" w:hAnsi="宋体"/>
          <w:sz w:val="24"/>
          <w:szCs w:val="24"/>
        </w:rPr>
        <w:t>所有的技术文件必须用中文书写或有完整的中文注释。</w:t>
      </w:r>
    </w:p>
    <w:p>
      <w:pPr>
        <w:ind w:firstLine="277" w:firstLineChars="132"/>
        <w:outlineLvl w:val="2"/>
      </w:pPr>
      <w:bookmarkStart w:id="66" w:name="_Toc29979733"/>
      <w:bookmarkEnd w:id="66"/>
      <w:bookmarkStart w:id="67" w:name="_Toc36457993"/>
      <w:r>
        <w:rPr>
          <w:rFonts w:ascii="宋体" w:hAnsi="宋体"/>
        </w:rPr>
        <w:t>（六）产权和保密要求</w:t>
      </w:r>
      <w:bookmarkEnd w:id="67"/>
    </w:p>
    <w:p>
      <w:pPr>
        <w:spacing w:line="360" w:lineRule="auto"/>
        <w:ind w:firstLine="480" w:firstLineChars="200"/>
        <w:jc w:val="left"/>
        <w:rPr>
          <w:sz w:val="24"/>
          <w:szCs w:val="24"/>
        </w:rPr>
      </w:pPr>
      <w:r>
        <w:rPr>
          <w:sz w:val="24"/>
          <w:szCs w:val="24"/>
        </w:rPr>
        <w:t>1</w:t>
      </w:r>
      <w:r>
        <w:rPr>
          <w:rFonts w:ascii="宋体" w:hAnsi="宋体"/>
          <w:sz w:val="24"/>
          <w:szCs w:val="24"/>
        </w:rPr>
        <w:t>、产权要求</w:t>
      </w:r>
    </w:p>
    <w:p>
      <w:pPr>
        <w:spacing w:line="360" w:lineRule="auto"/>
        <w:ind w:firstLine="480" w:firstLineChars="200"/>
        <w:jc w:val="left"/>
        <w:rPr>
          <w:sz w:val="24"/>
          <w:szCs w:val="24"/>
        </w:rPr>
      </w:pPr>
      <w:r>
        <w:rPr>
          <w:rFonts w:ascii="宋体" w:hAnsi="宋体"/>
          <w:sz w:val="24"/>
          <w:szCs w:val="24"/>
        </w:rPr>
        <w:t>中标</w:t>
      </w:r>
      <w:r>
        <w:rPr>
          <w:rFonts w:hint="eastAsia" w:ascii="宋体" w:hAnsi="宋体"/>
          <w:sz w:val="24"/>
          <w:szCs w:val="24"/>
        </w:rPr>
        <w:t>人</w:t>
      </w:r>
      <w:r>
        <w:rPr>
          <w:rFonts w:ascii="宋体" w:hAnsi="宋体"/>
          <w:sz w:val="24"/>
          <w:szCs w:val="24"/>
        </w:rPr>
        <w:t>应保证提供的设备及相关的软件和技术资料，均已得到有关知识产权的权利人的授权，如发生涉及到专利权、商标权、著作权等争议，由中标</w:t>
      </w:r>
      <w:r>
        <w:rPr>
          <w:rFonts w:hint="eastAsia" w:ascii="宋体" w:hAnsi="宋体"/>
          <w:sz w:val="24"/>
          <w:szCs w:val="24"/>
        </w:rPr>
        <w:t>人</w:t>
      </w:r>
      <w:r>
        <w:rPr>
          <w:rFonts w:ascii="宋体" w:hAnsi="宋体"/>
          <w:sz w:val="24"/>
          <w:szCs w:val="24"/>
        </w:rPr>
        <w:t>负责处理，并承担由此引起的全部法律及经济责任。</w:t>
      </w:r>
    </w:p>
    <w:p>
      <w:pPr>
        <w:spacing w:line="360" w:lineRule="auto"/>
        <w:ind w:firstLine="480" w:firstLineChars="200"/>
        <w:jc w:val="left"/>
        <w:rPr>
          <w:sz w:val="24"/>
          <w:szCs w:val="24"/>
        </w:rPr>
      </w:pPr>
      <w:r>
        <w:rPr>
          <w:rFonts w:ascii="宋体" w:hAnsi="宋体"/>
          <w:sz w:val="24"/>
          <w:szCs w:val="24"/>
        </w:rPr>
        <w:t>中标</w:t>
      </w:r>
      <w:r>
        <w:rPr>
          <w:rFonts w:hint="eastAsia" w:ascii="宋体" w:hAnsi="宋体"/>
          <w:sz w:val="24"/>
          <w:szCs w:val="24"/>
        </w:rPr>
        <w:t>人</w:t>
      </w:r>
      <w:r>
        <w:rPr>
          <w:rFonts w:ascii="宋体" w:hAnsi="宋体"/>
          <w:sz w:val="24"/>
          <w:szCs w:val="24"/>
        </w:rPr>
        <w:t>应将项目有关的全部资料，包括产品资料、技术文档、相关系统文档等统一完整移交采购人，提供相关系统的文档，以便根据实际需要进行二次开发。</w:t>
      </w:r>
    </w:p>
    <w:p>
      <w:pPr>
        <w:spacing w:line="360" w:lineRule="auto"/>
        <w:ind w:firstLine="480" w:firstLineChars="200"/>
        <w:jc w:val="left"/>
        <w:rPr>
          <w:sz w:val="24"/>
          <w:szCs w:val="24"/>
        </w:rPr>
      </w:pPr>
      <w:r>
        <w:rPr>
          <w:rFonts w:ascii="宋体" w:hAnsi="宋体"/>
          <w:sz w:val="24"/>
          <w:szCs w:val="24"/>
        </w:rPr>
        <w:t>中标</w:t>
      </w:r>
      <w:r>
        <w:rPr>
          <w:rFonts w:hint="eastAsia" w:ascii="宋体" w:hAnsi="宋体"/>
          <w:sz w:val="24"/>
          <w:szCs w:val="24"/>
        </w:rPr>
        <w:t>人</w:t>
      </w:r>
      <w:r>
        <w:rPr>
          <w:rFonts w:ascii="宋体" w:hAnsi="宋体"/>
          <w:sz w:val="24"/>
          <w:szCs w:val="24"/>
        </w:rPr>
        <w:t>应采购方需求定制开发的软件产权为双方共有，平台运行产生的数据产权及软件系统源代码归采购方所有。因涉及公民及社会安全，未经采购方许可，中标</w:t>
      </w:r>
      <w:r>
        <w:rPr>
          <w:rFonts w:hint="eastAsia" w:ascii="宋体" w:hAnsi="宋体"/>
          <w:sz w:val="24"/>
          <w:szCs w:val="24"/>
        </w:rPr>
        <w:t>人</w:t>
      </w:r>
      <w:r>
        <w:rPr>
          <w:rFonts w:ascii="宋体" w:hAnsi="宋体"/>
          <w:sz w:val="24"/>
          <w:szCs w:val="24"/>
        </w:rPr>
        <w:t>不得将平台运行数据及软件以无偿或有偿的方式提供给第三方。</w:t>
      </w:r>
    </w:p>
    <w:p>
      <w:pPr>
        <w:spacing w:line="360" w:lineRule="auto"/>
        <w:ind w:firstLine="480" w:firstLineChars="200"/>
        <w:jc w:val="left"/>
        <w:rPr>
          <w:sz w:val="24"/>
          <w:szCs w:val="24"/>
        </w:rPr>
      </w:pPr>
      <w:r>
        <w:rPr>
          <w:sz w:val="24"/>
          <w:szCs w:val="24"/>
        </w:rPr>
        <w:t>2</w:t>
      </w:r>
      <w:r>
        <w:rPr>
          <w:rFonts w:ascii="宋体" w:hAnsi="宋体"/>
          <w:sz w:val="24"/>
          <w:szCs w:val="24"/>
        </w:rPr>
        <w:t>、保密要求</w:t>
      </w:r>
    </w:p>
    <w:p>
      <w:pPr>
        <w:spacing w:line="360" w:lineRule="auto"/>
        <w:ind w:firstLine="480" w:firstLineChars="200"/>
        <w:jc w:val="left"/>
        <w:rPr>
          <w:sz w:val="24"/>
          <w:szCs w:val="24"/>
        </w:rPr>
      </w:pPr>
      <w:r>
        <w:rPr>
          <w:rFonts w:ascii="宋体" w:hAnsi="宋体"/>
          <w:sz w:val="24"/>
          <w:szCs w:val="24"/>
        </w:rPr>
        <w:t>采购方向中标</w:t>
      </w:r>
      <w:r>
        <w:rPr>
          <w:rFonts w:hint="eastAsia" w:ascii="宋体" w:hAnsi="宋体"/>
          <w:sz w:val="24"/>
          <w:szCs w:val="24"/>
        </w:rPr>
        <w:t>人</w:t>
      </w:r>
      <w:r>
        <w:rPr>
          <w:rFonts w:ascii="宋体" w:hAnsi="宋体"/>
          <w:sz w:val="24"/>
          <w:szCs w:val="24"/>
        </w:rPr>
        <w:t>提供的所有资料，仅供此项目小组人员参考使用，中标</w:t>
      </w:r>
      <w:r>
        <w:rPr>
          <w:rFonts w:hint="eastAsia" w:ascii="宋体" w:hAnsi="宋体"/>
          <w:sz w:val="24"/>
          <w:szCs w:val="24"/>
        </w:rPr>
        <w:t>人</w:t>
      </w:r>
      <w:r>
        <w:rPr>
          <w:rFonts w:ascii="宋体" w:hAnsi="宋体"/>
          <w:sz w:val="24"/>
          <w:szCs w:val="24"/>
        </w:rPr>
        <w:t>须严守资料中所涉秘密、妥善保管，不得遗失、转借、复印、篡改。</w:t>
      </w:r>
    </w:p>
    <w:p>
      <w:pPr>
        <w:spacing w:line="360" w:lineRule="auto"/>
        <w:ind w:firstLine="480" w:firstLineChars="200"/>
        <w:jc w:val="left"/>
        <w:rPr>
          <w:sz w:val="24"/>
          <w:szCs w:val="24"/>
        </w:rPr>
      </w:pPr>
      <w:r>
        <w:rPr>
          <w:rFonts w:ascii="宋体" w:hAnsi="宋体"/>
          <w:sz w:val="24"/>
          <w:szCs w:val="24"/>
        </w:rPr>
        <w:t>中标</w:t>
      </w:r>
      <w:r>
        <w:rPr>
          <w:rFonts w:hint="eastAsia" w:ascii="宋体" w:hAnsi="宋体"/>
          <w:sz w:val="24"/>
          <w:szCs w:val="24"/>
        </w:rPr>
        <w:t>人</w:t>
      </w:r>
      <w:r>
        <w:rPr>
          <w:rFonts w:ascii="宋体" w:hAnsi="宋体"/>
          <w:sz w:val="24"/>
          <w:szCs w:val="24"/>
        </w:rPr>
        <w:t>如发现采购</w:t>
      </w:r>
      <w:r>
        <w:rPr>
          <w:rFonts w:hint="eastAsia" w:ascii="宋体" w:hAnsi="宋体"/>
          <w:sz w:val="24"/>
          <w:szCs w:val="24"/>
        </w:rPr>
        <w:t>人</w:t>
      </w:r>
      <w:r>
        <w:rPr>
          <w:rFonts w:ascii="宋体" w:hAnsi="宋体"/>
          <w:sz w:val="24"/>
          <w:szCs w:val="24"/>
        </w:rPr>
        <w:t>的保密事项已经泄露或可能泄露时，应当立即采取补救措施，并及时报告采购</w:t>
      </w:r>
      <w:r>
        <w:rPr>
          <w:rFonts w:hint="eastAsia" w:ascii="宋体" w:hAnsi="宋体"/>
          <w:sz w:val="24"/>
          <w:szCs w:val="24"/>
        </w:rPr>
        <w:t>人</w:t>
      </w:r>
      <w:r>
        <w:rPr>
          <w:rFonts w:ascii="宋体" w:hAnsi="宋体"/>
          <w:sz w:val="24"/>
          <w:szCs w:val="24"/>
        </w:rPr>
        <w:t>。</w:t>
      </w:r>
    </w:p>
    <w:p>
      <w:pPr>
        <w:spacing w:line="360" w:lineRule="auto"/>
        <w:ind w:firstLine="480" w:firstLineChars="200"/>
        <w:jc w:val="left"/>
        <w:rPr>
          <w:sz w:val="24"/>
          <w:szCs w:val="24"/>
        </w:rPr>
      </w:pPr>
      <w:r>
        <w:rPr>
          <w:rFonts w:ascii="宋体" w:hAnsi="宋体"/>
          <w:sz w:val="24"/>
          <w:szCs w:val="24"/>
        </w:rPr>
        <w:t>本项目完成后</w:t>
      </w:r>
      <w:r>
        <w:rPr>
          <w:sz w:val="24"/>
          <w:szCs w:val="24"/>
        </w:rPr>
        <w:t>15</w:t>
      </w:r>
      <w:r>
        <w:rPr>
          <w:rFonts w:ascii="宋体" w:hAnsi="宋体"/>
          <w:sz w:val="24"/>
          <w:szCs w:val="24"/>
        </w:rPr>
        <w:t>天内，采购方有权向中标</w:t>
      </w:r>
      <w:r>
        <w:rPr>
          <w:rFonts w:hint="eastAsia" w:ascii="宋体" w:hAnsi="宋体"/>
          <w:sz w:val="24"/>
          <w:szCs w:val="24"/>
        </w:rPr>
        <w:t>人</w:t>
      </w:r>
      <w:r>
        <w:rPr>
          <w:rFonts w:ascii="宋体" w:hAnsi="宋体"/>
          <w:sz w:val="24"/>
          <w:szCs w:val="24"/>
        </w:rPr>
        <w:t>索回部分或全部资料，中标</w:t>
      </w:r>
      <w:r>
        <w:rPr>
          <w:rFonts w:hint="eastAsia" w:ascii="宋体" w:hAnsi="宋体"/>
          <w:sz w:val="24"/>
          <w:szCs w:val="24"/>
        </w:rPr>
        <w:t>人</w:t>
      </w:r>
      <w:r>
        <w:rPr>
          <w:rFonts w:ascii="宋体" w:hAnsi="宋体"/>
          <w:sz w:val="24"/>
          <w:szCs w:val="24"/>
        </w:rPr>
        <w:t>应根据采购方要求，如数退还。</w:t>
      </w:r>
    </w:p>
    <w:p>
      <w:pPr>
        <w:spacing w:line="360" w:lineRule="auto"/>
        <w:ind w:firstLine="480" w:firstLineChars="200"/>
        <w:jc w:val="left"/>
        <w:rPr>
          <w:sz w:val="24"/>
          <w:szCs w:val="24"/>
        </w:rPr>
      </w:pPr>
      <w:r>
        <w:rPr>
          <w:rFonts w:ascii="宋体" w:hAnsi="宋体"/>
          <w:sz w:val="24"/>
          <w:szCs w:val="24"/>
        </w:rPr>
        <w:t>中标</w:t>
      </w:r>
      <w:r>
        <w:rPr>
          <w:rFonts w:hint="eastAsia" w:ascii="宋体" w:hAnsi="宋体"/>
          <w:sz w:val="24"/>
          <w:szCs w:val="24"/>
        </w:rPr>
        <w:t>人</w:t>
      </w:r>
      <w:r>
        <w:rPr>
          <w:rFonts w:ascii="宋体" w:hAnsi="宋体"/>
          <w:sz w:val="24"/>
          <w:szCs w:val="24"/>
        </w:rPr>
        <w:t>在接收和退还涉密内容的资料时须建立登记制度。</w:t>
      </w:r>
    </w:p>
    <w:p>
      <w:pPr>
        <w:spacing w:line="360" w:lineRule="auto"/>
        <w:ind w:firstLine="480" w:firstLineChars="200"/>
        <w:jc w:val="left"/>
        <w:rPr>
          <w:sz w:val="24"/>
          <w:szCs w:val="24"/>
        </w:rPr>
      </w:pPr>
      <w:r>
        <w:rPr>
          <w:rFonts w:ascii="宋体" w:hAnsi="宋体"/>
          <w:sz w:val="24"/>
          <w:szCs w:val="24"/>
        </w:rPr>
        <w:t>中标</w:t>
      </w:r>
      <w:r>
        <w:rPr>
          <w:rFonts w:hint="eastAsia" w:ascii="宋体" w:hAnsi="宋体"/>
          <w:sz w:val="24"/>
          <w:szCs w:val="24"/>
        </w:rPr>
        <w:t>人</w:t>
      </w:r>
      <w:r>
        <w:rPr>
          <w:rFonts w:ascii="宋体" w:hAnsi="宋体"/>
          <w:sz w:val="24"/>
          <w:szCs w:val="24"/>
        </w:rPr>
        <w:t>造成的泄密事件，中标</w:t>
      </w:r>
      <w:r>
        <w:rPr>
          <w:rFonts w:hint="eastAsia" w:ascii="宋体" w:hAnsi="宋体"/>
          <w:sz w:val="24"/>
          <w:szCs w:val="24"/>
        </w:rPr>
        <w:t>人</w:t>
      </w:r>
      <w:r>
        <w:rPr>
          <w:rFonts w:ascii="宋体" w:hAnsi="宋体"/>
          <w:sz w:val="24"/>
          <w:szCs w:val="24"/>
        </w:rPr>
        <w:t>须承担有关法律责任，并赔偿相应经济损失。</w:t>
      </w:r>
    </w:p>
    <w:p>
      <w:pPr>
        <w:spacing w:line="360" w:lineRule="auto"/>
        <w:ind w:firstLine="480" w:firstLineChars="200"/>
        <w:jc w:val="left"/>
        <w:rPr>
          <w:sz w:val="24"/>
          <w:szCs w:val="24"/>
        </w:rPr>
      </w:pPr>
      <w:r>
        <w:rPr>
          <w:rFonts w:ascii="宋体" w:hAnsi="宋体"/>
          <w:sz w:val="24"/>
          <w:szCs w:val="24"/>
        </w:rPr>
        <w:t>中标</w:t>
      </w:r>
      <w:r>
        <w:rPr>
          <w:rFonts w:hint="eastAsia" w:ascii="宋体" w:hAnsi="宋体"/>
          <w:sz w:val="24"/>
          <w:szCs w:val="24"/>
        </w:rPr>
        <w:t>人</w:t>
      </w:r>
      <w:r>
        <w:rPr>
          <w:rFonts w:ascii="宋体" w:hAnsi="宋体"/>
          <w:sz w:val="24"/>
          <w:szCs w:val="24"/>
        </w:rPr>
        <w:t>应对参加此项目的相关人员进行保密教育，不得以任何方式向任何人或机构泄露公安数据。</w:t>
      </w:r>
    </w:p>
    <w:p>
      <w:pPr>
        <w:spacing w:line="360" w:lineRule="auto"/>
        <w:ind w:firstLine="480" w:firstLineChars="200"/>
        <w:jc w:val="left"/>
        <w:rPr>
          <w:sz w:val="24"/>
          <w:szCs w:val="24"/>
        </w:rPr>
      </w:pPr>
      <w:r>
        <w:rPr>
          <w:rFonts w:ascii="宋体" w:hAnsi="宋体"/>
          <w:sz w:val="24"/>
          <w:szCs w:val="24"/>
        </w:rPr>
        <w:t>保密期限：合同期间、合同终止或合同履行完毕后终生有效。</w:t>
      </w:r>
    </w:p>
    <w:p>
      <w:pPr>
        <w:ind w:firstLine="480" w:firstLineChars="200"/>
        <w:rPr>
          <w:sz w:val="24"/>
          <w:szCs w:val="24"/>
        </w:rPr>
      </w:pPr>
      <w:r>
        <w:rPr>
          <w:rFonts w:ascii="宋体" w:hAnsi="宋体"/>
          <w:sz w:val="24"/>
          <w:szCs w:val="24"/>
        </w:rPr>
        <w:t>项目开始前，中标</w:t>
      </w:r>
      <w:r>
        <w:rPr>
          <w:rFonts w:hint="eastAsia" w:ascii="宋体" w:hAnsi="宋体"/>
          <w:sz w:val="24"/>
          <w:szCs w:val="24"/>
        </w:rPr>
        <w:t>人</w:t>
      </w:r>
      <w:r>
        <w:rPr>
          <w:rFonts w:ascii="宋体" w:hAnsi="宋体"/>
          <w:sz w:val="24"/>
          <w:szCs w:val="24"/>
        </w:rPr>
        <w:t>及所有参与项目人员须与采购方签署《项目保密承诺书》。</w:t>
      </w:r>
    </w:p>
    <w:p>
      <w:pPr>
        <w:ind w:firstLine="277" w:firstLineChars="132"/>
        <w:outlineLvl w:val="2"/>
      </w:pPr>
      <w:bookmarkStart w:id="68" w:name="_Toc36457994"/>
      <w:bookmarkEnd w:id="68"/>
      <w:bookmarkStart w:id="69" w:name="_Toc29979734"/>
      <w:r>
        <w:rPr>
          <w:rFonts w:ascii="宋体" w:hAnsi="宋体"/>
        </w:rPr>
        <w:t>（七）知识产权</w:t>
      </w:r>
      <w:bookmarkEnd w:id="69"/>
    </w:p>
    <w:p>
      <w:pPr>
        <w:spacing w:line="360" w:lineRule="auto"/>
        <w:ind w:firstLine="540" w:firstLineChars="225"/>
        <w:rPr>
          <w:sz w:val="24"/>
          <w:szCs w:val="24"/>
        </w:rPr>
      </w:pPr>
      <w:r>
        <w:rPr>
          <w:rFonts w:ascii="宋体" w:hAnsi="宋体"/>
          <w:sz w:val="24"/>
          <w:szCs w:val="24"/>
        </w:rPr>
        <w:t>中标人必须确保本系统所使用的开发平台及相关软硬件等产品均为合法获得，对因此而且可能引发的相关法律责任，由中标人自行承担。本系统相关知识产权为采购人所有，中标人必须提供本系统全部相关文档；中标人须预留必要的二次开发接口，采购人有权在此基础上进行必要的二次开发和整合。</w:t>
      </w:r>
    </w:p>
    <w:p>
      <w:pPr>
        <w:ind w:firstLine="277" w:firstLineChars="132"/>
        <w:outlineLvl w:val="2"/>
      </w:pPr>
      <w:bookmarkStart w:id="70" w:name="_Toc36457995"/>
      <w:bookmarkEnd w:id="70"/>
      <w:bookmarkStart w:id="71" w:name="_Toc29979735"/>
      <w:r>
        <w:rPr>
          <w:rFonts w:ascii="宋体" w:hAnsi="宋体"/>
        </w:rPr>
        <w:t>（八）运维要求</w:t>
      </w:r>
      <w:bookmarkEnd w:id="71"/>
    </w:p>
    <w:p>
      <w:pPr>
        <w:spacing w:line="360" w:lineRule="auto"/>
        <w:ind w:firstLine="480" w:firstLineChars="200"/>
        <w:rPr>
          <w:sz w:val="24"/>
          <w:szCs w:val="24"/>
        </w:rPr>
      </w:pPr>
      <w:r>
        <w:rPr>
          <w:rFonts w:hint="eastAsia"/>
          <w:sz w:val="24"/>
          <w:szCs w:val="24"/>
        </w:rPr>
        <w:t>1</w:t>
      </w:r>
      <w:r>
        <w:rPr>
          <w:rFonts w:hint="eastAsia" w:ascii="宋体" w:hAnsi="宋体"/>
          <w:sz w:val="24"/>
          <w:szCs w:val="24"/>
        </w:rPr>
        <w:t>、投标人需提供招标文件要求的前端摄像机设备、电子围栏设备、网络交换机设备、光纤交换机设备、服务器设备、存储设备、安全设备、安全边界设备等硬件设备5年原厂售后服务承诺函，公共安全视频图像信息共享平台、虚拟化软件、多维实战应用、安全管理系统、运维管理系统等软件系统5年原厂技术服务承诺函。</w:t>
      </w:r>
    </w:p>
    <w:p>
      <w:pPr>
        <w:adjustRightInd w:val="0"/>
        <w:snapToGrid w:val="0"/>
        <w:spacing w:line="360" w:lineRule="auto"/>
        <w:ind w:firstLine="480"/>
        <w:jc w:val="left"/>
        <w:rPr>
          <w:sz w:val="24"/>
          <w:szCs w:val="24"/>
        </w:rPr>
      </w:pPr>
      <w:r>
        <w:rPr>
          <w:sz w:val="24"/>
          <w:szCs w:val="24"/>
        </w:rPr>
        <w:t>2</w:t>
      </w:r>
      <w:r>
        <w:rPr>
          <w:rFonts w:ascii="宋体" w:hAnsi="宋体"/>
          <w:sz w:val="24"/>
          <w:szCs w:val="24"/>
        </w:rPr>
        <w:t>、投标人须自本项目验收合格之日起提供</w:t>
      </w:r>
      <w:r>
        <w:rPr>
          <w:sz w:val="24"/>
          <w:szCs w:val="24"/>
        </w:rPr>
        <w:t>5</w:t>
      </w:r>
      <w:r>
        <w:rPr>
          <w:rFonts w:ascii="宋体" w:hAnsi="宋体"/>
          <w:sz w:val="24"/>
          <w:szCs w:val="24"/>
        </w:rPr>
        <w:t>年的运维服务和设备质保服务，</w:t>
      </w:r>
      <w:r>
        <w:rPr>
          <w:rFonts w:ascii="宋体" w:hAnsi="宋体"/>
          <w:kern w:val="0"/>
          <w:sz w:val="24"/>
          <w:szCs w:val="24"/>
        </w:rPr>
        <w:t>运维服务含</w:t>
      </w:r>
      <w:r>
        <w:rPr>
          <w:kern w:val="0"/>
          <w:sz w:val="24"/>
          <w:szCs w:val="24"/>
        </w:rPr>
        <w:t>5</w:t>
      </w:r>
      <w:r>
        <w:rPr>
          <w:rFonts w:ascii="宋体" w:hAnsi="宋体"/>
          <w:kern w:val="0"/>
          <w:sz w:val="24"/>
          <w:szCs w:val="24"/>
        </w:rPr>
        <w:t>年设备、软件更新和更换</w:t>
      </w:r>
      <w:r>
        <w:rPr>
          <w:rFonts w:hint="eastAsia" w:ascii="宋体" w:hAnsi="宋体"/>
          <w:kern w:val="0"/>
          <w:sz w:val="24"/>
          <w:szCs w:val="24"/>
        </w:rPr>
        <w:t>，所需更换的设备不低于所投产品的性能参数。</w:t>
      </w:r>
    </w:p>
    <w:p>
      <w:pPr>
        <w:adjustRightInd w:val="0"/>
        <w:snapToGrid w:val="0"/>
        <w:spacing w:line="360" w:lineRule="auto"/>
        <w:ind w:firstLine="480" w:firstLineChars="200"/>
        <w:jc w:val="left"/>
        <w:rPr>
          <w:kern w:val="0"/>
          <w:sz w:val="24"/>
          <w:szCs w:val="24"/>
        </w:rPr>
      </w:pPr>
      <w:r>
        <w:rPr>
          <w:kern w:val="0"/>
          <w:sz w:val="24"/>
          <w:szCs w:val="24"/>
        </w:rPr>
        <w:t>3</w:t>
      </w:r>
      <w:r>
        <w:rPr>
          <w:rFonts w:ascii="宋体" w:hAnsi="宋体"/>
          <w:kern w:val="0"/>
          <w:sz w:val="24"/>
          <w:szCs w:val="24"/>
        </w:rPr>
        <w:t>、</w:t>
      </w:r>
      <w:r>
        <w:rPr>
          <w:rFonts w:hint="eastAsia" w:ascii="宋体" w:hAnsi="宋体"/>
          <w:kern w:val="0"/>
          <w:sz w:val="24"/>
          <w:szCs w:val="24"/>
        </w:rPr>
        <w:t>投标人在项目运维期内须提供不少于</w:t>
      </w:r>
      <w:r>
        <w:rPr>
          <w:kern w:val="0"/>
          <w:sz w:val="24"/>
          <w:szCs w:val="24"/>
        </w:rPr>
        <w:t>3</w:t>
      </w:r>
      <w:r>
        <w:rPr>
          <w:rFonts w:hint="eastAsia" w:ascii="宋体" w:hAnsi="宋体"/>
          <w:kern w:val="0"/>
          <w:sz w:val="24"/>
          <w:szCs w:val="24"/>
        </w:rPr>
        <w:t>人</w:t>
      </w:r>
      <w:r>
        <w:rPr>
          <w:rFonts w:hint="eastAsia"/>
          <w:kern w:val="0"/>
          <w:sz w:val="24"/>
          <w:szCs w:val="24"/>
        </w:rPr>
        <w:t>/</w:t>
      </w:r>
      <w:r>
        <w:rPr>
          <w:rFonts w:hint="eastAsia" w:ascii="宋体" w:hAnsi="宋体"/>
          <w:kern w:val="0"/>
          <w:sz w:val="24"/>
          <w:szCs w:val="24"/>
        </w:rPr>
        <w:t>年的驻阳新县公安局现场的后端运维驻场服务，驻场服务人员须具备网络、平台、信息安全、系统运维、软件开发、数据库维护等技术能力。同时，本项目的前端运维服务团队须提供至少</w:t>
      </w:r>
      <w:r>
        <w:rPr>
          <w:kern w:val="0"/>
          <w:sz w:val="24"/>
          <w:szCs w:val="24"/>
        </w:rPr>
        <w:t>4</w:t>
      </w:r>
      <w:r>
        <w:rPr>
          <w:rFonts w:hint="eastAsia" w:ascii="宋体" w:hAnsi="宋体"/>
          <w:kern w:val="0"/>
          <w:sz w:val="24"/>
          <w:szCs w:val="24"/>
        </w:rPr>
        <w:t>台</w:t>
      </w:r>
      <w:r>
        <w:rPr>
          <w:rFonts w:hint="eastAsia"/>
          <w:kern w:val="0"/>
          <w:sz w:val="24"/>
          <w:szCs w:val="24"/>
        </w:rPr>
        <w:t>/</w:t>
      </w:r>
      <w:r>
        <w:rPr>
          <w:rFonts w:hint="eastAsia" w:ascii="宋体" w:hAnsi="宋体"/>
          <w:kern w:val="0"/>
          <w:sz w:val="24"/>
          <w:szCs w:val="24"/>
        </w:rPr>
        <w:t>年运维车辆（至少包含</w:t>
      </w:r>
      <w:r>
        <w:rPr>
          <w:rFonts w:hint="eastAsia"/>
          <w:kern w:val="0"/>
          <w:sz w:val="24"/>
          <w:szCs w:val="24"/>
        </w:rPr>
        <w:t>1</w:t>
      </w:r>
      <w:r>
        <w:rPr>
          <w:rFonts w:hint="eastAsia" w:ascii="宋体" w:hAnsi="宋体"/>
          <w:kern w:val="0"/>
          <w:sz w:val="24"/>
          <w:szCs w:val="24"/>
        </w:rPr>
        <w:t>台高车）及不少于</w:t>
      </w:r>
      <w:r>
        <w:rPr>
          <w:kern w:val="0"/>
          <w:sz w:val="24"/>
          <w:szCs w:val="24"/>
        </w:rPr>
        <w:t>5</w:t>
      </w:r>
      <w:r>
        <w:rPr>
          <w:rFonts w:hint="eastAsia" w:ascii="宋体" w:hAnsi="宋体"/>
          <w:kern w:val="0"/>
          <w:sz w:val="24"/>
          <w:szCs w:val="24"/>
        </w:rPr>
        <w:t>个班组（每班组人员应不少于</w:t>
      </w:r>
      <w:r>
        <w:rPr>
          <w:kern w:val="0"/>
          <w:sz w:val="24"/>
          <w:szCs w:val="24"/>
        </w:rPr>
        <w:t>4</w:t>
      </w:r>
      <w:r>
        <w:rPr>
          <w:rFonts w:hint="eastAsia" w:ascii="宋体" w:hAnsi="宋体"/>
          <w:kern w:val="0"/>
          <w:sz w:val="24"/>
          <w:szCs w:val="24"/>
        </w:rPr>
        <w:t>人</w:t>
      </w:r>
      <w:r>
        <w:rPr>
          <w:rFonts w:hint="eastAsia"/>
          <w:kern w:val="0"/>
          <w:sz w:val="24"/>
          <w:szCs w:val="24"/>
        </w:rPr>
        <w:t>/</w:t>
      </w:r>
      <w:r>
        <w:rPr>
          <w:rFonts w:hint="eastAsia" w:ascii="宋体" w:hAnsi="宋体"/>
          <w:kern w:val="0"/>
          <w:sz w:val="24"/>
          <w:szCs w:val="24"/>
        </w:rPr>
        <w:t>年），提供为本项目配备的运维团队人员及车辆清单</w:t>
      </w:r>
      <w:r>
        <w:rPr>
          <w:rFonts w:ascii="宋体" w:hAnsi="宋体"/>
          <w:kern w:val="0"/>
          <w:sz w:val="24"/>
          <w:szCs w:val="24"/>
        </w:rPr>
        <w:t>。</w:t>
      </w:r>
    </w:p>
    <w:p>
      <w:pPr>
        <w:spacing w:line="360" w:lineRule="auto"/>
        <w:ind w:firstLine="424" w:firstLineChars="177"/>
        <w:jc w:val="left"/>
        <w:rPr>
          <w:kern w:val="0"/>
          <w:sz w:val="24"/>
          <w:szCs w:val="24"/>
        </w:rPr>
      </w:pPr>
      <w:r>
        <w:rPr>
          <w:kern w:val="0"/>
          <w:sz w:val="24"/>
          <w:szCs w:val="24"/>
        </w:rPr>
        <w:t>4</w:t>
      </w:r>
      <w:r>
        <w:rPr>
          <w:rFonts w:ascii="宋体" w:hAnsi="宋体"/>
          <w:kern w:val="0"/>
          <w:sz w:val="24"/>
          <w:szCs w:val="24"/>
        </w:rPr>
        <w:t>、系统建成通过用户验收后，进入运行维护期。投标人必须提供完善、专业、高质量的运维服务并承诺接受采购方提出的项目绩效考核评价体系。</w:t>
      </w:r>
      <w:r>
        <w:rPr>
          <w:rFonts w:hint="eastAsia" w:ascii="宋体" w:hAnsi="宋体"/>
          <w:kern w:val="0"/>
          <w:sz w:val="24"/>
          <w:szCs w:val="24"/>
        </w:rPr>
        <w:t>投标人提供的售后服务方案应包括保修年限、保修范围、保修服务标准、人员配备、响应时间、保障措施、应急预案、车辆配备等。</w:t>
      </w:r>
    </w:p>
    <w:p>
      <w:pPr>
        <w:spacing w:line="360" w:lineRule="auto"/>
        <w:ind w:firstLine="424" w:firstLineChars="177"/>
        <w:jc w:val="left"/>
        <w:rPr>
          <w:kern w:val="0"/>
          <w:sz w:val="24"/>
          <w:szCs w:val="24"/>
        </w:rPr>
      </w:pPr>
      <w:r>
        <w:rPr>
          <w:rFonts w:ascii="宋体" w:hAnsi="宋体"/>
          <w:kern w:val="0"/>
          <w:sz w:val="24"/>
          <w:szCs w:val="24"/>
        </w:rPr>
        <w:t>（</w:t>
      </w:r>
      <w:r>
        <w:rPr>
          <w:kern w:val="0"/>
          <w:sz w:val="24"/>
          <w:szCs w:val="24"/>
        </w:rPr>
        <w:t>1</w:t>
      </w:r>
      <w:r>
        <w:rPr>
          <w:rFonts w:ascii="宋体" w:hAnsi="宋体"/>
          <w:kern w:val="0"/>
          <w:sz w:val="24"/>
          <w:szCs w:val="24"/>
        </w:rPr>
        <w:t>）服务范围</w:t>
      </w:r>
    </w:p>
    <w:p>
      <w:pPr>
        <w:spacing w:line="360" w:lineRule="auto"/>
        <w:ind w:firstLine="424" w:firstLineChars="177"/>
        <w:jc w:val="left"/>
        <w:rPr>
          <w:kern w:val="0"/>
          <w:sz w:val="24"/>
          <w:szCs w:val="24"/>
        </w:rPr>
      </w:pPr>
      <w:r>
        <w:rPr>
          <w:rFonts w:ascii="宋体" w:hAnsi="宋体"/>
          <w:kern w:val="0"/>
          <w:sz w:val="24"/>
          <w:szCs w:val="24"/>
        </w:rPr>
        <w:t>投标人对系统的运维服务包括对构成系统的所有建筑设施、硬件、网络、供电设施、防雷设施、第三方软件、应用软件等的维护、维修、更换故障设备和产品升级。</w:t>
      </w:r>
    </w:p>
    <w:p>
      <w:pPr>
        <w:spacing w:line="360" w:lineRule="auto"/>
        <w:ind w:firstLine="424" w:firstLineChars="177"/>
        <w:jc w:val="left"/>
        <w:rPr>
          <w:kern w:val="0"/>
          <w:sz w:val="24"/>
          <w:szCs w:val="24"/>
        </w:rPr>
      </w:pPr>
      <w:r>
        <w:rPr>
          <w:rFonts w:ascii="宋体" w:hAnsi="宋体"/>
          <w:kern w:val="0"/>
          <w:sz w:val="24"/>
          <w:szCs w:val="24"/>
        </w:rPr>
        <w:t>（</w:t>
      </w:r>
      <w:r>
        <w:rPr>
          <w:kern w:val="0"/>
          <w:sz w:val="24"/>
          <w:szCs w:val="24"/>
        </w:rPr>
        <w:t>2</w:t>
      </w:r>
      <w:r>
        <w:rPr>
          <w:rFonts w:ascii="宋体" w:hAnsi="宋体"/>
          <w:kern w:val="0"/>
          <w:sz w:val="24"/>
          <w:szCs w:val="24"/>
        </w:rPr>
        <w:t>）服务内容</w:t>
      </w:r>
    </w:p>
    <w:p>
      <w:pPr>
        <w:spacing w:line="360" w:lineRule="auto"/>
        <w:ind w:firstLine="424" w:firstLineChars="177"/>
        <w:jc w:val="left"/>
        <w:rPr>
          <w:kern w:val="0"/>
          <w:sz w:val="24"/>
          <w:szCs w:val="24"/>
        </w:rPr>
      </w:pPr>
      <w:r>
        <w:rPr>
          <w:rFonts w:ascii="宋体" w:hAnsi="宋体"/>
          <w:kern w:val="0"/>
          <w:sz w:val="24"/>
          <w:szCs w:val="24"/>
        </w:rPr>
        <w:t>投标人应提供的运维服务内容包括日常运作、服务咨询、巡检保养、故障修复、特殊保障。</w:t>
      </w:r>
    </w:p>
    <w:p>
      <w:pPr>
        <w:spacing w:line="360" w:lineRule="auto"/>
        <w:ind w:firstLine="424" w:firstLineChars="177"/>
        <w:jc w:val="left"/>
        <w:rPr>
          <w:kern w:val="0"/>
          <w:sz w:val="24"/>
          <w:szCs w:val="24"/>
        </w:rPr>
      </w:pPr>
      <w:r>
        <w:rPr>
          <w:rFonts w:ascii="宋体" w:hAnsi="宋体"/>
          <w:kern w:val="0"/>
          <w:sz w:val="24"/>
          <w:szCs w:val="24"/>
        </w:rPr>
        <w:t>投标人应建立专门的运维服务管理机构，设立运维服务咨询中心，成立专门的技术服务队伍，配备包括视频监控、光纤管道、电气设备、电力和网络等各类维护</w:t>
      </w:r>
      <w:r>
        <w:rPr>
          <w:rFonts w:hint="eastAsia" w:ascii="宋体" w:hAnsi="宋体"/>
          <w:kern w:val="0"/>
          <w:sz w:val="24"/>
          <w:szCs w:val="24"/>
        </w:rPr>
        <w:t>工程师</w:t>
      </w:r>
      <w:r>
        <w:rPr>
          <w:rFonts w:ascii="宋体" w:hAnsi="宋体"/>
          <w:kern w:val="0"/>
          <w:sz w:val="24"/>
          <w:szCs w:val="24"/>
        </w:rPr>
        <w:t>。服务咨询人员和维护</w:t>
      </w:r>
      <w:r>
        <w:rPr>
          <w:rFonts w:hint="eastAsia" w:ascii="宋体" w:hAnsi="宋体"/>
          <w:kern w:val="0"/>
          <w:sz w:val="24"/>
          <w:szCs w:val="24"/>
        </w:rPr>
        <w:t>工程师</w:t>
      </w:r>
      <w:r>
        <w:rPr>
          <w:rFonts w:ascii="宋体" w:hAnsi="宋体"/>
          <w:kern w:val="0"/>
          <w:sz w:val="24"/>
          <w:szCs w:val="24"/>
        </w:rPr>
        <w:t>应经过专门的培训，具备相应的沟通能力、业务能力和技术能力。</w:t>
      </w:r>
    </w:p>
    <w:p>
      <w:pPr>
        <w:spacing w:line="360" w:lineRule="auto"/>
        <w:ind w:firstLine="424" w:firstLineChars="177"/>
        <w:jc w:val="left"/>
        <w:rPr>
          <w:kern w:val="0"/>
          <w:sz w:val="24"/>
          <w:szCs w:val="24"/>
        </w:rPr>
      </w:pPr>
      <w:r>
        <w:rPr>
          <w:kern w:val="0"/>
          <w:sz w:val="24"/>
          <w:szCs w:val="24"/>
        </w:rPr>
        <w:t>1</w:t>
      </w:r>
      <w:r>
        <w:rPr>
          <w:rFonts w:ascii="宋体" w:hAnsi="宋体"/>
          <w:kern w:val="0"/>
          <w:sz w:val="24"/>
          <w:szCs w:val="24"/>
        </w:rPr>
        <w:t>）日常运作</w:t>
      </w:r>
    </w:p>
    <w:p>
      <w:pPr>
        <w:spacing w:line="360" w:lineRule="auto"/>
        <w:ind w:firstLine="424" w:firstLineChars="177"/>
        <w:jc w:val="left"/>
        <w:rPr>
          <w:kern w:val="0"/>
          <w:sz w:val="24"/>
          <w:szCs w:val="24"/>
        </w:rPr>
      </w:pPr>
      <w:r>
        <w:rPr>
          <w:rFonts w:ascii="宋体" w:hAnsi="宋体"/>
          <w:kern w:val="0"/>
          <w:sz w:val="24"/>
          <w:szCs w:val="24"/>
        </w:rPr>
        <w:t>每日按甲方上班时间安排项目经理及专业技术人员值班，进行故障判断，派单，统计等工作；外场须提供人员与车辆每月对项目敷设线路及前端安装点进行巡检，并填写巡检记录表，对可能影响线路及前端的情况要及时协调，防止因线路中断等情况造成系统中断；每季度对项目范围内的设备箱、设备及其供电系统进行一次保养性维护，包括设备除尘、排除故障隐患等，并填写设备养护记录表；以确认所有设备及系统工作正常；每季度对项目范围内的摄像机除尘清洁一次，并填写记录表；每半年对防雷系统进行一次检测，填写检测登记表，对不达标的防雷地极进行相应处理。</w:t>
      </w:r>
    </w:p>
    <w:p>
      <w:pPr>
        <w:spacing w:line="360" w:lineRule="auto"/>
        <w:ind w:firstLine="424" w:firstLineChars="177"/>
        <w:jc w:val="left"/>
        <w:rPr>
          <w:kern w:val="0"/>
          <w:sz w:val="24"/>
          <w:szCs w:val="24"/>
        </w:rPr>
      </w:pPr>
      <w:r>
        <w:rPr>
          <w:kern w:val="0"/>
          <w:sz w:val="24"/>
          <w:szCs w:val="24"/>
        </w:rPr>
        <w:t>2</w:t>
      </w:r>
      <w:r>
        <w:rPr>
          <w:rFonts w:ascii="宋体" w:hAnsi="宋体"/>
          <w:kern w:val="0"/>
          <w:sz w:val="24"/>
          <w:szCs w:val="24"/>
        </w:rPr>
        <w:t>）服务咨询</w:t>
      </w:r>
    </w:p>
    <w:p>
      <w:pPr>
        <w:spacing w:line="360" w:lineRule="auto"/>
        <w:ind w:firstLine="424" w:firstLineChars="177"/>
        <w:jc w:val="left"/>
        <w:rPr>
          <w:kern w:val="0"/>
          <w:sz w:val="24"/>
          <w:szCs w:val="24"/>
        </w:rPr>
      </w:pPr>
      <w:r>
        <w:rPr>
          <w:rFonts w:ascii="宋体" w:hAnsi="宋体"/>
          <w:kern w:val="0"/>
          <w:sz w:val="24"/>
          <w:szCs w:val="24"/>
        </w:rPr>
        <w:t>投标人应设立专门的服务咨询中心，提供服务热线电话，接受系统故障保修、使用帮助要求、业务和技术咨询、服务投诉等。该服务咨询中心应该</w:t>
      </w:r>
      <w:r>
        <w:rPr>
          <w:kern w:val="0"/>
          <w:sz w:val="24"/>
          <w:szCs w:val="24"/>
        </w:rPr>
        <w:t xml:space="preserve">7×24 </w:t>
      </w:r>
      <w:r>
        <w:rPr>
          <w:rFonts w:ascii="宋体" w:hAnsi="宋体"/>
          <w:kern w:val="0"/>
          <w:sz w:val="24"/>
          <w:szCs w:val="24"/>
        </w:rPr>
        <w:t>小时全天候运行，应配备足够的咨询人员或技术</w:t>
      </w:r>
      <w:r>
        <w:rPr>
          <w:rFonts w:hint="eastAsia" w:ascii="宋体" w:hAnsi="宋体"/>
          <w:kern w:val="0"/>
          <w:sz w:val="24"/>
          <w:szCs w:val="24"/>
        </w:rPr>
        <w:t>工程师</w:t>
      </w:r>
      <w:r>
        <w:rPr>
          <w:rFonts w:ascii="宋体" w:hAnsi="宋体"/>
          <w:kern w:val="0"/>
          <w:sz w:val="24"/>
          <w:szCs w:val="24"/>
        </w:rPr>
        <w:t>，在热线电话发生故障情况下，应提供其它的联系方式。</w:t>
      </w:r>
    </w:p>
    <w:p>
      <w:pPr>
        <w:spacing w:line="360" w:lineRule="auto"/>
        <w:ind w:firstLine="424" w:firstLineChars="177"/>
        <w:jc w:val="left"/>
        <w:rPr>
          <w:kern w:val="0"/>
          <w:sz w:val="24"/>
          <w:szCs w:val="24"/>
        </w:rPr>
      </w:pPr>
      <w:r>
        <w:rPr>
          <w:kern w:val="0"/>
          <w:sz w:val="24"/>
          <w:szCs w:val="24"/>
        </w:rPr>
        <w:t>3</w:t>
      </w:r>
      <w:r>
        <w:rPr>
          <w:rFonts w:ascii="宋体" w:hAnsi="宋体"/>
          <w:kern w:val="0"/>
          <w:sz w:val="24"/>
          <w:szCs w:val="24"/>
        </w:rPr>
        <w:t>）故障修复</w:t>
      </w:r>
    </w:p>
    <w:p>
      <w:pPr>
        <w:spacing w:line="360" w:lineRule="auto"/>
        <w:ind w:firstLine="424" w:firstLineChars="177"/>
        <w:jc w:val="left"/>
        <w:rPr>
          <w:kern w:val="0"/>
          <w:sz w:val="24"/>
          <w:szCs w:val="24"/>
        </w:rPr>
      </w:pPr>
      <w:r>
        <w:rPr>
          <w:rFonts w:ascii="宋体" w:hAnsi="宋体"/>
          <w:kern w:val="0"/>
          <w:sz w:val="24"/>
          <w:szCs w:val="24"/>
        </w:rPr>
        <w:t>紧急抢修：投标人应当承担合同期内系统发生任何故障的抢修任务（修复时效在合同中详细约定，并作为考核量化标准）。</w:t>
      </w:r>
    </w:p>
    <w:p>
      <w:pPr>
        <w:spacing w:line="360" w:lineRule="auto"/>
        <w:ind w:firstLine="424" w:firstLineChars="177"/>
        <w:jc w:val="left"/>
        <w:rPr>
          <w:kern w:val="0"/>
          <w:sz w:val="24"/>
          <w:szCs w:val="24"/>
        </w:rPr>
      </w:pPr>
      <w:r>
        <w:rPr>
          <w:rFonts w:ascii="宋体" w:hAnsi="宋体"/>
          <w:kern w:val="0"/>
          <w:sz w:val="24"/>
          <w:szCs w:val="24"/>
        </w:rPr>
        <w:t>备用方案：如特殊原因造成系统无法正常使用（如光纤切割），投标人应能提供备用方案和措施确保系统运行正常。</w:t>
      </w:r>
    </w:p>
    <w:p>
      <w:pPr>
        <w:spacing w:line="360" w:lineRule="auto"/>
        <w:ind w:firstLine="424" w:firstLineChars="177"/>
        <w:jc w:val="left"/>
        <w:rPr>
          <w:kern w:val="0"/>
          <w:sz w:val="24"/>
          <w:szCs w:val="24"/>
        </w:rPr>
      </w:pPr>
      <w:r>
        <w:rPr>
          <w:rFonts w:ascii="宋体" w:hAnsi="宋体"/>
          <w:kern w:val="0"/>
          <w:sz w:val="24"/>
          <w:szCs w:val="24"/>
        </w:rPr>
        <w:t>易损易耗件：投标人应建立备品仓库，储存足够的备用易损易耗件。备品仓库应合理分布。有条件且在用户同意的情况下，可在用户的使用现场（例如监控室）储存，保证能满足</w:t>
      </w:r>
    </w:p>
    <w:p>
      <w:pPr>
        <w:spacing w:line="360" w:lineRule="auto"/>
        <w:ind w:firstLine="424" w:firstLineChars="177"/>
        <w:jc w:val="left"/>
        <w:rPr>
          <w:kern w:val="0"/>
          <w:sz w:val="24"/>
          <w:szCs w:val="24"/>
        </w:rPr>
      </w:pPr>
      <w:r>
        <w:rPr>
          <w:rFonts w:ascii="宋体" w:hAnsi="宋体"/>
          <w:kern w:val="0"/>
          <w:sz w:val="24"/>
          <w:szCs w:val="24"/>
        </w:rPr>
        <w:t>故障抢修的要求。备品仓库应接受采购方定期检查，并对采购方提出的建议进行整改。</w:t>
      </w:r>
    </w:p>
    <w:p>
      <w:pPr>
        <w:spacing w:line="360" w:lineRule="auto"/>
        <w:ind w:firstLine="424" w:firstLineChars="177"/>
        <w:jc w:val="left"/>
        <w:rPr>
          <w:kern w:val="0"/>
          <w:sz w:val="24"/>
          <w:szCs w:val="24"/>
        </w:rPr>
      </w:pPr>
      <w:r>
        <w:rPr>
          <w:kern w:val="0"/>
          <w:sz w:val="24"/>
          <w:szCs w:val="24"/>
        </w:rPr>
        <w:t>4</w:t>
      </w:r>
      <w:r>
        <w:rPr>
          <w:rFonts w:ascii="宋体" w:hAnsi="宋体"/>
          <w:kern w:val="0"/>
          <w:sz w:val="24"/>
          <w:szCs w:val="24"/>
        </w:rPr>
        <w:t>）特殊保障</w:t>
      </w:r>
    </w:p>
    <w:p>
      <w:pPr>
        <w:spacing w:line="360" w:lineRule="auto"/>
        <w:ind w:firstLine="424" w:firstLineChars="177"/>
        <w:jc w:val="left"/>
        <w:rPr>
          <w:kern w:val="0"/>
          <w:sz w:val="24"/>
          <w:szCs w:val="24"/>
        </w:rPr>
      </w:pPr>
      <w:r>
        <w:rPr>
          <w:rFonts w:ascii="宋体" w:hAnsi="宋体"/>
          <w:kern w:val="0"/>
          <w:sz w:val="24"/>
          <w:szCs w:val="24"/>
        </w:rPr>
        <w:t>临时保障：采购方（或用户单位）如有重大事件、临时现场监控等较特殊的保障措施，投标人必须按时提供服务。</w:t>
      </w:r>
    </w:p>
    <w:p>
      <w:pPr>
        <w:spacing w:line="360" w:lineRule="auto"/>
        <w:ind w:firstLine="424" w:firstLineChars="177"/>
        <w:jc w:val="left"/>
        <w:rPr>
          <w:kern w:val="0"/>
          <w:sz w:val="24"/>
          <w:szCs w:val="24"/>
        </w:rPr>
      </w:pPr>
      <w:r>
        <w:rPr>
          <w:rFonts w:ascii="宋体" w:hAnsi="宋体"/>
          <w:kern w:val="0"/>
          <w:sz w:val="24"/>
          <w:szCs w:val="24"/>
        </w:rPr>
        <w:t>安全保障：采购方（或用户单位）如有安全保卫、系统接管等较特殊的要求，投标人必须按照要求提供服务。</w:t>
      </w:r>
    </w:p>
    <w:p>
      <w:pPr>
        <w:spacing w:line="360" w:lineRule="auto"/>
        <w:ind w:firstLine="424" w:firstLineChars="177"/>
        <w:jc w:val="left"/>
        <w:rPr>
          <w:kern w:val="0"/>
          <w:sz w:val="24"/>
          <w:szCs w:val="24"/>
        </w:rPr>
      </w:pPr>
      <w:r>
        <w:rPr>
          <w:kern w:val="0"/>
          <w:sz w:val="24"/>
          <w:szCs w:val="24"/>
        </w:rPr>
        <w:t>5</w:t>
      </w:r>
      <w:r>
        <w:rPr>
          <w:rFonts w:ascii="宋体" w:hAnsi="宋体"/>
          <w:kern w:val="0"/>
          <w:sz w:val="24"/>
          <w:szCs w:val="24"/>
        </w:rPr>
        <w:t>）服务承诺</w:t>
      </w:r>
    </w:p>
    <w:p>
      <w:pPr>
        <w:spacing w:line="360" w:lineRule="auto"/>
        <w:ind w:firstLine="424" w:firstLineChars="177"/>
        <w:jc w:val="left"/>
        <w:rPr>
          <w:kern w:val="0"/>
          <w:sz w:val="24"/>
          <w:szCs w:val="24"/>
        </w:rPr>
      </w:pPr>
      <w:r>
        <w:rPr>
          <w:rFonts w:ascii="宋体" w:hAnsi="宋体"/>
          <w:kern w:val="0"/>
          <w:sz w:val="24"/>
          <w:szCs w:val="24"/>
        </w:rPr>
        <w:t>投标人应提供定期上门技术服务、</w:t>
      </w:r>
      <w:r>
        <w:rPr>
          <w:kern w:val="0"/>
          <w:sz w:val="24"/>
          <w:szCs w:val="24"/>
        </w:rPr>
        <w:t xml:space="preserve">7×24 </w:t>
      </w:r>
      <w:r>
        <w:rPr>
          <w:rFonts w:ascii="宋体" w:hAnsi="宋体"/>
          <w:kern w:val="0"/>
          <w:sz w:val="24"/>
          <w:szCs w:val="24"/>
        </w:rPr>
        <w:t>小时内不间断技术支持，接采购单位故障通知后应在</w:t>
      </w:r>
      <w:r>
        <w:rPr>
          <w:kern w:val="0"/>
          <w:sz w:val="24"/>
          <w:szCs w:val="24"/>
        </w:rPr>
        <w:t xml:space="preserve">30 </w:t>
      </w:r>
      <w:r>
        <w:rPr>
          <w:rFonts w:ascii="宋体" w:hAnsi="宋体"/>
          <w:kern w:val="0"/>
          <w:sz w:val="24"/>
          <w:szCs w:val="24"/>
        </w:rPr>
        <w:t>分钟内响应，必须在</w:t>
      </w:r>
      <w:r>
        <w:rPr>
          <w:kern w:val="0"/>
          <w:sz w:val="24"/>
          <w:szCs w:val="24"/>
        </w:rPr>
        <w:t xml:space="preserve">2 </w:t>
      </w:r>
      <w:r>
        <w:rPr>
          <w:rFonts w:ascii="宋体" w:hAnsi="宋体"/>
          <w:kern w:val="0"/>
          <w:sz w:val="24"/>
          <w:szCs w:val="24"/>
        </w:rPr>
        <w:t>小时内到达故障现场进行维护，并在</w:t>
      </w:r>
      <w:r>
        <w:rPr>
          <w:kern w:val="0"/>
          <w:sz w:val="24"/>
          <w:szCs w:val="24"/>
        </w:rPr>
        <w:t xml:space="preserve">24 </w:t>
      </w:r>
      <w:r>
        <w:rPr>
          <w:rFonts w:ascii="宋体" w:hAnsi="宋体"/>
          <w:kern w:val="0"/>
          <w:sz w:val="24"/>
          <w:szCs w:val="24"/>
        </w:rPr>
        <w:t>小时内完成维护，并安排相应技术人员</w:t>
      </w:r>
      <w:r>
        <w:rPr>
          <w:kern w:val="0"/>
          <w:sz w:val="24"/>
          <w:szCs w:val="24"/>
        </w:rPr>
        <w:t xml:space="preserve">7×24 </w:t>
      </w:r>
      <w:r>
        <w:rPr>
          <w:rFonts w:ascii="宋体" w:hAnsi="宋体"/>
          <w:kern w:val="0"/>
          <w:sz w:val="24"/>
          <w:szCs w:val="24"/>
        </w:rPr>
        <w:t>小时到采购人指定地点开展驻场运维。</w:t>
      </w:r>
    </w:p>
    <w:p>
      <w:pPr>
        <w:spacing w:line="360" w:lineRule="auto"/>
        <w:ind w:firstLine="540" w:firstLineChars="225"/>
        <w:rPr>
          <w:kern w:val="0"/>
          <w:sz w:val="24"/>
          <w:szCs w:val="24"/>
        </w:rPr>
      </w:pPr>
      <w:r>
        <w:rPr>
          <w:rFonts w:ascii="宋体" w:hAnsi="宋体"/>
          <w:kern w:val="0"/>
          <w:sz w:val="24"/>
          <w:szCs w:val="24"/>
        </w:rPr>
        <w:t>故障修复时限承诺：在接到故障报修后，投标人须承诺响应时间及到达现场时间，到达现场后</w:t>
      </w:r>
      <w:r>
        <w:rPr>
          <w:kern w:val="0"/>
          <w:sz w:val="24"/>
          <w:szCs w:val="24"/>
        </w:rPr>
        <w:t xml:space="preserve">24 </w:t>
      </w:r>
      <w:r>
        <w:rPr>
          <w:rFonts w:ascii="宋体" w:hAnsi="宋体"/>
          <w:kern w:val="0"/>
          <w:sz w:val="24"/>
          <w:szCs w:val="24"/>
        </w:rPr>
        <w:t>小时内排除设备故障（遇到自然灾害等不可抗拒事故除外）。</w:t>
      </w:r>
    </w:p>
    <w:p>
      <w:pPr>
        <w:ind w:firstLine="277" w:firstLineChars="132"/>
        <w:outlineLvl w:val="2"/>
      </w:pPr>
      <w:bookmarkStart w:id="72" w:name="_Toc29979736"/>
      <w:bookmarkEnd w:id="72"/>
      <w:bookmarkStart w:id="73" w:name="_Toc36457996"/>
      <w:r>
        <w:rPr>
          <w:rFonts w:ascii="宋体" w:hAnsi="宋体"/>
        </w:rPr>
        <w:t>（</w:t>
      </w:r>
      <w:bookmarkEnd w:id="73"/>
      <w:r>
        <w:rPr>
          <w:rFonts w:hint="eastAsia" w:ascii="宋体" w:hAnsi="宋体"/>
        </w:rPr>
        <w:t>九</w:t>
      </w:r>
      <w:r>
        <w:rPr>
          <w:rFonts w:ascii="宋体" w:hAnsi="宋体"/>
        </w:rPr>
        <w:t>）项目监理</w:t>
      </w:r>
    </w:p>
    <w:p>
      <w:pPr>
        <w:spacing w:line="360" w:lineRule="auto"/>
        <w:ind w:firstLine="420" w:firstLineChars="175"/>
        <w:rPr>
          <w:sz w:val="24"/>
          <w:szCs w:val="24"/>
        </w:rPr>
      </w:pPr>
      <w:r>
        <w:rPr>
          <w:rFonts w:ascii="宋体" w:hAnsi="宋体"/>
          <w:sz w:val="24"/>
          <w:szCs w:val="24"/>
        </w:rPr>
        <w:t>本项目采购人聘请项目监理，协助采购人对系统建设进行项目监督和管理。监理人在采购人的委托下，对项目的质量、进度、计划、验收等进行全方位的管理；中标人必须接受采购人和监理对于项目的管理和监督，及时向采购人和监理同时提交各种设计方案、实施方案、计划、报告等项目文档。对于监理对项目实施过程中指出的问题，中标人应该积极给予答复并解决。对于监理提出的合同约定范围内的整改要求，中标人必须服从并实施整改措施。项目设计方案、实施方案和进度计划，中标人应经过监理的审核同意后才能付诸实施；重要的施工环节，中标人应取得监理的同意后才能施工，施工质量应接受监理的随时检查。</w:t>
      </w:r>
    </w:p>
    <w:p>
      <w:pPr>
        <w:spacing w:line="360" w:lineRule="auto"/>
        <w:ind w:left="716" w:hanging="716" w:hangingChars="297"/>
        <w:rPr>
          <w:rFonts w:ascii="宋体" w:hAnsi="宋体"/>
          <w:b/>
          <w:bCs/>
          <w:sz w:val="24"/>
          <w:szCs w:val="24"/>
        </w:rPr>
      </w:pPr>
      <w:r>
        <w:rPr>
          <w:rFonts w:hint="eastAsia" w:ascii="宋体" w:hAnsi="宋体"/>
          <w:b/>
          <w:bCs/>
          <w:sz w:val="24"/>
          <w:szCs w:val="24"/>
        </w:rPr>
        <w:t xml:space="preserve"> </w:t>
      </w:r>
    </w:p>
    <w:p>
      <w:pPr>
        <w:spacing w:line="360" w:lineRule="auto"/>
        <w:rPr>
          <w:rFonts w:hint="eastAsia" w:ascii="宋体" w:hAnsi="宋体"/>
          <w:sz w:val="24"/>
          <w:szCs w:val="24"/>
        </w:rPr>
      </w:pPr>
      <w:r>
        <w:rPr>
          <w:rFonts w:hint="eastAsia" w:ascii="宋体" w:hAnsi="宋体"/>
          <w:sz w:val="24"/>
          <w:szCs w:val="24"/>
        </w:rPr>
        <w:t xml:space="preserve"> </w:t>
      </w:r>
    </w:p>
    <w:p>
      <w:pPr>
        <w:pStyle w:val="3"/>
        <w:jc w:val="center"/>
        <w:rPr>
          <w:rFonts w:hint="eastAsia"/>
        </w:rPr>
      </w:pPr>
      <w:bookmarkStart w:id="74" w:name="_Toc1458937"/>
      <w:bookmarkEnd w:id="74"/>
      <w:bookmarkStart w:id="75" w:name="_Toc36457998"/>
      <w:r>
        <w:rPr>
          <w:rFonts w:hint="eastAsia" w:ascii="宋体" w:hAnsi="宋体"/>
        </w:rPr>
        <w:t>第三部分</w:t>
      </w:r>
      <w:r>
        <w:rPr>
          <w:rFonts w:hint="eastAsia"/>
        </w:rPr>
        <w:t xml:space="preserve">  </w:t>
      </w:r>
      <w:r>
        <w:rPr>
          <w:rFonts w:hint="eastAsia" w:ascii="宋体" w:hAnsi="宋体"/>
        </w:rPr>
        <w:t>评标方法及评分标准</w:t>
      </w:r>
      <w:bookmarkEnd w:id="75"/>
    </w:p>
    <w:p>
      <w:pPr>
        <w:spacing w:line="360" w:lineRule="auto"/>
        <w:ind w:firstLine="480" w:firstLineChars="200"/>
        <w:rPr>
          <w:rFonts w:ascii="宋体" w:hAnsi="宋体" w:cs="Times New Roman"/>
          <w:sz w:val="24"/>
          <w:szCs w:val="24"/>
        </w:rPr>
      </w:pPr>
      <w:r>
        <w:rPr>
          <w:rFonts w:hint="eastAsia" w:ascii="宋体" w:hAnsi="宋体" w:cs="Times New Roman"/>
          <w:sz w:val="24"/>
          <w:szCs w:val="24"/>
        </w:rPr>
        <w:t>根据《政府采购法》、《政府采购法实施条例》、《政府采购货物和服务招标投标管理办法》等相关法律法规确定以下评标办法、程序及标准。</w:t>
      </w:r>
    </w:p>
    <w:p>
      <w:pPr>
        <w:pStyle w:val="4"/>
        <w:numPr>
          <w:ilvl w:val="0"/>
          <w:numId w:val="47"/>
        </w:numPr>
        <w:spacing w:before="0" w:after="0" w:line="360" w:lineRule="auto"/>
        <w:ind w:left="616" w:hanging="616"/>
        <w:jc w:val="left"/>
        <w:rPr>
          <w:rFonts w:hint="eastAsia" w:ascii="宋体" w:hAnsi="宋体" w:cs="Times New Roman"/>
          <w:sz w:val="30"/>
          <w:szCs w:val="30"/>
        </w:rPr>
      </w:pPr>
      <w:bookmarkStart w:id="76" w:name="_Toc278891605"/>
      <w:bookmarkEnd w:id="76"/>
      <w:bookmarkStart w:id="77" w:name="_Toc272247708"/>
      <w:bookmarkEnd w:id="77"/>
      <w:bookmarkStart w:id="78" w:name="_Toc511894517"/>
      <w:bookmarkEnd w:id="78"/>
      <w:bookmarkStart w:id="79" w:name="_Toc494561961"/>
      <w:bookmarkEnd w:id="79"/>
      <w:bookmarkStart w:id="80" w:name="_Toc2299"/>
      <w:r>
        <w:rPr>
          <w:rFonts w:hint="eastAsia" w:ascii="宋体" w:hAnsi="宋体" w:cs="Times New Roman"/>
          <w:sz w:val="30"/>
          <w:szCs w:val="30"/>
        </w:rPr>
        <w:t>评标</w:t>
      </w:r>
      <w:bookmarkEnd w:id="80"/>
      <w:r>
        <w:rPr>
          <w:rFonts w:hint="eastAsia" w:ascii="宋体" w:hAnsi="宋体" w:cs="Times New Roman"/>
          <w:sz w:val="30"/>
          <w:szCs w:val="30"/>
        </w:rPr>
        <w:t>方法</w:t>
      </w:r>
    </w:p>
    <w:p>
      <w:pPr>
        <w:spacing w:line="360" w:lineRule="auto"/>
        <w:ind w:firstLine="480" w:firstLineChars="200"/>
        <w:rPr>
          <w:rFonts w:hint="eastAsia" w:ascii="宋体" w:hAnsi="宋体" w:cs="Times New Roman"/>
          <w:sz w:val="24"/>
          <w:szCs w:val="24"/>
        </w:rPr>
      </w:pPr>
      <w:r>
        <w:rPr>
          <w:rFonts w:hint="eastAsia" w:ascii="宋体" w:hAnsi="宋体" w:cs="Times New Roman"/>
          <w:sz w:val="24"/>
          <w:szCs w:val="24"/>
        </w:rPr>
        <w:t>本项目评标采用</w:t>
      </w:r>
      <w:r>
        <w:rPr>
          <w:rFonts w:hint="eastAsia" w:ascii="宋体" w:hAnsi="宋体" w:cs="Times New Roman"/>
          <w:b/>
          <w:bCs/>
          <w:sz w:val="24"/>
          <w:szCs w:val="24"/>
        </w:rPr>
        <w:t>综合评分法</w:t>
      </w:r>
      <w:r>
        <w:rPr>
          <w:rFonts w:hint="eastAsia" w:ascii="宋体" w:hAnsi="宋体" w:cs="Times New Roman"/>
          <w:sz w:val="24"/>
          <w:szCs w:val="24"/>
        </w:rPr>
        <w:t>，是指投标文件满足招标文件全部实质性要求，且按照评审因素的量化指标评审得分最高的投标人为中标候选人的评标方法。</w:t>
      </w:r>
    </w:p>
    <w:p>
      <w:pPr>
        <w:pStyle w:val="4"/>
        <w:numPr>
          <w:ilvl w:val="0"/>
          <w:numId w:val="47"/>
        </w:numPr>
        <w:spacing w:before="0" w:after="0" w:line="360" w:lineRule="auto"/>
        <w:ind w:left="616" w:hanging="616"/>
        <w:jc w:val="left"/>
        <w:rPr>
          <w:rFonts w:hint="eastAsia" w:ascii="宋体" w:hAnsi="宋体" w:cs="Times New Roman"/>
          <w:sz w:val="30"/>
          <w:szCs w:val="30"/>
        </w:rPr>
      </w:pPr>
      <w:bookmarkStart w:id="81" w:name="_Toc272247709"/>
      <w:bookmarkEnd w:id="81"/>
      <w:bookmarkStart w:id="82" w:name="_Toc278891606"/>
      <w:bookmarkEnd w:id="82"/>
      <w:bookmarkStart w:id="83" w:name="_Toc511894518"/>
      <w:bookmarkEnd w:id="83"/>
      <w:bookmarkStart w:id="84" w:name="_Toc494561962"/>
      <w:bookmarkEnd w:id="84"/>
      <w:bookmarkStart w:id="85" w:name="_Toc17449"/>
      <w:r>
        <w:rPr>
          <w:rFonts w:hint="eastAsia" w:ascii="宋体" w:hAnsi="宋体" w:cs="Times New Roman"/>
          <w:sz w:val="30"/>
          <w:szCs w:val="30"/>
        </w:rPr>
        <w:t>评标程序</w:t>
      </w:r>
      <w:bookmarkEnd w:id="85"/>
      <w:r>
        <w:rPr>
          <w:rFonts w:hint="eastAsia" w:ascii="宋体" w:hAnsi="宋体" w:cs="Times New Roman"/>
          <w:sz w:val="30"/>
          <w:szCs w:val="30"/>
        </w:rPr>
        <w:t>及标准</w:t>
      </w:r>
    </w:p>
    <w:p>
      <w:pPr>
        <w:spacing w:line="360" w:lineRule="auto"/>
        <w:ind w:firstLine="480" w:firstLineChars="200"/>
        <w:rPr>
          <w:rFonts w:hint="eastAsia" w:ascii="宋体" w:hAnsi="宋体" w:cs="Times New Roman"/>
          <w:sz w:val="24"/>
          <w:szCs w:val="24"/>
        </w:rPr>
      </w:pPr>
      <w:r>
        <w:rPr>
          <w:rFonts w:hint="eastAsia" w:ascii="宋体" w:hAnsi="宋体" w:cs="Times New Roman"/>
          <w:sz w:val="24"/>
          <w:szCs w:val="24"/>
        </w:rPr>
        <w:t>评标委员会按以下工作程序进行评标：符合性审查、澄清有关问题、综合比较和评价、确定中标候选人名单。</w:t>
      </w:r>
    </w:p>
    <w:p>
      <w:pPr>
        <w:numPr>
          <w:ilvl w:val="0"/>
          <w:numId w:val="48"/>
        </w:numPr>
        <w:ind w:left="1315" w:leftChars="154" w:hanging="992" w:hangingChars="353"/>
        <w:rPr>
          <w:rFonts w:hint="eastAsia" w:ascii="宋体" w:hAnsi="宋体" w:cs="Times New Roman"/>
          <w:strike/>
          <w:sz w:val="28"/>
          <w:szCs w:val="28"/>
        </w:rPr>
      </w:pPr>
      <w:r>
        <w:rPr>
          <w:rFonts w:hint="eastAsia" w:ascii="宋体" w:hAnsi="宋体" w:cs="Times New Roman"/>
          <w:b/>
          <w:bCs/>
          <w:sz w:val="28"/>
          <w:szCs w:val="28"/>
        </w:rPr>
        <w:t>符合性审查</w:t>
      </w:r>
    </w:p>
    <w:p>
      <w:pPr>
        <w:spacing w:line="360" w:lineRule="auto"/>
        <w:ind w:firstLine="470" w:firstLineChars="196"/>
        <w:rPr>
          <w:rFonts w:hint="eastAsia" w:ascii="宋体" w:hAnsi="宋体" w:cs="Times New Roman"/>
          <w:sz w:val="24"/>
          <w:szCs w:val="24"/>
        </w:rPr>
      </w:pPr>
      <w:r>
        <w:rPr>
          <w:rFonts w:ascii="宋体" w:hAnsi="宋体" w:cs="Helvetica"/>
          <w:kern w:val="0"/>
          <w:sz w:val="24"/>
          <w:szCs w:val="24"/>
        </w:rPr>
        <w:t>评标委员会应当对符合资格的投标人的投标文件进行符合性审查，以确定其是否满足招标文件的实质性要求。</w:t>
      </w:r>
    </w:p>
    <w:p>
      <w:pPr>
        <w:numPr>
          <w:ilvl w:val="0"/>
          <w:numId w:val="49"/>
        </w:numPr>
        <w:spacing w:line="360" w:lineRule="auto"/>
        <w:ind w:left="10" w:leftChars="5" w:firstLine="237" w:firstLineChars="99"/>
        <w:rPr>
          <w:rFonts w:hint="eastAsia" w:hAnsi="宋体" w:cs="Times New Roman"/>
          <w:sz w:val="24"/>
          <w:szCs w:val="24"/>
        </w:rPr>
      </w:pPr>
      <w:r>
        <w:rPr>
          <w:rFonts w:hint="eastAsia" w:ascii="宋体" w:hAnsi="宋体" w:cs="Times New Roman"/>
          <w:sz w:val="24"/>
          <w:szCs w:val="24"/>
        </w:rPr>
        <w:t>投标总报价超过项目（分包）预算金额或最高限价的；</w:t>
      </w:r>
    </w:p>
    <w:p>
      <w:pPr>
        <w:numPr>
          <w:ilvl w:val="0"/>
          <w:numId w:val="49"/>
        </w:numPr>
        <w:spacing w:line="360" w:lineRule="auto"/>
        <w:ind w:left="10" w:leftChars="5" w:firstLine="237" w:firstLineChars="99"/>
        <w:rPr>
          <w:rFonts w:hAnsi="宋体" w:cs="Times New Roman"/>
          <w:sz w:val="24"/>
          <w:szCs w:val="24"/>
        </w:rPr>
      </w:pPr>
      <w:r>
        <w:rPr>
          <w:rFonts w:hint="eastAsia" w:ascii="宋体" w:hAnsi="宋体" w:cs="Times New Roman"/>
          <w:sz w:val="24"/>
          <w:szCs w:val="24"/>
        </w:rPr>
        <w:t>《投标书》、《法定代表人授权书》、《开标一览表》、《投标报价明细表》未提供或不符合招标文件要求的；</w:t>
      </w:r>
    </w:p>
    <w:p>
      <w:pPr>
        <w:numPr>
          <w:ilvl w:val="0"/>
          <w:numId w:val="49"/>
        </w:numPr>
        <w:spacing w:line="360" w:lineRule="auto"/>
        <w:ind w:left="10" w:leftChars="5" w:firstLine="237" w:firstLineChars="99"/>
        <w:rPr>
          <w:rFonts w:hAnsi="宋体" w:cs="Times New Roman"/>
          <w:sz w:val="24"/>
          <w:szCs w:val="24"/>
        </w:rPr>
      </w:pPr>
      <w:r>
        <w:rPr>
          <w:rFonts w:hint="eastAsia" w:ascii="宋体" w:hAnsi="宋体" w:cs="Times New Roman"/>
          <w:sz w:val="24"/>
          <w:szCs w:val="24"/>
        </w:rPr>
        <w:t>工期（服务期限）、质保期不符合招标文件要求的；</w:t>
      </w:r>
    </w:p>
    <w:p>
      <w:pPr>
        <w:numPr>
          <w:ilvl w:val="0"/>
          <w:numId w:val="49"/>
        </w:numPr>
        <w:spacing w:line="360" w:lineRule="auto"/>
        <w:ind w:left="10" w:leftChars="5" w:firstLine="237" w:firstLineChars="99"/>
        <w:rPr>
          <w:rFonts w:hAnsi="宋体" w:cs="Times New Roman"/>
          <w:sz w:val="24"/>
          <w:szCs w:val="24"/>
        </w:rPr>
      </w:pPr>
      <w:r>
        <w:rPr>
          <w:rFonts w:hint="eastAsia" w:ascii="宋体" w:hAnsi="宋体" w:cs="Times New Roman"/>
          <w:sz w:val="24"/>
          <w:szCs w:val="24"/>
        </w:rPr>
        <w:t>出现两个或两个以上不同报价的；</w:t>
      </w:r>
    </w:p>
    <w:p>
      <w:pPr>
        <w:numPr>
          <w:ilvl w:val="0"/>
          <w:numId w:val="49"/>
        </w:numPr>
        <w:spacing w:line="360" w:lineRule="auto"/>
        <w:ind w:left="10" w:leftChars="5" w:firstLine="237" w:firstLineChars="99"/>
        <w:rPr>
          <w:rFonts w:hAnsi="宋体" w:cs="Times New Roman"/>
          <w:sz w:val="24"/>
          <w:szCs w:val="24"/>
        </w:rPr>
      </w:pPr>
      <w:r>
        <w:rPr>
          <w:rFonts w:hint="eastAsia" w:ascii="宋体" w:hAnsi="宋体" w:cs="Times New Roman"/>
          <w:sz w:val="24"/>
          <w:szCs w:val="24"/>
        </w:rPr>
        <w:t>出现两个或两个以上投标方案的（招标文件中要求提供备选方案的除外）；</w:t>
      </w:r>
    </w:p>
    <w:p>
      <w:pPr>
        <w:numPr>
          <w:ilvl w:val="0"/>
          <w:numId w:val="49"/>
        </w:numPr>
        <w:spacing w:line="360" w:lineRule="auto"/>
        <w:ind w:left="10" w:leftChars="5" w:firstLine="237" w:firstLineChars="99"/>
        <w:rPr>
          <w:rFonts w:hAnsi="宋体" w:cs="Times New Roman"/>
          <w:sz w:val="24"/>
          <w:szCs w:val="24"/>
        </w:rPr>
      </w:pPr>
      <w:r>
        <w:rPr>
          <w:rFonts w:hint="eastAsia" w:ascii="宋体" w:hAnsi="宋体" w:cs="Times New Roman"/>
          <w:sz w:val="24"/>
          <w:szCs w:val="24"/>
        </w:rPr>
        <w:t>投标报价存在缺项、漏项的；</w:t>
      </w:r>
    </w:p>
    <w:p>
      <w:pPr>
        <w:numPr>
          <w:ilvl w:val="0"/>
          <w:numId w:val="49"/>
        </w:numPr>
        <w:spacing w:line="360" w:lineRule="auto"/>
        <w:ind w:left="10" w:leftChars="5" w:firstLine="237" w:firstLineChars="99"/>
        <w:rPr>
          <w:rFonts w:hAnsi="宋体" w:cs="Times New Roman"/>
          <w:sz w:val="24"/>
          <w:szCs w:val="24"/>
        </w:rPr>
      </w:pPr>
      <w:r>
        <w:rPr>
          <w:rFonts w:hint="eastAsia" w:ascii="宋体" w:hAnsi="宋体" w:cs="Times New Roman"/>
          <w:sz w:val="24"/>
          <w:szCs w:val="24"/>
        </w:rPr>
        <w:t>投标有效期不足的；</w:t>
      </w:r>
    </w:p>
    <w:p>
      <w:pPr>
        <w:numPr>
          <w:ilvl w:val="0"/>
          <w:numId w:val="49"/>
        </w:numPr>
        <w:spacing w:line="360" w:lineRule="auto"/>
        <w:ind w:left="10" w:leftChars="5" w:firstLine="237" w:firstLineChars="99"/>
        <w:rPr>
          <w:rFonts w:hAnsi="宋体" w:cs="Times New Roman"/>
          <w:sz w:val="24"/>
          <w:szCs w:val="24"/>
        </w:rPr>
      </w:pPr>
      <w:r>
        <w:rPr>
          <w:rFonts w:hint="eastAsia" w:ascii="宋体" w:hAnsi="宋体" w:cs="Times New Roman"/>
          <w:sz w:val="24"/>
          <w:szCs w:val="24"/>
        </w:rPr>
        <w:t>正本未按要求提供加盖公章及签字（签章）原件的；</w:t>
      </w:r>
    </w:p>
    <w:p>
      <w:pPr>
        <w:numPr>
          <w:ilvl w:val="0"/>
          <w:numId w:val="49"/>
        </w:numPr>
        <w:spacing w:line="360" w:lineRule="auto"/>
        <w:ind w:left="10" w:leftChars="5" w:firstLine="237" w:firstLineChars="99"/>
        <w:rPr>
          <w:rFonts w:hAnsi="宋体" w:cs="Times New Roman"/>
          <w:sz w:val="24"/>
          <w:szCs w:val="24"/>
        </w:rPr>
      </w:pPr>
      <w:r>
        <w:rPr>
          <w:rFonts w:hint="eastAsia" w:ascii="宋体" w:hAnsi="宋体" w:cs="Times New Roman"/>
          <w:sz w:val="24"/>
          <w:szCs w:val="24"/>
        </w:rPr>
        <w:t>未按要求提供招标文件第二章</w:t>
      </w:r>
      <w:r>
        <w:rPr>
          <w:rFonts w:hint="eastAsia" w:hAnsi="宋体" w:cs="Times New Roman"/>
          <w:sz w:val="24"/>
          <w:szCs w:val="24"/>
        </w:rPr>
        <w:t>“十、其他注意事项”中规定的书面声明的；</w:t>
      </w:r>
    </w:p>
    <w:p>
      <w:pPr>
        <w:numPr>
          <w:ilvl w:val="0"/>
          <w:numId w:val="49"/>
        </w:numPr>
        <w:spacing w:line="360" w:lineRule="auto"/>
        <w:ind w:left="10" w:leftChars="5" w:firstLine="237" w:firstLineChars="99"/>
        <w:rPr>
          <w:rFonts w:hAnsi="宋体" w:cs="Times New Roman"/>
          <w:sz w:val="24"/>
          <w:szCs w:val="24"/>
        </w:rPr>
      </w:pPr>
      <w:r>
        <w:rPr>
          <w:rFonts w:hint="eastAsia" w:ascii="宋体" w:hAnsi="宋体"/>
          <w:kern w:val="0"/>
          <w:sz w:val="24"/>
          <w:szCs w:val="24"/>
        </w:rPr>
        <w:t>依据财库[2019]9号文的规定，</w:t>
      </w:r>
      <w:r>
        <w:rPr>
          <w:rFonts w:hint="eastAsia" w:ascii="宋体" w:hAnsi="宋体" w:cs="Times New Roman"/>
          <w:sz w:val="24"/>
          <w:szCs w:val="24"/>
        </w:rPr>
        <w:t>招标文件采购清单中注明</w:t>
      </w:r>
      <w:r>
        <w:rPr>
          <w:rFonts w:hint="eastAsia" w:hAnsi="宋体" w:cs="Times New Roman"/>
          <w:sz w:val="24"/>
          <w:szCs w:val="24"/>
        </w:rPr>
        <w:t>“节能产品”的货物，</w:t>
      </w:r>
      <w:r>
        <w:rPr>
          <w:rFonts w:hint="eastAsia" w:ascii="宋体" w:hAnsi="宋体"/>
          <w:kern w:val="0"/>
          <w:sz w:val="24"/>
          <w:szCs w:val="24"/>
        </w:rPr>
        <w:t>未提供国家确定的认证机构出具的节能产品认证证书的；</w:t>
      </w:r>
    </w:p>
    <w:p>
      <w:pPr>
        <w:numPr>
          <w:ilvl w:val="0"/>
          <w:numId w:val="49"/>
        </w:numPr>
        <w:spacing w:line="360" w:lineRule="auto"/>
        <w:ind w:left="10" w:leftChars="5" w:firstLine="237" w:firstLineChars="99"/>
        <w:rPr>
          <w:rFonts w:hAnsi="宋体" w:cs="Times New Roman"/>
          <w:sz w:val="24"/>
          <w:szCs w:val="24"/>
        </w:rPr>
      </w:pPr>
      <w:r>
        <w:rPr>
          <w:rFonts w:hint="eastAsia" w:ascii="宋体" w:hAnsi="宋体" w:cs="Times New Roman"/>
          <w:sz w:val="24"/>
          <w:szCs w:val="24"/>
        </w:rPr>
        <w:t>所投货物是通过中国海关报关验放进入中国境内且产自关境外的（招标文件中注明已办理进口产品审核的除外）；</w:t>
      </w:r>
    </w:p>
    <w:p>
      <w:pPr>
        <w:numPr>
          <w:ilvl w:val="0"/>
          <w:numId w:val="49"/>
        </w:numPr>
        <w:spacing w:line="360" w:lineRule="auto"/>
        <w:ind w:left="10" w:leftChars="5" w:firstLine="237" w:firstLineChars="99"/>
        <w:rPr>
          <w:rFonts w:hAnsi="宋体" w:cs="Times New Roman"/>
          <w:sz w:val="24"/>
          <w:szCs w:val="24"/>
        </w:rPr>
      </w:pPr>
      <w:r>
        <w:rPr>
          <w:rFonts w:hint="eastAsia" w:ascii="宋体" w:hAnsi="宋体" w:cs="Times New Roman"/>
          <w:sz w:val="24"/>
          <w:szCs w:val="24"/>
        </w:rPr>
        <w:t>未提供所投货物（工程或服务）的具体参数值或功能表述，或原文复制招标文件的技术规格相关部分内容作为其投标文件的一部分的；</w:t>
      </w:r>
    </w:p>
    <w:p>
      <w:pPr>
        <w:numPr>
          <w:ilvl w:val="0"/>
          <w:numId w:val="49"/>
        </w:numPr>
        <w:spacing w:line="360" w:lineRule="auto"/>
        <w:ind w:left="10" w:leftChars="5" w:firstLine="237" w:firstLineChars="99"/>
        <w:rPr>
          <w:rFonts w:hAnsi="宋体" w:cs="Times New Roman"/>
          <w:sz w:val="24"/>
          <w:szCs w:val="24"/>
        </w:rPr>
      </w:pPr>
      <w:r>
        <w:rPr>
          <w:rFonts w:ascii="宋体" w:hAnsi="宋体" w:cs="Times New Roman"/>
          <w:sz w:val="24"/>
          <w:szCs w:val="24"/>
        </w:rPr>
        <w:t>含有采购人不能接受的附加条件的</w:t>
      </w:r>
      <w:r>
        <w:rPr>
          <w:rFonts w:hint="eastAsia" w:ascii="宋体" w:hAnsi="宋体" w:cs="Times New Roman"/>
          <w:sz w:val="24"/>
          <w:szCs w:val="24"/>
        </w:rPr>
        <w:t>；</w:t>
      </w:r>
    </w:p>
    <w:p>
      <w:pPr>
        <w:numPr>
          <w:ilvl w:val="0"/>
          <w:numId w:val="49"/>
        </w:numPr>
        <w:spacing w:line="360" w:lineRule="auto"/>
        <w:ind w:left="10" w:leftChars="5" w:firstLine="237" w:firstLineChars="99"/>
        <w:rPr>
          <w:rFonts w:hAnsi="宋体" w:cs="Times New Roman"/>
          <w:sz w:val="24"/>
          <w:szCs w:val="24"/>
        </w:rPr>
      </w:pPr>
      <w:r>
        <w:rPr>
          <w:rFonts w:hint="eastAsia" w:ascii="宋体" w:hAnsi="宋体" w:cs="Times New Roman"/>
          <w:sz w:val="24"/>
          <w:szCs w:val="24"/>
        </w:rPr>
        <w:t>未按要求提供《符合性审查对照表》、《商务要求响应、偏离说明表》、《商务要求</w:t>
      </w:r>
      <w:r>
        <w:rPr>
          <w:rFonts w:hint="eastAsia" w:hAnsi="宋体" w:cs="Times New Roman"/>
          <w:sz w:val="24"/>
          <w:szCs w:val="24"/>
        </w:rPr>
        <w:t>“★”号条款响应、偏离说明表》、《商务评议对照表》和《技术、服务要求响应、偏离说明表》、《技术、服务要求“★”号条款响应、偏离说明表》、《技术、服务评议对照表》的；</w:t>
      </w:r>
    </w:p>
    <w:p>
      <w:pPr>
        <w:numPr>
          <w:ilvl w:val="0"/>
          <w:numId w:val="48"/>
        </w:numPr>
        <w:ind w:left="1315" w:leftChars="154" w:hanging="992" w:hangingChars="353"/>
        <w:rPr>
          <w:rFonts w:ascii="宋体" w:hAnsi="宋体" w:cs="Times New Roman"/>
          <w:b/>
          <w:bCs/>
          <w:sz w:val="28"/>
          <w:szCs w:val="28"/>
        </w:rPr>
      </w:pPr>
      <w:r>
        <w:rPr>
          <w:rFonts w:hint="eastAsia" w:ascii="宋体" w:hAnsi="宋体" w:cs="Times New Roman"/>
          <w:b/>
          <w:bCs/>
          <w:sz w:val="28"/>
          <w:szCs w:val="28"/>
        </w:rPr>
        <w:t>澄清有关问题</w:t>
      </w:r>
    </w:p>
    <w:p>
      <w:pPr>
        <w:numPr>
          <w:ilvl w:val="0"/>
          <w:numId w:val="50"/>
        </w:numPr>
        <w:spacing w:line="360" w:lineRule="auto"/>
        <w:ind w:left="10" w:leftChars="5" w:firstLine="237" w:firstLineChars="99"/>
        <w:rPr>
          <w:rFonts w:hint="eastAsia" w:ascii="Helvetica" w:hAnsi="Helvetica" w:cs="Helvetica"/>
          <w:kern w:val="0"/>
          <w:sz w:val="24"/>
          <w:szCs w:val="24"/>
        </w:rPr>
      </w:pPr>
      <w:r>
        <w:rPr>
          <w:rFonts w:hint="eastAsia" w:ascii="宋体" w:hAnsi="宋体" w:cs="Helvetica"/>
          <w:kern w:val="0"/>
          <w:sz w:val="24"/>
          <w:szCs w:val="24"/>
        </w:rPr>
        <w:t>评标期间，</w:t>
      </w:r>
      <w:r>
        <w:rPr>
          <w:rFonts w:ascii="宋体" w:hAnsi="宋体" w:cs="Helvetica"/>
          <w:kern w:val="0"/>
          <w:sz w:val="24"/>
          <w:szCs w:val="24"/>
        </w:rPr>
        <w:t>对于投标文件中含义不明确、同类问题表述不一致或者有明显文字和计算错误的内容，评标委员会应当以书面形式要求投标人作出必要的澄清、说明或者补正。</w:t>
      </w:r>
    </w:p>
    <w:p>
      <w:pPr>
        <w:numPr>
          <w:ilvl w:val="0"/>
          <w:numId w:val="50"/>
        </w:numPr>
        <w:spacing w:line="360" w:lineRule="auto"/>
        <w:ind w:left="10" w:leftChars="5" w:firstLine="237" w:firstLineChars="99"/>
        <w:rPr>
          <w:rFonts w:ascii="宋体" w:hAnsi="宋体" w:cs="Times New Roman"/>
          <w:strike/>
          <w:sz w:val="24"/>
          <w:szCs w:val="24"/>
        </w:rPr>
      </w:pPr>
      <w:r>
        <w:rPr>
          <w:rFonts w:hint="eastAsia" w:ascii="宋体" w:hAnsi="宋体" w:cs="Times New Roman"/>
          <w:sz w:val="24"/>
          <w:szCs w:val="24"/>
        </w:rPr>
        <w:t>投标人应按照评标委员会要求的澄清内容在规定时间内做出澄清。投标文件报价出现前后不一致的，按照本节第3条规定进行修正，</w:t>
      </w:r>
      <w:r>
        <w:rPr>
          <w:rFonts w:ascii="宋体" w:hAnsi="宋体" w:cs="Helvetica"/>
          <w:kern w:val="0"/>
          <w:sz w:val="24"/>
          <w:szCs w:val="24"/>
        </w:rPr>
        <w:t>投标人的澄清、说明或者补正不得超出投标文件的范围或者改变投标文件的实质性内容。</w:t>
      </w:r>
    </w:p>
    <w:p>
      <w:pPr>
        <w:numPr>
          <w:ilvl w:val="0"/>
          <w:numId w:val="50"/>
        </w:numPr>
        <w:spacing w:line="360" w:lineRule="auto"/>
        <w:ind w:left="10" w:leftChars="5" w:firstLine="237" w:firstLineChars="99"/>
        <w:rPr>
          <w:rFonts w:hint="eastAsia" w:ascii="宋体" w:hAnsi="宋体" w:cs="Times New Roman"/>
          <w:sz w:val="24"/>
          <w:szCs w:val="24"/>
        </w:rPr>
      </w:pPr>
      <w:r>
        <w:rPr>
          <w:rFonts w:hint="eastAsia" w:ascii="宋体" w:hAnsi="宋体" w:cs="Times New Roman"/>
          <w:sz w:val="24"/>
          <w:szCs w:val="24"/>
        </w:rPr>
        <w:t>投标文件报价出现前后不一致的，按照下列规定修正：</w:t>
      </w:r>
    </w:p>
    <w:p>
      <w:pPr>
        <w:numPr>
          <w:ilvl w:val="0"/>
          <w:numId w:val="51"/>
        </w:numPr>
        <w:adjustRightInd w:val="0"/>
        <w:spacing w:line="360" w:lineRule="auto"/>
        <w:ind w:left="742" w:hanging="493"/>
        <w:rPr>
          <w:rFonts w:hint="eastAsia" w:ascii="宋体" w:hAnsi="宋体" w:cs="Times New Roman"/>
          <w:sz w:val="24"/>
          <w:szCs w:val="24"/>
        </w:rPr>
      </w:pPr>
      <w:r>
        <w:rPr>
          <w:rFonts w:hint="eastAsia" w:ascii="宋体" w:hAnsi="宋体" w:cs="Times New Roman"/>
          <w:sz w:val="24"/>
          <w:szCs w:val="24"/>
        </w:rPr>
        <w:t>投标文件中开标一览表内容与投标文件中相应内容不一致的，以开标一览表为准。</w:t>
      </w:r>
    </w:p>
    <w:p>
      <w:pPr>
        <w:numPr>
          <w:ilvl w:val="0"/>
          <w:numId w:val="51"/>
        </w:numPr>
        <w:adjustRightInd w:val="0"/>
        <w:spacing w:line="360" w:lineRule="auto"/>
        <w:ind w:left="742" w:hanging="493"/>
        <w:rPr>
          <w:rFonts w:hint="eastAsia" w:ascii="宋体" w:hAnsi="宋体" w:cs="Times New Roman"/>
          <w:sz w:val="24"/>
          <w:szCs w:val="24"/>
        </w:rPr>
      </w:pPr>
      <w:r>
        <w:rPr>
          <w:rFonts w:hint="eastAsia" w:ascii="宋体" w:hAnsi="宋体" w:cs="Times New Roman"/>
          <w:sz w:val="24"/>
          <w:szCs w:val="24"/>
        </w:rPr>
        <w:t>大写金额和小写金额不一致的，以大写金额为准。</w:t>
      </w:r>
    </w:p>
    <w:p>
      <w:pPr>
        <w:numPr>
          <w:ilvl w:val="0"/>
          <w:numId w:val="51"/>
        </w:numPr>
        <w:adjustRightInd w:val="0"/>
        <w:spacing w:line="360" w:lineRule="auto"/>
        <w:ind w:left="742" w:hanging="493"/>
        <w:rPr>
          <w:rFonts w:hint="eastAsia" w:ascii="宋体" w:hAnsi="宋体" w:cs="Times New Roman"/>
          <w:sz w:val="24"/>
          <w:szCs w:val="24"/>
        </w:rPr>
      </w:pPr>
      <w:r>
        <w:rPr>
          <w:rFonts w:hint="eastAsia" w:ascii="宋体" w:hAnsi="宋体" w:cs="Times New Roman"/>
          <w:sz w:val="24"/>
          <w:szCs w:val="24"/>
        </w:rPr>
        <w:t>单价金额小数点或者百分比有明显错位的，以开标一览表的总价为准，并修改单价。</w:t>
      </w:r>
    </w:p>
    <w:p>
      <w:pPr>
        <w:numPr>
          <w:ilvl w:val="0"/>
          <w:numId w:val="51"/>
        </w:numPr>
        <w:adjustRightInd w:val="0"/>
        <w:spacing w:line="360" w:lineRule="auto"/>
        <w:ind w:left="742" w:hanging="493"/>
        <w:rPr>
          <w:rFonts w:hint="eastAsia" w:ascii="宋体" w:hAnsi="宋体" w:cs="Times New Roman"/>
          <w:sz w:val="24"/>
          <w:szCs w:val="24"/>
        </w:rPr>
      </w:pPr>
      <w:r>
        <w:rPr>
          <w:rFonts w:hint="eastAsia" w:ascii="宋体" w:hAnsi="宋体" w:cs="Times New Roman"/>
          <w:sz w:val="24"/>
          <w:szCs w:val="24"/>
        </w:rPr>
        <w:t>总价金额与按单价汇总金额不一致的，以单价金额计算结果为准。</w:t>
      </w:r>
    </w:p>
    <w:p>
      <w:pPr>
        <w:numPr>
          <w:ilvl w:val="0"/>
          <w:numId w:val="51"/>
        </w:numPr>
        <w:adjustRightInd w:val="0"/>
        <w:spacing w:line="360" w:lineRule="auto"/>
        <w:ind w:left="742" w:hanging="493"/>
        <w:rPr>
          <w:rFonts w:hint="eastAsia" w:ascii="宋体" w:hAnsi="宋体" w:cs="Times New Roman"/>
          <w:sz w:val="24"/>
          <w:szCs w:val="24"/>
        </w:rPr>
      </w:pPr>
      <w:r>
        <w:rPr>
          <w:rFonts w:hint="eastAsia" w:ascii="宋体" w:hAnsi="宋体" w:cs="Times New Roman"/>
          <w:sz w:val="24"/>
          <w:szCs w:val="24"/>
        </w:rPr>
        <w:t>同时出现两种以上不一致的，按照前款规定的顺序修正。</w:t>
      </w:r>
    </w:p>
    <w:p>
      <w:pPr>
        <w:numPr>
          <w:ilvl w:val="0"/>
          <w:numId w:val="51"/>
        </w:numPr>
        <w:adjustRightInd w:val="0"/>
        <w:spacing w:line="360" w:lineRule="auto"/>
        <w:ind w:left="742" w:hanging="493"/>
        <w:rPr>
          <w:rFonts w:hint="eastAsia" w:ascii="宋体" w:hAnsi="宋体" w:cs="Times New Roman"/>
          <w:sz w:val="24"/>
          <w:szCs w:val="24"/>
        </w:rPr>
      </w:pPr>
      <w:r>
        <w:rPr>
          <w:rFonts w:hint="eastAsia" w:ascii="宋体" w:hAnsi="宋体" w:cs="Times New Roman"/>
          <w:sz w:val="24"/>
          <w:szCs w:val="24"/>
        </w:rPr>
        <w:t>修正后的报价按照本节第4条规定经投标人确认后产生约束力。</w:t>
      </w:r>
    </w:p>
    <w:p>
      <w:pPr>
        <w:numPr>
          <w:ilvl w:val="0"/>
          <w:numId w:val="50"/>
        </w:numPr>
        <w:spacing w:line="360" w:lineRule="auto"/>
        <w:ind w:left="10" w:leftChars="5" w:firstLine="237" w:firstLineChars="99"/>
        <w:rPr>
          <w:rFonts w:hint="eastAsia" w:ascii="宋体" w:hAnsi="宋体" w:cs="Times New Roman"/>
          <w:sz w:val="24"/>
          <w:szCs w:val="24"/>
        </w:rPr>
      </w:pPr>
      <w:r>
        <w:rPr>
          <w:rFonts w:hint="eastAsia" w:ascii="宋体" w:hAnsi="宋体" w:cs="Times New Roman"/>
          <w:sz w:val="24"/>
          <w:szCs w:val="24"/>
        </w:rPr>
        <w:t>投标人的</w:t>
      </w:r>
      <w:r>
        <w:rPr>
          <w:rFonts w:ascii="宋体" w:hAnsi="宋体" w:cs="Helvetica"/>
          <w:kern w:val="0"/>
          <w:sz w:val="24"/>
          <w:szCs w:val="24"/>
        </w:rPr>
        <w:t>澄清、说明或者补正</w:t>
      </w:r>
      <w:r>
        <w:rPr>
          <w:rFonts w:hint="eastAsia" w:ascii="宋体" w:hAnsi="宋体" w:cs="Times New Roman"/>
          <w:sz w:val="24"/>
          <w:szCs w:val="24"/>
        </w:rPr>
        <w:t>是其投标文件的有效组成部分。</w:t>
      </w:r>
      <w:r>
        <w:rPr>
          <w:rFonts w:ascii="宋体" w:hAnsi="宋体" w:cs="Helvetica"/>
          <w:kern w:val="0"/>
          <w:sz w:val="24"/>
          <w:szCs w:val="24"/>
        </w:rPr>
        <w:t>投标人的澄清、说明或者补正应当采用书面形式，并加盖公章，或者由法定代表人或其授权的代表签字。</w:t>
      </w:r>
    </w:p>
    <w:p>
      <w:pPr>
        <w:numPr>
          <w:ilvl w:val="0"/>
          <w:numId w:val="48"/>
        </w:numPr>
        <w:ind w:left="1315" w:leftChars="154" w:hanging="992" w:hangingChars="353"/>
        <w:rPr>
          <w:rFonts w:hint="eastAsia" w:ascii="宋体" w:hAnsi="宋体" w:cs="Times New Roman"/>
          <w:b/>
          <w:bCs/>
          <w:sz w:val="28"/>
          <w:szCs w:val="28"/>
        </w:rPr>
      </w:pPr>
      <w:r>
        <w:rPr>
          <w:rFonts w:hint="eastAsia" w:ascii="宋体" w:hAnsi="宋体" w:cs="Times New Roman"/>
          <w:b/>
          <w:bCs/>
          <w:sz w:val="28"/>
          <w:szCs w:val="28"/>
        </w:rPr>
        <w:t>综合比较与评价</w:t>
      </w:r>
    </w:p>
    <w:p>
      <w:pPr>
        <w:spacing w:line="360" w:lineRule="auto"/>
        <w:ind w:firstLine="480" w:firstLineChars="200"/>
        <w:rPr>
          <w:rFonts w:hint="eastAsia" w:ascii="宋体" w:hAnsi="宋体" w:cs="Times New Roman"/>
          <w:sz w:val="24"/>
          <w:szCs w:val="24"/>
        </w:rPr>
      </w:pPr>
      <w:r>
        <w:rPr>
          <w:rFonts w:hint="eastAsia" w:ascii="宋体" w:hAnsi="宋体" w:cs="Times New Roman"/>
          <w:sz w:val="24"/>
          <w:szCs w:val="24"/>
        </w:rPr>
        <w:t>评标委员会应当按照本章中规定的评标方法和标准，对符合性审查合格的投标文件进行商务和技术、服务评估，综合比较与评价。</w:t>
      </w:r>
    </w:p>
    <w:p>
      <w:pPr>
        <w:numPr>
          <w:ilvl w:val="0"/>
          <w:numId w:val="52"/>
        </w:numPr>
        <w:spacing w:line="360" w:lineRule="auto"/>
        <w:ind w:left="10" w:leftChars="5" w:firstLine="239" w:firstLineChars="99"/>
        <w:rPr>
          <w:rFonts w:hint="eastAsia" w:ascii="宋体" w:hAnsi="宋体" w:cs="Times New Roman"/>
          <w:b/>
          <w:bCs/>
          <w:sz w:val="24"/>
          <w:szCs w:val="24"/>
        </w:rPr>
      </w:pPr>
      <w:r>
        <w:rPr>
          <w:rFonts w:hint="eastAsia" w:ascii="宋体" w:hAnsi="宋体" w:cs="Times New Roman"/>
          <w:b/>
          <w:bCs/>
          <w:sz w:val="24"/>
          <w:szCs w:val="24"/>
        </w:rPr>
        <w:t>商务评议</w:t>
      </w:r>
    </w:p>
    <w:p>
      <w:pPr>
        <w:spacing w:line="360" w:lineRule="auto"/>
        <w:ind w:firstLine="480" w:firstLineChars="200"/>
        <w:rPr>
          <w:rFonts w:hint="eastAsia" w:ascii="宋体" w:hAnsi="宋体" w:cs="Times New Roman"/>
          <w:sz w:val="24"/>
          <w:szCs w:val="24"/>
        </w:rPr>
      </w:pPr>
      <w:r>
        <w:rPr>
          <w:rFonts w:hint="eastAsia" w:ascii="宋体" w:hAnsi="宋体" w:cs="Times New Roman"/>
          <w:sz w:val="24"/>
          <w:szCs w:val="24"/>
        </w:rPr>
        <w:t>评标委员会对符合性审查合格的投标文件进行评议，并依据本章“评审因素及评分标准”中的商务评议进行综合比较和评分。</w:t>
      </w:r>
    </w:p>
    <w:p>
      <w:pPr>
        <w:numPr>
          <w:ilvl w:val="0"/>
          <w:numId w:val="52"/>
        </w:numPr>
        <w:spacing w:line="360" w:lineRule="auto"/>
        <w:ind w:left="10" w:leftChars="5" w:firstLine="239" w:firstLineChars="99"/>
        <w:rPr>
          <w:rFonts w:hint="eastAsia" w:ascii="宋体" w:hAnsi="宋体" w:cs="Times New Roman"/>
          <w:b/>
          <w:bCs/>
          <w:sz w:val="24"/>
          <w:szCs w:val="24"/>
        </w:rPr>
      </w:pPr>
      <w:r>
        <w:rPr>
          <w:rFonts w:hint="eastAsia" w:ascii="宋体" w:hAnsi="宋体" w:cs="Times New Roman"/>
          <w:b/>
          <w:bCs/>
          <w:sz w:val="24"/>
          <w:szCs w:val="24"/>
        </w:rPr>
        <w:t>技术、服务评议</w:t>
      </w:r>
    </w:p>
    <w:p>
      <w:pPr>
        <w:spacing w:line="360" w:lineRule="auto"/>
        <w:ind w:firstLine="480" w:firstLineChars="200"/>
        <w:rPr>
          <w:rFonts w:hint="eastAsia" w:ascii="宋体" w:hAnsi="宋体" w:cs="Times New Roman"/>
          <w:kern w:val="0"/>
          <w:sz w:val="24"/>
          <w:szCs w:val="24"/>
        </w:rPr>
      </w:pPr>
      <w:r>
        <w:rPr>
          <w:rFonts w:hint="eastAsia" w:ascii="宋体" w:hAnsi="宋体" w:cs="Times New Roman"/>
          <w:sz w:val="24"/>
          <w:szCs w:val="24"/>
        </w:rPr>
        <w:t>评标委员会对符合性审查合格的投标文件进行评议，并依据本章“评审因素及评分标准”中的技术、服务评议进行综合比较和评分。</w:t>
      </w:r>
    </w:p>
    <w:p>
      <w:pPr>
        <w:numPr>
          <w:ilvl w:val="0"/>
          <w:numId w:val="52"/>
        </w:numPr>
        <w:spacing w:line="360" w:lineRule="auto"/>
        <w:ind w:left="10" w:leftChars="5" w:firstLine="239" w:firstLineChars="99"/>
        <w:rPr>
          <w:rFonts w:hint="eastAsia" w:ascii="宋体" w:hAnsi="宋体" w:cs="Times New Roman"/>
          <w:b/>
          <w:bCs/>
          <w:sz w:val="24"/>
          <w:szCs w:val="24"/>
        </w:rPr>
      </w:pPr>
      <w:r>
        <w:rPr>
          <w:rFonts w:hint="eastAsia" w:ascii="宋体" w:hAnsi="宋体" w:cs="Times New Roman"/>
          <w:b/>
          <w:bCs/>
          <w:sz w:val="24"/>
          <w:szCs w:val="24"/>
        </w:rPr>
        <w:t>价格评议</w:t>
      </w:r>
    </w:p>
    <w:p>
      <w:pPr>
        <w:spacing w:line="360" w:lineRule="auto"/>
        <w:ind w:firstLine="480" w:firstLineChars="200"/>
        <w:rPr>
          <w:rFonts w:hint="eastAsia" w:ascii="宋体" w:hAnsi="宋体" w:cs="Times New Roman"/>
          <w:sz w:val="24"/>
          <w:szCs w:val="24"/>
        </w:rPr>
      </w:pPr>
      <w:r>
        <w:rPr>
          <w:rFonts w:hint="eastAsia" w:ascii="宋体" w:hAnsi="宋体" w:cs="Times New Roman"/>
          <w:sz w:val="24"/>
          <w:szCs w:val="24"/>
        </w:rPr>
        <w:t>评标委员会对符合性审查合格的投标文件进行价格评议（执行国家统一定价标准和采用固定价格采购的项目，其价格不列为评审因素），价格分采用低价优先法计算，即满足招标文件要求且投标价格（落实政府采购政策进行价格调整的，以调整后的价格计算）最低的投标报价为评标基准价，其价格分为满分。其他投标人的价格分计算详见本章“评审因素及评分标准”中的具体计算公式。</w:t>
      </w:r>
    </w:p>
    <w:p>
      <w:pPr>
        <w:numPr>
          <w:ilvl w:val="0"/>
          <w:numId w:val="53"/>
        </w:numPr>
        <w:adjustRightInd w:val="0"/>
        <w:spacing w:line="360" w:lineRule="auto"/>
        <w:ind w:left="742" w:hanging="493"/>
        <w:rPr>
          <w:rFonts w:hint="eastAsia" w:ascii="宋体" w:hAnsi="宋体" w:cs="Times New Roman"/>
          <w:sz w:val="24"/>
          <w:szCs w:val="24"/>
        </w:rPr>
      </w:pPr>
      <w:r>
        <w:rPr>
          <w:rFonts w:hint="eastAsia" w:ascii="宋体" w:hAnsi="宋体" w:cs="Times New Roman"/>
          <w:b/>
          <w:bCs/>
          <w:sz w:val="24"/>
          <w:szCs w:val="24"/>
        </w:rPr>
        <w:t>报价合理性说明：</w:t>
      </w:r>
      <w:r>
        <w:rPr>
          <w:rFonts w:hint="eastAsia" w:ascii="宋体" w:hAnsi="宋体" w:cs="Helvetica"/>
          <w:kern w:val="0"/>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w:t>
      </w:r>
    </w:p>
    <w:p>
      <w:pPr>
        <w:numPr>
          <w:ilvl w:val="0"/>
          <w:numId w:val="53"/>
        </w:numPr>
        <w:adjustRightInd w:val="0"/>
        <w:spacing w:line="360" w:lineRule="auto"/>
        <w:ind w:left="742" w:hanging="493"/>
        <w:rPr>
          <w:rFonts w:hint="eastAsia" w:ascii="宋体" w:hAnsi="宋体" w:cs="Times New Roman"/>
          <w:b/>
          <w:bCs/>
          <w:sz w:val="24"/>
          <w:szCs w:val="24"/>
        </w:rPr>
      </w:pPr>
      <w:r>
        <w:rPr>
          <w:rFonts w:hint="eastAsia" w:ascii="宋体" w:hAnsi="宋体" w:cs="Times New Roman"/>
          <w:b/>
          <w:bCs/>
          <w:sz w:val="24"/>
          <w:szCs w:val="24"/>
        </w:rPr>
        <w:t>小型和微型企业、监狱企业、残疾人福利性单位价格扣除：</w:t>
      </w:r>
    </w:p>
    <w:p>
      <w:pPr>
        <w:numPr>
          <w:ilvl w:val="0"/>
          <w:numId w:val="54"/>
        </w:numPr>
        <w:spacing w:line="360" w:lineRule="auto"/>
        <w:ind w:left="1134" w:hanging="756"/>
        <w:rPr>
          <w:rFonts w:hint="eastAsia" w:ascii="宋体" w:hAnsi="宋体" w:cs="Times New Roman"/>
          <w:sz w:val="24"/>
          <w:szCs w:val="24"/>
        </w:rPr>
      </w:pPr>
      <w:r>
        <w:rPr>
          <w:rFonts w:hint="eastAsia" w:ascii="宋体" w:hAnsi="宋体" w:cs="Times New Roman"/>
          <w:sz w:val="24"/>
          <w:szCs w:val="24"/>
        </w:rPr>
        <w:t>非专门面向中小企业的货物类采购项目，按招标文件中采购清单确定的货物，对小型和微型企业制造的货物价格给予</w:t>
      </w:r>
      <w:r>
        <w:rPr>
          <w:rFonts w:hint="eastAsia" w:ascii="宋体" w:hAnsi="宋体" w:cs="Times New Roman"/>
          <w:b/>
          <w:bCs/>
          <w:sz w:val="24"/>
          <w:szCs w:val="24"/>
        </w:rPr>
        <w:t>6%</w:t>
      </w:r>
      <w:r>
        <w:rPr>
          <w:rFonts w:hint="eastAsia" w:ascii="宋体" w:hAnsi="宋体" w:cs="Times New Roman"/>
          <w:sz w:val="24"/>
          <w:szCs w:val="24"/>
        </w:rPr>
        <w:t>的扣除，用扣除后的价格参与评审。</w:t>
      </w:r>
    </w:p>
    <w:p>
      <w:pPr>
        <w:numPr>
          <w:ilvl w:val="0"/>
          <w:numId w:val="54"/>
        </w:numPr>
        <w:spacing w:line="360" w:lineRule="auto"/>
        <w:ind w:left="1134" w:hanging="756"/>
        <w:rPr>
          <w:rFonts w:hint="eastAsia" w:ascii="宋体" w:hAnsi="宋体" w:cs="Times New Roman"/>
          <w:sz w:val="24"/>
          <w:szCs w:val="24"/>
        </w:rPr>
      </w:pPr>
      <w:r>
        <w:rPr>
          <w:rFonts w:hint="eastAsia" w:ascii="宋体" w:hAnsi="宋体" w:cs="Times New Roman"/>
          <w:sz w:val="24"/>
          <w:szCs w:val="24"/>
        </w:rPr>
        <w:t>非专门面向中小企业的工程、服务类采购项目，投标人是小型和微型企业的价格给予</w:t>
      </w:r>
      <w:r>
        <w:rPr>
          <w:rFonts w:hint="eastAsia" w:ascii="宋体" w:hAnsi="宋体" w:cs="Times New Roman"/>
          <w:b/>
          <w:bCs/>
          <w:sz w:val="24"/>
          <w:szCs w:val="24"/>
        </w:rPr>
        <w:t>6%</w:t>
      </w:r>
      <w:r>
        <w:rPr>
          <w:rFonts w:hint="eastAsia" w:ascii="宋体" w:hAnsi="宋体" w:cs="Times New Roman"/>
          <w:sz w:val="24"/>
          <w:szCs w:val="24"/>
        </w:rPr>
        <w:t>的扣除，用扣除后的价格参与评审。</w:t>
      </w:r>
    </w:p>
    <w:p>
      <w:pPr>
        <w:numPr>
          <w:ilvl w:val="0"/>
          <w:numId w:val="54"/>
        </w:numPr>
        <w:spacing w:line="360" w:lineRule="auto"/>
        <w:ind w:left="1134" w:hanging="756"/>
        <w:rPr>
          <w:rFonts w:hint="eastAsia" w:ascii="宋体" w:hAnsi="宋体" w:cs="Times New Roman"/>
          <w:sz w:val="24"/>
          <w:szCs w:val="24"/>
        </w:rPr>
      </w:pPr>
      <w:r>
        <w:rPr>
          <w:rFonts w:hint="eastAsia" w:ascii="宋体" w:hAnsi="宋体" w:cs="Times New Roman"/>
          <w:sz w:val="24"/>
          <w:szCs w:val="24"/>
        </w:rPr>
        <w:t>鼓励大中型企业和其他自然人、法人或者其他组织与小型、微型企业组成联合体共同参加非专门面向中小企业的政府采购活动。联合协议中约定，小型、微型企业的协议合同金额占到联合体协议合同总金额</w:t>
      </w:r>
      <w:r>
        <w:rPr>
          <w:rFonts w:hint="eastAsia" w:ascii="宋体" w:hAnsi="宋体" w:cs="Times New Roman"/>
          <w:b/>
          <w:bCs/>
          <w:sz w:val="24"/>
          <w:szCs w:val="24"/>
        </w:rPr>
        <w:t>30%</w:t>
      </w:r>
      <w:r>
        <w:rPr>
          <w:rFonts w:hint="eastAsia" w:ascii="宋体" w:hAnsi="宋体" w:cs="Times New Roman"/>
          <w:sz w:val="24"/>
          <w:szCs w:val="24"/>
        </w:rPr>
        <w:t>以上的，可给予联合体</w:t>
      </w:r>
      <w:r>
        <w:rPr>
          <w:rFonts w:hint="eastAsia" w:ascii="宋体" w:hAnsi="宋体" w:cs="Times New Roman"/>
          <w:b/>
          <w:bCs/>
          <w:sz w:val="24"/>
          <w:szCs w:val="24"/>
        </w:rPr>
        <w:t>3%</w:t>
      </w:r>
      <w:r>
        <w:rPr>
          <w:rFonts w:hint="eastAsia" w:ascii="宋体" w:hAnsi="宋体" w:cs="Times New Roman"/>
          <w:sz w:val="24"/>
          <w:szCs w:val="24"/>
        </w:rPr>
        <w:t>的价格扣除，不重复享受政策。</w:t>
      </w:r>
    </w:p>
    <w:p>
      <w:pPr>
        <w:numPr>
          <w:ilvl w:val="0"/>
          <w:numId w:val="54"/>
        </w:numPr>
        <w:spacing w:line="360" w:lineRule="auto"/>
        <w:ind w:left="1134" w:hanging="756"/>
        <w:rPr>
          <w:rFonts w:hint="eastAsia" w:ascii="宋体" w:hAnsi="宋体" w:cs="Times New Roman"/>
          <w:sz w:val="24"/>
          <w:szCs w:val="24"/>
        </w:rPr>
      </w:pPr>
      <w:r>
        <w:rPr>
          <w:rFonts w:hint="eastAsia" w:ascii="宋体" w:hAnsi="宋体" w:cs="Times New Roman"/>
          <w:sz w:val="24"/>
          <w:szCs w:val="24"/>
        </w:rPr>
        <w:t>监狱企业、残疾人福利性单位视同小型、微型企业，享受预留份额、评审中价格扣除等政府采购促进中小企业发展的政府采购政策，残疾人福利性单位属于小型、微型企业的，不重复享受政策。</w:t>
      </w:r>
    </w:p>
    <w:p>
      <w:pPr>
        <w:numPr>
          <w:ilvl w:val="0"/>
          <w:numId w:val="54"/>
        </w:numPr>
        <w:spacing w:line="360" w:lineRule="auto"/>
        <w:ind w:left="1134" w:hanging="756"/>
        <w:rPr>
          <w:rFonts w:hint="eastAsia" w:ascii="宋体" w:hAnsi="宋体" w:cs="Times New Roman"/>
          <w:sz w:val="24"/>
          <w:szCs w:val="24"/>
        </w:rPr>
      </w:pPr>
      <w:r>
        <w:rPr>
          <w:rFonts w:hint="eastAsia" w:ascii="宋体" w:hAnsi="宋体" w:cs="Times New Roman"/>
          <w:sz w:val="24"/>
          <w:szCs w:val="24"/>
        </w:rPr>
        <w:t>小型和微型企业应出具《声明函》（附件二、三）；监狱企业应提供由省级监狱局、戒毒局（含新疆生产建设兵团）出具的监狱企业的证明文件；残疾人福利性单位提供《声明函》（附件四）。</w:t>
      </w:r>
    </w:p>
    <w:p>
      <w:pPr>
        <w:numPr>
          <w:ilvl w:val="0"/>
          <w:numId w:val="52"/>
        </w:numPr>
        <w:spacing w:line="360" w:lineRule="auto"/>
        <w:ind w:left="10" w:leftChars="5" w:firstLine="239" w:firstLineChars="99"/>
        <w:rPr>
          <w:rFonts w:hint="eastAsia" w:ascii="宋体" w:hAnsi="宋体" w:cs="Times New Roman"/>
          <w:b/>
          <w:bCs/>
          <w:sz w:val="24"/>
          <w:szCs w:val="24"/>
        </w:rPr>
      </w:pPr>
      <w:r>
        <w:rPr>
          <w:rFonts w:hint="eastAsia" w:ascii="宋体" w:hAnsi="宋体" w:cs="Times New Roman"/>
          <w:b/>
          <w:bCs/>
          <w:sz w:val="24"/>
          <w:szCs w:val="24"/>
        </w:rPr>
        <w:t>相同品牌处理原则</w:t>
      </w:r>
    </w:p>
    <w:p>
      <w:pPr>
        <w:numPr>
          <w:ilvl w:val="0"/>
          <w:numId w:val="55"/>
        </w:numPr>
        <w:adjustRightInd w:val="0"/>
        <w:spacing w:line="360" w:lineRule="auto"/>
        <w:ind w:left="754" w:hanging="505"/>
        <w:rPr>
          <w:rFonts w:hint="eastAsia" w:ascii="Helvetica" w:hAnsi="Helvetica" w:cs="Helvetica"/>
          <w:kern w:val="0"/>
          <w:sz w:val="24"/>
          <w:szCs w:val="24"/>
        </w:rPr>
      </w:pPr>
      <w:r>
        <w:rPr>
          <w:rFonts w:ascii="宋体" w:hAnsi="宋体" w:cs="Helvetica"/>
          <w:kern w:val="0"/>
          <w:sz w:val="24"/>
          <w:szCs w:val="24"/>
        </w:rPr>
        <w:t>提供相同品牌产品且通过资格审查、符合性审查的不同投标人参加同一合同项下投标的，按一家投标人计算，评审后得分最高的同品牌投标人获得中标人推荐资格；评审得分相同的，由采购人</w:t>
      </w:r>
      <w:r>
        <w:rPr>
          <w:rFonts w:hint="eastAsia" w:ascii="宋体" w:hAnsi="宋体" w:cs="Helvetica"/>
          <w:kern w:val="0"/>
          <w:sz w:val="24"/>
          <w:szCs w:val="24"/>
        </w:rPr>
        <w:t>确定</w:t>
      </w:r>
      <w:r>
        <w:rPr>
          <w:rFonts w:ascii="宋体" w:hAnsi="宋体" w:cs="Helvetica"/>
          <w:kern w:val="0"/>
          <w:sz w:val="24"/>
          <w:szCs w:val="24"/>
        </w:rPr>
        <w:t>或者采购人委托评标委员会</w:t>
      </w:r>
      <w:r>
        <w:rPr>
          <w:rFonts w:hint="eastAsia" w:ascii="宋体" w:hAnsi="宋体" w:cs="Helvetica"/>
          <w:kern w:val="0"/>
          <w:sz w:val="24"/>
          <w:szCs w:val="24"/>
        </w:rPr>
        <w:t>以投票方式</w:t>
      </w:r>
      <w:r>
        <w:rPr>
          <w:rFonts w:ascii="宋体" w:hAnsi="宋体" w:cs="Helvetica"/>
          <w:kern w:val="0"/>
          <w:sz w:val="24"/>
          <w:szCs w:val="24"/>
        </w:rPr>
        <w:t>确定一个投标人获得中标人推荐资格，其他同品牌投标人不作为中标候选人。</w:t>
      </w:r>
    </w:p>
    <w:p>
      <w:pPr>
        <w:numPr>
          <w:ilvl w:val="0"/>
          <w:numId w:val="55"/>
        </w:numPr>
        <w:adjustRightInd w:val="0"/>
        <w:spacing w:line="360" w:lineRule="auto"/>
        <w:ind w:left="756" w:hanging="507"/>
        <w:rPr>
          <w:rFonts w:ascii="Helvetica" w:hAnsi="Helvetica" w:cs="Helvetica"/>
          <w:kern w:val="0"/>
          <w:sz w:val="24"/>
          <w:szCs w:val="24"/>
        </w:rPr>
      </w:pPr>
      <w:r>
        <w:rPr>
          <w:rFonts w:ascii="宋体" w:hAnsi="宋体" w:cs="Helvetica"/>
          <w:kern w:val="0"/>
          <w:sz w:val="24"/>
          <w:szCs w:val="24"/>
        </w:rPr>
        <w:t>非单一产品采购项目，采购人应当根据采购项目技术构成、产品价格比重等合理确定</w:t>
      </w:r>
      <w:r>
        <w:rPr>
          <w:rFonts w:hint="eastAsia" w:ascii="宋体" w:hAnsi="宋体" w:cs="Helvetica"/>
          <w:b/>
          <w:bCs/>
          <w:kern w:val="0"/>
          <w:sz w:val="24"/>
          <w:szCs w:val="24"/>
        </w:rPr>
        <w:t>一个</w:t>
      </w:r>
      <w:r>
        <w:rPr>
          <w:rFonts w:ascii="宋体" w:hAnsi="宋体" w:cs="Helvetica"/>
          <w:b/>
          <w:bCs/>
          <w:kern w:val="0"/>
          <w:sz w:val="24"/>
          <w:szCs w:val="24"/>
        </w:rPr>
        <w:t>核心产品</w:t>
      </w:r>
      <w:r>
        <w:rPr>
          <w:rFonts w:hint="eastAsia" w:ascii="宋体" w:hAnsi="宋体" w:cs="Helvetica"/>
          <w:kern w:val="0"/>
          <w:sz w:val="24"/>
          <w:szCs w:val="24"/>
        </w:rPr>
        <w:t>（采购清单中作</w:t>
      </w:r>
      <w:r>
        <w:rPr>
          <w:rFonts w:hint="eastAsia" w:ascii="Helvetica" w:hAnsi="Helvetica" w:cs="Helvetica"/>
          <w:kern w:val="0"/>
          <w:sz w:val="24"/>
          <w:szCs w:val="24"/>
        </w:rPr>
        <w:t>“相同〈或同一〉品牌”实质性要求的产品，视为一个核心产品），</w:t>
      </w:r>
      <w:r>
        <w:rPr>
          <w:rFonts w:ascii="宋体" w:hAnsi="宋体" w:cs="Helvetica"/>
          <w:kern w:val="0"/>
          <w:sz w:val="24"/>
          <w:szCs w:val="24"/>
        </w:rPr>
        <w:t>并</w:t>
      </w:r>
      <w:r>
        <w:rPr>
          <w:rFonts w:hint="eastAsia" w:ascii="宋体" w:hAnsi="宋体" w:cs="Helvetica"/>
          <w:kern w:val="0"/>
          <w:sz w:val="24"/>
          <w:szCs w:val="24"/>
        </w:rPr>
        <w:t>以</w:t>
      </w:r>
      <w:r>
        <w:rPr>
          <w:rFonts w:hint="eastAsia" w:ascii="Helvetica" w:hAnsi="Helvetica" w:cs="Helvetica"/>
          <w:b/>
          <w:bCs/>
          <w:kern w:val="0"/>
          <w:sz w:val="24"/>
          <w:szCs w:val="24"/>
        </w:rPr>
        <w:t>“</w:t>
      </w:r>
      <w:r>
        <w:rPr>
          <w:rFonts w:hint="eastAsia" w:ascii="宋体" w:hAnsi="宋体" w:cs="MS Gothic"/>
          <w:b/>
          <w:bCs/>
          <w:kern w:val="0"/>
          <w:sz w:val="24"/>
          <w:szCs w:val="24"/>
        </w:rPr>
        <w:t>核心产品</w:t>
      </w:r>
      <w:r>
        <w:rPr>
          <w:rFonts w:hint="eastAsia" w:ascii="Helvetica" w:hAnsi="Helvetica" w:cs="Helvetica"/>
          <w:b/>
          <w:bCs/>
          <w:kern w:val="0"/>
          <w:sz w:val="24"/>
          <w:szCs w:val="24"/>
        </w:rPr>
        <w:t>”</w:t>
      </w:r>
      <w:r>
        <w:rPr>
          <w:rFonts w:ascii="宋体" w:hAnsi="宋体" w:cs="Helvetica"/>
          <w:kern w:val="0"/>
          <w:sz w:val="24"/>
          <w:szCs w:val="24"/>
        </w:rPr>
        <w:t>在招标文件中</w:t>
      </w:r>
      <w:r>
        <w:rPr>
          <w:rFonts w:hint="eastAsia" w:ascii="宋体" w:hAnsi="宋体" w:cs="Helvetica"/>
          <w:kern w:val="0"/>
          <w:sz w:val="24"/>
          <w:szCs w:val="24"/>
        </w:rPr>
        <w:t>标注</w:t>
      </w:r>
      <w:r>
        <w:rPr>
          <w:rFonts w:ascii="宋体" w:hAnsi="宋体" w:cs="Helvetica"/>
          <w:kern w:val="0"/>
          <w:sz w:val="24"/>
          <w:szCs w:val="24"/>
        </w:rPr>
        <w:t>。</w:t>
      </w:r>
    </w:p>
    <w:p>
      <w:pPr>
        <w:numPr>
          <w:ilvl w:val="0"/>
          <w:numId w:val="52"/>
        </w:numPr>
        <w:spacing w:line="360" w:lineRule="auto"/>
        <w:ind w:left="10" w:leftChars="5" w:firstLine="239" w:firstLineChars="99"/>
        <w:rPr>
          <w:rFonts w:ascii="宋体" w:hAnsi="宋体" w:cs="Times New Roman"/>
          <w:b/>
          <w:bCs/>
          <w:sz w:val="24"/>
          <w:szCs w:val="24"/>
        </w:rPr>
      </w:pPr>
      <w:r>
        <w:rPr>
          <w:rFonts w:hint="eastAsia" w:ascii="宋体" w:hAnsi="宋体" w:cs="Times New Roman"/>
          <w:b/>
          <w:bCs/>
          <w:sz w:val="24"/>
          <w:szCs w:val="24"/>
        </w:rPr>
        <w:t>计分办法</w:t>
      </w:r>
    </w:p>
    <w:p>
      <w:pPr>
        <w:numPr>
          <w:ilvl w:val="0"/>
          <w:numId w:val="56"/>
        </w:numPr>
        <w:adjustRightInd w:val="0"/>
        <w:spacing w:line="360" w:lineRule="auto"/>
        <w:ind w:left="756" w:hanging="507"/>
        <w:rPr>
          <w:rFonts w:hint="eastAsia" w:ascii="Helvetica" w:hAnsi="Helvetica" w:cs="Helvetica"/>
          <w:kern w:val="0"/>
          <w:sz w:val="24"/>
          <w:szCs w:val="24"/>
        </w:rPr>
      </w:pPr>
      <w:r>
        <w:rPr>
          <w:rFonts w:hint="eastAsia" w:ascii="宋体" w:hAnsi="宋体" w:cs="Helvetica"/>
          <w:kern w:val="0"/>
          <w:sz w:val="24"/>
          <w:szCs w:val="24"/>
        </w:rPr>
        <w:t>集中采购机构对各评委的总分进行复核。各项统计结果均精确到小数点后两位。</w:t>
      </w:r>
    </w:p>
    <w:p>
      <w:pPr>
        <w:numPr>
          <w:ilvl w:val="0"/>
          <w:numId w:val="56"/>
        </w:numPr>
        <w:adjustRightInd w:val="0"/>
        <w:spacing w:line="360" w:lineRule="auto"/>
        <w:ind w:left="756" w:hanging="507"/>
        <w:rPr>
          <w:rFonts w:ascii="Helvetica" w:hAnsi="Helvetica" w:cs="Helvetica"/>
          <w:kern w:val="0"/>
          <w:sz w:val="24"/>
          <w:szCs w:val="24"/>
        </w:rPr>
      </w:pPr>
      <w:r>
        <w:rPr>
          <w:rFonts w:hint="eastAsia" w:ascii="宋体" w:hAnsi="宋体" w:cs="Helvetica"/>
          <w:kern w:val="0"/>
          <w:sz w:val="24"/>
          <w:szCs w:val="24"/>
        </w:rPr>
        <w:t>各投标人的最终得分为评委所评定分数的算术平均值。</w:t>
      </w:r>
    </w:p>
    <w:p>
      <w:pPr>
        <w:numPr>
          <w:ilvl w:val="0"/>
          <w:numId w:val="48"/>
        </w:numPr>
        <w:ind w:left="1315" w:leftChars="154" w:hanging="992" w:hangingChars="353"/>
        <w:rPr>
          <w:rFonts w:ascii="宋体" w:hAnsi="宋体" w:cs="Times New Roman"/>
          <w:b/>
          <w:bCs/>
          <w:sz w:val="28"/>
          <w:szCs w:val="28"/>
        </w:rPr>
      </w:pPr>
      <w:r>
        <w:rPr>
          <w:rFonts w:hint="eastAsia" w:ascii="宋体" w:hAnsi="宋体" w:cs="Times New Roman"/>
          <w:b/>
          <w:bCs/>
          <w:sz w:val="28"/>
          <w:szCs w:val="28"/>
        </w:rPr>
        <w:t>推荐中标候选人名单或确定中标人</w:t>
      </w:r>
    </w:p>
    <w:p>
      <w:pPr>
        <w:numPr>
          <w:ilvl w:val="0"/>
          <w:numId w:val="57"/>
        </w:numPr>
        <w:spacing w:line="360" w:lineRule="auto"/>
        <w:ind w:left="10" w:leftChars="5" w:firstLine="237" w:firstLineChars="99"/>
        <w:rPr>
          <w:rFonts w:hint="eastAsia" w:ascii="Helvetica" w:hAnsi="Helvetica" w:cs="Helvetica"/>
          <w:kern w:val="0"/>
          <w:sz w:val="24"/>
          <w:szCs w:val="24"/>
        </w:rPr>
      </w:pPr>
      <w:r>
        <w:rPr>
          <w:rFonts w:hint="eastAsia" w:ascii="宋体" w:hAnsi="宋体" w:cs="Helvetica"/>
          <w:kern w:val="0"/>
          <w:sz w:val="24"/>
          <w:szCs w:val="24"/>
        </w:rPr>
        <w:t>评标委员会按照招标文件确定的评标方法、程序及标准，对投标文件进行评审。</w:t>
      </w:r>
      <w:r>
        <w:rPr>
          <w:rFonts w:ascii="宋体" w:hAnsi="宋体" w:cs="Helvetica"/>
          <w:kern w:val="0"/>
          <w:sz w:val="24"/>
          <w:szCs w:val="24"/>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numPr>
          <w:ilvl w:val="0"/>
          <w:numId w:val="57"/>
        </w:numPr>
        <w:spacing w:line="360" w:lineRule="auto"/>
        <w:ind w:left="10" w:leftChars="5" w:firstLine="237" w:firstLineChars="99"/>
        <w:rPr>
          <w:rFonts w:ascii="Helvetica" w:hAnsi="Helvetica" w:cs="Helvetica"/>
          <w:kern w:val="0"/>
          <w:sz w:val="24"/>
          <w:szCs w:val="24"/>
        </w:rPr>
      </w:pPr>
      <w:r>
        <w:rPr>
          <w:rFonts w:hint="eastAsia" w:ascii="宋体" w:hAnsi="宋体" w:cs="Helvetica"/>
          <w:kern w:val="0"/>
          <w:sz w:val="24"/>
          <w:szCs w:val="24"/>
        </w:rPr>
        <w:t>评标委员会依据评标结果，按各投标人的评审后得分由高到低的顺序向采购人推荐得分前三名的进入中标候选人名单，并形成书面的评标报告。</w:t>
      </w:r>
    </w:p>
    <w:p>
      <w:pPr>
        <w:numPr>
          <w:ilvl w:val="0"/>
          <w:numId w:val="57"/>
        </w:numPr>
        <w:spacing w:line="360" w:lineRule="auto"/>
        <w:ind w:left="10" w:leftChars="5" w:firstLine="237" w:firstLineChars="99"/>
        <w:rPr>
          <w:rFonts w:ascii="Helvetica" w:hAnsi="Helvetica" w:cs="Helvetica"/>
          <w:kern w:val="0"/>
          <w:sz w:val="24"/>
          <w:szCs w:val="24"/>
        </w:rPr>
      </w:pPr>
      <w:r>
        <w:rPr>
          <w:rFonts w:hint="eastAsia" w:ascii="宋体" w:hAnsi="宋体" w:cs="Helvetica"/>
          <w:kern w:val="0"/>
          <w:sz w:val="24"/>
          <w:szCs w:val="24"/>
        </w:rPr>
        <w:t>中标候选人并列的，</w:t>
      </w:r>
      <w:r>
        <w:rPr>
          <w:rFonts w:ascii="宋体" w:hAnsi="宋体" w:cs="Helvetica"/>
          <w:kern w:val="0"/>
          <w:sz w:val="24"/>
          <w:szCs w:val="24"/>
        </w:rPr>
        <w:t>由采购人</w:t>
      </w:r>
      <w:r>
        <w:rPr>
          <w:rFonts w:hint="eastAsia" w:ascii="宋体" w:hAnsi="宋体" w:cs="Helvetica"/>
          <w:kern w:val="0"/>
          <w:sz w:val="24"/>
          <w:szCs w:val="24"/>
        </w:rPr>
        <w:t>确定</w:t>
      </w:r>
      <w:r>
        <w:rPr>
          <w:rFonts w:ascii="宋体" w:hAnsi="宋体" w:cs="Helvetica"/>
          <w:kern w:val="0"/>
          <w:sz w:val="24"/>
          <w:szCs w:val="24"/>
        </w:rPr>
        <w:t>或者采购人委托评标委员会</w:t>
      </w:r>
      <w:r>
        <w:rPr>
          <w:rFonts w:hint="eastAsia" w:ascii="宋体" w:hAnsi="宋体" w:cs="Helvetica"/>
          <w:kern w:val="0"/>
          <w:sz w:val="24"/>
          <w:szCs w:val="24"/>
        </w:rPr>
        <w:t>以投票方式</w:t>
      </w:r>
      <w:r>
        <w:rPr>
          <w:rFonts w:ascii="宋体" w:hAnsi="宋体" w:cs="Helvetica"/>
          <w:kern w:val="0"/>
          <w:sz w:val="24"/>
          <w:szCs w:val="24"/>
        </w:rPr>
        <w:t>确定中标人。</w:t>
      </w:r>
    </w:p>
    <w:p>
      <w:pPr>
        <w:numPr>
          <w:ilvl w:val="0"/>
          <w:numId w:val="57"/>
        </w:numPr>
        <w:spacing w:line="360" w:lineRule="auto"/>
        <w:ind w:left="10" w:leftChars="5" w:firstLine="237" w:firstLineChars="99"/>
        <w:rPr>
          <w:rFonts w:ascii="Helvetica" w:hAnsi="Helvetica" w:cs="Helvetica"/>
          <w:kern w:val="0"/>
          <w:sz w:val="24"/>
          <w:szCs w:val="24"/>
        </w:rPr>
      </w:pPr>
      <w:r>
        <w:rPr>
          <w:rFonts w:hint="eastAsia" w:ascii="宋体" w:hAnsi="宋体" w:cs="Helvetica"/>
          <w:kern w:val="0"/>
          <w:sz w:val="24"/>
          <w:szCs w:val="24"/>
        </w:rPr>
        <w:t>评标委员会应当在评标报告上签字，对自己的评审意见承担法律责任。对评标报告有异议的，应当在评标报告上签署不同意见，并说明理由，否则视为同意评标报告。</w:t>
      </w:r>
    </w:p>
    <w:p>
      <w:pPr>
        <w:widowControl/>
        <w:jc w:val="left"/>
        <w:rPr>
          <w:rFonts w:ascii="宋体" w:hAnsi="宋体" w:cs="Times New Roman"/>
          <w:b/>
          <w:bCs/>
          <w:sz w:val="30"/>
          <w:szCs w:val="30"/>
        </w:rPr>
      </w:pPr>
      <w:bookmarkStart w:id="86" w:name="_Toc494561963"/>
      <w:bookmarkEnd w:id="86"/>
      <w:bookmarkStart w:id="87" w:name="_Toc511894519"/>
      <w:r>
        <w:rPr>
          <w:rFonts w:hint="eastAsia" w:ascii="宋体" w:hAnsi="宋体" w:cs="Times New Roman"/>
          <w:sz w:val="30"/>
          <w:szCs w:val="30"/>
        </w:rPr>
        <w:br w:type="page"/>
      </w:r>
      <w:bookmarkEnd w:id="87"/>
    </w:p>
    <w:p>
      <w:pPr>
        <w:pStyle w:val="4"/>
        <w:numPr>
          <w:ilvl w:val="0"/>
          <w:numId w:val="47"/>
        </w:numPr>
        <w:spacing w:before="0" w:after="0" w:line="360" w:lineRule="auto"/>
        <w:ind w:left="616" w:hanging="616"/>
        <w:jc w:val="left"/>
        <w:rPr>
          <w:rFonts w:hint="eastAsia" w:ascii="宋体" w:hAnsi="宋体" w:cs="Times New Roman"/>
          <w:sz w:val="30"/>
          <w:szCs w:val="30"/>
        </w:rPr>
      </w:pPr>
      <w:bookmarkStart w:id="88" w:name="_Toc27441"/>
      <w:bookmarkEnd w:id="88"/>
      <w:r>
        <w:rPr>
          <w:rFonts w:hint="eastAsia" w:ascii="宋体" w:hAnsi="宋体" w:cs="Times New Roman"/>
          <w:sz w:val="30"/>
          <w:szCs w:val="30"/>
        </w:rPr>
        <w:t>评审因素及评分标准</w:t>
      </w:r>
    </w:p>
    <w:p>
      <w:pPr>
        <w:spacing w:line="360" w:lineRule="auto"/>
        <w:ind w:left="728" w:hanging="728" w:hangingChars="302"/>
        <w:rPr>
          <w:rFonts w:hint="eastAsia"/>
        </w:rPr>
      </w:pPr>
      <w:r>
        <w:rPr>
          <w:rFonts w:hint="eastAsia" w:ascii="宋体" w:hAnsi="宋体" w:cs="Times New Roman"/>
          <w:b/>
          <w:bCs/>
          <w:sz w:val="24"/>
          <w:szCs w:val="24"/>
        </w:rPr>
        <w:t>说明：</w:t>
      </w:r>
      <w:r>
        <w:rPr>
          <w:rFonts w:hint="eastAsia" w:ascii="宋体" w:hAnsi="宋体" w:cs="Times New Roman"/>
          <w:sz w:val="24"/>
          <w:szCs w:val="24"/>
        </w:rPr>
        <w:t>投标人应在投标文件的“第二部分 商务文件”、“第三部分 技术、服务文件”中提供“1.商务评议”、“2.技术、服务评议”所有评分标准中要求提供的相关证明材料，否则，将会导致对应的评审因素不得分。</w:t>
      </w:r>
    </w:p>
    <w:p>
      <w:pPr>
        <w:numPr>
          <w:ilvl w:val="0"/>
          <w:numId w:val="58"/>
        </w:numPr>
        <w:spacing w:before="60" w:after="60" w:line="360" w:lineRule="exact"/>
        <w:ind w:left="714" w:leftChars="138" w:hanging="424" w:hangingChars="151"/>
        <w:rPr>
          <w:rFonts w:ascii="宋体" w:hAnsi="宋体" w:cs="Times New Roman"/>
          <w:b/>
          <w:bCs/>
          <w:sz w:val="28"/>
          <w:szCs w:val="28"/>
        </w:rPr>
      </w:pPr>
      <w:r>
        <w:rPr>
          <w:rFonts w:hint="eastAsia" w:ascii="宋体" w:hAnsi="宋体" w:cs="Times New Roman"/>
          <w:b/>
          <w:bCs/>
          <w:sz w:val="28"/>
          <w:szCs w:val="28"/>
        </w:rPr>
        <w:t>商务评议（</w:t>
      </w:r>
      <w:r>
        <w:rPr>
          <w:rFonts w:hint="eastAsia" w:ascii="宋体" w:hAnsi="宋体" w:cs="Courier New"/>
          <w:b/>
          <w:bCs/>
          <w:sz w:val="28"/>
          <w:szCs w:val="28"/>
        </w:rPr>
        <w:t>25分</w:t>
      </w:r>
      <w:r>
        <w:rPr>
          <w:rFonts w:hint="eastAsia" w:ascii="宋体" w:hAnsi="宋体" w:cs="Times New Roman"/>
          <w:b/>
          <w:bCs/>
          <w:sz w:val="28"/>
          <w:szCs w:val="28"/>
        </w:rPr>
        <w:t>）</w:t>
      </w:r>
    </w:p>
    <w:tbl>
      <w:tblPr>
        <w:tblStyle w:val="12"/>
        <w:tblW w:w="4896" w:type="pct"/>
        <w:tblInd w:w="0" w:type="dxa"/>
        <w:tblLayout w:type="autofit"/>
        <w:tblCellMar>
          <w:top w:w="0" w:type="dxa"/>
          <w:left w:w="108" w:type="dxa"/>
          <w:bottom w:w="0" w:type="dxa"/>
          <w:right w:w="108" w:type="dxa"/>
        </w:tblCellMar>
      </w:tblPr>
      <w:tblGrid>
        <w:gridCol w:w="669"/>
        <w:gridCol w:w="988"/>
        <w:gridCol w:w="701"/>
        <w:gridCol w:w="5987"/>
      </w:tblGrid>
      <w:tr>
        <w:tblPrEx>
          <w:tblCellMar>
            <w:top w:w="0" w:type="dxa"/>
            <w:left w:w="108" w:type="dxa"/>
            <w:bottom w:w="0" w:type="dxa"/>
            <w:right w:w="108" w:type="dxa"/>
          </w:tblCellMar>
        </w:tblPrEx>
        <w:trPr>
          <w:trHeight w:val="369" w:hRule="atLeast"/>
        </w:trPr>
        <w:tc>
          <w:tcPr>
            <w:tcW w:w="401" w:type="pct"/>
            <w:tcBorders>
              <w:top w:val="single" w:color="auto" w:sz="4" w:space="0"/>
              <w:left w:val="single" w:color="auto" w:sz="4" w:space="0"/>
              <w:bottom w:val="single" w:color="auto" w:sz="4" w:space="0"/>
              <w:right w:val="single" w:color="auto" w:sz="4" w:space="0"/>
            </w:tcBorders>
            <w:vAlign w:val="center"/>
          </w:tcPr>
          <w:p>
            <w:pPr>
              <w:widowControl/>
              <w:jc w:val="center"/>
              <w:rPr>
                <w:kern w:val="0"/>
                <w:sz w:val="18"/>
                <w:szCs w:val="18"/>
              </w:rPr>
            </w:pPr>
            <w:r>
              <w:rPr>
                <w:b/>
                <w:bCs/>
                <w:kern w:val="0"/>
                <w:sz w:val="18"/>
                <w:szCs w:val="18"/>
              </w:rPr>
              <w:t>序号</w:t>
            </w:r>
          </w:p>
        </w:tc>
        <w:tc>
          <w:tcPr>
            <w:tcW w:w="592" w:type="pct"/>
            <w:tcBorders>
              <w:top w:val="single" w:color="auto" w:sz="4" w:space="0"/>
              <w:left w:val="nil"/>
              <w:bottom w:val="single" w:color="auto" w:sz="4" w:space="0"/>
              <w:right w:val="nil"/>
            </w:tcBorders>
            <w:vAlign w:val="center"/>
          </w:tcPr>
          <w:p>
            <w:pPr>
              <w:widowControl/>
              <w:jc w:val="center"/>
              <w:rPr>
                <w:b/>
                <w:bCs/>
                <w:kern w:val="0"/>
                <w:sz w:val="18"/>
                <w:szCs w:val="18"/>
              </w:rPr>
            </w:pPr>
            <w:r>
              <w:rPr>
                <w:b/>
                <w:bCs/>
                <w:kern w:val="0"/>
                <w:sz w:val="18"/>
                <w:szCs w:val="18"/>
              </w:rPr>
              <w:t>评审因素</w:t>
            </w:r>
          </w:p>
        </w:tc>
        <w:tc>
          <w:tcPr>
            <w:tcW w:w="420" w:type="pct"/>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18"/>
                <w:szCs w:val="18"/>
              </w:rPr>
            </w:pPr>
            <w:r>
              <w:rPr>
                <w:b/>
                <w:bCs/>
                <w:kern w:val="0"/>
                <w:sz w:val="18"/>
                <w:szCs w:val="18"/>
              </w:rPr>
              <w:t>分值</w:t>
            </w:r>
          </w:p>
        </w:tc>
        <w:tc>
          <w:tcPr>
            <w:tcW w:w="3586" w:type="pct"/>
            <w:tcBorders>
              <w:top w:val="single" w:color="auto" w:sz="4" w:space="0"/>
              <w:left w:val="nil"/>
              <w:bottom w:val="single" w:color="auto" w:sz="4" w:space="0"/>
              <w:right w:val="single" w:color="auto" w:sz="4" w:space="0"/>
            </w:tcBorders>
            <w:vAlign w:val="center"/>
          </w:tcPr>
          <w:p>
            <w:pPr>
              <w:widowControl/>
              <w:jc w:val="center"/>
              <w:rPr>
                <w:b/>
                <w:bCs/>
                <w:kern w:val="0"/>
                <w:sz w:val="18"/>
                <w:szCs w:val="18"/>
              </w:rPr>
            </w:pPr>
            <w:r>
              <w:rPr>
                <w:b/>
                <w:bCs/>
                <w:kern w:val="0"/>
                <w:sz w:val="18"/>
                <w:szCs w:val="18"/>
              </w:rPr>
              <w:t>评分标准</w:t>
            </w:r>
          </w:p>
        </w:tc>
      </w:tr>
      <w:tr>
        <w:tblPrEx>
          <w:tblCellMar>
            <w:top w:w="0" w:type="dxa"/>
            <w:left w:w="108" w:type="dxa"/>
            <w:bottom w:w="0" w:type="dxa"/>
            <w:right w:w="108" w:type="dxa"/>
          </w:tblCellMar>
        </w:tblPrEx>
        <w:trPr>
          <w:trHeight w:val="280" w:hRule="atLeast"/>
        </w:trPr>
        <w:tc>
          <w:tcPr>
            <w:tcW w:w="401" w:type="pct"/>
            <w:tcBorders>
              <w:top w:val="single" w:color="auto" w:sz="4" w:space="0"/>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1</w:t>
            </w:r>
          </w:p>
        </w:tc>
        <w:tc>
          <w:tcPr>
            <w:tcW w:w="592" w:type="pct"/>
            <w:tcBorders>
              <w:top w:val="single" w:color="auto" w:sz="4" w:space="0"/>
              <w:left w:val="nil"/>
              <w:bottom w:val="single" w:color="auto" w:sz="4" w:space="0"/>
              <w:right w:val="nil"/>
            </w:tcBorders>
            <w:vAlign w:val="center"/>
          </w:tcPr>
          <w:p>
            <w:pPr>
              <w:widowControl/>
              <w:rPr>
                <w:kern w:val="0"/>
                <w:sz w:val="18"/>
                <w:szCs w:val="18"/>
              </w:rPr>
            </w:pPr>
            <w:r>
              <w:rPr>
                <w:kern w:val="0"/>
                <w:sz w:val="18"/>
                <w:szCs w:val="18"/>
              </w:rPr>
              <w:t>光缆网络覆盖</w:t>
            </w:r>
          </w:p>
        </w:tc>
        <w:tc>
          <w:tcPr>
            <w:tcW w:w="420" w:type="pct"/>
            <w:tcBorders>
              <w:top w:val="single" w:color="auto" w:sz="4" w:space="0"/>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5</w:t>
            </w:r>
          </w:p>
        </w:tc>
        <w:tc>
          <w:tcPr>
            <w:tcW w:w="3586" w:type="pct"/>
            <w:tcBorders>
              <w:top w:val="single" w:color="auto" w:sz="4" w:space="0"/>
              <w:left w:val="nil"/>
              <w:bottom w:val="single" w:color="auto" w:sz="4" w:space="0"/>
              <w:right w:val="single" w:color="auto" w:sz="4" w:space="0"/>
            </w:tcBorders>
            <w:vAlign w:val="center"/>
          </w:tcPr>
          <w:p>
            <w:pPr>
              <w:autoSpaceDE w:val="0"/>
              <w:autoSpaceDN w:val="0"/>
              <w:adjustRightInd w:val="0"/>
              <w:jc w:val="left"/>
              <w:rPr>
                <w:kern w:val="0"/>
                <w:sz w:val="18"/>
                <w:szCs w:val="18"/>
              </w:rPr>
            </w:pPr>
            <w:r>
              <w:rPr>
                <w:kern w:val="0"/>
                <w:sz w:val="18"/>
                <w:szCs w:val="18"/>
              </w:rPr>
              <w:t>投标人</w:t>
            </w:r>
            <w:r>
              <w:rPr>
                <w:rFonts w:hint="eastAsia"/>
                <w:kern w:val="0"/>
                <w:sz w:val="18"/>
                <w:szCs w:val="18"/>
              </w:rPr>
              <w:t>现有的光缆传输</w:t>
            </w:r>
            <w:r>
              <w:rPr>
                <w:kern w:val="0"/>
                <w:sz w:val="18"/>
                <w:szCs w:val="18"/>
              </w:rPr>
              <w:t>管</w:t>
            </w:r>
            <w:r>
              <w:rPr>
                <w:rFonts w:hint="eastAsia"/>
                <w:kern w:val="0"/>
                <w:sz w:val="18"/>
                <w:szCs w:val="18"/>
              </w:rPr>
              <w:t>网网络须</w:t>
            </w:r>
            <w:r>
              <w:rPr>
                <w:kern w:val="0"/>
                <w:sz w:val="18"/>
                <w:szCs w:val="18"/>
              </w:rPr>
              <w:t>资源丰富、覆盖面广</w:t>
            </w:r>
            <w:r>
              <w:rPr>
                <w:rFonts w:hint="eastAsia"/>
                <w:kern w:val="0"/>
                <w:sz w:val="18"/>
                <w:szCs w:val="18"/>
              </w:rPr>
              <w:t>、</w:t>
            </w:r>
            <w:r>
              <w:rPr>
                <w:kern w:val="0"/>
                <w:sz w:val="18"/>
                <w:szCs w:val="18"/>
              </w:rPr>
              <w:t>满足</w:t>
            </w:r>
            <w:r>
              <w:rPr>
                <w:rFonts w:hint="eastAsia"/>
                <w:kern w:val="0"/>
                <w:sz w:val="18"/>
                <w:szCs w:val="18"/>
              </w:rPr>
              <w:t>本期前端点位的</w:t>
            </w:r>
            <w:r>
              <w:rPr>
                <w:kern w:val="0"/>
                <w:sz w:val="18"/>
                <w:szCs w:val="18"/>
              </w:rPr>
              <w:t>要求。</w:t>
            </w:r>
            <w:r>
              <w:rPr>
                <w:rFonts w:hint="eastAsia"/>
                <w:kern w:val="0"/>
                <w:sz w:val="18"/>
                <w:szCs w:val="18"/>
              </w:rPr>
              <w:t>本项目前端建设共涉及336</w:t>
            </w:r>
            <w:r>
              <w:rPr>
                <w:kern w:val="0"/>
                <w:sz w:val="18"/>
                <w:szCs w:val="18"/>
              </w:rPr>
              <w:t> </w:t>
            </w:r>
            <w:r>
              <w:rPr>
                <w:rFonts w:hint="eastAsia"/>
                <w:kern w:val="0"/>
                <w:sz w:val="18"/>
                <w:szCs w:val="18"/>
              </w:rPr>
              <w:t>个行政村，投标人根据行政村的清单，提供相应的第三方网络资源证明文件及网络覆盖的负偏离说明。网络资源覆盖全部满足的得5</w:t>
            </w:r>
            <w:r>
              <w:rPr>
                <w:rFonts w:hint="eastAsia" w:ascii="宋体" w:hAnsi="宋体"/>
                <w:kern w:val="0"/>
                <w:sz w:val="18"/>
                <w:szCs w:val="18"/>
              </w:rPr>
              <w:t>分，缺少一个行政村的扣</w:t>
            </w:r>
            <w:r>
              <w:rPr>
                <w:rFonts w:hint="eastAsia"/>
                <w:kern w:val="0"/>
                <w:sz w:val="18"/>
                <w:szCs w:val="18"/>
              </w:rPr>
              <w:t>0.3</w:t>
            </w:r>
            <w:r>
              <w:rPr>
                <w:rFonts w:hint="eastAsia" w:ascii="宋体" w:hAnsi="宋体"/>
                <w:kern w:val="0"/>
                <w:sz w:val="18"/>
                <w:szCs w:val="18"/>
              </w:rPr>
              <w:t>分，扣完为止。</w:t>
            </w:r>
          </w:p>
        </w:tc>
      </w:tr>
      <w:tr>
        <w:tblPrEx>
          <w:tblCellMar>
            <w:top w:w="0" w:type="dxa"/>
            <w:left w:w="108" w:type="dxa"/>
            <w:bottom w:w="0" w:type="dxa"/>
            <w:right w:w="108" w:type="dxa"/>
          </w:tblCellMar>
        </w:tblPrEx>
        <w:trPr>
          <w:trHeight w:val="560" w:hRule="atLeast"/>
        </w:trPr>
        <w:tc>
          <w:tcPr>
            <w:tcW w:w="401" w:type="pct"/>
            <w:tcBorders>
              <w:top w:val="single" w:color="auto" w:sz="4" w:space="0"/>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2</w:t>
            </w:r>
          </w:p>
        </w:tc>
        <w:tc>
          <w:tcPr>
            <w:tcW w:w="592" w:type="pct"/>
            <w:tcBorders>
              <w:top w:val="single" w:color="auto" w:sz="4" w:space="0"/>
              <w:left w:val="nil"/>
              <w:bottom w:val="single" w:color="auto" w:sz="4" w:space="0"/>
              <w:right w:val="single" w:color="auto" w:sz="4" w:space="0"/>
            </w:tcBorders>
            <w:vAlign w:val="center"/>
          </w:tcPr>
          <w:p>
            <w:pPr>
              <w:widowControl/>
              <w:jc w:val="left"/>
              <w:rPr>
                <w:kern w:val="0"/>
                <w:sz w:val="18"/>
                <w:szCs w:val="18"/>
              </w:rPr>
            </w:pPr>
            <w:r>
              <w:rPr>
                <w:kern w:val="0"/>
                <w:sz w:val="18"/>
                <w:szCs w:val="18"/>
              </w:rPr>
              <w:t>类似项目经验</w:t>
            </w:r>
          </w:p>
        </w:tc>
        <w:tc>
          <w:tcPr>
            <w:tcW w:w="420" w:type="pct"/>
            <w:tcBorders>
              <w:top w:val="single" w:color="auto" w:sz="4" w:space="0"/>
              <w:left w:val="nil"/>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5</w:t>
            </w:r>
          </w:p>
        </w:tc>
        <w:tc>
          <w:tcPr>
            <w:tcW w:w="3586" w:type="pct"/>
            <w:tcBorders>
              <w:top w:val="single" w:color="auto" w:sz="4" w:space="0"/>
              <w:left w:val="nil"/>
              <w:bottom w:val="single" w:color="auto" w:sz="4" w:space="0"/>
              <w:right w:val="single" w:color="auto" w:sz="4" w:space="0"/>
            </w:tcBorders>
            <w:vAlign w:val="center"/>
          </w:tcPr>
          <w:p>
            <w:pPr>
              <w:widowControl/>
              <w:jc w:val="left"/>
              <w:rPr>
                <w:kern w:val="0"/>
                <w:sz w:val="18"/>
                <w:szCs w:val="18"/>
              </w:rPr>
            </w:pPr>
            <w:r>
              <w:rPr>
                <w:rFonts w:hint="eastAsia"/>
                <w:kern w:val="0"/>
                <w:sz w:val="18"/>
                <w:szCs w:val="18"/>
              </w:rPr>
              <w:t>1</w:t>
            </w:r>
            <w:r>
              <w:rPr>
                <w:rFonts w:hint="eastAsia" w:ascii="宋体" w:hAnsi="宋体"/>
                <w:kern w:val="0"/>
                <w:sz w:val="18"/>
                <w:szCs w:val="18"/>
              </w:rPr>
              <w:t>、</w:t>
            </w:r>
            <w:r>
              <w:rPr>
                <w:kern w:val="0"/>
                <w:sz w:val="18"/>
                <w:szCs w:val="18"/>
              </w:rPr>
              <w:t>投标人</w:t>
            </w:r>
            <w:r>
              <w:rPr>
                <w:rFonts w:hint="eastAsia"/>
                <w:kern w:val="0"/>
                <w:sz w:val="18"/>
                <w:szCs w:val="18"/>
              </w:rPr>
              <w:t>须</w:t>
            </w:r>
            <w:r>
              <w:rPr>
                <w:kern w:val="0"/>
                <w:sz w:val="18"/>
                <w:szCs w:val="18"/>
              </w:rPr>
              <w:t>提供</w:t>
            </w:r>
            <w:r>
              <w:rPr>
                <w:rFonts w:hint="eastAsia"/>
                <w:kern w:val="0"/>
                <w:sz w:val="18"/>
                <w:szCs w:val="18"/>
              </w:rPr>
              <w:t>2015</w:t>
            </w:r>
            <w:r>
              <w:rPr>
                <w:rFonts w:hint="eastAsia" w:ascii="宋体" w:hAnsi="宋体"/>
                <w:kern w:val="0"/>
                <w:sz w:val="18"/>
                <w:szCs w:val="18"/>
              </w:rPr>
              <w:t>年</w:t>
            </w:r>
            <w:r>
              <w:rPr>
                <w:rFonts w:hint="eastAsia"/>
                <w:kern w:val="0"/>
                <w:sz w:val="18"/>
                <w:szCs w:val="18"/>
              </w:rPr>
              <w:t>1</w:t>
            </w:r>
            <w:r>
              <w:rPr>
                <w:rFonts w:hint="eastAsia" w:ascii="宋体" w:hAnsi="宋体"/>
                <w:kern w:val="0"/>
                <w:sz w:val="18"/>
                <w:szCs w:val="18"/>
              </w:rPr>
              <w:t>月</w:t>
            </w:r>
            <w:r>
              <w:rPr>
                <w:rFonts w:hint="eastAsia"/>
                <w:kern w:val="0"/>
                <w:sz w:val="18"/>
                <w:szCs w:val="18"/>
              </w:rPr>
              <w:t>1</w:t>
            </w:r>
            <w:r>
              <w:rPr>
                <w:rFonts w:hint="eastAsia" w:ascii="宋体" w:hAnsi="宋体"/>
                <w:kern w:val="0"/>
                <w:sz w:val="18"/>
                <w:szCs w:val="18"/>
              </w:rPr>
              <w:t>日至今类似本</w:t>
            </w:r>
            <w:r>
              <w:rPr>
                <w:kern w:val="0"/>
                <w:sz w:val="18"/>
                <w:szCs w:val="18"/>
              </w:rPr>
              <w:t>项目业绩（提供合同</w:t>
            </w:r>
            <w:r>
              <w:rPr>
                <w:rFonts w:hint="eastAsia"/>
                <w:kern w:val="0"/>
                <w:sz w:val="18"/>
                <w:szCs w:val="18"/>
              </w:rPr>
              <w:t>或</w:t>
            </w:r>
            <w:r>
              <w:rPr>
                <w:kern w:val="0"/>
                <w:sz w:val="18"/>
                <w:szCs w:val="18"/>
              </w:rPr>
              <w:t>中标通知书复印件加盖公章），每提供一个得</w:t>
            </w:r>
            <w:r>
              <w:rPr>
                <w:rFonts w:hint="eastAsia"/>
                <w:kern w:val="0"/>
                <w:sz w:val="18"/>
                <w:szCs w:val="18"/>
              </w:rPr>
              <w:t>1</w:t>
            </w:r>
            <w:r>
              <w:rPr>
                <w:kern w:val="0"/>
                <w:sz w:val="18"/>
                <w:szCs w:val="18"/>
              </w:rPr>
              <w:t>分，最高得</w:t>
            </w:r>
            <w:r>
              <w:rPr>
                <w:rFonts w:hint="eastAsia"/>
                <w:kern w:val="0"/>
                <w:sz w:val="18"/>
                <w:szCs w:val="18"/>
              </w:rPr>
              <w:t>3</w:t>
            </w:r>
            <w:r>
              <w:rPr>
                <w:kern w:val="0"/>
                <w:sz w:val="18"/>
                <w:szCs w:val="18"/>
              </w:rPr>
              <w:t>分</w:t>
            </w:r>
            <w:r>
              <w:rPr>
                <w:rFonts w:hint="eastAsia"/>
                <w:kern w:val="0"/>
                <w:sz w:val="18"/>
                <w:szCs w:val="18"/>
              </w:rPr>
              <w:t>。</w:t>
            </w:r>
          </w:p>
          <w:p>
            <w:pPr>
              <w:widowControl/>
              <w:jc w:val="left"/>
              <w:rPr>
                <w:kern w:val="0"/>
                <w:sz w:val="18"/>
                <w:szCs w:val="18"/>
              </w:rPr>
            </w:pPr>
            <w:r>
              <w:rPr>
                <w:rFonts w:hint="eastAsia"/>
                <w:kern w:val="0"/>
                <w:sz w:val="18"/>
                <w:szCs w:val="18"/>
              </w:rPr>
              <w:t>2</w:t>
            </w:r>
            <w:r>
              <w:rPr>
                <w:rFonts w:hint="eastAsia" w:ascii="宋体" w:hAnsi="宋体"/>
                <w:kern w:val="0"/>
                <w:sz w:val="18"/>
                <w:szCs w:val="18"/>
              </w:rPr>
              <w:t>、投标人提供的项目业绩获得过省公安厅技防办颁发的《省安全技术防范工程合格证》得</w:t>
            </w:r>
            <w:r>
              <w:rPr>
                <w:rFonts w:hint="eastAsia"/>
                <w:kern w:val="0"/>
                <w:sz w:val="18"/>
                <w:szCs w:val="18"/>
              </w:rPr>
              <w:t>2</w:t>
            </w:r>
            <w:r>
              <w:rPr>
                <w:rFonts w:hint="eastAsia" w:ascii="宋体" w:hAnsi="宋体"/>
                <w:kern w:val="0"/>
                <w:sz w:val="18"/>
                <w:szCs w:val="18"/>
              </w:rPr>
              <w:t>分；</w:t>
            </w:r>
          </w:p>
        </w:tc>
      </w:tr>
      <w:tr>
        <w:tblPrEx>
          <w:tblCellMar>
            <w:top w:w="0" w:type="dxa"/>
            <w:left w:w="108" w:type="dxa"/>
            <w:bottom w:w="0" w:type="dxa"/>
            <w:right w:w="108" w:type="dxa"/>
          </w:tblCellMar>
        </w:tblPrEx>
        <w:trPr>
          <w:trHeight w:val="560" w:hRule="atLeast"/>
        </w:trPr>
        <w:tc>
          <w:tcPr>
            <w:tcW w:w="401" w:type="pct"/>
            <w:tcBorders>
              <w:top w:val="single" w:color="auto" w:sz="4" w:space="0"/>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3</w:t>
            </w:r>
          </w:p>
        </w:tc>
        <w:tc>
          <w:tcPr>
            <w:tcW w:w="592" w:type="pct"/>
            <w:tcBorders>
              <w:top w:val="single" w:color="auto" w:sz="4" w:space="0"/>
              <w:left w:val="nil"/>
              <w:bottom w:val="single" w:color="auto" w:sz="4" w:space="0"/>
              <w:right w:val="single" w:color="auto" w:sz="4" w:space="0"/>
            </w:tcBorders>
            <w:vAlign w:val="center"/>
          </w:tcPr>
          <w:p>
            <w:pPr>
              <w:widowControl/>
              <w:jc w:val="left"/>
              <w:rPr>
                <w:kern w:val="0"/>
                <w:sz w:val="18"/>
                <w:szCs w:val="18"/>
              </w:rPr>
            </w:pPr>
            <w:r>
              <w:rPr>
                <w:kern w:val="0"/>
                <w:sz w:val="18"/>
                <w:szCs w:val="18"/>
              </w:rPr>
              <w:t>项目团队</w:t>
            </w:r>
          </w:p>
        </w:tc>
        <w:tc>
          <w:tcPr>
            <w:tcW w:w="420" w:type="pct"/>
            <w:tcBorders>
              <w:top w:val="nil"/>
              <w:left w:val="nil"/>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4</w:t>
            </w:r>
          </w:p>
        </w:tc>
        <w:tc>
          <w:tcPr>
            <w:tcW w:w="3586" w:type="pct"/>
            <w:tcBorders>
              <w:top w:val="nil"/>
              <w:left w:val="nil"/>
              <w:bottom w:val="single" w:color="auto" w:sz="4" w:space="0"/>
              <w:right w:val="single" w:color="auto" w:sz="4" w:space="0"/>
            </w:tcBorders>
            <w:vAlign w:val="center"/>
          </w:tcPr>
          <w:p>
            <w:pPr>
              <w:widowControl/>
              <w:jc w:val="left"/>
              <w:rPr>
                <w:kern w:val="0"/>
                <w:sz w:val="18"/>
                <w:szCs w:val="18"/>
              </w:rPr>
            </w:pPr>
            <w:r>
              <w:rPr>
                <w:kern w:val="0"/>
                <w:sz w:val="18"/>
                <w:szCs w:val="18"/>
              </w:rPr>
              <w:t>1</w:t>
            </w:r>
            <w:r>
              <w:rPr>
                <w:rFonts w:hint="eastAsia"/>
                <w:kern w:val="0"/>
                <w:sz w:val="18"/>
                <w:szCs w:val="18"/>
              </w:rPr>
              <w:t>、</w:t>
            </w:r>
            <w:r>
              <w:rPr>
                <w:kern w:val="0"/>
                <w:sz w:val="18"/>
                <w:szCs w:val="18"/>
              </w:rPr>
              <w:t>.</w:t>
            </w:r>
            <w:r>
              <w:rPr>
                <w:rFonts w:hint="eastAsia"/>
                <w:kern w:val="0"/>
                <w:sz w:val="18"/>
                <w:szCs w:val="18"/>
              </w:rPr>
              <w:t>投标人提供项目负责人</w:t>
            </w:r>
            <w:r>
              <w:rPr>
                <w:kern w:val="0"/>
                <w:sz w:val="18"/>
                <w:szCs w:val="18"/>
              </w:rPr>
              <w:t>高级</w:t>
            </w:r>
            <w:r>
              <w:rPr>
                <w:rFonts w:hint="eastAsia"/>
                <w:kern w:val="0"/>
                <w:sz w:val="18"/>
                <w:szCs w:val="18"/>
              </w:rPr>
              <w:t>工程</w:t>
            </w:r>
            <w:r>
              <w:rPr>
                <w:kern w:val="0"/>
                <w:sz w:val="18"/>
                <w:szCs w:val="18"/>
              </w:rPr>
              <w:t>师证（</w:t>
            </w:r>
            <w:r>
              <w:rPr>
                <w:rFonts w:hint="eastAsia"/>
                <w:kern w:val="0"/>
                <w:sz w:val="18"/>
                <w:szCs w:val="18"/>
              </w:rPr>
              <w:t>需</w:t>
            </w:r>
            <w:r>
              <w:rPr>
                <w:kern w:val="0"/>
                <w:sz w:val="18"/>
                <w:szCs w:val="18"/>
              </w:rPr>
              <w:t>通信相关资质证明文件）</w:t>
            </w:r>
            <w:r>
              <w:rPr>
                <w:rFonts w:hint="eastAsia"/>
                <w:kern w:val="0"/>
                <w:sz w:val="18"/>
                <w:szCs w:val="18"/>
              </w:rPr>
              <w:t>的</w:t>
            </w:r>
            <w:r>
              <w:rPr>
                <w:kern w:val="0"/>
                <w:sz w:val="18"/>
                <w:szCs w:val="18"/>
              </w:rPr>
              <w:t>得1</w:t>
            </w:r>
            <w:r>
              <w:rPr>
                <w:rFonts w:ascii="宋体" w:hAnsi="宋体"/>
                <w:kern w:val="0"/>
                <w:sz w:val="18"/>
                <w:szCs w:val="18"/>
              </w:rPr>
              <w:t>分，否则不得分。</w:t>
            </w:r>
            <w:r>
              <w:rPr>
                <w:rFonts w:hint="eastAsia"/>
                <w:kern w:val="0"/>
                <w:sz w:val="18"/>
                <w:szCs w:val="18"/>
              </w:rPr>
              <w:t>（需提供证书及劳务</w:t>
            </w:r>
            <w:r>
              <w:rPr>
                <w:kern w:val="0"/>
                <w:sz w:val="18"/>
                <w:szCs w:val="18"/>
              </w:rPr>
              <w:t>合同</w:t>
            </w:r>
            <w:r>
              <w:rPr>
                <w:rFonts w:hint="eastAsia"/>
                <w:kern w:val="0"/>
                <w:sz w:val="18"/>
                <w:szCs w:val="18"/>
              </w:rPr>
              <w:t>复印件并加盖公章）</w:t>
            </w:r>
          </w:p>
          <w:p>
            <w:pPr>
              <w:widowControl/>
              <w:jc w:val="left"/>
              <w:rPr>
                <w:kern w:val="0"/>
                <w:sz w:val="18"/>
                <w:szCs w:val="18"/>
              </w:rPr>
            </w:pPr>
            <w:r>
              <w:rPr>
                <w:kern w:val="0"/>
                <w:sz w:val="18"/>
                <w:szCs w:val="18"/>
              </w:rPr>
              <w:t>2.</w:t>
            </w:r>
            <w:r>
              <w:rPr>
                <w:rFonts w:hint="eastAsia"/>
                <w:kern w:val="0"/>
                <w:sz w:val="18"/>
                <w:szCs w:val="18"/>
              </w:rPr>
              <w:t>、</w:t>
            </w:r>
            <w:r>
              <w:rPr>
                <w:kern w:val="0"/>
                <w:sz w:val="18"/>
                <w:szCs w:val="18"/>
              </w:rPr>
              <w:t>投标人</w:t>
            </w:r>
            <w:r>
              <w:rPr>
                <w:rFonts w:hint="eastAsia"/>
                <w:kern w:val="0"/>
                <w:sz w:val="18"/>
                <w:szCs w:val="18"/>
              </w:rPr>
              <w:t>前端实施须</w:t>
            </w:r>
            <w:r>
              <w:rPr>
                <w:kern w:val="0"/>
                <w:sz w:val="18"/>
                <w:szCs w:val="18"/>
              </w:rPr>
              <w:t>组织10</w:t>
            </w:r>
            <w:r>
              <w:rPr>
                <w:rFonts w:ascii="宋体" w:hAnsi="宋体"/>
                <w:kern w:val="0"/>
                <w:sz w:val="18"/>
                <w:szCs w:val="18"/>
              </w:rPr>
              <w:t>个施工队伍（每个施工队伍至少</w:t>
            </w:r>
            <w:r>
              <w:rPr>
                <w:rFonts w:hint="eastAsia"/>
                <w:kern w:val="0"/>
                <w:sz w:val="18"/>
                <w:szCs w:val="18"/>
              </w:rPr>
              <w:t>6</w:t>
            </w:r>
            <w:r>
              <w:rPr>
                <w:rFonts w:hint="eastAsia" w:ascii="宋体" w:hAnsi="宋体"/>
                <w:kern w:val="0"/>
                <w:sz w:val="18"/>
                <w:szCs w:val="18"/>
              </w:rPr>
              <w:t>人，</w:t>
            </w:r>
            <w:r>
              <w:rPr>
                <w:kern w:val="0"/>
                <w:sz w:val="18"/>
                <w:szCs w:val="18"/>
              </w:rPr>
              <w:t>须配置负责人1</w:t>
            </w:r>
            <w:r>
              <w:rPr>
                <w:rFonts w:ascii="宋体" w:hAnsi="宋体"/>
                <w:kern w:val="0"/>
                <w:sz w:val="18"/>
                <w:szCs w:val="18"/>
              </w:rPr>
              <w:t>名、项目车</w:t>
            </w:r>
            <w:r>
              <w:rPr>
                <w:kern w:val="0"/>
                <w:sz w:val="18"/>
                <w:szCs w:val="18"/>
              </w:rPr>
              <w:t>1</w:t>
            </w:r>
            <w:r>
              <w:rPr>
                <w:rFonts w:ascii="宋体" w:hAnsi="宋体"/>
                <w:kern w:val="0"/>
                <w:sz w:val="18"/>
                <w:szCs w:val="18"/>
              </w:rPr>
              <w:t>辆）同时施工，</w:t>
            </w:r>
            <w:r>
              <w:rPr>
                <w:rFonts w:hint="eastAsia"/>
                <w:kern w:val="0"/>
                <w:sz w:val="18"/>
                <w:szCs w:val="18"/>
              </w:rPr>
              <w:t>提供为本项目配备的施工人员及车辆清单</w:t>
            </w:r>
            <w:r>
              <w:rPr>
                <w:kern w:val="0"/>
                <w:sz w:val="18"/>
                <w:szCs w:val="18"/>
              </w:rPr>
              <w:t>。全部满足的得</w:t>
            </w:r>
            <w:r>
              <w:rPr>
                <w:rFonts w:hint="eastAsia"/>
                <w:kern w:val="0"/>
                <w:sz w:val="18"/>
                <w:szCs w:val="18"/>
              </w:rPr>
              <w:t>2</w:t>
            </w:r>
            <w:r>
              <w:rPr>
                <w:kern w:val="0"/>
                <w:sz w:val="18"/>
                <w:szCs w:val="18"/>
              </w:rPr>
              <w:t>分，否则不得分</w:t>
            </w:r>
            <w:r>
              <w:rPr>
                <w:rFonts w:hint="eastAsia"/>
                <w:kern w:val="0"/>
                <w:sz w:val="18"/>
                <w:szCs w:val="18"/>
              </w:rPr>
              <w:t>；</w:t>
            </w:r>
          </w:p>
          <w:p>
            <w:pPr>
              <w:widowControl/>
              <w:jc w:val="left"/>
              <w:rPr>
                <w:kern w:val="0"/>
                <w:sz w:val="18"/>
                <w:szCs w:val="18"/>
              </w:rPr>
            </w:pPr>
            <w:r>
              <w:rPr>
                <w:rFonts w:hint="eastAsia"/>
                <w:kern w:val="0"/>
                <w:sz w:val="18"/>
                <w:szCs w:val="18"/>
              </w:rPr>
              <w:t>3</w:t>
            </w:r>
            <w:r>
              <w:rPr>
                <w:rFonts w:hint="eastAsia" w:ascii="宋体" w:hAnsi="宋体"/>
                <w:kern w:val="0"/>
                <w:sz w:val="18"/>
                <w:szCs w:val="18"/>
              </w:rPr>
              <w:t>、施工团队至少有</w:t>
            </w:r>
            <w:r>
              <w:rPr>
                <w:rFonts w:hint="eastAsia"/>
                <w:kern w:val="0"/>
                <w:sz w:val="18"/>
                <w:szCs w:val="18"/>
              </w:rPr>
              <w:t>3</w:t>
            </w:r>
            <w:r>
              <w:rPr>
                <w:rFonts w:hint="eastAsia" w:ascii="宋体" w:hAnsi="宋体"/>
                <w:kern w:val="0"/>
                <w:sz w:val="18"/>
                <w:szCs w:val="18"/>
              </w:rPr>
              <w:t>个高级工程师</w:t>
            </w:r>
            <w:r>
              <w:rPr>
                <w:kern w:val="0"/>
                <w:sz w:val="18"/>
                <w:szCs w:val="18"/>
              </w:rPr>
              <w:t>（</w:t>
            </w:r>
            <w:r>
              <w:rPr>
                <w:rFonts w:hint="eastAsia"/>
                <w:kern w:val="0"/>
                <w:sz w:val="18"/>
                <w:szCs w:val="18"/>
              </w:rPr>
              <w:t>需</w:t>
            </w:r>
            <w:r>
              <w:rPr>
                <w:kern w:val="0"/>
                <w:sz w:val="18"/>
                <w:szCs w:val="18"/>
              </w:rPr>
              <w:t>通信相关资质证明文件）</w:t>
            </w:r>
            <w:r>
              <w:rPr>
                <w:rFonts w:hint="eastAsia"/>
                <w:kern w:val="0"/>
                <w:sz w:val="18"/>
                <w:szCs w:val="18"/>
              </w:rPr>
              <w:t>和3</w:t>
            </w:r>
            <w:r>
              <w:rPr>
                <w:rFonts w:hint="eastAsia" w:ascii="宋体" w:hAnsi="宋体"/>
                <w:kern w:val="0"/>
                <w:sz w:val="18"/>
                <w:szCs w:val="18"/>
              </w:rPr>
              <w:t>个工程师</w:t>
            </w:r>
            <w:r>
              <w:rPr>
                <w:kern w:val="0"/>
                <w:sz w:val="18"/>
                <w:szCs w:val="18"/>
              </w:rPr>
              <w:t>（</w:t>
            </w:r>
            <w:r>
              <w:rPr>
                <w:rFonts w:hint="eastAsia"/>
                <w:kern w:val="0"/>
                <w:sz w:val="18"/>
                <w:szCs w:val="18"/>
              </w:rPr>
              <w:t>需</w:t>
            </w:r>
            <w:r>
              <w:rPr>
                <w:kern w:val="0"/>
                <w:sz w:val="18"/>
                <w:szCs w:val="18"/>
              </w:rPr>
              <w:t>通信相关资质证明文件）</w:t>
            </w:r>
            <w:r>
              <w:rPr>
                <w:rFonts w:hint="eastAsia"/>
                <w:kern w:val="0"/>
                <w:sz w:val="18"/>
                <w:szCs w:val="18"/>
              </w:rPr>
              <w:t>，全部满足的得1</w:t>
            </w:r>
            <w:r>
              <w:rPr>
                <w:rFonts w:hint="eastAsia" w:ascii="宋体" w:hAnsi="宋体"/>
                <w:kern w:val="0"/>
                <w:sz w:val="18"/>
                <w:szCs w:val="18"/>
              </w:rPr>
              <w:t>分，否则不得分。（需提供证书及劳务合同复印件并加盖公章）</w:t>
            </w:r>
          </w:p>
        </w:tc>
      </w:tr>
      <w:tr>
        <w:tblPrEx>
          <w:tblCellMar>
            <w:top w:w="0" w:type="dxa"/>
            <w:left w:w="108" w:type="dxa"/>
            <w:bottom w:w="0" w:type="dxa"/>
            <w:right w:w="108" w:type="dxa"/>
          </w:tblCellMar>
        </w:tblPrEx>
        <w:trPr>
          <w:trHeight w:val="2377" w:hRule="atLeast"/>
        </w:trPr>
        <w:tc>
          <w:tcPr>
            <w:tcW w:w="401" w:type="pct"/>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5</w:t>
            </w:r>
          </w:p>
        </w:tc>
        <w:tc>
          <w:tcPr>
            <w:tcW w:w="592" w:type="pct"/>
            <w:tcBorders>
              <w:top w:val="single" w:color="auto" w:sz="4" w:space="0"/>
              <w:left w:val="nil"/>
              <w:bottom w:val="single" w:color="auto" w:sz="4" w:space="0"/>
              <w:right w:val="single" w:color="auto" w:sz="4" w:space="0"/>
            </w:tcBorders>
            <w:vAlign w:val="center"/>
          </w:tcPr>
          <w:p>
            <w:pPr>
              <w:widowControl/>
              <w:jc w:val="left"/>
              <w:rPr>
                <w:kern w:val="0"/>
                <w:sz w:val="18"/>
                <w:szCs w:val="18"/>
              </w:rPr>
            </w:pPr>
            <w:r>
              <w:rPr>
                <w:kern w:val="0"/>
                <w:sz w:val="18"/>
                <w:szCs w:val="18"/>
              </w:rPr>
              <w:t>售后服务能力</w:t>
            </w:r>
          </w:p>
        </w:tc>
        <w:tc>
          <w:tcPr>
            <w:tcW w:w="420" w:type="pct"/>
            <w:tcBorders>
              <w:top w:val="nil"/>
              <w:left w:val="nil"/>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5</w:t>
            </w:r>
          </w:p>
        </w:tc>
        <w:tc>
          <w:tcPr>
            <w:tcW w:w="3586" w:type="pct"/>
            <w:tcBorders>
              <w:top w:val="nil"/>
              <w:left w:val="nil"/>
              <w:bottom w:val="single" w:color="auto" w:sz="4" w:space="0"/>
              <w:right w:val="single" w:color="auto" w:sz="4" w:space="0"/>
            </w:tcBorders>
            <w:vAlign w:val="center"/>
          </w:tcPr>
          <w:p>
            <w:pPr>
              <w:widowControl/>
              <w:jc w:val="left"/>
              <w:rPr>
                <w:kern w:val="0"/>
                <w:sz w:val="18"/>
                <w:szCs w:val="18"/>
              </w:rPr>
            </w:pPr>
            <w:r>
              <w:rPr>
                <w:kern w:val="0"/>
                <w:sz w:val="18"/>
                <w:szCs w:val="18"/>
              </w:rPr>
              <w:t>1</w:t>
            </w:r>
            <w:r>
              <w:rPr>
                <w:rFonts w:hint="eastAsia"/>
                <w:kern w:val="0"/>
                <w:sz w:val="18"/>
                <w:szCs w:val="18"/>
              </w:rPr>
              <w:t>、投标人具备平安城市或雪亮工程维护经验，提供相关维护服务类项目中标通知书或合同得1</w:t>
            </w:r>
            <w:r>
              <w:rPr>
                <w:rFonts w:hint="eastAsia" w:ascii="宋体" w:hAnsi="宋体"/>
                <w:kern w:val="0"/>
                <w:sz w:val="18"/>
                <w:szCs w:val="18"/>
              </w:rPr>
              <w:t>分，不提供不得分。</w:t>
            </w:r>
          </w:p>
          <w:p>
            <w:pPr>
              <w:widowControl/>
              <w:jc w:val="left"/>
              <w:rPr>
                <w:kern w:val="0"/>
                <w:sz w:val="18"/>
                <w:szCs w:val="18"/>
              </w:rPr>
            </w:pPr>
            <w:r>
              <w:rPr>
                <w:kern w:val="0"/>
                <w:sz w:val="18"/>
                <w:szCs w:val="18"/>
              </w:rPr>
              <w:t>2</w:t>
            </w:r>
            <w:r>
              <w:rPr>
                <w:rFonts w:hint="eastAsia"/>
                <w:kern w:val="0"/>
                <w:sz w:val="18"/>
                <w:szCs w:val="18"/>
              </w:rPr>
              <w:t>、</w:t>
            </w:r>
            <w:r>
              <w:rPr>
                <w:kern w:val="0"/>
                <w:sz w:val="18"/>
                <w:szCs w:val="18"/>
              </w:rPr>
              <w:t>.</w:t>
            </w:r>
            <w:r>
              <w:rPr>
                <w:rFonts w:hint="eastAsia"/>
                <w:kern w:val="0"/>
                <w:sz w:val="18"/>
                <w:szCs w:val="18"/>
              </w:rPr>
              <w:t>提供为本项目配备的前端运维团队人员及车辆清单，全部满足</w:t>
            </w:r>
            <w:r>
              <w:rPr>
                <w:kern w:val="0"/>
                <w:sz w:val="18"/>
                <w:szCs w:val="18"/>
              </w:rPr>
              <w:t>得</w:t>
            </w:r>
            <w:r>
              <w:rPr>
                <w:rFonts w:hint="eastAsia"/>
                <w:kern w:val="0"/>
                <w:sz w:val="18"/>
                <w:szCs w:val="18"/>
              </w:rPr>
              <w:t>1</w:t>
            </w:r>
            <w:r>
              <w:rPr>
                <w:kern w:val="0"/>
                <w:sz w:val="18"/>
                <w:szCs w:val="18"/>
              </w:rPr>
              <w:t>分，</w:t>
            </w:r>
            <w:r>
              <w:rPr>
                <w:rFonts w:hint="eastAsia"/>
                <w:kern w:val="0"/>
                <w:sz w:val="18"/>
                <w:szCs w:val="18"/>
              </w:rPr>
              <w:t>不满足</w:t>
            </w:r>
            <w:r>
              <w:rPr>
                <w:kern w:val="0"/>
                <w:sz w:val="18"/>
                <w:szCs w:val="18"/>
              </w:rPr>
              <w:t>不得分</w:t>
            </w:r>
            <w:r>
              <w:rPr>
                <w:rFonts w:hint="eastAsia"/>
                <w:kern w:val="0"/>
                <w:sz w:val="18"/>
                <w:szCs w:val="18"/>
              </w:rPr>
              <w:t>；</w:t>
            </w:r>
          </w:p>
          <w:p>
            <w:pPr>
              <w:widowControl/>
              <w:jc w:val="left"/>
              <w:rPr>
                <w:kern w:val="0"/>
                <w:sz w:val="18"/>
                <w:szCs w:val="18"/>
              </w:rPr>
            </w:pPr>
            <w:r>
              <w:rPr>
                <w:kern w:val="0"/>
                <w:sz w:val="18"/>
                <w:szCs w:val="18"/>
              </w:rPr>
              <w:t>3</w:t>
            </w:r>
            <w:r>
              <w:rPr>
                <w:rFonts w:hint="eastAsia"/>
                <w:kern w:val="0"/>
                <w:sz w:val="18"/>
                <w:szCs w:val="18"/>
              </w:rPr>
              <w:t>.</w:t>
            </w:r>
            <w:r>
              <w:rPr>
                <w:rFonts w:hint="eastAsia" w:ascii="宋体" w:hAnsi="宋体"/>
                <w:kern w:val="0"/>
                <w:sz w:val="18"/>
                <w:szCs w:val="18"/>
              </w:rPr>
              <w:t>、根据投标人提供的售后服务方案的范围和完善程度，包括保修年限、保修范围、保修服务标准、人员配备、响应时间、保障措施、应急预案、车辆配备，全部满足得</w:t>
            </w:r>
            <w:r>
              <w:rPr>
                <w:rFonts w:hint="eastAsia"/>
                <w:kern w:val="0"/>
                <w:sz w:val="18"/>
                <w:szCs w:val="18"/>
              </w:rPr>
              <w:t>3</w:t>
            </w:r>
            <w:r>
              <w:rPr>
                <w:rFonts w:hint="eastAsia" w:ascii="宋体" w:hAnsi="宋体"/>
                <w:kern w:val="0"/>
                <w:sz w:val="18"/>
                <w:szCs w:val="18"/>
              </w:rPr>
              <w:t>分，缺一项扣</w:t>
            </w:r>
            <w:r>
              <w:rPr>
                <w:rFonts w:hint="eastAsia"/>
                <w:kern w:val="0"/>
                <w:sz w:val="18"/>
                <w:szCs w:val="18"/>
              </w:rPr>
              <w:t>0.5</w:t>
            </w:r>
            <w:r>
              <w:rPr>
                <w:rFonts w:hint="eastAsia" w:ascii="宋体" w:hAnsi="宋体"/>
                <w:kern w:val="0"/>
                <w:sz w:val="18"/>
                <w:szCs w:val="18"/>
              </w:rPr>
              <w:t>分。</w:t>
            </w:r>
          </w:p>
        </w:tc>
      </w:tr>
      <w:tr>
        <w:tblPrEx>
          <w:tblCellMar>
            <w:top w:w="0" w:type="dxa"/>
            <w:left w:w="108" w:type="dxa"/>
            <w:bottom w:w="0" w:type="dxa"/>
            <w:right w:w="108" w:type="dxa"/>
          </w:tblCellMar>
        </w:tblPrEx>
        <w:trPr>
          <w:trHeight w:val="1757" w:hRule="atLeast"/>
        </w:trPr>
        <w:tc>
          <w:tcPr>
            <w:tcW w:w="401" w:type="pct"/>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6</w:t>
            </w:r>
          </w:p>
        </w:tc>
        <w:tc>
          <w:tcPr>
            <w:tcW w:w="592" w:type="pct"/>
            <w:tcBorders>
              <w:top w:val="single" w:color="auto" w:sz="4" w:space="0"/>
              <w:left w:val="nil"/>
              <w:bottom w:val="single" w:color="auto" w:sz="4" w:space="0"/>
              <w:right w:val="single" w:color="auto" w:sz="4" w:space="0"/>
            </w:tcBorders>
            <w:vAlign w:val="center"/>
          </w:tcPr>
          <w:p>
            <w:pPr>
              <w:widowControl/>
              <w:jc w:val="left"/>
              <w:rPr>
                <w:kern w:val="0"/>
                <w:sz w:val="18"/>
                <w:szCs w:val="18"/>
              </w:rPr>
            </w:pPr>
            <w:r>
              <w:rPr>
                <w:kern w:val="0"/>
                <w:sz w:val="18"/>
                <w:szCs w:val="18"/>
              </w:rPr>
              <w:t>服务承诺</w:t>
            </w:r>
          </w:p>
        </w:tc>
        <w:tc>
          <w:tcPr>
            <w:tcW w:w="420" w:type="pct"/>
            <w:tcBorders>
              <w:top w:val="nil"/>
              <w:left w:val="nil"/>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2</w:t>
            </w:r>
          </w:p>
        </w:tc>
        <w:tc>
          <w:tcPr>
            <w:tcW w:w="3586" w:type="pct"/>
            <w:tcBorders>
              <w:top w:val="nil"/>
              <w:left w:val="nil"/>
              <w:bottom w:val="single" w:color="auto" w:sz="4" w:space="0"/>
              <w:right w:val="single" w:color="auto" w:sz="4" w:space="0"/>
            </w:tcBorders>
            <w:vAlign w:val="center"/>
          </w:tcPr>
          <w:p>
            <w:pPr>
              <w:widowControl/>
              <w:jc w:val="left"/>
              <w:rPr>
                <w:kern w:val="0"/>
                <w:sz w:val="18"/>
                <w:szCs w:val="18"/>
              </w:rPr>
            </w:pPr>
            <w:r>
              <w:rPr>
                <w:kern w:val="0"/>
                <w:sz w:val="18"/>
                <w:szCs w:val="18"/>
              </w:rPr>
              <w:t>1.</w:t>
            </w:r>
            <w:r>
              <w:rPr>
                <w:rFonts w:ascii="宋体" w:hAnsi="宋体"/>
                <w:kern w:val="0"/>
                <w:sz w:val="18"/>
                <w:szCs w:val="18"/>
              </w:rPr>
              <w:t>投标人承诺采购人对本项目新建公安视频专网资源具有唯一使用权，提供承诺函得</w:t>
            </w:r>
            <w:r>
              <w:rPr>
                <w:kern w:val="0"/>
                <w:sz w:val="18"/>
                <w:szCs w:val="18"/>
              </w:rPr>
              <w:t>1</w:t>
            </w:r>
            <w:r>
              <w:rPr>
                <w:rFonts w:ascii="宋体" w:hAnsi="宋体"/>
                <w:kern w:val="0"/>
                <w:sz w:val="18"/>
                <w:szCs w:val="18"/>
              </w:rPr>
              <w:t>分，未提供不得分。</w:t>
            </w:r>
          </w:p>
          <w:p>
            <w:pPr>
              <w:widowControl/>
              <w:jc w:val="left"/>
              <w:rPr>
                <w:kern w:val="0"/>
                <w:sz w:val="18"/>
                <w:szCs w:val="18"/>
              </w:rPr>
            </w:pPr>
            <w:r>
              <w:rPr>
                <w:kern w:val="0"/>
                <w:sz w:val="18"/>
                <w:szCs w:val="18"/>
              </w:rPr>
              <w:t>2.</w:t>
            </w:r>
            <w:r>
              <w:rPr>
                <w:rFonts w:hint="eastAsia" w:ascii="宋体" w:hAnsi="宋体"/>
                <w:kern w:val="0"/>
                <w:sz w:val="18"/>
                <w:szCs w:val="18"/>
              </w:rPr>
              <w:t>新建的视频云存储（3200TB）和原平安城市的视频存储在不中断业务的情况，必须能与本期的视频专网视频共享平台完成对接。提供承诺函得1分，否则不得分。</w:t>
            </w:r>
          </w:p>
        </w:tc>
      </w:tr>
      <w:tr>
        <w:tblPrEx>
          <w:tblCellMar>
            <w:top w:w="0" w:type="dxa"/>
            <w:left w:w="108" w:type="dxa"/>
            <w:bottom w:w="0" w:type="dxa"/>
            <w:right w:w="108" w:type="dxa"/>
          </w:tblCellMar>
        </w:tblPrEx>
        <w:trPr>
          <w:trHeight w:val="696" w:hRule="atLeast"/>
        </w:trPr>
        <w:tc>
          <w:tcPr>
            <w:tcW w:w="401" w:type="pct"/>
            <w:tcBorders>
              <w:top w:val="single" w:color="auto" w:sz="4" w:space="0"/>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7</w:t>
            </w:r>
          </w:p>
        </w:tc>
        <w:tc>
          <w:tcPr>
            <w:tcW w:w="592" w:type="pct"/>
            <w:tcBorders>
              <w:top w:val="single" w:color="auto" w:sz="4" w:space="0"/>
              <w:left w:val="nil"/>
              <w:bottom w:val="single" w:color="auto" w:sz="4" w:space="0"/>
              <w:right w:val="single" w:color="auto" w:sz="4" w:space="0"/>
            </w:tcBorders>
            <w:vAlign w:val="center"/>
          </w:tcPr>
          <w:p>
            <w:pPr>
              <w:widowControl/>
              <w:jc w:val="left"/>
              <w:rPr>
                <w:kern w:val="0"/>
                <w:sz w:val="18"/>
                <w:szCs w:val="18"/>
              </w:rPr>
            </w:pPr>
            <w:r>
              <w:rPr>
                <w:kern w:val="0"/>
                <w:sz w:val="18"/>
                <w:szCs w:val="18"/>
              </w:rPr>
              <w:t>采购方案、进度保证措施</w:t>
            </w:r>
          </w:p>
        </w:tc>
        <w:tc>
          <w:tcPr>
            <w:tcW w:w="420" w:type="pct"/>
            <w:tcBorders>
              <w:top w:val="single" w:color="auto" w:sz="4" w:space="0"/>
              <w:left w:val="nil"/>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2</w:t>
            </w:r>
          </w:p>
        </w:tc>
        <w:tc>
          <w:tcPr>
            <w:tcW w:w="3586" w:type="pct"/>
            <w:tcBorders>
              <w:top w:val="single" w:color="auto" w:sz="4" w:space="0"/>
              <w:left w:val="nil"/>
              <w:bottom w:val="single" w:color="auto" w:sz="4" w:space="0"/>
              <w:right w:val="single" w:color="auto" w:sz="4" w:space="0"/>
            </w:tcBorders>
            <w:vAlign w:val="center"/>
          </w:tcPr>
          <w:p>
            <w:pPr>
              <w:widowControl/>
              <w:jc w:val="left"/>
              <w:rPr>
                <w:kern w:val="0"/>
                <w:sz w:val="18"/>
                <w:szCs w:val="18"/>
              </w:rPr>
            </w:pPr>
            <w:r>
              <w:rPr>
                <w:rFonts w:hint="eastAsia"/>
                <w:kern w:val="0"/>
                <w:sz w:val="18"/>
                <w:szCs w:val="18"/>
              </w:rPr>
              <w:t>1</w:t>
            </w:r>
            <w:r>
              <w:rPr>
                <w:rFonts w:hint="eastAsia" w:ascii="宋体" w:hAnsi="宋体"/>
                <w:kern w:val="0"/>
                <w:sz w:val="18"/>
                <w:szCs w:val="18"/>
              </w:rPr>
              <w:t>、有详细的采购方案、到货周期得</w:t>
            </w:r>
            <w:r>
              <w:rPr>
                <w:rFonts w:hint="eastAsia"/>
                <w:kern w:val="0"/>
                <w:sz w:val="18"/>
                <w:szCs w:val="18"/>
              </w:rPr>
              <w:t>1</w:t>
            </w:r>
            <w:r>
              <w:rPr>
                <w:rFonts w:hint="eastAsia" w:ascii="宋体" w:hAnsi="宋体"/>
                <w:kern w:val="0"/>
                <w:sz w:val="18"/>
                <w:szCs w:val="18"/>
              </w:rPr>
              <w:t>分，否则不得分；</w:t>
            </w:r>
          </w:p>
          <w:p>
            <w:pPr>
              <w:widowControl/>
              <w:jc w:val="left"/>
              <w:rPr>
                <w:color w:val="FF0000"/>
                <w:kern w:val="0"/>
                <w:sz w:val="18"/>
                <w:szCs w:val="18"/>
              </w:rPr>
            </w:pPr>
            <w:r>
              <w:rPr>
                <w:rFonts w:hint="eastAsia"/>
                <w:kern w:val="0"/>
                <w:sz w:val="18"/>
                <w:szCs w:val="18"/>
              </w:rPr>
              <w:t>2</w:t>
            </w:r>
            <w:r>
              <w:rPr>
                <w:rFonts w:hint="eastAsia" w:ascii="宋体" w:hAnsi="宋体"/>
                <w:kern w:val="0"/>
                <w:sz w:val="18"/>
                <w:szCs w:val="18"/>
              </w:rPr>
              <w:t>、有详细的项目实施进度保证措施得</w:t>
            </w:r>
            <w:r>
              <w:rPr>
                <w:rFonts w:hint="eastAsia"/>
                <w:kern w:val="0"/>
                <w:sz w:val="18"/>
                <w:szCs w:val="18"/>
              </w:rPr>
              <w:t>1</w:t>
            </w:r>
            <w:r>
              <w:rPr>
                <w:rFonts w:hint="eastAsia" w:ascii="宋体" w:hAnsi="宋体"/>
                <w:kern w:val="0"/>
                <w:sz w:val="18"/>
                <w:szCs w:val="18"/>
              </w:rPr>
              <w:t>分，否则不得分。</w:t>
            </w:r>
          </w:p>
        </w:tc>
      </w:tr>
      <w:tr>
        <w:tblPrEx>
          <w:tblCellMar>
            <w:top w:w="0" w:type="dxa"/>
            <w:left w:w="108" w:type="dxa"/>
            <w:bottom w:w="0" w:type="dxa"/>
            <w:right w:w="108" w:type="dxa"/>
          </w:tblCellMar>
        </w:tblPrEx>
        <w:trPr>
          <w:trHeight w:val="696" w:hRule="atLeast"/>
        </w:trPr>
        <w:tc>
          <w:tcPr>
            <w:tcW w:w="401" w:type="pct"/>
            <w:tcBorders>
              <w:top w:val="single" w:color="auto" w:sz="4" w:space="0"/>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8</w:t>
            </w:r>
          </w:p>
        </w:tc>
        <w:tc>
          <w:tcPr>
            <w:tcW w:w="592" w:type="pct"/>
            <w:tcBorders>
              <w:top w:val="single" w:color="auto" w:sz="4" w:space="0"/>
              <w:left w:val="nil"/>
              <w:bottom w:val="single" w:color="auto" w:sz="4" w:space="0"/>
              <w:right w:val="single" w:color="auto" w:sz="4" w:space="0"/>
            </w:tcBorders>
            <w:vAlign w:val="center"/>
          </w:tcPr>
          <w:p>
            <w:pPr>
              <w:widowControl/>
              <w:jc w:val="left"/>
              <w:rPr>
                <w:kern w:val="0"/>
                <w:sz w:val="18"/>
                <w:szCs w:val="18"/>
              </w:rPr>
            </w:pPr>
            <w:r>
              <w:rPr>
                <w:rFonts w:hint="eastAsia"/>
                <w:kern w:val="0"/>
                <w:sz w:val="18"/>
                <w:szCs w:val="18"/>
              </w:rPr>
              <w:t>投标人所选设备集成商资格要求</w:t>
            </w:r>
          </w:p>
        </w:tc>
        <w:tc>
          <w:tcPr>
            <w:tcW w:w="420" w:type="pct"/>
            <w:tcBorders>
              <w:top w:val="single" w:color="auto" w:sz="4" w:space="0"/>
              <w:left w:val="nil"/>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2</w:t>
            </w:r>
          </w:p>
        </w:tc>
        <w:tc>
          <w:tcPr>
            <w:tcW w:w="3586" w:type="pct"/>
            <w:tcBorders>
              <w:top w:val="single" w:color="auto" w:sz="4" w:space="0"/>
              <w:left w:val="nil"/>
              <w:bottom w:val="single" w:color="auto" w:sz="4" w:space="0"/>
              <w:right w:val="single" w:color="auto" w:sz="4" w:space="0"/>
            </w:tcBorders>
            <w:vAlign w:val="center"/>
          </w:tcPr>
          <w:p>
            <w:pPr>
              <w:widowControl/>
              <w:jc w:val="left"/>
              <w:rPr>
                <w:rFonts w:ascii="宋体" w:hAnsi="宋体"/>
                <w:sz w:val="18"/>
                <w:szCs w:val="18"/>
              </w:rPr>
            </w:pPr>
            <w:r>
              <w:rPr>
                <w:rFonts w:hint="eastAsia"/>
                <w:kern w:val="0"/>
                <w:sz w:val="18"/>
                <w:szCs w:val="18"/>
              </w:rPr>
              <w:t>投标人所选设备集成商</w:t>
            </w:r>
            <w:r>
              <w:rPr>
                <w:rFonts w:hint="eastAsia" w:ascii="宋体" w:hAnsi="宋体"/>
                <w:sz w:val="18"/>
                <w:szCs w:val="18"/>
              </w:rPr>
              <w:t>资质证书要求：</w:t>
            </w:r>
          </w:p>
          <w:p>
            <w:pPr>
              <w:widowControl/>
              <w:numPr>
                <w:ilvl w:val="0"/>
                <w:numId w:val="59"/>
              </w:numPr>
              <w:jc w:val="left"/>
              <w:rPr>
                <w:rFonts w:hint="eastAsia"/>
                <w:kern w:val="0"/>
                <w:sz w:val="18"/>
                <w:szCs w:val="18"/>
              </w:rPr>
            </w:pPr>
            <w:r>
              <w:rPr>
                <w:rFonts w:hint="eastAsia"/>
                <w:kern w:val="0"/>
                <w:sz w:val="18"/>
                <w:szCs w:val="18"/>
              </w:rPr>
              <w:t>.</w:t>
            </w:r>
            <w:r>
              <w:rPr>
                <w:rFonts w:hint="eastAsia" w:ascii="宋体" w:hAnsi="宋体"/>
                <w:kern w:val="0"/>
                <w:sz w:val="18"/>
                <w:szCs w:val="18"/>
              </w:rPr>
              <w:t>电子与智能化工程专业承包</w:t>
            </w:r>
            <w:r>
              <w:rPr>
                <w:rFonts w:hint="eastAsia"/>
                <w:kern w:val="0"/>
                <w:sz w:val="18"/>
                <w:szCs w:val="18"/>
              </w:rPr>
              <w:t>贰级得0.5</w:t>
            </w:r>
            <w:r>
              <w:rPr>
                <w:rFonts w:hint="eastAsia" w:ascii="宋体" w:hAnsi="宋体"/>
                <w:kern w:val="0"/>
                <w:sz w:val="18"/>
                <w:szCs w:val="18"/>
              </w:rPr>
              <w:t>分</w:t>
            </w:r>
          </w:p>
          <w:p>
            <w:pPr>
              <w:widowControl/>
              <w:numPr>
                <w:ilvl w:val="0"/>
                <w:numId w:val="59"/>
              </w:numPr>
              <w:jc w:val="left"/>
              <w:rPr>
                <w:rFonts w:hint="eastAsia"/>
                <w:kern w:val="0"/>
                <w:sz w:val="18"/>
                <w:szCs w:val="18"/>
              </w:rPr>
            </w:pPr>
            <w:r>
              <w:rPr>
                <w:rFonts w:hint="eastAsia"/>
                <w:kern w:val="0"/>
                <w:sz w:val="18"/>
                <w:szCs w:val="18"/>
              </w:rPr>
              <w:t>安防工程企业设计施工维护能力证书得0.5</w:t>
            </w:r>
            <w:r>
              <w:rPr>
                <w:rFonts w:hint="eastAsia" w:ascii="宋体" w:hAnsi="宋体"/>
                <w:kern w:val="0"/>
                <w:sz w:val="18"/>
                <w:szCs w:val="18"/>
              </w:rPr>
              <w:t>分</w:t>
            </w:r>
          </w:p>
          <w:p>
            <w:pPr>
              <w:widowControl/>
              <w:numPr>
                <w:ilvl w:val="0"/>
                <w:numId w:val="59"/>
              </w:numPr>
              <w:jc w:val="left"/>
              <w:rPr>
                <w:rFonts w:hint="eastAsia"/>
                <w:kern w:val="0"/>
                <w:sz w:val="18"/>
                <w:szCs w:val="18"/>
              </w:rPr>
            </w:pPr>
            <w:r>
              <w:rPr>
                <w:rFonts w:hint="eastAsia"/>
                <w:kern w:val="0"/>
                <w:sz w:val="18"/>
                <w:szCs w:val="18"/>
              </w:rPr>
              <w:t>ITSS</w:t>
            </w:r>
            <w:r>
              <w:rPr>
                <w:rFonts w:hint="eastAsia" w:ascii="宋体" w:hAnsi="宋体"/>
                <w:kern w:val="0"/>
                <w:sz w:val="18"/>
                <w:szCs w:val="18"/>
              </w:rPr>
              <w:t>信息技术服务运行维护标准符合性证书贰级得</w:t>
            </w:r>
            <w:r>
              <w:rPr>
                <w:rFonts w:hint="eastAsia"/>
                <w:kern w:val="0"/>
                <w:sz w:val="18"/>
                <w:szCs w:val="18"/>
              </w:rPr>
              <w:t>0.5</w:t>
            </w:r>
            <w:r>
              <w:rPr>
                <w:rFonts w:hint="eastAsia" w:ascii="宋体" w:hAnsi="宋体"/>
                <w:kern w:val="0"/>
                <w:sz w:val="18"/>
                <w:szCs w:val="18"/>
              </w:rPr>
              <w:t>分；</w:t>
            </w:r>
          </w:p>
          <w:p>
            <w:pPr>
              <w:widowControl/>
              <w:numPr>
                <w:ilvl w:val="0"/>
                <w:numId w:val="59"/>
              </w:numPr>
              <w:ind w:left="14" w:hanging="14"/>
              <w:jc w:val="left"/>
              <w:rPr>
                <w:sz w:val="18"/>
                <w:szCs w:val="18"/>
              </w:rPr>
            </w:pPr>
            <w:r>
              <w:rPr>
                <w:rFonts w:hint="eastAsia"/>
                <w:kern w:val="0"/>
                <w:sz w:val="18"/>
                <w:szCs w:val="18"/>
              </w:rPr>
              <w:t>提供类似本项目业绩（提供合同或中标通知书复印件加盖公章），每提供一个得0.5</w:t>
            </w:r>
            <w:r>
              <w:rPr>
                <w:rFonts w:hint="eastAsia" w:ascii="宋体" w:hAnsi="宋体"/>
                <w:kern w:val="0"/>
                <w:sz w:val="18"/>
                <w:szCs w:val="18"/>
              </w:rPr>
              <w:t>分。</w:t>
            </w:r>
          </w:p>
        </w:tc>
      </w:tr>
    </w:tbl>
    <w:p>
      <w:pPr>
        <w:rPr>
          <w:rFonts w:hint="eastAsia"/>
        </w:rPr>
      </w:pPr>
      <w:r>
        <w:t xml:space="preserve"> </w:t>
      </w:r>
    </w:p>
    <w:p>
      <w:r>
        <w:rPr>
          <w:rFonts w:hint="eastAsia"/>
        </w:rPr>
        <w:t xml:space="preserve"> </w:t>
      </w:r>
    </w:p>
    <w:p>
      <w:pPr>
        <w:numPr>
          <w:ilvl w:val="0"/>
          <w:numId w:val="58"/>
        </w:numPr>
        <w:spacing w:before="60" w:after="60" w:line="360" w:lineRule="exact"/>
        <w:ind w:left="714" w:leftChars="138" w:hanging="424" w:hangingChars="151"/>
        <w:rPr>
          <w:rFonts w:hint="eastAsia" w:ascii="宋体" w:hAnsi="宋体" w:cs="Times New Roman"/>
          <w:b/>
          <w:bCs/>
          <w:sz w:val="28"/>
          <w:szCs w:val="28"/>
        </w:rPr>
      </w:pPr>
      <w:r>
        <w:rPr>
          <w:rFonts w:hint="eastAsia" w:ascii="宋体" w:hAnsi="宋体" w:cs="Times New Roman"/>
          <w:b/>
          <w:bCs/>
          <w:sz w:val="28"/>
          <w:szCs w:val="28"/>
        </w:rPr>
        <w:t>技术、服务评议（65分）</w:t>
      </w:r>
    </w:p>
    <w:tbl>
      <w:tblPr>
        <w:tblStyle w:val="12"/>
        <w:tblW w:w="5000" w:type="pct"/>
        <w:tblInd w:w="113" w:type="dxa"/>
        <w:tblLayout w:type="autofit"/>
        <w:tblCellMar>
          <w:top w:w="0" w:type="dxa"/>
          <w:left w:w="108" w:type="dxa"/>
          <w:bottom w:w="0" w:type="dxa"/>
          <w:right w:w="108" w:type="dxa"/>
        </w:tblCellMar>
      </w:tblPr>
      <w:tblGrid>
        <w:gridCol w:w="712"/>
        <w:gridCol w:w="1249"/>
        <w:gridCol w:w="712"/>
        <w:gridCol w:w="5849"/>
      </w:tblGrid>
      <w:tr>
        <w:tblPrEx>
          <w:tblCellMar>
            <w:top w:w="0" w:type="dxa"/>
            <w:left w:w="108" w:type="dxa"/>
            <w:bottom w:w="0" w:type="dxa"/>
            <w:right w:w="108" w:type="dxa"/>
          </w:tblCellMar>
        </w:tblPrEx>
        <w:trPr>
          <w:trHeight w:val="276" w:hRule="atLeast"/>
        </w:trPr>
        <w:tc>
          <w:tcPr>
            <w:tcW w:w="41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kern w:val="0"/>
                <w:sz w:val="18"/>
                <w:szCs w:val="18"/>
              </w:rPr>
            </w:pPr>
            <w:r>
              <w:rPr>
                <w:rFonts w:hint="eastAsia" w:ascii="宋体" w:hAnsi="宋体"/>
                <w:b/>
                <w:bCs/>
                <w:kern w:val="0"/>
                <w:sz w:val="18"/>
                <w:szCs w:val="18"/>
              </w:rPr>
              <w:t>序号</w:t>
            </w:r>
          </w:p>
        </w:tc>
        <w:tc>
          <w:tcPr>
            <w:tcW w:w="733" w:type="pct"/>
            <w:tcBorders>
              <w:top w:val="single" w:color="auto" w:sz="4" w:space="0"/>
              <w:left w:val="nil"/>
              <w:bottom w:val="single" w:color="auto" w:sz="4" w:space="0"/>
              <w:right w:val="single" w:color="auto" w:sz="4" w:space="0"/>
            </w:tcBorders>
            <w:vAlign w:val="center"/>
          </w:tcPr>
          <w:p>
            <w:pPr>
              <w:widowControl/>
              <w:jc w:val="center"/>
              <w:rPr>
                <w:rFonts w:ascii="宋体" w:hAnsi="宋体"/>
                <w:b/>
                <w:bCs/>
                <w:kern w:val="0"/>
                <w:sz w:val="18"/>
                <w:szCs w:val="18"/>
              </w:rPr>
            </w:pPr>
            <w:r>
              <w:rPr>
                <w:rFonts w:hint="eastAsia" w:ascii="宋体" w:hAnsi="宋体"/>
                <w:b/>
                <w:bCs/>
                <w:kern w:val="0"/>
                <w:sz w:val="18"/>
                <w:szCs w:val="18"/>
              </w:rPr>
              <w:t>评审因素</w:t>
            </w:r>
          </w:p>
        </w:tc>
        <w:tc>
          <w:tcPr>
            <w:tcW w:w="418" w:type="pct"/>
            <w:tcBorders>
              <w:top w:val="single" w:color="auto" w:sz="4" w:space="0"/>
              <w:left w:val="nil"/>
              <w:bottom w:val="single" w:color="auto" w:sz="4" w:space="0"/>
              <w:right w:val="single" w:color="auto" w:sz="4" w:space="0"/>
            </w:tcBorders>
            <w:vAlign w:val="center"/>
          </w:tcPr>
          <w:p>
            <w:pPr>
              <w:widowControl/>
              <w:jc w:val="center"/>
              <w:rPr>
                <w:rFonts w:ascii="宋体" w:hAnsi="宋体"/>
                <w:b/>
                <w:bCs/>
                <w:kern w:val="0"/>
                <w:sz w:val="18"/>
                <w:szCs w:val="18"/>
              </w:rPr>
            </w:pPr>
            <w:r>
              <w:rPr>
                <w:rFonts w:hint="eastAsia" w:ascii="宋体" w:hAnsi="宋体"/>
                <w:b/>
                <w:bCs/>
                <w:kern w:val="0"/>
                <w:sz w:val="18"/>
                <w:szCs w:val="18"/>
              </w:rPr>
              <w:t>分值</w:t>
            </w:r>
          </w:p>
        </w:tc>
        <w:tc>
          <w:tcPr>
            <w:tcW w:w="3431" w:type="pct"/>
            <w:tcBorders>
              <w:top w:val="single" w:color="auto" w:sz="4" w:space="0"/>
              <w:left w:val="nil"/>
              <w:bottom w:val="single" w:color="auto" w:sz="4" w:space="0"/>
              <w:right w:val="single" w:color="auto" w:sz="4" w:space="0"/>
            </w:tcBorders>
            <w:vAlign w:val="center"/>
          </w:tcPr>
          <w:p>
            <w:pPr>
              <w:widowControl/>
              <w:jc w:val="center"/>
              <w:rPr>
                <w:rFonts w:ascii="宋体" w:hAnsi="宋体"/>
                <w:b/>
                <w:bCs/>
                <w:kern w:val="0"/>
                <w:sz w:val="18"/>
                <w:szCs w:val="18"/>
              </w:rPr>
            </w:pPr>
            <w:r>
              <w:rPr>
                <w:rFonts w:hint="eastAsia" w:ascii="宋体" w:hAnsi="宋体"/>
                <w:b/>
                <w:bCs/>
                <w:kern w:val="0"/>
                <w:sz w:val="18"/>
                <w:szCs w:val="18"/>
              </w:rPr>
              <w:t>评分标准</w:t>
            </w:r>
          </w:p>
        </w:tc>
      </w:tr>
      <w:tr>
        <w:tblPrEx>
          <w:tblCellMar>
            <w:top w:w="0" w:type="dxa"/>
            <w:left w:w="108" w:type="dxa"/>
            <w:bottom w:w="0" w:type="dxa"/>
            <w:right w:w="108" w:type="dxa"/>
          </w:tblCellMar>
        </w:tblPrEx>
        <w:trPr>
          <w:trHeight w:val="864" w:hRule="atLeast"/>
        </w:trPr>
        <w:tc>
          <w:tcPr>
            <w:tcW w:w="418"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1</w:t>
            </w:r>
          </w:p>
        </w:tc>
        <w:tc>
          <w:tcPr>
            <w:tcW w:w="733" w:type="pct"/>
            <w:vMerge w:val="restart"/>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技术方案</w:t>
            </w:r>
          </w:p>
        </w:tc>
        <w:tc>
          <w:tcPr>
            <w:tcW w:w="418" w:type="pct"/>
            <w:vMerge w:val="restart"/>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7</w:t>
            </w:r>
          </w:p>
        </w:tc>
        <w:tc>
          <w:tcPr>
            <w:tcW w:w="3431" w:type="pct"/>
            <w:tcBorders>
              <w:top w:val="nil"/>
              <w:left w:val="nil"/>
              <w:bottom w:val="single" w:color="auto" w:sz="4" w:space="0"/>
              <w:right w:val="single" w:color="auto" w:sz="4" w:space="0"/>
            </w:tcBorders>
            <w:vAlign w:val="center"/>
          </w:tcPr>
          <w:p>
            <w:pPr>
              <w:widowControl/>
              <w:rPr>
                <w:rFonts w:ascii="宋体" w:hAnsi="宋体"/>
                <w:kern w:val="0"/>
                <w:sz w:val="18"/>
                <w:szCs w:val="18"/>
              </w:rPr>
            </w:pPr>
            <w:r>
              <w:rPr>
                <w:rFonts w:hint="eastAsia" w:ascii="宋体" w:hAnsi="宋体"/>
                <w:kern w:val="0"/>
                <w:sz w:val="18"/>
                <w:szCs w:val="18"/>
              </w:rPr>
              <w:t>根据供应商项目总体设计方案对项目建设要求和用户需求的理解程度及系统功能描述情况（提供详细的整体框架图、功能结构图）等进行综合评分：</w:t>
            </w:r>
          </w:p>
        </w:tc>
      </w:tr>
      <w:tr>
        <w:tblPrEx>
          <w:tblCellMar>
            <w:top w:w="0" w:type="dxa"/>
            <w:left w:w="108" w:type="dxa"/>
            <w:bottom w:w="0" w:type="dxa"/>
            <w:right w:w="108" w:type="dxa"/>
          </w:tblCellMar>
        </w:tblPrEx>
        <w:trPr>
          <w:trHeight w:val="576" w:hRule="atLeast"/>
        </w:trPr>
        <w:tc>
          <w:tcPr>
            <w:tcW w:w="418"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2</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kern w:val="0"/>
                <w:sz w:val="18"/>
                <w:szCs w:val="18"/>
              </w:rPr>
            </w:pPr>
          </w:p>
        </w:tc>
        <w:tc>
          <w:tcPr>
            <w:tcW w:w="3431" w:type="pct"/>
            <w:tcBorders>
              <w:top w:val="nil"/>
              <w:left w:val="nil"/>
              <w:bottom w:val="single" w:color="auto" w:sz="4" w:space="0"/>
              <w:right w:val="single" w:color="auto" w:sz="4" w:space="0"/>
            </w:tcBorders>
            <w:vAlign w:val="center"/>
          </w:tcPr>
          <w:p>
            <w:pPr>
              <w:widowControl/>
              <w:rPr>
                <w:rFonts w:ascii="宋体" w:hAnsi="宋体"/>
                <w:kern w:val="0"/>
                <w:sz w:val="18"/>
                <w:szCs w:val="18"/>
              </w:rPr>
            </w:pPr>
            <w:r>
              <w:rPr>
                <w:rFonts w:hint="eastAsia" w:ascii="宋体" w:hAnsi="宋体"/>
                <w:kern w:val="0"/>
                <w:sz w:val="18"/>
                <w:szCs w:val="18"/>
              </w:rPr>
              <w:t>方案描述清晰、完整：5-7分；方案描述基本清晰、基本完整：3-4分；方案描述不清晰、不完整：0分。</w:t>
            </w:r>
          </w:p>
        </w:tc>
      </w:tr>
      <w:tr>
        <w:tblPrEx>
          <w:tblCellMar>
            <w:top w:w="0" w:type="dxa"/>
            <w:left w:w="108" w:type="dxa"/>
            <w:bottom w:w="0" w:type="dxa"/>
            <w:right w:w="108" w:type="dxa"/>
          </w:tblCellMar>
        </w:tblPrEx>
        <w:trPr>
          <w:trHeight w:val="1152" w:hRule="atLeast"/>
        </w:trPr>
        <w:tc>
          <w:tcPr>
            <w:tcW w:w="418"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3</w:t>
            </w:r>
          </w:p>
        </w:tc>
        <w:tc>
          <w:tcPr>
            <w:tcW w:w="733" w:type="pct"/>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施工组织方案</w:t>
            </w:r>
          </w:p>
        </w:tc>
        <w:tc>
          <w:tcPr>
            <w:tcW w:w="418" w:type="pct"/>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6</w:t>
            </w:r>
          </w:p>
        </w:tc>
        <w:tc>
          <w:tcPr>
            <w:tcW w:w="3431" w:type="pct"/>
            <w:tcBorders>
              <w:top w:val="nil"/>
              <w:left w:val="nil"/>
              <w:bottom w:val="single" w:color="auto" w:sz="4" w:space="0"/>
              <w:right w:val="single" w:color="auto" w:sz="4" w:space="0"/>
            </w:tcBorders>
            <w:vAlign w:val="center"/>
          </w:tcPr>
          <w:p>
            <w:pPr>
              <w:widowControl/>
              <w:rPr>
                <w:rFonts w:ascii="宋体" w:hAnsi="宋体"/>
                <w:kern w:val="0"/>
                <w:sz w:val="18"/>
                <w:szCs w:val="18"/>
              </w:rPr>
            </w:pPr>
            <w:r>
              <w:rPr>
                <w:rFonts w:hint="eastAsia" w:ascii="宋体" w:hAnsi="宋体"/>
                <w:kern w:val="0"/>
                <w:sz w:val="18"/>
                <w:szCs w:val="18"/>
              </w:rPr>
              <w:t>投标人需根据项目建设需求，提供施工组织方案，内容须包含设备劳力进场计划、施工进度保障措施、施工质量保障措施、安全文明施工措施、应急预案。方案合理、可行，资料完整得5-6分；方案基本合理、可行得2-4分；方案不合理、不可行，不得分。</w:t>
            </w:r>
          </w:p>
        </w:tc>
      </w:tr>
      <w:tr>
        <w:tblPrEx>
          <w:tblCellMar>
            <w:top w:w="0" w:type="dxa"/>
            <w:left w:w="108" w:type="dxa"/>
            <w:bottom w:w="0" w:type="dxa"/>
            <w:right w:w="108" w:type="dxa"/>
          </w:tblCellMar>
        </w:tblPrEx>
        <w:trPr>
          <w:trHeight w:val="864" w:hRule="atLeast"/>
        </w:trPr>
        <w:tc>
          <w:tcPr>
            <w:tcW w:w="418"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4</w:t>
            </w:r>
          </w:p>
        </w:tc>
        <w:tc>
          <w:tcPr>
            <w:tcW w:w="733" w:type="pct"/>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工期保障方案</w:t>
            </w:r>
          </w:p>
        </w:tc>
        <w:tc>
          <w:tcPr>
            <w:tcW w:w="418" w:type="pct"/>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5</w:t>
            </w:r>
          </w:p>
        </w:tc>
        <w:tc>
          <w:tcPr>
            <w:tcW w:w="3431" w:type="pct"/>
            <w:tcBorders>
              <w:top w:val="nil"/>
              <w:left w:val="nil"/>
              <w:bottom w:val="single" w:color="auto" w:sz="4" w:space="0"/>
              <w:right w:val="single" w:color="auto" w:sz="4" w:space="0"/>
            </w:tcBorders>
            <w:vAlign w:val="center"/>
          </w:tcPr>
          <w:p>
            <w:pPr>
              <w:widowControl/>
              <w:rPr>
                <w:rFonts w:ascii="宋体" w:hAnsi="宋体"/>
                <w:kern w:val="0"/>
                <w:sz w:val="18"/>
                <w:szCs w:val="18"/>
              </w:rPr>
            </w:pPr>
            <w:r>
              <w:rPr>
                <w:rFonts w:hint="eastAsia" w:ascii="宋体" w:hAnsi="宋体"/>
                <w:kern w:val="0"/>
                <w:sz w:val="18"/>
                <w:szCs w:val="18"/>
              </w:rPr>
              <w:t>提供完整的工期保障方案、承诺及相关证明材料，方案及承诺合理、可行，材料完整得4-5分；方案基本合理、可行得1-3分；方案不合理、不可行，未提供证明材料不得分。</w:t>
            </w:r>
          </w:p>
        </w:tc>
      </w:tr>
      <w:tr>
        <w:tblPrEx>
          <w:tblCellMar>
            <w:top w:w="0" w:type="dxa"/>
            <w:left w:w="108" w:type="dxa"/>
            <w:bottom w:w="0" w:type="dxa"/>
            <w:right w:w="108" w:type="dxa"/>
          </w:tblCellMar>
        </w:tblPrEx>
        <w:trPr>
          <w:trHeight w:val="864" w:hRule="atLeast"/>
        </w:trPr>
        <w:tc>
          <w:tcPr>
            <w:tcW w:w="418"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5</w:t>
            </w:r>
          </w:p>
        </w:tc>
        <w:tc>
          <w:tcPr>
            <w:tcW w:w="733" w:type="pct"/>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培训方案</w:t>
            </w:r>
          </w:p>
        </w:tc>
        <w:tc>
          <w:tcPr>
            <w:tcW w:w="418" w:type="pct"/>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2</w:t>
            </w:r>
          </w:p>
        </w:tc>
        <w:tc>
          <w:tcPr>
            <w:tcW w:w="3431" w:type="pct"/>
            <w:tcBorders>
              <w:top w:val="nil"/>
              <w:left w:val="nil"/>
              <w:bottom w:val="single" w:color="auto" w:sz="4" w:space="0"/>
              <w:right w:val="single" w:color="auto" w:sz="4" w:space="0"/>
            </w:tcBorders>
            <w:vAlign w:val="center"/>
          </w:tcPr>
          <w:p>
            <w:pPr>
              <w:widowControl/>
              <w:rPr>
                <w:rFonts w:ascii="宋体" w:hAnsi="宋体"/>
                <w:kern w:val="0"/>
                <w:sz w:val="18"/>
                <w:szCs w:val="18"/>
              </w:rPr>
            </w:pPr>
            <w:r>
              <w:rPr>
                <w:rFonts w:hint="eastAsia" w:ascii="宋体" w:hAnsi="宋体"/>
                <w:kern w:val="0"/>
                <w:sz w:val="18"/>
                <w:szCs w:val="18"/>
              </w:rPr>
              <w:t>投标人需根据项目实际需求，提供培训方案，内容须包含培训目的、培训对象、培训课程、培训材料和文件。以上内容全部提供得3分，一项不提供不得分。</w:t>
            </w:r>
          </w:p>
        </w:tc>
      </w:tr>
      <w:tr>
        <w:tblPrEx>
          <w:tblCellMar>
            <w:top w:w="0" w:type="dxa"/>
            <w:left w:w="108" w:type="dxa"/>
            <w:bottom w:w="0" w:type="dxa"/>
            <w:right w:w="108" w:type="dxa"/>
          </w:tblCellMar>
        </w:tblPrEx>
        <w:trPr>
          <w:trHeight w:val="804" w:hRule="atLeast"/>
        </w:trPr>
        <w:tc>
          <w:tcPr>
            <w:tcW w:w="418"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6</w:t>
            </w:r>
          </w:p>
        </w:tc>
        <w:tc>
          <w:tcPr>
            <w:tcW w:w="733" w:type="pct"/>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服务方案</w:t>
            </w:r>
          </w:p>
        </w:tc>
        <w:tc>
          <w:tcPr>
            <w:tcW w:w="418" w:type="pct"/>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3</w:t>
            </w:r>
          </w:p>
        </w:tc>
        <w:tc>
          <w:tcPr>
            <w:tcW w:w="3431" w:type="pct"/>
            <w:tcBorders>
              <w:top w:val="nil"/>
              <w:left w:val="nil"/>
              <w:bottom w:val="single" w:color="auto" w:sz="4" w:space="0"/>
              <w:right w:val="single" w:color="auto" w:sz="4" w:space="0"/>
            </w:tcBorders>
            <w:vAlign w:val="center"/>
          </w:tcPr>
          <w:p>
            <w:pPr>
              <w:widowControl/>
              <w:rPr>
                <w:rFonts w:ascii="宋体" w:hAnsi="宋体"/>
                <w:kern w:val="0"/>
                <w:sz w:val="18"/>
                <w:szCs w:val="18"/>
              </w:rPr>
            </w:pPr>
            <w:r>
              <w:rPr>
                <w:rFonts w:hint="eastAsia" w:ascii="宋体" w:hAnsi="宋体"/>
                <w:kern w:val="0"/>
                <w:sz w:val="18"/>
                <w:szCs w:val="18"/>
              </w:rPr>
              <w:t>服务方案详细完善，具体措施周密详实且合理，完全满足本项目要求得5分，部分满足得3分，不能满足不得分。</w:t>
            </w:r>
          </w:p>
        </w:tc>
      </w:tr>
      <w:tr>
        <w:tblPrEx>
          <w:tblCellMar>
            <w:top w:w="0" w:type="dxa"/>
            <w:left w:w="108" w:type="dxa"/>
            <w:bottom w:w="0" w:type="dxa"/>
            <w:right w:w="108" w:type="dxa"/>
          </w:tblCellMar>
        </w:tblPrEx>
        <w:trPr>
          <w:trHeight w:val="864" w:hRule="atLeast"/>
        </w:trPr>
        <w:tc>
          <w:tcPr>
            <w:tcW w:w="418"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7</w:t>
            </w:r>
          </w:p>
        </w:tc>
        <w:tc>
          <w:tcPr>
            <w:tcW w:w="733" w:type="pct"/>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对接方案</w:t>
            </w:r>
          </w:p>
        </w:tc>
        <w:tc>
          <w:tcPr>
            <w:tcW w:w="418" w:type="pct"/>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6</w:t>
            </w:r>
          </w:p>
        </w:tc>
        <w:tc>
          <w:tcPr>
            <w:tcW w:w="3431" w:type="pct"/>
            <w:tcBorders>
              <w:top w:val="nil"/>
              <w:left w:val="nil"/>
              <w:bottom w:val="single" w:color="auto" w:sz="4" w:space="0"/>
              <w:right w:val="single" w:color="auto" w:sz="4" w:space="0"/>
            </w:tcBorders>
            <w:vAlign w:val="center"/>
          </w:tcPr>
          <w:p>
            <w:pPr>
              <w:widowControl/>
              <w:rPr>
                <w:rFonts w:ascii="宋体" w:hAnsi="宋体"/>
                <w:kern w:val="0"/>
                <w:sz w:val="18"/>
                <w:szCs w:val="18"/>
              </w:rPr>
            </w:pPr>
            <w:r>
              <w:rPr>
                <w:rFonts w:hint="eastAsia" w:ascii="宋体" w:hAnsi="宋体"/>
                <w:kern w:val="0"/>
                <w:sz w:val="18"/>
                <w:szCs w:val="18"/>
              </w:rPr>
              <w:t>提供完整与阳新县公安局相关平台对接方案及相关证明，提供的方案科学、合理、针对性强得6分；合理、可行的得3分；欠合理，基本可行的1分；不可行，不能满足招标文件要求的不得分。</w:t>
            </w:r>
          </w:p>
        </w:tc>
      </w:tr>
      <w:tr>
        <w:tblPrEx>
          <w:tblCellMar>
            <w:top w:w="0" w:type="dxa"/>
            <w:left w:w="108" w:type="dxa"/>
            <w:bottom w:w="0" w:type="dxa"/>
            <w:right w:w="108" w:type="dxa"/>
          </w:tblCellMar>
        </w:tblPrEx>
        <w:trPr>
          <w:trHeight w:val="864" w:hRule="atLeast"/>
        </w:trPr>
        <w:tc>
          <w:tcPr>
            <w:tcW w:w="418"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10</w:t>
            </w:r>
          </w:p>
        </w:tc>
        <w:tc>
          <w:tcPr>
            <w:tcW w:w="733" w:type="pct"/>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云平台软件</w:t>
            </w:r>
          </w:p>
        </w:tc>
        <w:tc>
          <w:tcPr>
            <w:tcW w:w="418" w:type="pct"/>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3</w:t>
            </w:r>
          </w:p>
        </w:tc>
        <w:tc>
          <w:tcPr>
            <w:tcW w:w="3431" w:type="pct"/>
            <w:tcBorders>
              <w:top w:val="nil"/>
              <w:left w:val="nil"/>
              <w:bottom w:val="single" w:color="auto" w:sz="4" w:space="0"/>
              <w:right w:val="single" w:color="auto" w:sz="4" w:space="0"/>
            </w:tcBorders>
            <w:vAlign w:val="center"/>
          </w:tcPr>
          <w:p>
            <w:pPr>
              <w:widowControl/>
              <w:rPr>
                <w:rFonts w:ascii="宋体" w:hAnsi="宋体"/>
                <w:kern w:val="0"/>
                <w:sz w:val="18"/>
                <w:szCs w:val="18"/>
              </w:rPr>
            </w:pPr>
            <w:r>
              <w:rPr>
                <w:rFonts w:hint="eastAsia" w:ascii="宋体" w:hAnsi="宋体"/>
                <w:kern w:val="0"/>
                <w:sz w:val="18"/>
                <w:szCs w:val="18"/>
              </w:rPr>
              <w:t>为保证云平台安全性，要求所投云平台软件通过公安部《信息系统安全等级保护》3级测评（提供公安部测评报告，并加盖原厂公章），满足得3分，不满足不得分。</w:t>
            </w:r>
          </w:p>
        </w:tc>
      </w:tr>
      <w:tr>
        <w:tblPrEx>
          <w:tblCellMar>
            <w:top w:w="0" w:type="dxa"/>
            <w:left w:w="108" w:type="dxa"/>
            <w:bottom w:w="0" w:type="dxa"/>
            <w:right w:w="108" w:type="dxa"/>
          </w:tblCellMar>
        </w:tblPrEx>
        <w:trPr>
          <w:trHeight w:val="864" w:hRule="atLeast"/>
        </w:trPr>
        <w:tc>
          <w:tcPr>
            <w:tcW w:w="418" w:type="pct"/>
            <w:tcBorders>
              <w:top w:val="nil"/>
              <w:left w:val="single" w:color="auto" w:sz="4" w:space="0"/>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11</w:t>
            </w:r>
          </w:p>
        </w:tc>
        <w:tc>
          <w:tcPr>
            <w:tcW w:w="733" w:type="pct"/>
            <w:tcBorders>
              <w:top w:val="single" w:color="auto" w:sz="4" w:space="0"/>
              <w:left w:val="nil"/>
              <w:bottom w:val="single" w:color="auto" w:sz="4" w:space="0"/>
              <w:right w:val="nil"/>
            </w:tcBorders>
            <w:noWrap/>
            <w:vAlign w:val="center"/>
          </w:tcPr>
          <w:p>
            <w:pPr>
              <w:widowControl/>
              <w:jc w:val="center"/>
              <w:rPr>
                <w:rFonts w:ascii="宋体" w:hAnsi="宋体"/>
                <w:kern w:val="0"/>
                <w:sz w:val="18"/>
                <w:szCs w:val="18"/>
              </w:rPr>
            </w:pPr>
            <w:r>
              <w:rPr>
                <w:rFonts w:hint="eastAsia" w:ascii="宋体" w:hAnsi="宋体"/>
                <w:kern w:val="0"/>
                <w:sz w:val="18"/>
                <w:szCs w:val="18"/>
              </w:rPr>
              <w:t>虚拟化软件</w:t>
            </w:r>
          </w:p>
        </w:tc>
        <w:tc>
          <w:tcPr>
            <w:tcW w:w="418" w:type="pct"/>
            <w:tcBorders>
              <w:top w:val="nil"/>
              <w:left w:val="single" w:color="auto" w:sz="4" w:space="0"/>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3</w:t>
            </w:r>
          </w:p>
        </w:tc>
        <w:tc>
          <w:tcPr>
            <w:tcW w:w="3431" w:type="pct"/>
            <w:tcBorders>
              <w:top w:val="nil"/>
              <w:left w:val="nil"/>
              <w:bottom w:val="single" w:color="auto" w:sz="4" w:space="0"/>
              <w:right w:val="single" w:color="auto" w:sz="4" w:space="0"/>
            </w:tcBorders>
            <w:vAlign w:val="center"/>
          </w:tcPr>
          <w:p>
            <w:pPr>
              <w:widowControl/>
              <w:rPr>
                <w:rFonts w:ascii="宋体" w:hAnsi="宋体"/>
                <w:kern w:val="0"/>
                <w:sz w:val="18"/>
                <w:szCs w:val="18"/>
              </w:rPr>
            </w:pPr>
            <w:r>
              <w:rPr>
                <w:rFonts w:hint="eastAsia" w:ascii="宋体" w:hAnsi="宋体"/>
                <w:kern w:val="0"/>
                <w:sz w:val="18"/>
                <w:szCs w:val="18"/>
              </w:rPr>
              <w:t>为保证平台的安全性，所投虚拟化软件产品需入围中央政府集中采购协议供货云计算软件名单，并在中央国家机关政府采购中心正版软件采购网可查，提供网站截图并加盖原厂公章；满足得3分，不满足不得分。</w:t>
            </w:r>
          </w:p>
        </w:tc>
      </w:tr>
      <w:tr>
        <w:tblPrEx>
          <w:tblCellMar>
            <w:top w:w="0" w:type="dxa"/>
            <w:left w:w="108" w:type="dxa"/>
            <w:bottom w:w="0" w:type="dxa"/>
            <w:right w:w="108" w:type="dxa"/>
          </w:tblCellMar>
        </w:tblPrEx>
        <w:trPr>
          <w:trHeight w:val="1152" w:hRule="atLeast"/>
        </w:trPr>
        <w:tc>
          <w:tcPr>
            <w:tcW w:w="418"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kern w:val="0"/>
                <w:sz w:val="18"/>
                <w:szCs w:val="18"/>
              </w:rPr>
            </w:pPr>
            <w:r>
              <w:rPr>
                <w:rFonts w:hint="eastAsia" w:ascii="宋体" w:hAnsi="宋体"/>
                <w:kern w:val="0"/>
                <w:sz w:val="18"/>
                <w:szCs w:val="18"/>
              </w:rPr>
              <w:t>12</w:t>
            </w:r>
          </w:p>
        </w:tc>
        <w:tc>
          <w:tcPr>
            <w:tcW w:w="733" w:type="pct"/>
            <w:tcBorders>
              <w:top w:val="single" w:color="auto" w:sz="4" w:space="0"/>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售后服务承诺函</w:t>
            </w:r>
          </w:p>
        </w:tc>
        <w:tc>
          <w:tcPr>
            <w:tcW w:w="418" w:type="pct"/>
            <w:tcBorders>
              <w:top w:val="single" w:color="auto" w:sz="4" w:space="0"/>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5</w:t>
            </w:r>
          </w:p>
        </w:tc>
        <w:tc>
          <w:tcPr>
            <w:tcW w:w="3431" w:type="pct"/>
            <w:tcBorders>
              <w:top w:val="single" w:color="auto" w:sz="4" w:space="0"/>
              <w:left w:val="nil"/>
              <w:bottom w:val="single" w:color="auto" w:sz="4" w:space="0"/>
              <w:right w:val="single" w:color="auto" w:sz="4" w:space="0"/>
            </w:tcBorders>
            <w:vAlign w:val="center"/>
          </w:tcPr>
          <w:p>
            <w:pPr>
              <w:widowControl/>
              <w:rPr>
                <w:rFonts w:ascii="宋体" w:hAnsi="宋体"/>
                <w:kern w:val="0"/>
                <w:sz w:val="18"/>
                <w:szCs w:val="18"/>
              </w:rPr>
            </w:pPr>
            <w:r>
              <w:rPr>
                <w:rFonts w:hint="eastAsia" w:ascii="宋体" w:hAnsi="宋体"/>
                <w:kern w:val="0"/>
                <w:sz w:val="18"/>
                <w:szCs w:val="18"/>
              </w:rPr>
              <w:t>投标人拟采购设备（400万机非人一体机、400万人脸抓拍机、200万星光枪机、卡口抓拍单元、交换机、服务器、云存储、安全系统、安全边界、智能运维平台、电子围栏）制造商针对本项目的原厂售后5年服务承诺函，少提供1个扣0.5分，全部提供得5分。</w:t>
            </w:r>
          </w:p>
        </w:tc>
      </w:tr>
      <w:tr>
        <w:tblPrEx>
          <w:tblCellMar>
            <w:top w:w="0" w:type="dxa"/>
            <w:left w:w="108" w:type="dxa"/>
            <w:bottom w:w="0" w:type="dxa"/>
            <w:right w:w="108" w:type="dxa"/>
          </w:tblCellMar>
        </w:tblPrEx>
        <w:trPr>
          <w:trHeight w:val="1152" w:hRule="atLeast"/>
        </w:trPr>
        <w:tc>
          <w:tcPr>
            <w:tcW w:w="418"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kern w:val="0"/>
                <w:sz w:val="18"/>
                <w:szCs w:val="18"/>
                <w:lang w:val="en-US" w:eastAsia="zh-CN"/>
              </w:rPr>
            </w:pPr>
            <w:r>
              <w:rPr>
                <w:rFonts w:hint="eastAsia" w:ascii="宋体" w:hAnsi="宋体"/>
                <w:kern w:val="0"/>
                <w:sz w:val="18"/>
                <w:szCs w:val="18"/>
                <w:lang w:val="en-US" w:eastAsia="zh-CN"/>
              </w:rPr>
              <w:t>13</w:t>
            </w:r>
          </w:p>
        </w:tc>
        <w:tc>
          <w:tcPr>
            <w:tcW w:w="733" w:type="pct"/>
            <w:tcBorders>
              <w:top w:val="single" w:color="auto" w:sz="4" w:space="0"/>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硬件设备评分</w:t>
            </w:r>
          </w:p>
        </w:tc>
        <w:tc>
          <w:tcPr>
            <w:tcW w:w="418" w:type="pct"/>
            <w:tcBorders>
              <w:top w:val="single" w:color="auto" w:sz="4" w:space="0"/>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25</w:t>
            </w:r>
          </w:p>
        </w:tc>
        <w:tc>
          <w:tcPr>
            <w:tcW w:w="3431" w:type="pct"/>
            <w:tcBorders>
              <w:top w:val="single" w:color="auto" w:sz="4" w:space="0"/>
              <w:left w:val="nil"/>
              <w:bottom w:val="single" w:color="auto" w:sz="4" w:space="0"/>
              <w:right w:val="single" w:color="auto" w:sz="4" w:space="0"/>
            </w:tcBorders>
            <w:vAlign w:val="center"/>
          </w:tcPr>
          <w:p>
            <w:pPr>
              <w:widowControl/>
              <w:jc w:val="left"/>
              <w:rPr>
                <w:rFonts w:ascii="宋体" w:hAnsi="宋体"/>
                <w:kern w:val="0"/>
                <w:sz w:val="18"/>
                <w:szCs w:val="18"/>
              </w:rPr>
            </w:pPr>
            <w:r>
              <w:rPr>
                <w:rFonts w:hint="eastAsia" w:ascii="宋体" w:hAnsi="宋体"/>
                <w:kern w:val="0"/>
                <w:sz w:val="18"/>
                <w:szCs w:val="18"/>
              </w:rPr>
              <w:t>根据设备清单及技术指标要求中带"</w:t>
            </w:r>
            <w:r>
              <w:rPr>
                <w:rFonts w:hint="eastAsia" w:ascii="Segoe UI Symbol" w:hAnsi="Segoe UI Symbol" w:cs="Segoe UI Symbol"/>
                <w:sz w:val="18"/>
                <w:szCs w:val="18"/>
              </w:rPr>
              <w:t>★</w:t>
            </w:r>
            <w:r>
              <w:rPr>
                <w:rFonts w:hint="eastAsia" w:ascii="宋体" w:hAnsi="宋体"/>
                <w:kern w:val="0"/>
                <w:sz w:val="18"/>
                <w:szCs w:val="18"/>
              </w:rPr>
              <w:t>"号重要技术指标的满足程度打分，满分为25分，其中带"</w:t>
            </w:r>
            <w:r>
              <w:rPr>
                <w:rFonts w:hint="eastAsia" w:ascii="Segoe UI Symbol" w:hAnsi="Segoe UI Symbol" w:cs="Segoe UI Symbol"/>
                <w:sz w:val="18"/>
                <w:szCs w:val="18"/>
              </w:rPr>
              <w:t>★</w:t>
            </w:r>
            <w:r>
              <w:rPr>
                <w:rFonts w:hint="eastAsia" w:ascii="宋体" w:hAnsi="宋体"/>
                <w:kern w:val="0"/>
                <w:sz w:val="18"/>
                <w:szCs w:val="18"/>
              </w:rPr>
              <w:t>"号重要技术指标不满足要求扣0.</w:t>
            </w:r>
            <w:r>
              <w:rPr>
                <w:rFonts w:hint="eastAsia" w:ascii="宋体" w:hAnsi="宋体"/>
                <w:kern w:val="0"/>
                <w:sz w:val="18"/>
                <w:szCs w:val="18"/>
                <w:lang w:val="en-US" w:eastAsia="zh-CN"/>
              </w:rPr>
              <w:t>2</w:t>
            </w:r>
            <w:r>
              <w:rPr>
                <w:rFonts w:hint="eastAsia" w:ascii="宋体" w:hAnsi="宋体"/>
                <w:kern w:val="0"/>
                <w:sz w:val="18"/>
                <w:szCs w:val="18"/>
              </w:rPr>
              <w:t>分，</w:t>
            </w:r>
            <w:r>
              <w:rPr>
                <w:rFonts w:hint="eastAsia" w:ascii="宋体" w:hAnsi="宋体"/>
                <w:kern w:val="0"/>
                <w:sz w:val="18"/>
                <w:szCs w:val="18"/>
                <w:lang w:eastAsia="zh-CN"/>
              </w:rPr>
              <w:t>其他技术参数</w:t>
            </w:r>
            <w:r>
              <w:rPr>
                <w:rFonts w:hint="eastAsia" w:ascii="宋体" w:hAnsi="宋体"/>
                <w:kern w:val="0"/>
                <w:sz w:val="18"/>
                <w:szCs w:val="18"/>
              </w:rPr>
              <w:t>不满足要求扣0.</w:t>
            </w:r>
            <w:r>
              <w:rPr>
                <w:rFonts w:hint="eastAsia" w:ascii="宋体" w:hAnsi="宋体"/>
                <w:kern w:val="0"/>
                <w:sz w:val="18"/>
                <w:szCs w:val="18"/>
                <w:lang w:val="en-US" w:eastAsia="zh-CN"/>
              </w:rPr>
              <w:t>1</w:t>
            </w:r>
            <w:r>
              <w:rPr>
                <w:rFonts w:hint="eastAsia" w:ascii="宋体" w:hAnsi="宋体"/>
                <w:kern w:val="0"/>
                <w:sz w:val="18"/>
                <w:szCs w:val="18"/>
              </w:rPr>
              <w:t>分</w:t>
            </w:r>
            <w:r>
              <w:rPr>
                <w:rFonts w:hint="eastAsia" w:ascii="宋体" w:hAnsi="宋体"/>
                <w:kern w:val="0"/>
                <w:sz w:val="18"/>
                <w:szCs w:val="18"/>
                <w:lang w:eastAsia="zh-CN"/>
              </w:rPr>
              <w:t>，</w:t>
            </w:r>
            <w:r>
              <w:rPr>
                <w:rFonts w:hint="eastAsia" w:ascii="宋体" w:hAnsi="宋体"/>
                <w:kern w:val="0"/>
                <w:sz w:val="18"/>
                <w:szCs w:val="18"/>
              </w:rPr>
              <w:t>扣完即止。</w:t>
            </w:r>
          </w:p>
        </w:tc>
      </w:tr>
    </w:tbl>
    <w:p>
      <w:pPr>
        <w:rPr>
          <w:rFonts w:hint="eastAsia"/>
        </w:rPr>
      </w:pPr>
      <w:r>
        <w:t xml:space="preserve"> </w:t>
      </w:r>
    </w:p>
    <w:p>
      <w:r>
        <w:rPr>
          <w:rFonts w:hint="eastAsia"/>
        </w:rPr>
        <w:t xml:space="preserve"> </w:t>
      </w:r>
    </w:p>
    <w:p>
      <w:pPr>
        <w:numPr>
          <w:ilvl w:val="0"/>
          <w:numId w:val="58"/>
        </w:numPr>
        <w:spacing w:before="60" w:after="60" w:line="360" w:lineRule="exact"/>
        <w:ind w:left="714" w:leftChars="138" w:hanging="424" w:hangingChars="151"/>
        <w:rPr>
          <w:rFonts w:hint="eastAsia" w:ascii="宋体" w:hAnsi="宋体" w:cs="Times New Roman"/>
          <w:b/>
          <w:bCs/>
          <w:sz w:val="28"/>
          <w:szCs w:val="28"/>
        </w:rPr>
      </w:pPr>
      <w:r>
        <w:rPr>
          <w:rFonts w:hint="eastAsia" w:ascii="宋体" w:hAnsi="宋体" w:cs="Times New Roman"/>
          <w:b/>
          <w:bCs/>
          <w:sz w:val="28"/>
          <w:szCs w:val="28"/>
        </w:rPr>
        <w:t>价格评议（10分）</w:t>
      </w:r>
    </w:p>
    <w:tbl>
      <w:tblPr>
        <w:tblStyle w:val="12"/>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143"/>
        <w:gridCol w:w="574"/>
        <w:gridCol w:w="6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01" w:type="dxa"/>
            <w:tcBorders>
              <w:top w:val="single" w:color="auto" w:sz="4" w:space="0"/>
              <w:left w:val="single" w:color="auto" w:sz="4" w:space="0"/>
              <w:bottom w:val="single" w:color="auto" w:sz="4" w:space="0"/>
              <w:right w:val="single" w:color="auto" w:sz="4" w:space="0"/>
            </w:tcBorders>
            <w:shd w:val="clear" w:color="auto" w:fill="7F7F7F"/>
            <w:vAlign w:val="center"/>
          </w:tcPr>
          <w:p>
            <w:pPr>
              <w:ind w:left="-78" w:leftChars="-37" w:right="-86" w:rightChars="-41"/>
              <w:jc w:val="center"/>
              <w:rPr>
                <w:rFonts w:ascii="宋体" w:hAnsi="宋体" w:cs="Courier New"/>
                <w:b/>
                <w:bCs/>
                <w:sz w:val="24"/>
                <w:szCs w:val="24"/>
              </w:rPr>
            </w:pPr>
            <w:r>
              <w:rPr>
                <w:rFonts w:hint="eastAsia" w:ascii="宋体" w:hAnsi="宋体"/>
                <w:b/>
                <w:bCs/>
                <w:sz w:val="24"/>
                <w:szCs w:val="24"/>
              </w:rPr>
              <w:t>序号</w:t>
            </w:r>
          </w:p>
        </w:tc>
        <w:tc>
          <w:tcPr>
            <w:tcW w:w="1143" w:type="dxa"/>
            <w:tcBorders>
              <w:top w:val="single" w:color="auto" w:sz="4" w:space="0"/>
              <w:left w:val="nil"/>
              <w:bottom w:val="single" w:color="auto" w:sz="4" w:space="0"/>
              <w:right w:val="single" w:color="auto" w:sz="4" w:space="0"/>
            </w:tcBorders>
            <w:shd w:val="clear" w:color="auto" w:fill="7F7F7F"/>
            <w:vAlign w:val="center"/>
          </w:tcPr>
          <w:p>
            <w:pPr>
              <w:ind w:left="-78" w:leftChars="-37" w:right="-86" w:rightChars="-41"/>
              <w:jc w:val="center"/>
              <w:rPr>
                <w:rFonts w:ascii="宋体" w:hAnsi="宋体" w:cs="Courier New"/>
                <w:b/>
                <w:bCs/>
                <w:sz w:val="24"/>
                <w:szCs w:val="24"/>
              </w:rPr>
            </w:pPr>
            <w:r>
              <w:rPr>
                <w:rFonts w:hint="eastAsia" w:ascii="宋体" w:hAnsi="宋体"/>
                <w:b/>
                <w:bCs/>
                <w:sz w:val="24"/>
                <w:szCs w:val="24"/>
              </w:rPr>
              <w:t>评审因素</w:t>
            </w:r>
          </w:p>
        </w:tc>
        <w:tc>
          <w:tcPr>
            <w:tcW w:w="574" w:type="dxa"/>
            <w:tcBorders>
              <w:top w:val="single" w:color="auto" w:sz="4" w:space="0"/>
              <w:left w:val="nil"/>
              <w:bottom w:val="single" w:color="auto" w:sz="4" w:space="0"/>
              <w:right w:val="single" w:color="auto" w:sz="4" w:space="0"/>
            </w:tcBorders>
            <w:shd w:val="clear" w:color="auto" w:fill="7F7F7F"/>
            <w:vAlign w:val="center"/>
          </w:tcPr>
          <w:p>
            <w:pPr>
              <w:ind w:left="-73" w:leftChars="-35" w:right="-80" w:rightChars="-38"/>
              <w:jc w:val="center"/>
              <w:rPr>
                <w:rFonts w:ascii="宋体" w:hAnsi="宋体" w:cs="Courier New"/>
                <w:b/>
                <w:bCs/>
                <w:sz w:val="24"/>
                <w:szCs w:val="24"/>
              </w:rPr>
            </w:pPr>
            <w:r>
              <w:rPr>
                <w:rFonts w:hint="eastAsia" w:ascii="宋体" w:hAnsi="宋体" w:cs="Courier New"/>
                <w:b/>
                <w:bCs/>
                <w:sz w:val="24"/>
                <w:szCs w:val="24"/>
              </w:rPr>
              <w:t>分值</w:t>
            </w:r>
          </w:p>
        </w:tc>
        <w:tc>
          <w:tcPr>
            <w:tcW w:w="6195" w:type="dxa"/>
            <w:tcBorders>
              <w:top w:val="single" w:color="auto" w:sz="4" w:space="0"/>
              <w:left w:val="nil"/>
              <w:bottom w:val="single" w:color="auto" w:sz="4" w:space="0"/>
              <w:right w:val="single" w:color="auto" w:sz="4" w:space="0"/>
            </w:tcBorders>
            <w:shd w:val="clear" w:color="auto" w:fill="7F7F7F"/>
            <w:vAlign w:val="center"/>
          </w:tcPr>
          <w:p>
            <w:pPr>
              <w:spacing w:line="240" w:lineRule="atLeast"/>
              <w:jc w:val="center"/>
              <w:rPr>
                <w:rFonts w:ascii="宋体" w:hAnsi="宋体" w:cs="Courier New"/>
                <w:b/>
                <w:bCs/>
                <w:sz w:val="24"/>
                <w:szCs w:val="24"/>
              </w:rPr>
            </w:pPr>
            <w:r>
              <w:rPr>
                <w:rFonts w:hint="eastAsia" w:ascii="宋体" w:hAnsi="宋体" w:cs="Courier New"/>
                <w:b/>
                <w:bCs/>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tcBorders>
              <w:top w:val="single" w:color="auto" w:sz="4" w:space="0"/>
              <w:left w:val="single" w:color="auto" w:sz="4" w:space="0"/>
              <w:bottom w:val="single" w:color="auto" w:sz="4" w:space="0"/>
              <w:right w:val="single" w:color="auto" w:sz="4" w:space="0"/>
            </w:tcBorders>
            <w:vAlign w:val="center"/>
          </w:tcPr>
          <w:p>
            <w:pPr>
              <w:widowControl/>
              <w:jc w:val="left"/>
              <w:rPr>
                <w:kern w:val="0"/>
                <w:sz w:val="18"/>
                <w:szCs w:val="18"/>
              </w:rPr>
            </w:pPr>
            <w:r>
              <w:rPr>
                <w:rFonts w:hint="eastAsia"/>
                <w:kern w:val="0"/>
                <w:sz w:val="18"/>
                <w:szCs w:val="18"/>
              </w:rPr>
              <w:t>1</w:t>
            </w:r>
          </w:p>
        </w:tc>
        <w:tc>
          <w:tcPr>
            <w:tcW w:w="1143" w:type="dxa"/>
            <w:tcBorders>
              <w:top w:val="single" w:color="auto" w:sz="4" w:space="0"/>
              <w:left w:val="nil"/>
              <w:bottom w:val="single" w:color="auto" w:sz="4" w:space="0"/>
              <w:right w:val="single" w:color="auto" w:sz="4" w:space="0"/>
            </w:tcBorders>
            <w:vAlign w:val="center"/>
          </w:tcPr>
          <w:p>
            <w:pPr>
              <w:widowControl/>
              <w:ind w:left="-78" w:leftChars="-37"/>
              <w:jc w:val="left"/>
              <w:rPr>
                <w:kern w:val="0"/>
                <w:sz w:val="18"/>
                <w:szCs w:val="18"/>
              </w:rPr>
            </w:pPr>
            <w:r>
              <w:rPr>
                <w:rFonts w:hint="eastAsia"/>
                <w:kern w:val="0"/>
                <w:sz w:val="18"/>
                <w:szCs w:val="18"/>
              </w:rPr>
              <w:t>价格评议</w:t>
            </w:r>
          </w:p>
        </w:tc>
        <w:tc>
          <w:tcPr>
            <w:tcW w:w="574" w:type="dxa"/>
            <w:tcBorders>
              <w:top w:val="single" w:color="auto" w:sz="4" w:space="0"/>
              <w:left w:val="nil"/>
              <w:bottom w:val="single" w:color="auto" w:sz="4" w:space="0"/>
              <w:right w:val="single" w:color="auto" w:sz="4" w:space="0"/>
            </w:tcBorders>
            <w:vAlign w:val="center"/>
          </w:tcPr>
          <w:p>
            <w:pPr>
              <w:widowControl/>
              <w:jc w:val="left"/>
              <w:rPr>
                <w:kern w:val="0"/>
                <w:sz w:val="18"/>
                <w:szCs w:val="18"/>
              </w:rPr>
            </w:pPr>
            <w:r>
              <w:rPr>
                <w:kern w:val="0"/>
                <w:sz w:val="18"/>
                <w:szCs w:val="18"/>
              </w:rPr>
              <w:t>10</w:t>
            </w:r>
          </w:p>
        </w:tc>
        <w:tc>
          <w:tcPr>
            <w:tcW w:w="6195" w:type="dxa"/>
            <w:tcBorders>
              <w:top w:val="single" w:color="auto" w:sz="4" w:space="0"/>
              <w:left w:val="nil"/>
              <w:bottom w:val="single" w:color="auto" w:sz="4" w:space="0"/>
              <w:right w:val="single" w:color="auto" w:sz="4" w:space="0"/>
            </w:tcBorders>
            <w:vAlign w:val="center"/>
          </w:tcPr>
          <w:p>
            <w:pPr>
              <w:widowControl/>
              <w:jc w:val="left"/>
              <w:rPr>
                <w:rFonts w:ascii="宋体" w:hAnsi="宋体"/>
                <w:sz w:val="24"/>
                <w:szCs w:val="24"/>
              </w:rPr>
            </w:pPr>
            <w:r>
              <w:rPr>
                <w:rFonts w:hint="eastAsia"/>
                <w:kern w:val="0"/>
                <w:sz w:val="18"/>
                <w:szCs w:val="18"/>
              </w:rPr>
              <w:t>评标委员会只对符合性审查合格的投标文件进行价格评议，报价分采用低价优先法计算，即满足招标文件要求且投标价格（落实政府采购政策进行价格调整的，以调整后的价格计算）最低的投标报价为评标基准价，其价格分为满分。其他投标人的价格分按照下列公式计算：报价得分=(</w:t>
            </w:r>
            <w:r>
              <w:rPr>
                <w:rFonts w:hint="eastAsia" w:ascii="宋体" w:hAnsi="宋体"/>
                <w:kern w:val="0"/>
                <w:sz w:val="18"/>
                <w:szCs w:val="18"/>
              </w:rPr>
              <w:t>评标基准价／投标报价</w:t>
            </w:r>
            <w:r>
              <w:rPr>
                <w:rFonts w:hint="eastAsia"/>
                <w:kern w:val="0"/>
                <w:sz w:val="18"/>
                <w:szCs w:val="18"/>
              </w:rPr>
              <w:t>)</w:t>
            </w:r>
            <w:r>
              <w:rPr>
                <w:rFonts w:hint="eastAsia" w:ascii="宋体" w:hAnsi="宋体"/>
                <w:kern w:val="0"/>
                <w:sz w:val="18"/>
                <w:szCs w:val="18"/>
              </w:rPr>
              <w:t>×</w:t>
            </w:r>
            <w:r>
              <w:rPr>
                <w:kern w:val="0"/>
                <w:sz w:val="18"/>
                <w:szCs w:val="18"/>
              </w:rPr>
              <w:t>10</w:t>
            </w:r>
            <w:r>
              <w:rPr>
                <w:rFonts w:hint="eastAsia"/>
                <w:kern w:val="0"/>
                <w:sz w:val="18"/>
                <w:szCs w:val="18"/>
              </w:rPr>
              <w:t>分</w:t>
            </w:r>
          </w:p>
        </w:tc>
      </w:tr>
    </w:tbl>
    <w:p>
      <w:pPr>
        <w:jc w:val="left"/>
        <w:rPr>
          <w:rFonts w:hint="eastAsia"/>
          <w:b/>
          <w:bCs/>
        </w:rPr>
      </w:pPr>
      <w:r>
        <w:rPr>
          <w:b/>
          <w:bCs/>
        </w:rPr>
        <w:t xml:space="preserve"> </w:t>
      </w:r>
    </w:p>
    <w:p>
      <w:pPr>
        <w:jc w:val="left"/>
      </w:pPr>
      <w:r>
        <w:rPr>
          <w:rFonts w:hint="eastAsia" w:ascii="宋体" w:hAnsi="宋体"/>
          <w:b/>
          <w:bCs/>
        </w:rPr>
        <w:t>备注</w:t>
      </w:r>
      <w:r>
        <w:rPr>
          <w:rFonts w:hint="eastAsia" w:ascii="宋体" w:hAnsi="宋体"/>
        </w:rPr>
        <w:t>：</w:t>
      </w:r>
    </w:p>
    <w:p>
      <w:pPr>
        <w:ind w:firstLine="527" w:firstLineChars="250"/>
        <w:jc w:val="left"/>
      </w:pPr>
      <w:r>
        <w:rPr>
          <w:rFonts w:hint="eastAsia" w:ascii="宋体" w:hAnsi="宋体"/>
          <w:b/>
          <w:bCs/>
        </w:rPr>
        <w:t>以上所有须提供的证件、证书、有关资料等，投标人都必须提供真彩扫描打印件并加盖公章，供专家评委评审，否则不得分。投标人投标时须认真对待、如实应标。凡提供虚假材料谋取中标的，一经查实，根据《政府采购法》第七十七条之规定，将对供应商处以罚款、列入不良行为记录名单、依法追究刑事责任等。以上有关证书验收时提供原件进行验收。</w:t>
      </w:r>
      <w:r>
        <w:br w:type="page"/>
      </w:r>
    </w:p>
    <w:p>
      <w:pPr>
        <w:pStyle w:val="4"/>
        <w:spacing w:before="0" w:after="0" w:line="360" w:lineRule="auto"/>
        <w:ind w:firstLine="482" w:firstLineChars="200"/>
        <w:jc w:val="left"/>
        <w:rPr>
          <w:rFonts w:ascii="宋体" w:hAnsi="宋体"/>
          <w:sz w:val="24"/>
          <w:szCs w:val="24"/>
        </w:rPr>
      </w:pPr>
      <w:r>
        <w:rPr>
          <w:rFonts w:hint="eastAsia" w:ascii="宋体" w:hAnsi="宋体"/>
          <w:sz w:val="24"/>
          <w:szCs w:val="24"/>
        </w:rPr>
        <w:t>二、资格审查标准</w:t>
      </w:r>
    </w:p>
    <w:p>
      <w:pPr>
        <w:spacing w:line="360" w:lineRule="auto"/>
        <w:ind w:firstLine="482" w:firstLineChars="200"/>
        <w:rPr>
          <w:rFonts w:hint="eastAsia" w:ascii="宋体" w:hAnsi="宋体"/>
          <w:b/>
          <w:bCs/>
          <w:sz w:val="24"/>
          <w:szCs w:val="24"/>
        </w:rPr>
      </w:pPr>
      <w:r>
        <w:rPr>
          <w:rFonts w:hint="eastAsia" w:ascii="宋体" w:hAnsi="宋体"/>
          <w:b/>
          <w:bCs/>
          <w:sz w:val="24"/>
          <w:szCs w:val="24"/>
        </w:rPr>
        <w:t>（一）资格证明文件审查</w:t>
      </w:r>
    </w:p>
    <w:p>
      <w:pPr>
        <w:spacing w:line="360" w:lineRule="auto"/>
        <w:ind w:firstLine="480" w:firstLineChars="200"/>
        <w:rPr>
          <w:rFonts w:hint="eastAsia" w:ascii="宋体" w:hAnsi="宋体" w:cs="Helvetica"/>
          <w:b/>
          <w:bCs/>
          <w:kern w:val="0"/>
          <w:sz w:val="24"/>
          <w:szCs w:val="24"/>
        </w:rPr>
      </w:pPr>
      <w:r>
        <w:rPr>
          <w:rFonts w:hint="eastAsia" w:ascii="宋体" w:hAnsi="宋体" w:cs="Helvetica"/>
          <w:kern w:val="0"/>
          <w:sz w:val="24"/>
          <w:szCs w:val="24"/>
        </w:rPr>
        <w:t>所递交的资格证明文件出现不符合下列情形之一或不足以证明其符合下列情形之一的，应视为资格审查不合格</w:t>
      </w:r>
      <w:r>
        <w:rPr>
          <w:rFonts w:hint="eastAsia" w:ascii="宋体" w:hAnsi="宋体" w:cs="Helvetica"/>
          <w:b/>
          <w:bCs/>
          <w:kern w:val="0"/>
          <w:sz w:val="24"/>
          <w:szCs w:val="24"/>
        </w:rPr>
        <w:t>：</w:t>
      </w:r>
    </w:p>
    <w:p>
      <w:pPr>
        <w:pStyle w:val="19"/>
        <w:numPr>
          <w:ilvl w:val="0"/>
          <w:numId w:val="60"/>
        </w:numPr>
        <w:spacing w:line="360" w:lineRule="auto"/>
        <w:ind w:leftChars="200" w:hanging="33" w:hangingChars="14"/>
        <w:rPr>
          <w:rFonts w:hint="eastAsia" w:ascii="宋体" w:hAnsi="宋体"/>
          <w:sz w:val="24"/>
          <w:szCs w:val="24"/>
        </w:rPr>
      </w:pPr>
      <w:r>
        <w:rPr>
          <w:rFonts w:hint="eastAsia" w:ascii="宋体" w:hAnsi="宋体"/>
          <w:sz w:val="24"/>
          <w:szCs w:val="24"/>
        </w:rPr>
        <w:t>应具备《政府采购法》第二十二条第一款规定的条件，提供下列材料：</w:t>
      </w:r>
    </w:p>
    <w:p>
      <w:pPr>
        <w:pStyle w:val="19"/>
        <w:spacing w:line="360" w:lineRule="auto"/>
        <w:ind w:left="453" w:leftChars="200" w:hanging="33" w:hangingChars="14"/>
        <w:rPr>
          <w:rFonts w:hint="eastAsia" w:ascii="宋体" w:hAnsi="宋体"/>
          <w:sz w:val="24"/>
          <w:szCs w:val="24"/>
        </w:rPr>
      </w:pPr>
      <w:r>
        <w:rPr>
          <w:rFonts w:hint="eastAsia" w:ascii="宋体" w:hAnsi="宋体"/>
          <w:sz w:val="24"/>
          <w:szCs w:val="24"/>
        </w:rPr>
        <w:t>(1)法人或者其他组织的营业执照等证明文件，自然人的身份证明；</w:t>
      </w:r>
    </w:p>
    <w:p>
      <w:pPr>
        <w:pStyle w:val="19"/>
        <w:spacing w:line="360" w:lineRule="auto"/>
        <w:ind w:left="453" w:leftChars="200" w:hanging="33" w:hangingChars="14"/>
        <w:rPr>
          <w:rFonts w:hint="eastAsia" w:ascii="宋体" w:hAnsi="宋体"/>
          <w:sz w:val="24"/>
          <w:szCs w:val="24"/>
        </w:rPr>
      </w:pPr>
      <w:r>
        <w:rPr>
          <w:rFonts w:hint="eastAsia" w:ascii="宋体" w:hAnsi="宋体"/>
          <w:sz w:val="24"/>
          <w:szCs w:val="24"/>
        </w:rPr>
        <w:t>(2)财务状况报告，依法缴纳税收和社会保障资金的相关材料；</w:t>
      </w:r>
    </w:p>
    <w:p>
      <w:pPr>
        <w:pStyle w:val="19"/>
        <w:spacing w:line="360" w:lineRule="auto"/>
        <w:ind w:left="453" w:leftChars="200" w:hanging="33" w:hangingChars="14"/>
        <w:rPr>
          <w:rFonts w:hint="eastAsia" w:ascii="宋体" w:hAnsi="宋体"/>
          <w:sz w:val="24"/>
          <w:szCs w:val="24"/>
        </w:rPr>
      </w:pPr>
      <w:r>
        <w:rPr>
          <w:rFonts w:hint="eastAsia" w:ascii="宋体" w:hAnsi="宋体"/>
          <w:sz w:val="24"/>
          <w:szCs w:val="24"/>
        </w:rPr>
        <w:t>(3)具备履行合同所必需的设备和专业技术能力的证明材料；</w:t>
      </w:r>
    </w:p>
    <w:p>
      <w:pPr>
        <w:pStyle w:val="19"/>
        <w:spacing w:line="360" w:lineRule="auto"/>
        <w:ind w:left="453" w:leftChars="200" w:hanging="33" w:hangingChars="14"/>
        <w:rPr>
          <w:rFonts w:hint="eastAsia" w:ascii="宋体" w:hAnsi="宋体"/>
          <w:sz w:val="24"/>
          <w:szCs w:val="24"/>
        </w:rPr>
      </w:pPr>
      <w:r>
        <w:rPr>
          <w:rFonts w:hint="eastAsia" w:ascii="宋体" w:hAnsi="宋体"/>
          <w:sz w:val="24"/>
          <w:szCs w:val="24"/>
        </w:rPr>
        <w:t>(4)参加政府采购活动前3年内在经营活动中没有重大违法记录的书面声明；</w:t>
      </w:r>
    </w:p>
    <w:p>
      <w:pPr>
        <w:pStyle w:val="19"/>
        <w:spacing w:line="360" w:lineRule="auto"/>
        <w:ind w:left="453" w:leftChars="200" w:hanging="33" w:hangingChars="14"/>
        <w:rPr>
          <w:rFonts w:hint="eastAsia" w:ascii="宋体" w:hAnsi="宋体"/>
          <w:sz w:val="24"/>
          <w:szCs w:val="24"/>
        </w:rPr>
      </w:pPr>
      <w:r>
        <w:rPr>
          <w:rFonts w:hint="eastAsia" w:ascii="宋体" w:hAnsi="宋体"/>
          <w:sz w:val="24"/>
          <w:szCs w:val="24"/>
        </w:rPr>
        <w:t>(5)具备法律、行政法规规定的其他条件的证明材料。</w:t>
      </w:r>
    </w:p>
    <w:p>
      <w:pPr>
        <w:pStyle w:val="19"/>
        <w:numPr>
          <w:ilvl w:val="0"/>
          <w:numId w:val="60"/>
        </w:numPr>
        <w:spacing w:line="360" w:lineRule="auto"/>
        <w:ind w:leftChars="200" w:hanging="33" w:hangingChars="14"/>
        <w:rPr>
          <w:rFonts w:hint="eastAsia" w:ascii="宋体" w:hAnsi="宋体"/>
          <w:sz w:val="24"/>
          <w:szCs w:val="24"/>
        </w:rPr>
      </w:pPr>
      <w:r>
        <w:rPr>
          <w:rFonts w:hint="eastAsia" w:ascii="宋体" w:hAnsi="宋体"/>
          <w:sz w:val="24"/>
          <w:szCs w:val="24"/>
        </w:rPr>
        <w:t>未被列入“信用中国”网站(www.creditchina.gov.cn )失信被执行人、重大税收违法案件当事人名单，中国政府采购网（www.ccgp.gov.cn ）政府采购严重违法失信行为记录名单。</w:t>
      </w:r>
    </w:p>
    <w:p>
      <w:pPr>
        <w:numPr>
          <w:ilvl w:val="0"/>
          <w:numId w:val="60"/>
        </w:numPr>
        <w:spacing w:line="360" w:lineRule="auto"/>
        <w:ind w:leftChars="200" w:hanging="33" w:hangingChars="14"/>
        <w:rPr>
          <w:rFonts w:hint="eastAsia" w:ascii="宋体" w:hAnsi="宋体"/>
          <w:sz w:val="24"/>
          <w:szCs w:val="24"/>
        </w:rPr>
      </w:pPr>
      <w:r>
        <w:rPr>
          <w:rFonts w:hint="eastAsia" w:ascii="宋体" w:hAnsi="宋体"/>
          <w:sz w:val="24"/>
          <w:szCs w:val="24"/>
        </w:rPr>
        <w:t>具有国家相关行政主管部门颁发的《中华人民共和国基础电信业务经营许可证》或《广播电视节目传送业务经营许可证》（其中之一即可）的企业</w:t>
      </w:r>
    </w:p>
    <w:p>
      <w:pPr>
        <w:numPr>
          <w:ilvl w:val="0"/>
          <w:numId w:val="60"/>
        </w:numPr>
        <w:spacing w:line="360" w:lineRule="auto"/>
        <w:ind w:leftChars="200" w:hanging="33" w:hangingChars="14"/>
        <w:rPr>
          <w:rFonts w:hint="eastAsia" w:ascii="宋体" w:hAnsi="宋体"/>
          <w:sz w:val="24"/>
          <w:szCs w:val="24"/>
        </w:rPr>
      </w:pPr>
      <w:r>
        <w:rPr>
          <w:rFonts w:hint="eastAsia" w:ascii="宋体" w:hAnsi="宋体"/>
          <w:sz w:val="24"/>
          <w:szCs w:val="24"/>
        </w:rPr>
        <w:t xml:space="preserve">本项目允许经省级公司授权的分公司参与投标； </w:t>
      </w:r>
    </w:p>
    <w:p>
      <w:pPr>
        <w:pStyle w:val="19"/>
        <w:numPr>
          <w:ilvl w:val="0"/>
          <w:numId w:val="60"/>
        </w:numPr>
        <w:spacing w:line="360" w:lineRule="auto"/>
        <w:ind w:leftChars="200" w:hanging="33" w:hangingChars="14"/>
        <w:rPr>
          <w:rFonts w:hint="eastAsia" w:ascii="宋体" w:hAnsi="宋体"/>
          <w:sz w:val="24"/>
          <w:szCs w:val="24"/>
        </w:rPr>
      </w:pPr>
      <w:r>
        <w:rPr>
          <w:rFonts w:hint="eastAsia" w:ascii="宋体" w:hAnsi="宋体"/>
          <w:sz w:val="24"/>
          <w:szCs w:val="24"/>
        </w:rPr>
        <w:t>招标文件第一章“投标人资格要求”中有特殊要求的，投标人应提供其符合特殊要求的证明材料或者情况说明；</w:t>
      </w:r>
    </w:p>
    <w:p>
      <w:pPr>
        <w:pStyle w:val="19"/>
        <w:numPr>
          <w:ilvl w:val="0"/>
          <w:numId w:val="60"/>
        </w:numPr>
        <w:spacing w:line="360" w:lineRule="auto"/>
        <w:ind w:leftChars="200" w:hanging="33" w:hangingChars="14"/>
        <w:rPr>
          <w:rFonts w:hint="eastAsia" w:ascii="宋体" w:hAnsi="宋体"/>
          <w:sz w:val="24"/>
          <w:szCs w:val="24"/>
        </w:rPr>
      </w:pPr>
      <w:r>
        <w:rPr>
          <w:rFonts w:hint="eastAsia" w:ascii="宋体" w:hAnsi="宋体"/>
          <w:sz w:val="24"/>
          <w:szCs w:val="24"/>
        </w:rPr>
        <w:t>投标人认为需提供的其它相关资格证明材料；</w:t>
      </w:r>
    </w:p>
    <w:p>
      <w:pPr>
        <w:pStyle w:val="19"/>
        <w:numPr>
          <w:ilvl w:val="0"/>
          <w:numId w:val="60"/>
        </w:numPr>
        <w:spacing w:line="360" w:lineRule="auto"/>
        <w:ind w:leftChars="200" w:hanging="33" w:hangingChars="14"/>
        <w:rPr>
          <w:rFonts w:hint="eastAsia" w:ascii="宋体" w:hAnsi="宋体"/>
          <w:sz w:val="24"/>
          <w:szCs w:val="24"/>
        </w:rPr>
      </w:pPr>
      <w:r>
        <w:rPr>
          <w:rFonts w:hint="eastAsia" w:ascii="宋体" w:hAnsi="宋体"/>
          <w:sz w:val="24"/>
          <w:szCs w:val="24"/>
        </w:rPr>
        <w:t>资格证明文件正本应为清晰彩色影印件且加盖单位公章。</w:t>
      </w:r>
    </w:p>
    <w:p>
      <w:pPr>
        <w:spacing w:line="360" w:lineRule="auto"/>
        <w:ind w:firstLine="482" w:firstLineChars="200"/>
        <w:rPr>
          <w:rFonts w:hint="eastAsia" w:ascii="宋体" w:hAnsi="宋体"/>
          <w:b/>
          <w:bCs/>
          <w:sz w:val="24"/>
          <w:szCs w:val="24"/>
        </w:rPr>
      </w:pPr>
      <w:r>
        <w:rPr>
          <w:rFonts w:hint="eastAsia" w:ascii="宋体" w:hAnsi="宋体"/>
          <w:b/>
          <w:bCs/>
          <w:sz w:val="24"/>
          <w:szCs w:val="24"/>
        </w:rPr>
        <w:t>(二)确定资格审查合格投标人</w:t>
      </w:r>
    </w:p>
    <w:p>
      <w:pPr>
        <w:pStyle w:val="19"/>
        <w:spacing w:line="360" w:lineRule="auto"/>
        <w:ind w:firstLine="480"/>
        <w:rPr>
          <w:rFonts w:hint="eastAsia" w:ascii="宋体" w:hAnsi="宋体"/>
          <w:sz w:val="24"/>
          <w:szCs w:val="24"/>
        </w:rPr>
      </w:pPr>
      <w:r>
        <w:rPr>
          <w:rFonts w:hint="eastAsia" w:ascii="宋体" w:hAnsi="宋体"/>
          <w:sz w:val="24"/>
          <w:szCs w:val="24"/>
        </w:rPr>
        <w:t>1.资格审查小组按照本章“资格审查方法及标准”，对各投标人资格证明文件进行审查。资格审查小组依据对各投标人资格证明文件的审查结果，确定资格审查合格的投标人，并形成书面的资格审查报告。</w:t>
      </w:r>
    </w:p>
    <w:p>
      <w:pPr>
        <w:pStyle w:val="19"/>
        <w:spacing w:line="360" w:lineRule="auto"/>
        <w:ind w:firstLine="480"/>
        <w:rPr>
          <w:rFonts w:hint="eastAsia" w:ascii="宋体" w:hAnsi="宋体"/>
          <w:sz w:val="24"/>
          <w:szCs w:val="24"/>
        </w:rPr>
      </w:pPr>
      <w:r>
        <w:rPr>
          <w:rFonts w:hint="eastAsia" w:ascii="宋体" w:hAnsi="宋体"/>
          <w:sz w:val="24"/>
          <w:szCs w:val="24"/>
        </w:rPr>
        <w:t>2.资格审查合格投标人不足3家的，不进行评标。</w:t>
      </w:r>
    </w:p>
    <w:p>
      <w:pPr>
        <w:pStyle w:val="19"/>
        <w:spacing w:line="360" w:lineRule="auto"/>
        <w:ind w:firstLine="480"/>
        <w:rPr>
          <w:rFonts w:hint="eastAsia" w:ascii="宋体" w:hAnsi="宋体"/>
          <w:sz w:val="24"/>
          <w:szCs w:val="24"/>
        </w:rPr>
      </w:pPr>
      <w:r>
        <w:rPr>
          <w:rFonts w:hint="eastAsia" w:ascii="宋体" w:hAnsi="宋体"/>
          <w:sz w:val="24"/>
          <w:szCs w:val="24"/>
        </w:rPr>
        <w:t>3.资格审查未通过的投标人可在结果公告质疑有效期内按公告中的联系方式获知本单位的资格审查情况。</w:t>
      </w:r>
    </w:p>
    <w:p>
      <w:pPr>
        <w:rPr>
          <w:rFonts w:hint="eastAsia"/>
        </w:rPr>
      </w:pPr>
      <w:r>
        <w:rPr>
          <w:rFonts w:hint="eastAsia" w:ascii="宋体" w:hAnsi="宋体"/>
          <w:sz w:val="24"/>
          <w:szCs w:val="24"/>
        </w:rPr>
        <w:t>4.采购人已进行资格预审的，不再进行资格审查。未通过资格预审的投标人集中采购机构</w:t>
      </w:r>
      <w:r>
        <w:rPr>
          <w:rFonts w:hint="eastAsia" w:ascii="宋体" w:hAnsi="宋体"/>
          <w:b/>
          <w:bCs/>
          <w:sz w:val="24"/>
          <w:szCs w:val="24"/>
        </w:rPr>
        <w:t>拒绝</w:t>
      </w:r>
      <w:r>
        <w:rPr>
          <w:rFonts w:hint="eastAsia" w:ascii="宋体" w:hAnsi="宋体"/>
          <w:sz w:val="24"/>
          <w:szCs w:val="24"/>
        </w:rPr>
        <w:t>其投标。</w:t>
      </w:r>
    </w:p>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等线">
    <w:altName w:val="Times New Roman"/>
    <w:panose1 w:val="00000000000000000000"/>
    <w:charset w:val="00"/>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Segoe UI Symbol">
    <w:panose1 w:val="020B0502040204020203"/>
    <w:charset w:val="00"/>
    <w:family w:val="swiss"/>
    <w:pitch w:val="default"/>
    <w:sig w:usb0="8000006F" w:usb1="1200FBEF" w:usb2="0064C000" w:usb3="00000002" w:csb0="00000001" w:csb1="40000000"/>
  </w:font>
  <w:font w:name="MS Gothic">
    <w:panose1 w:val="020B0609070205080204"/>
    <w:charset w:val="80"/>
    <w:family w:val="modern"/>
    <w:pitch w:val="default"/>
    <w:sig w:usb0="E00002FF" w:usb1="6AC7FDFB" w:usb2="00000012" w:usb3="00000000" w:csb0="4002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2340" w:firstLineChars="130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2340" w:firstLineChars="130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KLCCisQEA&#10;AE4DAAAOAAAAAAAAAAEAIAAAAB4BAABkcnMvZTJvRG9jLnhtbFBLBQYAAAAABgAGAFkBAABBBQAA&#10;AAA=&#10;">
              <v:fill on="f" focussize="0,0"/>
              <v:stroke on="f"/>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8E7"/>
    <w:multiLevelType w:val="multilevel"/>
    <w:tmpl w:val="005B58E7"/>
    <w:lvl w:ilvl="0" w:tentative="0">
      <w:start w:val="1"/>
      <w:numFmt w:val="chineseCountingThousand"/>
      <w:lvlText w:val="%1、"/>
      <w:lvlJc w:val="left"/>
      <w:pPr>
        <w:ind w:left="420" w:hanging="420"/>
      </w:pPr>
      <w:rPr>
        <w:rFonts w:hint="eastAsia" w:ascii="宋体" w:hAnsi="宋体" w:eastAsia="宋体"/>
        <w:sz w:val="30"/>
        <w:szCs w:val="30"/>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
    <w:nsid w:val="00D64D2B"/>
    <w:multiLevelType w:val="multilevel"/>
    <w:tmpl w:val="00D64D2B"/>
    <w:lvl w:ilvl="0" w:tentative="0">
      <w:start w:val="1"/>
      <w:numFmt w:val="decimal"/>
      <w:lvlText w:val="%1. "/>
      <w:lvlJc w:val="left"/>
      <w:pPr>
        <w:ind w:left="988" w:hanging="420"/>
      </w:pPr>
      <w:rPr>
        <w:rFonts w:hint="eastAsia" w:ascii="宋体" w:hAnsi="宋体" w:eastAsia="宋体"/>
        <w:b/>
        <w:bCs/>
      </w:rPr>
    </w:lvl>
    <w:lvl w:ilvl="1" w:tentative="0">
      <w:start w:val="1"/>
      <w:numFmt w:val="lowerLetter"/>
      <w:lvlText w:val="%2)"/>
      <w:lvlJc w:val="left"/>
      <w:pPr>
        <w:ind w:left="2881" w:hanging="420"/>
      </w:pPr>
      <w:rPr>
        <w:rFonts w:hint="default" w:ascii="Times New Roman" w:hAnsi="Times New Roman" w:cs="Times New Roman"/>
      </w:rPr>
    </w:lvl>
    <w:lvl w:ilvl="2" w:tentative="0">
      <w:start w:val="1"/>
      <w:numFmt w:val="lowerRoman"/>
      <w:lvlText w:val="%3."/>
      <w:lvlJc w:val="right"/>
      <w:pPr>
        <w:ind w:left="3301" w:hanging="420"/>
      </w:pPr>
      <w:rPr>
        <w:rFonts w:hint="default" w:ascii="Times New Roman" w:hAnsi="Times New Roman" w:cs="Times New Roman"/>
      </w:rPr>
    </w:lvl>
    <w:lvl w:ilvl="3" w:tentative="0">
      <w:start w:val="1"/>
      <w:numFmt w:val="decimal"/>
      <w:lvlText w:val="%4."/>
      <w:lvlJc w:val="left"/>
      <w:pPr>
        <w:ind w:left="3721" w:hanging="420"/>
      </w:pPr>
      <w:rPr>
        <w:rFonts w:hint="default" w:ascii="Times New Roman" w:hAnsi="Times New Roman" w:cs="Times New Roman"/>
      </w:rPr>
    </w:lvl>
    <w:lvl w:ilvl="4" w:tentative="0">
      <w:start w:val="1"/>
      <w:numFmt w:val="lowerLetter"/>
      <w:lvlText w:val="%5)"/>
      <w:lvlJc w:val="left"/>
      <w:pPr>
        <w:ind w:left="4141" w:hanging="420"/>
      </w:pPr>
      <w:rPr>
        <w:rFonts w:hint="default" w:ascii="Times New Roman" w:hAnsi="Times New Roman" w:cs="Times New Roman"/>
      </w:rPr>
    </w:lvl>
    <w:lvl w:ilvl="5" w:tentative="0">
      <w:start w:val="1"/>
      <w:numFmt w:val="lowerRoman"/>
      <w:lvlText w:val="%6."/>
      <w:lvlJc w:val="right"/>
      <w:pPr>
        <w:ind w:left="4561" w:hanging="420"/>
      </w:pPr>
      <w:rPr>
        <w:rFonts w:hint="default" w:ascii="Times New Roman" w:hAnsi="Times New Roman" w:cs="Times New Roman"/>
      </w:rPr>
    </w:lvl>
    <w:lvl w:ilvl="6" w:tentative="0">
      <w:start w:val="1"/>
      <w:numFmt w:val="decimal"/>
      <w:lvlText w:val="%7."/>
      <w:lvlJc w:val="left"/>
      <w:pPr>
        <w:ind w:left="4981" w:hanging="420"/>
      </w:pPr>
      <w:rPr>
        <w:rFonts w:hint="default" w:ascii="Times New Roman" w:hAnsi="Times New Roman" w:cs="Times New Roman"/>
      </w:rPr>
    </w:lvl>
    <w:lvl w:ilvl="7" w:tentative="0">
      <w:start w:val="1"/>
      <w:numFmt w:val="lowerLetter"/>
      <w:lvlText w:val="%8)"/>
      <w:lvlJc w:val="left"/>
      <w:pPr>
        <w:ind w:left="5401" w:hanging="420"/>
      </w:pPr>
      <w:rPr>
        <w:rFonts w:hint="default" w:ascii="Times New Roman" w:hAnsi="Times New Roman" w:cs="Times New Roman"/>
      </w:rPr>
    </w:lvl>
    <w:lvl w:ilvl="8" w:tentative="0">
      <w:start w:val="1"/>
      <w:numFmt w:val="lowerRoman"/>
      <w:lvlText w:val="%9."/>
      <w:lvlJc w:val="right"/>
      <w:pPr>
        <w:ind w:left="5821" w:hanging="420"/>
      </w:pPr>
      <w:rPr>
        <w:rFonts w:hint="default" w:ascii="Times New Roman" w:hAnsi="Times New Roman" w:cs="Times New Roman"/>
      </w:rPr>
    </w:lvl>
  </w:abstractNum>
  <w:abstractNum w:abstractNumId="2">
    <w:nsid w:val="0501274C"/>
    <w:multiLevelType w:val="multilevel"/>
    <w:tmpl w:val="0501274C"/>
    <w:lvl w:ilvl="0" w:tentative="0">
      <w:start w:val="1"/>
      <w:numFmt w:val="decimal"/>
      <w:lvlText w:val="（%1）"/>
      <w:lvlJc w:val="left"/>
      <w:pPr>
        <w:tabs>
          <w:tab w:val="left" w:pos="1320"/>
        </w:tabs>
        <w:ind w:left="1320" w:hanging="960"/>
      </w:pPr>
      <w:rPr>
        <w:rFonts w:hint="eastAsia" w:ascii="宋体" w:hAnsi="宋体" w:eastAsia="宋体"/>
      </w:rPr>
    </w:lvl>
    <w:lvl w:ilvl="1" w:tentative="0">
      <w:start w:val="1"/>
      <w:numFmt w:val="decimal"/>
      <w:lvlText w:val="（%2）"/>
      <w:lvlJc w:val="left"/>
      <w:pPr>
        <w:ind w:left="1875" w:hanging="1095"/>
      </w:pPr>
      <w:rPr>
        <w:rFonts w:hint="default" w:ascii="Times New Roman" w:hAnsi="Times New Roman" w:cs="Times New Roman"/>
      </w:rPr>
    </w:lvl>
    <w:lvl w:ilvl="2" w:tentative="0">
      <w:start w:val="1"/>
      <w:numFmt w:val="lowerRoman"/>
      <w:lvlText w:val="%3."/>
      <w:lvlJc w:val="right"/>
      <w:pPr>
        <w:tabs>
          <w:tab w:val="left" w:pos="1620"/>
        </w:tabs>
        <w:ind w:left="1620" w:hanging="420"/>
      </w:pPr>
      <w:rPr>
        <w:rFonts w:hint="default" w:ascii="Times New Roman" w:hAnsi="Times New Roman" w:cs="Times New Roman"/>
      </w:rPr>
    </w:lvl>
    <w:lvl w:ilvl="3" w:tentative="0">
      <w:start w:val="1"/>
      <w:numFmt w:val="decimal"/>
      <w:lvlText w:val="%4."/>
      <w:lvlJc w:val="left"/>
      <w:pPr>
        <w:tabs>
          <w:tab w:val="left" w:pos="2040"/>
        </w:tabs>
        <w:ind w:left="2040" w:hanging="420"/>
      </w:pPr>
      <w:rPr>
        <w:rFonts w:hint="default" w:ascii="Times New Roman" w:hAnsi="Times New Roman" w:cs="Times New Roman"/>
      </w:rPr>
    </w:lvl>
    <w:lvl w:ilvl="4" w:tentative="0">
      <w:start w:val="1"/>
      <w:numFmt w:val="lowerLetter"/>
      <w:lvlText w:val="%5)"/>
      <w:lvlJc w:val="left"/>
      <w:pPr>
        <w:tabs>
          <w:tab w:val="left" w:pos="2460"/>
        </w:tabs>
        <w:ind w:left="2460" w:hanging="420"/>
      </w:pPr>
      <w:rPr>
        <w:rFonts w:hint="default" w:ascii="Times New Roman" w:hAnsi="Times New Roman" w:cs="Times New Roman"/>
      </w:rPr>
    </w:lvl>
    <w:lvl w:ilvl="5" w:tentative="0">
      <w:start w:val="1"/>
      <w:numFmt w:val="lowerRoman"/>
      <w:lvlText w:val="%6."/>
      <w:lvlJc w:val="right"/>
      <w:pPr>
        <w:tabs>
          <w:tab w:val="left" w:pos="2880"/>
        </w:tabs>
        <w:ind w:left="2880" w:hanging="420"/>
      </w:pPr>
      <w:rPr>
        <w:rFonts w:hint="default" w:ascii="Times New Roman" w:hAnsi="Times New Roman" w:cs="Times New Roman"/>
      </w:rPr>
    </w:lvl>
    <w:lvl w:ilvl="6" w:tentative="0">
      <w:start w:val="1"/>
      <w:numFmt w:val="decimal"/>
      <w:lvlText w:val="%7."/>
      <w:lvlJc w:val="left"/>
      <w:pPr>
        <w:tabs>
          <w:tab w:val="left" w:pos="3300"/>
        </w:tabs>
        <w:ind w:left="3300" w:hanging="420"/>
      </w:pPr>
      <w:rPr>
        <w:rFonts w:hint="default" w:ascii="Times New Roman" w:hAnsi="Times New Roman" w:cs="Times New Roman"/>
      </w:rPr>
    </w:lvl>
    <w:lvl w:ilvl="7" w:tentative="0">
      <w:start w:val="1"/>
      <w:numFmt w:val="lowerLetter"/>
      <w:lvlText w:val="%8)"/>
      <w:lvlJc w:val="left"/>
      <w:pPr>
        <w:tabs>
          <w:tab w:val="left" w:pos="3720"/>
        </w:tabs>
        <w:ind w:left="3720" w:hanging="420"/>
      </w:pPr>
      <w:rPr>
        <w:rFonts w:hint="default" w:ascii="Times New Roman" w:hAnsi="Times New Roman" w:cs="Times New Roman"/>
      </w:rPr>
    </w:lvl>
    <w:lvl w:ilvl="8" w:tentative="0">
      <w:start w:val="1"/>
      <w:numFmt w:val="lowerRoman"/>
      <w:lvlText w:val="%9."/>
      <w:lvlJc w:val="right"/>
      <w:pPr>
        <w:tabs>
          <w:tab w:val="left" w:pos="4140"/>
        </w:tabs>
        <w:ind w:left="4140" w:hanging="420"/>
      </w:pPr>
      <w:rPr>
        <w:rFonts w:hint="default" w:ascii="Times New Roman" w:hAnsi="Times New Roman" w:cs="Times New Roman"/>
      </w:rPr>
    </w:lvl>
  </w:abstractNum>
  <w:abstractNum w:abstractNumId="3">
    <w:nsid w:val="052B7657"/>
    <w:multiLevelType w:val="multilevel"/>
    <w:tmpl w:val="052B7657"/>
    <w:lvl w:ilvl="0" w:tentative="0">
      <w:start w:val="1"/>
      <w:numFmt w:val="decimal"/>
      <w:lvlText w:val="%1. "/>
      <w:lvlJc w:val="left"/>
      <w:pPr>
        <w:ind w:left="988" w:hanging="420"/>
      </w:pPr>
      <w:rPr>
        <w:rFonts w:hint="eastAsia" w:ascii="宋体" w:hAnsi="宋体" w:eastAsia="宋体"/>
        <w:b/>
        <w:bCs/>
      </w:rPr>
    </w:lvl>
    <w:lvl w:ilvl="1" w:tentative="0">
      <w:start w:val="1"/>
      <w:numFmt w:val="lowerLetter"/>
      <w:lvlText w:val="%2)"/>
      <w:lvlJc w:val="left"/>
      <w:pPr>
        <w:ind w:left="2881" w:hanging="420"/>
      </w:pPr>
      <w:rPr>
        <w:rFonts w:hint="default" w:ascii="Times New Roman" w:hAnsi="Times New Roman" w:cs="Times New Roman"/>
      </w:rPr>
    </w:lvl>
    <w:lvl w:ilvl="2" w:tentative="0">
      <w:start w:val="1"/>
      <w:numFmt w:val="lowerRoman"/>
      <w:lvlText w:val="%3."/>
      <w:lvlJc w:val="right"/>
      <w:pPr>
        <w:ind w:left="3301" w:hanging="420"/>
      </w:pPr>
      <w:rPr>
        <w:rFonts w:hint="default" w:ascii="Times New Roman" w:hAnsi="Times New Roman" w:cs="Times New Roman"/>
      </w:rPr>
    </w:lvl>
    <w:lvl w:ilvl="3" w:tentative="0">
      <w:start w:val="1"/>
      <w:numFmt w:val="decimal"/>
      <w:lvlText w:val="%4."/>
      <w:lvlJc w:val="left"/>
      <w:pPr>
        <w:ind w:left="3721" w:hanging="420"/>
      </w:pPr>
      <w:rPr>
        <w:rFonts w:hint="default" w:ascii="Times New Roman" w:hAnsi="Times New Roman" w:cs="Times New Roman"/>
      </w:rPr>
    </w:lvl>
    <w:lvl w:ilvl="4" w:tentative="0">
      <w:start w:val="1"/>
      <w:numFmt w:val="lowerLetter"/>
      <w:lvlText w:val="%5)"/>
      <w:lvlJc w:val="left"/>
      <w:pPr>
        <w:ind w:left="4141" w:hanging="420"/>
      </w:pPr>
      <w:rPr>
        <w:rFonts w:hint="default" w:ascii="Times New Roman" w:hAnsi="Times New Roman" w:cs="Times New Roman"/>
      </w:rPr>
    </w:lvl>
    <w:lvl w:ilvl="5" w:tentative="0">
      <w:start w:val="1"/>
      <w:numFmt w:val="lowerRoman"/>
      <w:lvlText w:val="%6."/>
      <w:lvlJc w:val="right"/>
      <w:pPr>
        <w:ind w:left="4561" w:hanging="420"/>
      </w:pPr>
      <w:rPr>
        <w:rFonts w:hint="default" w:ascii="Times New Roman" w:hAnsi="Times New Roman" w:cs="Times New Roman"/>
      </w:rPr>
    </w:lvl>
    <w:lvl w:ilvl="6" w:tentative="0">
      <w:start w:val="1"/>
      <w:numFmt w:val="decimal"/>
      <w:lvlText w:val="%7."/>
      <w:lvlJc w:val="left"/>
      <w:pPr>
        <w:ind w:left="4981" w:hanging="420"/>
      </w:pPr>
      <w:rPr>
        <w:rFonts w:hint="default" w:ascii="Times New Roman" w:hAnsi="Times New Roman" w:cs="Times New Roman"/>
      </w:rPr>
    </w:lvl>
    <w:lvl w:ilvl="7" w:tentative="0">
      <w:start w:val="1"/>
      <w:numFmt w:val="lowerLetter"/>
      <w:lvlText w:val="%8)"/>
      <w:lvlJc w:val="left"/>
      <w:pPr>
        <w:ind w:left="5401" w:hanging="420"/>
      </w:pPr>
      <w:rPr>
        <w:rFonts w:hint="default" w:ascii="Times New Roman" w:hAnsi="Times New Roman" w:cs="Times New Roman"/>
      </w:rPr>
    </w:lvl>
    <w:lvl w:ilvl="8" w:tentative="0">
      <w:start w:val="1"/>
      <w:numFmt w:val="lowerRoman"/>
      <w:lvlText w:val="%9."/>
      <w:lvlJc w:val="right"/>
      <w:pPr>
        <w:ind w:left="5821" w:hanging="420"/>
      </w:pPr>
      <w:rPr>
        <w:rFonts w:hint="default" w:ascii="Times New Roman" w:hAnsi="Times New Roman" w:cs="Times New Roman"/>
      </w:rPr>
    </w:lvl>
  </w:abstractNum>
  <w:abstractNum w:abstractNumId="4">
    <w:nsid w:val="06B32B27"/>
    <w:multiLevelType w:val="multilevel"/>
    <w:tmpl w:val="06B32B27"/>
    <w:lvl w:ilvl="0" w:tentative="0">
      <w:start w:val="1"/>
      <w:numFmt w:val="decimal"/>
      <w:suff w:val="space"/>
      <w:lvlText w:val="%1."/>
      <w:lvlJc w:val="left"/>
      <w:pPr>
        <w:ind w:left="0" w:firstLine="0"/>
      </w:pPr>
      <w:rPr>
        <w:rFonts w:hint="eastAsia" w:ascii="宋体" w:hAnsi="宋体" w:eastAsia="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5">
    <w:nsid w:val="09537553"/>
    <w:multiLevelType w:val="multilevel"/>
    <w:tmpl w:val="09537553"/>
    <w:lvl w:ilvl="0" w:tentative="0">
      <w:start w:val="1"/>
      <w:numFmt w:val="decimal"/>
      <w:suff w:val="space"/>
      <w:lvlText w:val="%1."/>
      <w:lvlJc w:val="left"/>
      <w:pPr>
        <w:ind w:left="0" w:firstLine="0"/>
      </w:pPr>
      <w:rPr>
        <w:rFonts w:hint="eastAsia" w:ascii="宋体" w:hAnsi="宋体" w:eastAsia="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6">
    <w:nsid w:val="09A5407D"/>
    <w:multiLevelType w:val="multilevel"/>
    <w:tmpl w:val="09A5407D"/>
    <w:lvl w:ilvl="0" w:tentative="0">
      <w:start w:val="1"/>
      <w:numFmt w:val="decimal"/>
      <w:suff w:val="space"/>
      <w:lvlText w:val="%1."/>
      <w:lvlJc w:val="left"/>
      <w:pPr>
        <w:ind w:left="0" w:firstLine="0"/>
      </w:pPr>
      <w:rPr>
        <w:rFonts w:hint="eastAsia" w:ascii="宋体" w:hAnsi="宋体" w:eastAsia="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7">
    <w:nsid w:val="09EE2045"/>
    <w:multiLevelType w:val="multilevel"/>
    <w:tmpl w:val="09EE2045"/>
    <w:lvl w:ilvl="0" w:tentative="0">
      <w:start w:val="1"/>
      <w:numFmt w:val="decimal"/>
      <w:lvlText w:val="3.%1 "/>
      <w:lvlJc w:val="left"/>
      <w:pPr>
        <w:ind w:left="3681" w:hanging="420"/>
      </w:pPr>
      <w:rPr>
        <w:rFonts w:hint="eastAsia" w:ascii="仿宋" w:hAnsi="仿宋" w:eastAsia="仿宋"/>
        <w:b w:val="0"/>
        <w:bCs w:val="0"/>
      </w:rPr>
    </w:lvl>
    <w:lvl w:ilvl="1" w:tentative="0">
      <w:start w:val="1"/>
      <w:numFmt w:val="lowerLetter"/>
      <w:lvlText w:val="%2)"/>
      <w:lvlJc w:val="left"/>
      <w:pPr>
        <w:ind w:left="3643" w:hanging="420"/>
      </w:pPr>
      <w:rPr>
        <w:rFonts w:hint="default" w:ascii="Times New Roman" w:hAnsi="Times New Roman" w:cs="Times New Roman"/>
      </w:rPr>
    </w:lvl>
    <w:lvl w:ilvl="2" w:tentative="0">
      <w:start w:val="1"/>
      <w:numFmt w:val="lowerRoman"/>
      <w:lvlText w:val="%3."/>
      <w:lvlJc w:val="right"/>
      <w:pPr>
        <w:ind w:left="4063" w:hanging="420"/>
      </w:pPr>
      <w:rPr>
        <w:rFonts w:hint="default" w:ascii="Times New Roman" w:hAnsi="Times New Roman" w:cs="Times New Roman"/>
      </w:rPr>
    </w:lvl>
    <w:lvl w:ilvl="3" w:tentative="0">
      <w:start w:val="1"/>
      <w:numFmt w:val="decimal"/>
      <w:lvlText w:val="%4."/>
      <w:lvlJc w:val="left"/>
      <w:pPr>
        <w:ind w:left="4483" w:hanging="420"/>
      </w:pPr>
      <w:rPr>
        <w:rFonts w:hint="default" w:ascii="Times New Roman" w:hAnsi="Times New Roman" w:cs="Times New Roman"/>
      </w:rPr>
    </w:lvl>
    <w:lvl w:ilvl="4" w:tentative="0">
      <w:start w:val="1"/>
      <w:numFmt w:val="lowerLetter"/>
      <w:lvlText w:val="%5)"/>
      <w:lvlJc w:val="left"/>
      <w:pPr>
        <w:ind w:left="4903" w:hanging="420"/>
      </w:pPr>
      <w:rPr>
        <w:rFonts w:hint="default" w:ascii="Times New Roman" w:hAnsi="Times New Roman" w:cs="Times New Roman"/>
      </w:rPr>
    </w:lvl>
    <w:lvl w:ilvl="5" w:tentative="0">
      <w:start w:val="1"/>
      <w:numFmt w:val="lowerRoman"/>
      <w:lvlText w:val="%6."/>
      <w:lvlJc w:val="right"/>
      <w:pPr>
        <w:ind w:left="5323" w:hanging="420"/>
      </w:pPr>
      <w:rPr>
        <w:rFonts w:hint="default" w:ascii="Times New Roman" w:hAnsi="Times New Roman" w:cs="Times New Roman"/>
      </w:rPr>
    </w:lvl>
    <w:lvl w:ilvl="6" w:tentative="0">
      <w:start w:val="1"/>
      <w:numFmt w:val="decimal"/>
      <w:lvlText w:val="%7."/>
      <w:lvlJc w:val="left"/>
      <w:pPr>
        <w:ind w:left="5743" w:hanging="420"/>
      </w:pPr>
      <w:rPr>
        <w:rFonts w:hint="default" w:ascii="Times New Roman" w:hAnsi="Times New Roman" w:cs="Times New Roman"/>
      </w:rPr>
    </w:lvl>
    <w:lvl w:ilvl="7" w:tentative="0">
      <w:start w:val="1"/>
      <w:numFmt w:val="lowerLetter"/>
      <w:lvlText w:val="%8)"/>
      <w:lvlJc w:val="left"/>
      <w:pPr>
        <w:ind w:left="6163" w:hanging="420"/>
      </w:pPr>
      <w:rPr>
        <w:rFonts w:hint="default" w:ascii="Times New Roman" w:hAnsi="Times New Roman" w:cs="Times New Roman"/>
      </w:rPr>
    </w:lvl>
    <w:lvl w:ilvl="8" w:tentative="0">
      <w:start w:val="1"/>
      <w:numFmt w:val="lowerRoman"/>
      <w:lvlText w:val="%9."/>
      <w:lvlJc w:val="right"/>
      <w:pPr>
        <w:ind w:left="6583" w:hanging="420"/>
      </w:pPr>
      <w:rPr>
        <w:rFonts w:hint="default" w:ascii="Times New Roman" w:hAnsi="Times New Roman" w:cs="Times New Roman"/>
      </w:rPr>
    </w:lvl>
  </w:abstractNum>
  <w:abstractNum w:abstractNumId="8">
    <w:nsid w:val="0B393BEF"/>
    <w:multiLevelType w:val="multilevel"/>
    <w:tmpl w:val="0B393BEF"/>
    <w:lvl w:ilvl="0" w:tentative="0">
      <w:start w:val="1"/>
      <w:numFmt w:val="decimal"/>
      <w:lvlText w:val="%1)"/>
      <w:lvlJc w:val="left"/>
      <w:pPr>
        <w:ind w:left="842" w:hanging="420"/>
      </w:pPr>
      <w:rPr>
        <w:rFonts w:hint="eastAsia" w:ascii="宋体" w:hAnsi="宋体" w:eastAsia="宋体"/>
        <w:spacing w:val="-20"/>
      </w:rPr>
    </w:lvl>
    <w:lvl w:ilvl="1" w:tentative="0">
      <w:start w:val="1"/>
      <w:numFmt w:val="decimal"/>
      <w:lvlText w:val="%2)"/>
      <w:lvlJc w:val="left"/>
      <w:pPr>
        <w:ind w:left="1262" w:hanging="420"/>
      </w:pPr>
      <w:rPr>
        <w:rFonts w:hint="eastAsia" w:ascii="宋体" w:hAnsi="宋体" w:eastAsia="宋体"/>
        <w:spacing w:val="-20"/>
      </w:rPr>
    </w:lvl>
    <w:lvl w:ilvl="2" w:tentative="0">
      <w:start w:val="1"/>
      <w:numFmt w:val="lowerRoman"/>
      <w:lvlText w:val="%3."/>
      <w:lvlJc w:val="right"/>
      <w:pPr>
        <w:ind w:left="1682" w:hanging="420"/>
      </w:pPr>
      <w:rPr>
        <w:rFonts w:hint="default" w:ascii="Times New Roman" w:hAnsi="Times New Roman" w:cs="Times New Roman"/>
      </w:rPr>
    </w:lvl>
    <w:lvl w:ilvl="3" w:tentative="0">
      <w:start w:val="1"/>
      <w:numFmt w:val="decimal"/>
      <w:lvlText w:val="%4."/>
      <w:lvlJc w:val="left"/>
      <w:pPr>
        <w:ind w:left="2102" w:hanging="420"/>
      </w:pPr>
      <w:rPr>
        <w:rFonts w:hint="default" w:ascii="Times New Roman" w:hAnsi="Times New Roman" w:cs="Times New Roman"/>
      </w:rPr>
    </w:lvl>
    <w:lvl w:ilvl="4" w:tentative="0">
      <w:start w:val="1"/>
      <w:numFmt w:val="lowerLetter"/>
      <w:lvlText w:val="%5)"/>
      <w:lvlJc w:val="left"/>
      <w:pPr>
        <w:ind w:left="2522" w:hanging="420"/>
      </w:pPr>
      <w:rPr>
        <w:rFonts w:hint="default" w:ascii="Times New Roman" w:hAnsi="Times New Roman" w:cs="Times New Roman"/>
      </w:rPr>
    </w:lvl>
    <w:lvl w:ilvl="5" w:tentative="0">
      <w:start w:val="1"/>
      <w:numFmt w:val="lowerRoman"/>
      <w:lvlText w:val="%6."/>
      <w:lvlJc w:val="right"/>
      <w:pPr>
        <w:ind w:left="2942" w:hanging="420"/>
      </w:pPr>
      <w:rPr>
        <w:rFonts w:hint="default" w:ascii="Times New Roman" w:hAnsi="Times New Roman" w:cs="Times New Roman"/>
      </w:rPr>
    </w:lvl>
    <w:lvl w:ilvl="6" w:tentative="0">
      <w:start w:val="1"/>
      <w:numFmt w:val="decimal"/>
      <w:lvlText w:val="%7."/>
      <w:lvlJc w:val="left"/>
      <w:pPr>
        <w:ind w:left="3362" w:hanging="420"/>
      </w:pPr>
      <w:rPr>
        <w:rFonts w:hint="default" w:ascii="Times New Roman" w:hAnsi="Times New Roman" w:cs="Times New Roman"/>
      </w:rPr>
    </w:lvl>
    <w:lvl w:ilvl="7" w:tentative="0">
      <w:start w:val="1"/>
      <w:numFmt w:val="lowerLetter"/>
      <w:lvlText w:val="%8)"/>
      <w:lvlJc w:val="left"/>
      <w:pPr>
        <w:ind w:left="3782" w:hanging="420"/>
      </w:pPr>
      <w:rPr>
        <w:rFonts w:hint="default" w:ascii="Times New Roman" w:hAnsi="Times New Roman" w:cs="Times New Roman"/>
      </w:rPr>
    </w:lvl>
    <w:lvl w:ilvl="8" w:tentative="0">
      <w:start w:val="1"/>
      <w:numFmt w:val="lowerRoman"/>
      <w:lvlText w:val="%9."/>
      <w:lvlJc w:val="right"/>
      <w:pPr>
        <w:ind w:left="4202" w:hanging="420"/>
      </w:pPr>
      <w:rPr>
        <w:rFonts w:hint="default" w:ascii="Times New Roman" w:hAnsi="Times New Roman" w:cs="Times New Roman"/>
      </w:rPr>
    </w:lvl>
  </w:abstractNum>
  <w:abstractNum w:abstractNumId="9">
    <w:nsid w:val="10AF338E"/>
    <w:multiLevelType w:val="multilevel"/>
    <w:tmpl w:val="10AF338E"/>
    <w:lvl w:ilvl="0" w:tentative="0">
      <w:start w:val="1"/>
      <w:numFmt w:val="decimal"/>
      <w:lvlText w:val="%1"/>
      <w:lvlJc w:val="left"/>
      <w:pPr>
        <w:tabs>
          <w:tab w:val="left" w:pos="0"/>
        </w:tabs>
        <w:ind w:left="432" w:hanging="432"/>
      </w:pPr>
      <w:rPr>
        <w:rFonts w:hint="default" w:ascii="Times New Roman" w:hAnsi="Times New Roman" w:cs="Times New Roman"/>
      </w:rPr>
    </w:lvl>
    <w:lvl w:ilvl="1" w:tentative="0">
      <w:start w:val="1"/>
      <w:numFmt w:val="decimal"/>
      <w:lvlText w:val="%1.%2"/>
      <w:lvlJc w:val="left"/>
      <w:pPr>
        <w:tabs>
          <w:tab w:val="left" w:pos="0"/>
        </w:tabs>
        <w:ind w:left="576" w:hanging="576"/>
      </w:pPr>
      <w:rPr>
        <w:rFonts w:hint="default" w:ascii="Times New Roman" w:hAnsi="Times New Roman" w:cs="Times New Roman"/>
      </w:rPr>
    </w:lvl>
    <w:lvl w:ilvl="2" w:tentative="0">
      <w:start w:val="1"/>
      <w:numFmt w:val="decimal"/>
      <w:lvlText w:val="%1.%2.%3"/>
      <w:lvlJc w:val="left"/>
      <w:pPr>
        <w:tabs>
          <w:tab w:val="left" w:pos="0"/>
        </w:tabs>
        <w:ind w:left="720" w:hanging="720"/>
      </w:pPr>
      <w:rPr>
        <w:rFonts w:hint="default" w:ascii="Times New Roman" w:hAnsi="Times New Roman" w:cs="Times New Roman"/>
      </w:rPr>
    </w:lvl>
    <w:lvl w:ilvl="3" w:tentative="0">
      <w:start w:val="1"/>
      <w:numFmt w:val="decimal"/>
      <w:lvlText w:val="%1.%2.%3.%4"/>
      <w:lvlJc w:val="left"/>
      <w:pPr>
        <w:tabs>
          <w:tab w:val="left" w:pos="0"/>
        </w:tabs>
        <w:ind w:left="864" w:hanging="864"/>
      </w:pPr>
      <w:rPr>
        <w:rFonts w:hint="default" w:ascii="Times New Roman" w:hAnsi="Times New Roman" w:cs="Times New Roman"/>
      </w:rPr>
    </w:lvl>
    <w:lvl w:ilvl="4" w:tentative="0">
      <w:start w:val="1"/>
      <w:numFmt w:val="decimal"/>
      <w:lvlText w:val="%1.%2.%3.%4.%5"/>
      <w:lvlJc w:val="left"/>
      <w:pPr>
        <w:tabs>
          <w:tab w:val="left" w:pos="0"/>
        </w:tabs>
        <w:ind w:left="1008" w:hanging="1008"/>
      </w:pPr>
      <w:rPr>
        <w:rFonts w:hint="default" w:ascii="Times New Roman" w:hAnsi="Times New Roman" w:cs="Times New Roman"/>
      </w:rPr>
    </w:lvl>
    <w:lvl w:ilvl="5" w:tentative="0">
      <w:start w:val="1"/>
      <w:numFmt w:val="decimal"/>
      <w:lvlText w:val="%1.%2.%3.%4.%5.%6"/>
      <w:lvlJc w:val="left"/>
      <w:pPr>
        <w:tabs>
          <w:tab w:val="left" w:pos="0"/>
        </w:tabs>
        <w:ind w:left="1152" w:hanging="1152"/>
      </w:pPr>
      <w:rPr>
        <w:rFonts w:hint="default" w:ascii="Times New Roman" w:hAnsi="Times New Roman" w:cs="Times New Roman"/>
      </w:rPr>
    </w:lvl>
    <w:lvl w:ilvl="6" w:tentative="0">
      <w:start w:val="1"/>
      <w:numFmt w:val="decimal"/>
      <w:lvlText w:val="%1.%2.%3.%4.%5.%6.%7"/>
      <w:lvlJc w:val="left"/>
      <w:pPr>
        <w:tabs>
          <w:tab w:val="left" w:pos="0"/>
        </w:tabs>
        <w:ind w:left="1296" w:hanging="1296"/>
      </w:pPr>
      <w:rPr>
        <w:rFonts w:hint="default" w:ascii="Times New Roman" w:hAnsi="Times New Roman" w:cs="Times New Roman"/>
      </w:rPr>
    </w:lvl>
    <w:lvl w:ilvl="7" w:tentative="0">
      <w:start w:val="1"/>
      <w:numFmt w:val="decimal"/>
      <w:lvlText w:val="%1.%2.%3.%4.%5.%6.%7.%8"/>
      <w:lvlJc w:val="left"/>
      <w:pPr>
        <w:tabs>
          <w:tab w:val="left" w:pos="0"/>
        </w:tabs>
        <w:ind w:left="1440" w:hanging="1440"/>
      </w:pPr>
      <w:rPr>
        <w:rFonts w:hint="default" w:ascii="Times New Roman" w:hAnsi="Times New Roman" w:cs="Times New Roman"/>
      </w:rPr>
    </w:lvl>
    <w:lvl w:ilvl="8" w:tentative="0">
      <w:start w:val="1"/>
      <w:numFmt w:val="decimal"/>
      <w:lvlText w:val="%1.%2.%3.%4.%5.%6.%7.%8.%9"/>
      <w:lvlJc w:val="left"/>
      <w:pPr>
        <w:tabs>
          <w:tab w:val="left" w:pos="0"/>
        </w:tabs>
        <w:ind w:left="1584" w:hanging="1584"/>
      </w:pPr>
      <w:rPr>
        <w:rFonts w:hint="default" w:ascii="Times New Roman" w:hAnsi="Times New Roman" w:cs="Times New Roman"/>
      </w:rPr>
    </w:lvl>
  </w:abstractNum>
  <w:abstractNum w:abstractNumId="10">
    <w:nsid w:val="118A00BA"/>
    <w:multiLevelType w:val="multilevel"/>
    <w:tmpl w:val="118A00BA"/>
    <w:lvl w:ilvl="0" w:tentative="0">
      <w:start w:val="1"/>
      <w:numFmt w:val="decimal"/>
      <w:lvlText w:val="3.2.%1"/>
      <w:lvlJc w:val="left"/>
      <w:pPr>
        <w:ind w:left="987" w:hanging="420"/>
      </w:pPr>
      <w:rPr>
        <w:rFonts w:hint="eastAsia" w:ascii="楷体" w:hAnsi="楷体" w:eastAsia="楷体"/>
      </w:rPr>
    </w:lvl>
    <w:lvl w:ilvl="1" w:tentative="0">
      <w:start w:val="1"/>
      <w:numFmt w:val="lowerLetter"/>
      <w:lvlText w:val="%2)"/>
      <w:lvlJc w:val="left"/>
      <w:pPr>
        <w:ind w:left="1407" w:hanging="420"/>
      </w:pPr>
      <w:rPr>
        <w:rFonts w:hint="default" w:ascii="Times New Roman" w:hAnsi="Times New Roman" w:cs="Times New Roman"/>
      </w:rPr>
    </w:lvl>
    <w:lvl w:ilvl="2" w:tentative="0">
      <w:start w:val="1"/>
      <w:numFmt w:val="lowerRoman"/>
      <w:lvlText w:val="%3."/>
      <w:lvlJc w:val="right"/>
      <w:pPr>
        <w:ind w:left="1827" w:hanging="420"/>
      </w:pPr>
      <w:rPr>
        <w:rFonts w:hint="default" w:ascii="Times New Roman" w:hAnsi="Times New Roman" w:cs="Times New Roman"/>
      </w:rPr>
    </w:lvl>
    <w:lvl w:ilvl="3" w:tentative="0">
      <w:start w:val="1"/>
      <w:numFmt w:val="decimal"/>
      <w:lvlText w:val="%4."/>
      <w:lvlJc w:val="left"/>
      <w:pPr>
        <w:ind w:left="2247" w:hanging="420"/>
      </w:pPr>
      <w:rPr>
        <w:rFonts w:hint="default" w:ascii="Times New Roman" w:hAnsi="Times New Roman" w:cs="Times New Roman"/>
      </w:rPr>
    </w:lvl>
    <w:lvl w:ilvl="4" w:tentative="0">
      <w:start w:val="1"/>
      <w:numFmt w:val="lowerLetter"/>
      <w:lvlText w:val="%5)"/>
      <w:lvlJc w:val="left"/>
      <w:pPr>
        <w:ind w:left="2667" w:hanging="420"/>
      </w:pPr>
      <w:rPr>
        <w:rFonts w:hint="default" w:ascii="Times New Roman" w:hAnsi="Times New Roman" w:cs="Times New Roman"/>
      </w:rPr>
    </w:lvl>
    <w:lvl w:ilvl="5" w:tentative="0">
      <w:start w:val="1"/>
      <w:numFmt w:val="lowerRoman"/>
      <w:lvlText w:val="%6."/>
      <w:lvlJc w:val="right"/>
      <w:pPr>
        <w:ind w:left="3087" w:hanging="420"/>
      </w:pPr>
      <w:rPr>
        <w:rFonts w:hint="default" w:ascii="Times New Roman" w:hAnsi="Times New Roman" w:cs="Times New Roman"/>
      </w:rPr>
    </w:lvl>
    <w:lvl w:ilvl="6" w:tentative="0">
      <w:start w:val="1"/>
      <w:numFmt w:val="decimal"/>
      <w:lvlText w:val="%7."/>
      <w:lvlJc w:val="left"/>
      <w:pPr>
        <w:ind w:left="3507" w:hanging="420"/>
      </w:pPr>
      <w:rPr>
        <w:rFonts w:hint="default" w:ascii="Times New Roman" w:hAnsi="Times New Roman" w:cs="Times New Roman"/>
      </w:rPr>
    </w:lvl>
    <w:lvl w:ilvl="7" w:tentative="0">
      <w:start w:val="1"/>
      <w:numFmt w:val="lowerLetter"/>
      <w:lvlText w:val="%8)"/>
      <w:lvlJc w:val="left"/>
      <w:pPr>
        <w:ind w:left="3927" w:hanging="420"/>
      </w:pPr>
      <w:rPr>
        <w:rFonts w:hint="default" w:ascii="Times New Roman" w:hAnsi="Times New Roman" w:cs="Times New Roman"/>
      </w:rPr>
    </w:lvl>
    <w:lvl w:ilvl="8" w:tentative="0">
      <w:start w:val="1"/>
      <w:numFmt w:val="lowerRoman"/>
      <w:lvlText w:val="%9."/>
      <w:lvlJc w:val="right"/>
      <w:pPr>
        <w:ind w:left="4347" w:hanging="420"/>
      </w:pPr>
      <w:rPr>
        <w:rFonts w:hint="default" w:ascii="Times New Roman" w:hAnsi="Times New Roman" w:cs="Times New Roman"/>
      </w:rPr>
    </w:lvl>
  </w:abstractNum>
  <w:abstractNum w:abstractNumId="11">
    <w:nsid w:val="13154CFB"/>
    <w:multiLevelType w:val="multilevel"/>
    <w:tmpl w:val="13154CFB"/>
    <w:lvl w:ilvl="0" w:tentative="0">
      <w:start w:val="1"/>
      <w:numFmt w:val="decimal"/>
      <w:lvlText w:val="4.%1 "/>
      <w:lvlJc w:val="left"/>
      <w:pPr>
        <w:ind w:left="3681" w:hanging="420"/>
      </w:pPr>
      <w:rPr>
        <w:rFonts w:hint="eastAsia" w:ascii="仿宋" w:hAnsi="仿宋" w:eastAsia="仿宋"/>
        <w:b w:val="0"/>
        <w:bCs w:val="0"/>
      </w:rPr>
    </w:lvl>
    <w:lvl w:ilvl="1" w:tentative="0">
      <w:start w:val="1"/>
      <w:numFmt w:val="lowerLetter"/>
      <w:lvlText w:val="%2)"/>
      <w:lvlJc w:val="left"/>
      <w:pPr>
        <w:ind w:left="3643" w:hanging="420"/>
      </w:pPr>
      <w:rPr>
        <w:rFonts w:hint="default" w:ascii="Times New Roman" w:hAnsi="Times New Roman" w:cs="Times New Roman"/>
      </w:rPr>
    </w:lvl>
    <w:lvl w:ilvl="2" w:tentative="0">
      <w:start w:val="1"/>
      <w:numFmt w:val="lowerRoman"/>
      <w:lvlText w:val="%3."/>
      <w:lvlJc w:val="right"/>
      <w:pPr>
        <w:ind w:left="4063" w:hanging="420"/>
      </w:pPr>
      <w:rPr>
        <w:rFonts w:hint="default" w:ascii="Times New Roman" w:hAnsi="Times New Roman" w:cs="Times New Roman"/>
      </w:rPr>
    </w:lvl>
    <w:lvl w:ilvl="3" w:tentative="0">
      <w:start w:val="1"/>
      <w:numFmt w:val="decimal"/>
      <w:lvlText w:val="%4."/>
      <w:lvlJc w:val="left"/>
      <w:pPr>
        <w:ind w:left="4483" w:hanging="420"/>
      </w:pPr>
      <w:rPr>
        <w:rFonts w:hint="default" w:ascii="Times New Roman" w:hAnsi="Times New Roman" w:cs="Times New Roman"/>
      </w:rPr>
    </w:lvl>
    <w:lvl w:ilvl="4" w:tentative="0">
      <w:start w:val="1"/>
      <w:numFmt w:val="lowerLetter"/>
      <w:lvlText w:val="%5)"/>
      <w:lvlJc w:val="left"/>
      <w:pPr>
        <w:ind w:left="4903" w:hanging="420"/>
      </w:pPr>
      <w:rPr>
        <w:rFonts w:hint="default" w:ascii="Times New Roman" w:hAnsi="Times New Roman" w:cs="Times New Roman"/>
      </w:rPr>
    </w:lvl>
    <w:lvl w:ilvl="5" w:tentative="0">
      <w:start w:val="1"/>
      <w:numFmt w:val="lowerRoman"/>
      <w:lvlText w:val="%6."/>
      <w:lvlJc w:val="right"/>
      <w:pPr>
        <w:ind w:left="5323" w:hanging="420"/>
      </w:pPr>
      <w:rPr>
        <w:rFonts w:hint="default" w:ascii="Times New Roman" w:hAnsi="Times New Roman" w:cs="Times New Roman"/>
      </w:rPr>
    </w:lvl>
    <w:lvl w:ilvl="6" w:tentative="0">
      <w:start w:val="1"/>
      <w:numFmt w:val="decimal"/>
      <w:lvlText w:val="%7."/>
      <w:lvlJc w:val="left"/>
      <w:pPr>
        <w:ind w:left="5743" w:hanging="420"/>
      </w:pPr>
      <w:rPr>
        <w:rFonts w:hint="default" w:ascii="Times New Roman" w:hAnsi="Times New Roman" w:cs="Times New Roman"/>
      </w:rPr>
    </w:lvl>
    <w:lvl w:ilvl="7" w:tentative="0">
      <w:start w:val="1"/>
      <w:numFmt w:val="lowerLetter"/>
      <w:lvlText w:val="%8)"/>
      <w:lvlJc w:val="left"/>
      <w:pPr>
        <w:ind w:left="6163" w:hanging="420"/>
      </w:pPr>
      <w:rPr>
        <w:rFonts w:hint="default" w:ascii="Times New Roman" w:hAnsi="Times New Roman" w:cs="Times New Roman"/>
      </w:rPr>
    </w:lvl>
    <w:lvl w:ilvl="8" w:tentative="0">
      <w:start w:val="1"/>
      <w:numFmt w:val="lowerRoman"/>
      <w:lvlText w:val="%9."/>
      <w:lvlJc w:val="right"/>
      <w:pPr>
        <w:ind w:left="6583" w:hanging="420"/>
      </w:pPr>
      <w:rPr>
        <w:rFonts w:hint="default" w:ascii="Times New Roman" w:hAnsi="Times New Roman" w:cs="Times New Roman"/>
      </w:rPr>
    </w:lvl>
  </w:abstractNum>
  <w:abstractNum w:abstractNumId="12">
    <w:nsid w:val="147F7863"/>
    <w:multiLevelType w:val="multilevel"/>
    <w:tmpl w:val="147F7863"/>
    <w:lvl w:ilvl="0" w:tentative="0">
      <w:start w:val="1"/>
      <w:numFmt w:val="decimal"/>
      <w:suff w:val="space"/>
      <w:lvlText w:val="%1."/>
      <w:lvlJc w:val="left"/>
      <w:pPr>
        <w:ind w:left="0" w:firstLine="0"/>
      </w:pPr>
      <w:rPr>
        <w:rFonts w:hint="eastAsia" w:ascii="宋体" w:hAnsi="宋体" w:eastAsia="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3">
    <w:nsid w:val="153E27EA"/>
    <w:multiLevelType w:val="multilevel"/>
    <w:tmpl w:val="153E27EA"/>
    <w:lvl w:ilvl="0" w:tentative="0">
      <w:start w:val="1"/>
      <w:numFmt w:val="decimal"/>
      <w:lvlText w:val="（%1）"/>
      <w:lvlJc w:val="left"/>
      <w:pPr>
        <w:tabs>
          <w:tab w:val="left" w:pos="1305"/>
        </w:tabs>
        <w:ind w:left="1305" w:hanging="945"/>
      </w:pPr>
      <w:rPr>
        <w:rFonts w:hint="eastAsia" w:ascii="宋体" w:hAnsi="宋体" w:eastAsia="宋体"/>
      </w:rPr>
    </w:lvl>
    <w:lvl w:ilvl="1" w:tentative="0">
      <w:start w:val="1"/>
      <w:numFmt w:val="lowerLetter"/>
      <w:lvlText w:val="%2)"/>
      <w:lvlJc w:val="left"/>
      <w:pPr>
        <w:tabs>
          <w:tab w:val="left" w:pos="1200"/>
        </w:tabs>
        <w:ind w:left="1200" w:hanging="420"/>
      </w:pPr>
      <w:rPr>
        <w:rFonts w:hint="default" w:ascii="Times New Roman" w:hAnsi="Times New Roman" w:cs="Times New Roman"/>
      </w:rPr>
    </w:lvl>
    <w:lvl w:ilvl="2" w:tentative="0">
      <w:start w:val="1"/>
      <w:numFmt w:val="lowerRoman"/>
      <w:lvlText w:val="%3."/>
      <w:lvlJc w:val="right"/>
      <w:pPr>
        <w:tabs>
          <w:tab w:val="left" w:pos="1620"/>
        </w:tabs>
        <w:ind w:left="1620" w:hanging="420"/>
      </w:pPr>
      <w:rPr>
        <w:rFonts w:hint="default" w:ascii="Times New Roman" w:hAnsi="Times New Roman" w:cs="Times New Roman"/>
      </w:rPr>
    </w:lvl>
    <w:lvl w:ilvl="3" w:tentative="0">
      <w:start w:val="1"/>
      <w:numFmt w:val="decimal"/>
      <w:lvlText w:val="%4."/>
      <w:lvlJc w:val="left"/>
      <w:pPr>
        <w:tabs>
          <w:tab w:val="left" w:pos="2040"/>
        </w:tabs>
        <w:ind w:left="2040" w:hanging="420"/>
      </w:pPr>
      <w:rPr>
        <w:rFonts w:hint="default" w:ascii="Times New Roman" w:hAnsi="Times New Roman" w:cs="Times New Roman"/>
      </w:rPr>
    </w:lvl>
    <w:lvl w:ilvl="4" w:tentative="0">
      <w:start w:val="1"/>
      <w:numFmt w:val="lowerLetter"/>
      <w:lvlText w:val="%5)"/>
      <w:lvlJc w:val="left"/>
      <w:pPr>
        <w:tabs>
          <w:tab w:val="left" w:pos="2460"/>
        </w:tabs>
        <w:ind w:left="2460" w:hanging="420"/>
      </w:pPr>
      <w:rPr>
        <w:rFonts w:hint="default" w:ascii="Times New Roman" w:hAnsi="Times New Roman" w:cs="Times New Roman"/>
      </w:rPr>
    </w:lvl>
    <w:lvl w:ilvl="5" w:tentative="0">
      <w:start w:val="1"/>
      <w:numFmt w:val="lowerRoman"/>
      <w:lvlText w:val="%6."/>
      <w:lvlJc w:val="right"/>
      <w:pPr>
        <w:tabs>
          <w:tab w:val="left" w:pos="2880"/>
        </w:tabs>
        <w:ind w:left="2880" w:hanging="420"/>
      </w:pPr>
      <w:rPr>
        <w:rFonts w:hint="default" w:ascii="Times New Roman" w:hAnsi="Times New Roman" w:cs="Times New Roman"/>
      </w:rPr>
    </w:lvl>
    <w:lvl w:ilvl="6" w:tentative="0">
      <w:start w:val="1"/>
      <w:numFmt w:val="decimal"/>
      <w:lvlText w:val="%7."/>
      <w:lvlJc w:val="left"/>
      <w:pPr>
        <w:tabs>
          <w:tab w:val="left" w:pos="3300"/>
        </w:tabs>
        <w:ind w:left="3300" w:hanging="420"/>
      </w:pPr>
      <w:rPr>
        <w:rFonts w:hint="default" w:ascii="Times New Roman" w:hAnsi="Times New Roman" w:cs="Times New Roman"/>
      </w:rPr>
    </w:lvl>
    <w:lvl w:ilvl="7" w:tentative="0">
      <w:start w:val="1"/>
      <w:numFmt w:val="lowerLetter"/>
      <w:lvlText w:val="%8)"/>
      <w:lvlJc w:val="left"/>
      <w:pPr>
        <w:tabs>
          <w:tab w:val="left" w:pos="3720"/>
        </w:tabs>
        <w:ind w:left="3720" w:hanging="420"/>
      </w:pPr>
      <w:rPr>
        <w:rFonts w:hint="default" w:ascii="Times New Roman" w:hAnsi="Times New Roman" w:cs="Times New Roman"/>
      </w:rPr>
    </w:lvl>
    <w:lvl w:ilvl="8" w:tentative="0">
      <w:start w:val="1"/>
      <w:numFmt w:val="lowerRoman"/>
      <w:lvlText w:val="%9."/>
      <w:lvlJc w:val="right"/>
      <w:pPr>
        <w:tabs>
          <w:tab w:val="left" w:pos="4140"/>
        </w:tabs>
        <w:ind w:left="4140" w:hanging="420"/>
      </w:pPr>
      <w:rPr>
        <w:rFonts w:hint="default" w:ascii="Times New Roman" w:hAnsi="Times New Roman" w:cs="Times New Roman"/>
      </w:rPr>
    </w:lvl>
  </w:abstractNum>
  <w:abstractNum w:abstractNumId="14">
    <w:nsid w:val="15580D57"/>
    <w:multiLevelType w:val="multilevel"/>
    <w:tmpl w:val="15580D57"/>
    <w:lvl w:ilvl="0" w:tentative="0">
      <w:start w:val="1"/>
      <w:numFmt w:val="decimal"/>
      <w:lvlText w:val="（%1）"/>
      <w:lvlJc w:val="left"/>
      <w:pPr>
        <w:tabs>
          <w:tab w:val="left" w:pos="1290"/>
        </w:tabs>
        <w:ind w:left="1290" w:hanging="930"/>
      </w:pPr>
      <w:rPr>
        <w:rFonts w:hint="eastAsia" w:ascii="宋体" w:hAnsi="宋体" w:eastAsia="宋体"/>
      </w:rPr>
    </w:lvl>
    <w:lvl w:ilvl="1" w:tentative="0">
      <w:start w:val="1"/>
      <w:numFmt w:val="lowerLetter"/>
      <w:lvlText w:val="%2)"/>
      <w:lvlJc w:val="left"/>
      <w:pPr>
        <w:tabs>
          <w:tab w:val="left" w:pos="1200"/>
        </w:tabs>
        <w:ind w:left="1200" w:hanging="420"/>
      </w:pPr>
      <w:rPr>
        <w:rFonts w:hint="default" w:ascii="Times New Roman" w:hAnsi="Times New Roman" w:cs="Times New Roman"/>
      </w:rPr>
    </w:lvl>
    <w:lvl w:ilvl="2" w:tentative="0">
      <w:start w:val="1"/>
      <w:numFmt w:val="lowerRoman"/>
      <w:lvlText w:val="%3."/>
      <w:lvlJc w:val="right"/>
      <w:pPr>
        <w:tabs>
          <w:tab w:val="left" w:pos="1620"/>
        </w:tabs>
        <w:ind w:left="1620" w:hanging="420"/>
      </w:pPr>
      <w:rPr>
        <w:rFonts w:hint="default" w:ascii="Times New Roman" w:hAnsi="Times New Roman" w:cs="Times New Roman"/>
      </w:rPr>
    </w:lvl>
    <w:lvl w:ilvl="3" w:tentative="0">
      <w:start w:val="1"/>
      <w:numFmt w:val="decimal"/>
      <w:lvlText w:val="%4."/>
      <w:lvlJc w:val="left"/>
      <w:pPr>
        <w:tabs>
          <w:tab w:val="left" w:pos="2040"/>
        </w:tabs>
        <w:ind w:left="2040" w:hanging="420"/>
      </w:pPr>
      <w:rPr>
        <w:rFonts w:hint="default" w:ascii="Times New Roman" w:hAnsi="Times New Roman" w:cs="Times New Roman"/>
      </w:rPr>
    </w:lvl>
    <w:lvl w:ilvl="4" w:tentative="0">
      <w:start w:val="1"/>
      <w:numFmt w:val="lowerLetter"/>
      <w:lvlText w:val="%5)"/>
      <w:lvlJc w:val="left"/>
      <w:pPr>
        <w:tabs>
          <w:tab w:val="left" w:pos="2460"/>
        </w:tabs>
        <w:ind w:left="2460" w:hanging="420"/>
      </w:pPr>
      <w:rPr>
        <w:rFonts w:hint="default" w:ascii="Times New Roman" w:hAnsi="Times New Roman" w:cs="Times New Roman"/>
      </w:rPr>
    </w:lvl>
    <w:lvl w:ilvl="5" w:tentative="0">
      <w:start w:val="1"/>
      <w:numFmt w:val="lowerRoman"/>
      <w:lvlText w:val="%6."/>
      <w:lvlJc w:val="right"/>
      <w:pPr>
        <w:tabs>
          <w:tab w:val="left" w:pos="2880"/>
        </w:tabs>
        <w:ind w:left="2880" w:hanging="420"/>
      </w:pPr>
      <w:rPr>
        <w:rFonts w:hint="default" w:ascii="Times New Roman" w:hAnsi="Times New Roman" w:cs="Times New Roman"/>
      </w:rPr>
    </w:lvl>
    <w:lvl w:ilvl="6" w:tentative="0">
      <w:start w:val="1"/>
      <w:numFmt w:val="decimal"/>
      <w:lvlText w:val="%7."/>
      <w:lvlJc w:val="left"/>
      <w:pPr>
        <w:tabs>
          <w:tab w:val="left" w:pos="3300"/>
        </w:tabs>
        <w:ind w:left="3300" w:hanging="420"/>
      </w:pPr>
      <w:rPr>
        <w:rFonts w:hint="default" w:ascii="Times New Roman" w:hAnsi="Times New Roman" w:cs="Times New Roman"/>
      </w:rPr>
    </w:lvl>
    <w:lvl w:ilvl="7" w:tentative="0">
      <w:start w:val="1"/>
      <w:numFmt w:val="lowerLetter"/>
      <w:lvlText w:val="%8)"/>
      <w:lvlJc w:val="left"/>
      <w:pPr>
        <w:tabs>
          <w:tab w:val="left" w:pos="3720"/>
        </w:tabs>
        <w:ind w:left="3720" w:hanging="420"/>
      </w:pPr>
      <w:rPr>
        <w:rFonts w:hint="default" w:ascii="Times New Roman" w:hAnsi="Times New Roman" w:cs="Times New Roman"/>
      </w:rPr>
    </w:lvl>
    <w:lvl w:ilvl="8" w:tentative="0">
      <w:start w:val="1"/>
      <w:numFmt w:val="lowerRoman"/>
      <w:lvlText w:val="%9."/>
      <w:lvlJc w:val="right"/>
      <w:pPr>
        <w:tabs>
          <w:tab w:val="left" w:pos="4140"/>
        </w:tabs>
        <w:ind w:left="4140" w:hanging="420"/>
      </w:pPr>
      <w:rPr>
        <w:rFonts w:hint="default" w:ascii="Times New Roman" w:hAnsi="Times New Roman" w:cs="Times New Roman"/>
      </w:rPr>
    </w:lvl>
  </w:abstractNum>
  <w:abstractNum w:abstractNumId="15">
    <w:nsid w:val="17DB643E"/>
    <w:multiLevelType w:val="multilevel"/>
    <w:tmpl w:val="17DB643E"/>
    <w:lvl w:ilvl="0" w:tentative="0">
      <w:start w:val="1"/>
      <w:numFmt w:val="decimal"/>
      <w:suff w:val="space"/>
      <w:lvlText w:val="%1."/>
      <w:lvlJc w:val="left"/>
      <w:pPr>
        <w:tabs>
          <w:tab w:val="left" w:pos="0"/>
        </w:tabs>
        <w:ind w:left="454" w:hanging="454"/>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1AF71B92"/>
    <w:multiLevelType w:val="multilevel"/>
    <w:tmpl w:val="1AF71B92"/>
    <w:lvl w:ilvl="0" w:tentative="0">
      <w:start w:val="1"/>
      <w:numFmt w:val="decimal"/>
      <w:lvlText w:val="%1. "/>
      <w:lvlJc w:val="left"/>
      <w:pPr>
        <w:ind w:left="2121" w:hanging="420"/>
      </w:pPr>
      <w:rPr>
        <w:rFonts w:hint="eastAsia" w:ascii="宋体" w:hAnsi="宋体" w:eastAsia="宋体"/>
        <w:b/>
        <w:bCs/>
      </w:rPr>
    </w:lvl>
    <w:lvl w:ilvl="1" w:tentative="0">
      <w:start w:val="1"/>
      <w:numFmt w:val="lowerLetter"/>
      <w:lvlText w:val="%2)"/>
      <w:lvlJc w:val="left"/>
      <w:pPr>
        <w:ind w:left="2881" w:hanging="420"/>
      </w:pPr>
      <w:rPr>
        <w:rFonts w:hint="default" w:ascii="Times New Roman" w:hAnsi="Times New Roman" w:cs="Times New Roman"/>
      </w:rPr>
    </w:lvl>
    <w:lvl w:ilvl="2" w:tentative="0">
      <w:start w:val="1"/>
      <w:numFmt w:val="lowerRoman"/>
      <w:lvlText w:val="%3."/>
      <w:lvlJc w:val="right"/>
      <w:pPr>
        <w:ind w:left="3301" w:hanging="420"/>
      </w:pPr>
      <w:rPr>
        <w:rFonts w:hint="default" w:ascii="Times New Roman" w:hAnsi="Times New Roman" w:cs="Times New Roman"/>
      </w:rPr>
    </w:lvl>
    <w:lvl w:ilvl="3" w:tentative="0">
      <w:start w:val="1"/>
      <w:numFmt w:val="decimal"/>
      <w:lvlText w:val="%4."/>
      <w:lvlJc w:val="left"/>
      <w:pPr>
        <w:ind w:left="3721" w:hanging="420"/>
      </w:pPr>
      <w:rPr>
        <w:rFonts w:hint="default" w:ascii="Times New Roman" w:hAnsi="Times New Roman" w:cs="Times New Roman"/>
      </w:rPr>
    </w:lvl>
    <w:lvl w:ilvl="4" w:tentative="0">
      <w:start w:val="1"/>
      <w:numFmt w:val="lowerLetter"/>
      <w:lvlText w:val="%5)"/>
      <w:lvlJc w:val="left"/>
      <w:pPr>
        <w:ind w:left="4141" w:hanging="420"/>
      </w:pPr>
      <w:rPr>
        <w:rFonts w:hint="default" w:ascii="Times New Roman" w:hAnsi="Times New Roman" w:cs="Times New Roman"/>
      </w:rPr>
    </w:lvl>
    <w:lvl w:ilvl="5" w:tentative="0">
      <w:start w:val="1"/>
      <w:numFmt w:val="lowerRoman"/>
      <w:lvlText w:val="%6."/>
      <w:lvlJc w:val="right"/>
      <w:pPr>
        <w:ind w:left="4561" w:hanging="420"/>
      </w:pPr>
      <w:rPr>
        <w:rFonts w:hint="default" w:ascii="Times New Roman" w:hAnsi="Times New Roman" w:cs="Times New Roman"/>
      </w:rPr>
    </w:lvl>
    <w:lvl w:ilvl="6" w:tentative="0">
      <w:start w:val="1"/>
      <w:numFmt w:val="decimal"/>
      <w:lvlText w:val="%7."/>
      <w:lvlJc w:val="left"/>
      <w:pPr>
        <w:ind w:left="4981" w:hanging="420"/>
      </w:pPr>
      <w:rPr>
        <w:rFonts w:hint="default" w:ascii="Times New Roman" w:hAnsi="Times New Roman" w:cs="Times New Roman"/>
      </w:rPr>
    </w:lvl>
    <w:lvl w:ilvl="7" w:tentative="0">
      <w:start w:val="1"/>
      <w:numFmt w:val="lowerLetter"/>
      <w:lvlText w:val="%8)"/>
      <w:lvlJc w:val="left"/>
      <w:pPr>
        <w:ind w:left="5401" w:hanging="420"/>
      </w:pPr>
      <w:rPr>
        <w:rFonts w:hint="default" w:ascii="Times New Roman" w:hAnsi="Times New Roman" w:cs="Times New Roman"/>
      </w:rPr>
    </w:lvl>
    <w:lvl w:ilvl="8" w:tentative="0">
      <w:start w:val="1"/>
      <w:numFmt w:val="lowerRoman"/>
      <w:lvlText w:val="%9."/>
      <w:lvlJc w:val="right"/>
      <w:pPr>
        <w:ind w:left="5821" w:hanging="420"/>
      </w:pPr>
      <w:rPr>
        <w:rFonts w:hint="default" w:ascii="Times New Roman" w:hAnsi="Times New Roman" w:cs="Times New Roman"/>
      </w:rPr>
    </w:lvl>
  </w:abstractNum>
  <w:abstractNum w:abstractNumId="17">
    <w:nsid w:val="1CA47985"/>
    <w:multiLevelType w:val="multilevel"/>
    <w:tmpl w:val="1CA47985"/>
    <w:lvl w:ilvl="0" w:tentative="0">
      <w:start w:val="1"/>
      <w:numFmt w:val="decimal"/>
      <w:lvlText w:val="（%1）"/>
      <w:lvlJc w:val="left"/>
      <w:pPr>
        <w:tabs>
          <w:tab w:val="left" w:pos="1290"/>
        </w:tabs>
        <w:ind w:left="1290" w:hanging="930"/>
      </w:pPr>
      <w:rPr>
        <w:rFonts w:hint="eastAsia" w:ascii="宋体" w:hAnsi="宋体" w:eastAsia="宋体"/>
      </w:rPr>
    </w:lvl>
    <w:lvl w:ilvl="1" w:tentative="0">
      <w:start w:val="1"/>
      <w:numFmt w:val="lowerLetter"/>
      <w:lvlText w:val="%2)"/>
      <w:lvlJc w:val="left"/>
      <w:pPr>
        <w:tabs>
          <w:tab w:val="left" w:pos="1200"/>
        </w:tabs>
        <w:ind w:left="1200" w:hanging="420"/>
      </w:pPr>
      <w:rPr>
        <w:rFonts w:hint="default" w:ascii="Times New Roman" w:hAnsi="Times New Roman" w:cs="Times New Roman"/>
      </w:rPr>
    </w:lvl>
    <w:lvl w:ilvl="2" w:tentative="0">
      <w:start w:val="1"/>
      <w:numFmt w:val="lowerRoman"/>
      <w:lvlText w:val="%3."/>
      <w:lvlJc w:val="right"/>
      <w:pPr>
        <w:tabs>
          <w:tab w:val="left" w:pos="1620"/>
        </w:tabs>
        <w:ind w:left="1620" w:hanging="420"/>
      </w:pPr>
      <w:rPr>
        <w:rFonts w:hint="default" w:ascii="Times New Roman" w:hAnsi="Times New Roman" w:cs="Times New Roman"/>
      </w:rPr>
    </w:lvl>
    <w:lvl w:ilvl="3" w:tentative="0">
      <w:start w:val="1"/>
      <w:numFmt w:val="decimal"/>
      <w:lvlText w:val="%4."/>
      <w:lvlJc w:val="left"/>
      <w:pPr>
        <w:tabs>
          <w:tab w:val="left" w:pos="2040"/>
        </w:tabs>
        <w:ind w:left="2040" w:hanging="420"/>
      </w:pPr>
      <w:rPr>
        <w:rFonts w:hint="default" w:ascii="Times New Roman" w:hAnsi="Times New Roman" w:cs="Times New Roman"/>
      </w:rPr>
    </w:lvl>
    <w:lvl w:ilvl="4" w:tentative="0">
      <w:start w:val="1"/>
      <w:numFmt w:val="lowerLetter"/>
      <w:lvlText w:val="%5)"/>
      <w:lvlJc w:val="left"/>
      <w:pPr>
        <w:tabs>
          <w:tab w:val="left" w:pos="2460"/>
        </w:tabs>
        <w:ind w:left="2460" w:hanging="420"/>
      </w:pPr>
      <w:rPr>
        <w:rFonts w:hint="default" w:ascii="Times New Roman" w:hAnsi="Times New Roman" w:cs="Times New Roman"/>
      </w:rPr>
    </w:lvl>
    <w:lvl w:ilvl="5" w:tentative="0">
      <w:start w:val="1"/>
      <w:numFmt w:val="lowerRoman"/>
      <w:lvlText w:val="%6."/>
      <w:lvlJc w:val="right"/>
      <w:pPr>
        <w:tabs>
          <w:tab w:val="left" w:pos="2880"/>
        </w:tabs>
        <w:ind w:left="2880" w:hanging="420"/>
      </w:pPr>
      <w:rPr>
        <w:rFonts w:hint="default" w:ascii="Times New Roman" w:hAnsi="Times New Roman" w:cs="Times New Roman"/>
      </w:rPr>
    </w:lvl>
    <w:lvl w:ilvl="6" w:tentative="0">
      <w:start w:val="1"/>
      <w:numFmt w:val="decimal"/>
      <w:lvlText w:val="%7."/>
      <w:lvlJc w:val="left"/>
      <w:pPr>
        <w:tabs>
          <w:tab w:val="left" w:pos="3300"/>
        </w:tabs>
        <w:ind w:left="3300" w:hanging="420"/>
      </w:pPr>
      <w:rPr>
        <w:rFonts w:hint="default" w:ascii="Times New Roman" w:hAnsi="Times New Roman" w:cs="Times New Roman"/>
      </w:rPr>
    </w:lvl>
    <w:lvl w:ilvl="7" w:tentative="0">
      <w:start w:val="1"/>
      <w:numFmt w:val="lowerLetter"/>
      <w:lvlText w:val="%8)"/>
      <w:lvlJc w:val="left"/>
      <w:pPr>
        <w:tabs>
          <w:tab w:val="left" w:pos="3720"/>
        </w:tabs>
        <w:ind w:left="3720" w:hanging="420"/>
      </w:pPr>
      <w:rPr>
        <w:rFonts w:hint="default" w:ascii="Times New Roman" w:hAnsi="Times New Roman" w:cs="Times New Roman"/>
      </w:rPr>
    </w:lvl>
    <w:lvl w:ilvl="8" w:tentative="0">
      <w:start w:val="1"/>
      <w:numFmt w:val="lowerRoman"/>
      <w:lvlText w:val="%9."/>
      <w:lvlJc w:val="right"/>
      <w:pPr>
        <w:tabs>
          <w:tab w:val="left" w:pos="4140"/>
        </w:tabs>
        <w:ind w:left="4140" w:hanging="420"/>
      </w:pPr>
      <w:rPr>
        <w:rFonts w:hint="default" w:ascii="Times New Roman" w:hAnsi="Times New Roman" w:cs="Times New Roman"/>
      </w:rPr>
    </w:lvl>
  </w:abstractNum>
  <w:abstractNum w:abstractNumId="18">
    <w:nsid w:val="1E9B57F0"/>
    <w:multiLevelType w:val="multilevel"/>
    <w:tmpl w:val="1E9B57F0"/>
    <w:lvl w:ilvl="0" w:tentative="0">
      <w:start w:val="1"/>
      <w:numFmt w:val="decimal"/>
      <w:lvlText w:val="（%1）"/>
      <w:lvlJc w:val="left"/>
      <w:pPr>
        <w:tabs>
          <w:tab w:val="left" w:pos="1215"/>
        </w:tabs>
        <w:ind w:left="1215" w:hanging="855"/>
      </w:pPr>
      <w:rPr>
        <w:rFonts w:hint="eastAsia" w:ascii="宋体" w:hAnsi="宋体" w:eastAsia="宋体"/>
      </w:rPr>
    </w:lvl>
    <w:lvl w:ilvl="1" w:tentative="0">
      <w:start w:val="1"/>
      <w:numFmt w:val="lowerLetter"/>
      <w:lvlText w:val="%2)"/>
      <w:lvlJc w:val="left"/>
      <w:pPr>
        <w:tabs>
          <w:tab w:val="left" w:pos="1200"/>
        </w:tabs>
        <w:ind w:left="1200" w:hanging="420"/>
      </w:pPr>
      <w:rPr>
        <w:rFonts w:hint="default" w:ascii="Times New Roman" w:hAnsi="Times New Roman" w:cs="Times New Roman"/>
      </w:rPr>
    </w:lvl>
    <w:lvl w:ilvl="2" w:tentative="0">
      <w:start w:val="1"/>
      <w:numFmt w:val="lowerRoman"/>
      <w:lvlText w:val="%3."/>
      <w:lvlJc w:val="right"/>
      <w:pPr>
        <w:tabs>
          <w:tab w:val="left" w:pos="1620"/>
        </w:tabs>
        <w:ind w:left="1620" w:hanging="420"/>
      </w:pPr>
      <w:rPr>
        <w:rFonts w:hint="default" w:ascii="Times New Roman" w:hAnsi="Times New Roman" w:cs="Times New Roman"/>
      </w:rPr>
    </w:lvl>
    <w:lvl w:ilvl="3" w:tentative="0">
      <w:start w:val="1"/>
      <w:numFmt w:val="decimal"/>
      <w:lvlText w:val="%4."/>
      <w:lvlJc w:val="left"/>
      <w:pPr>
        <w:tabs>
          <w:tab w:val="left" w:pos="2040"/>
        </w:tabs>
        <w:ind w:left="2040" w:hanging="420"/>
      </w:pPr>
      <w:rPr>
        <w:rFonts w:hint="default" w:ascii="Times New Roman" w:hAnsi="Times New Roman" w:cs="Times New Roman"/>
      </w:rPr>
    </w:lvl>
    <w:lvl w:ilvl="4" w:tentative="0">
      <w:start w:val="1"/>
      <w:numFmt w:val="lowerLetter"/>
      <w:lvlText w:val="%5)"/>
      <w:lvlJc w:val="left"/>
      <w:pPr>
        <w:tabs>
          <w:tab w:val="left" w:pos="2460"/>
        </w:tabs>
        <w:ind w:left="2460" w:hanging="420"/>
      </w:pPr>
      <w:rPr>
        <w:rFonts w:hint="default" w:ascii="Times New Roman" w:hAnsi="Times New Roman" w:cs="Times New Roman"/>
      </w:rPr>
    </w:lvl>
    <w:lvl w:ilvl="5" w:tentative="0">
      <w:start w:val="1"/>
      <w:numFmt w:val="lowerRoman"/>
      <w:lvlText w:val="%6."/>
      <w:lvlJc w:val="right"/>
      <w:pPr>
        <w:tabs>
          <w:tab w:val="left" w:pos="2880"/>
        </w:tabs>
        <w:ind w:left="2880" w:hanging="420"/>
      </w:pPr>
      <w:rPr>
        <w:rFonts w:hint="default" w:ascii="Times New Roman" w:hAnsi="Times New Roman" w:cs="Times New Roman"/>
      </w:rPr>
    </w:lvl>
    <w:lvl w:ilvl="6" w:tentative="0">
      <w:start w:val="1"/>
      <w:numFmt w:val="decimal"/>
      <w:lvlText w:val="%7."/>
      <w:lvlJc w:val="left"/>
      <w:pPr>
        <w:tabs>
          <w:tab w:val="left" w:pos="3300"/>
        </w:tabs>
        <w:ind w:left="3300" w:hanging="420"/>
      </w:pPr>
      <w:rPr>
        <w:rFonts w:hint="default" w:ascii="Times New Roman" w:hAnsi="Times New Roman" w:cs="Times New Roman"/>
      </w:rPr>
    </w:lvl>
    <w:lvl w:ilvl="7" w:tentative="0">
      <w:start w:val="1"/>
      <w:numFmt w:val="lowerLetter"/>
      <w:lvlText w:val="%8)"/>
      <w:lvlJc w:val="left"/>
      <w:pPr>
        <w:tabs>
          <w:tab w:val="left" w:pos="3720"/>
        </w:tabs>
        <w:ind w:left="3720" w:hanging="420"/>
      </w:pPr>
      <w:rPr>
        <w:rFonts w:hint="default" w:ascii="Times New Roman" w:hAnsi="Times New Roman" w:cs="Times New Roman"/>
      </w:rPr>
    </w:lvl>
    <w:lvl w:ilvl="8" w:tentative="0">
      <w:start w:val="1"/>
      <w:numFmt w:val="lowerRoman"/>
      <w:lvlText w:val="%9."/>
      <w:lvlJc w:val="right"/>
      <w:pPr>
        <w:tabs>
          <w:tab w:val="left" w:pos="4140"/>
        </w:tabs>
        <w:ind w:left="4140" w:hanging="420"/>
      </w:pPr>
      <w:rPr>
        <w:rFonts w:hint="default" w:ascii="Times New Roman" w:hAnsi="Times New Roman" w:cs="Times New Roman"/>
      </w:rPr>
    </w:lvl>
  </w:abstractNum>
  <w:abstractNum w:abstractNumId="19">
    <w:nsid w:val="1FAE0FCD"/>
    <w:multiLevelType w:val="multilevel"/>
    <w:tmpl w:val="1FAE0FCD"/>
    <w:lvl w:ilvl="0" w:tentative="0">
      <w:start w:val="1"/>
      <w:numFmt w:val="decimal"/>
      <w:lvlText w:val="（%1）"/>
      <w:lvlJc w:val="left"/>
      <w:pPr>
        <w:tabs>
          <w:tab w:val="left" w:pos="1215"/>
        </w:tabs>
        <w:ind w:left="1215" w:hanging="855"/>
      </w:pPr>
      <w:rPr>
        <w:rFonts w:hint="eastAsia" w:ascii="宋体" w:hAnsi="宋体" w:eastAsia="宋体"/>
      </w:rPr>
    </w:lvl>
    <w:lvl w:ilvl="1" w:tentative="0">
      <w:start w:val="1"/>
      <w:numFmt w:val="lowerLetter"/>
      <w:lvlText w:val="%2)"/>
      <w:lvlJc w:val="left"/>
      <w:pPr>
        <w:tabs>
          <w:tab w:val="left" w:pos="1200"/>
        </w:tabs>
        <w:ind w:left="1200" w:hanging="420"/>
      </w:pPr>
      <w:rPr>
        <w:rFonts w:hint="default" w:ascii="Times New Roman" w:hAnsi="Times New Roman" w:cs="Times New Roman"/>
      </w:rPr>
    </w:lvl>
    <w:lvl w:ilvl="2" w:tentative="0">
      <w:start w:val="1"/>
      <w:numFmt w:val="lowerRoman"/>
      <w:lvlText w:val="%3."/>
      <w:lvlJc w:val="right"/>
      <w:pPr>
        <w:tabs>
          <w:tab w:val="left" w:pos="1620"/>
        </w:tabs>
        <w:ind w:left="1620" w:hanging="420"/>
      </w:pPr>
      <w:rPr>
        <w:rFonts w:hint="default" w:ascii="Times New Roman" w:hAnsi="Times New Roman" w:cs="Times New Roman"/>
      </w:rPr>
    </w:lvl>
    <w:lvl w:ilvl="3" w:tentative="0">
      <w:start w:val="1"/>
      <w:numFmt w:val="decimal"/>
      <w:lvlText w:val="%4."/>
      <w:lvlJc w:val="left"/>
      <w:pPr>
        <w:tabs>
          <w:tab w:val="left" w:pos="2040"/>
        </w:tabs>
        <w:ind w:left="2040" w:hanging="420"/>
      </w:pPr>
      <w:rPr>
        <w:rFonts w:hint="default" w:ascii="Times New Roman" w:hAnsi="Times New Roman" w:cs="Times New Roman"/>
      </w:rPr>
    </w:lvl>
    <w:lvl w:ilvl="4" w:tentative="0">
      <w:start w:val="1"/>
      <w:numFmt w:val="lowerLetter"/>
      <w:lvlText w:val="%5)"/>
      <w:lvlJc w:val="left"/>
      <w:pPr>
        <w:tabs>
          <w:tab w:val="left" w:pos="2460"/>
        </w:tabs>
        <w:ind w:left="2460" w:hanging="420"/>
      </w:pPr>
      <w:rPr>
        <w:rFonts w:hint="default" w:ascii="Times New Roman" w:hAnsi="Times New Roman" w:cs="Times New Roman"/>
      </w:rPr>
    </w:lvl>
    <w:lvl w:ilvl="5" w:tentative="0">
      <w:start w:val="1"/>
      <w:numFmt w:val="lowerRoman"/>
      <w:lvlText w:val="%6."/>
      <w:lvlJc w:val="right"/>
      <w:pPr>
        <w:tabs>
          <w:tab w:val="left" w:pos="2880"/>
        </w:tabs>
        <w:ind w:left="2880" w:hanging="420"/>
      </w:pPr>
      <w:rPr>
        <w:rFonts w:hint="default" w:ascii="Times New Roman" w:hAnsi="Times New Roman" w:cs="Times New Roman"/>
      </w:rPr>
    </w:lvl>
    <w:lvl w:ilvl="6" w:tentative="0">
      <w:start w:val="1"/>
      <w:numFmt w:val="decimal"/>
      <w:lvlText w:val="%7."/>
      <w:lvlJc w:val="left"/>
      <w:pPr>
        <w:tabs>
          <w:tab w:val="left" w:pos="3300"/>
        </w:tabs>
        <w:ind w:left="3300" w:hanging="420"/>
      </w:pPr>
      <w:rPr>
        <w:rFonts w:hint="default" w:ascii="Times New Roman" w:hAnsi="Times New Roman" w:cs="Times New Roman"/>
      </w:rPr>
    </w:lvl>
    <w:lvl w:ilvl="7" w:tentative="0">
      <w:start w:val="1"/>
      <w:numFmt w:val="lowerLetter"/>
      <w:lvlText w:val="%8)"/>
      <w:lvlJc w:val="left"/>
      <w:pPr>
        <w:tabs>
          <w:tab w:val="left" w:pos="3720"/>
        </w:tabs>
        <w:ind w:left="3720" w:hanging="420"/>
      </w:pPr>
      <w:rPr>
        <w:rFonts w:hint="default" w:ascii="Times New Roman" w:hAnsi="Times New Roman" w:cs="Times New Roman"/>
      </w:rPr>
    </w:lvl>
    <w:lvl w:ilvl="8" w:tentative="0">
      <w:start w:val="1"/>
      <w:numFmt w:val="lowerRoman"/>
      <w:lvlText w:val="%9."/>
      <w:lvlJc w:val="right"/>
      <w:pPr>
        <w:tabs>
          <w:tab w:val="left" w:pos="4140"/>
        </w:tabs>
        <w:ind w:left="4140" w:hanging="420"/>
      </w:pPr>
      <w:rPr>
        <w:rFonts w:hint="default" w:ascii="Times New Roman" w:hAnsi="Times New Roman" w:cs="Times New Roman"/>
      </w:rPr>
    </w:lvl>
  </w:abstractNum>
  <w:abstractNum w:abstractNumId="20">
    <w:nsid w:val="277A3867"/>
    <w:multiLevelType w:val="multilevel"/>
    <w:tmpl w:val="277A3867"/>
    <w:lvl w:ilvl="0" w:tentative="0">
      <w:start w:val="1"/>
      <w:numFmt w:val="decimal"/>
      <w:lvlText w:val="（%1）"/>
      <w:lvlJc w:val="left"/>
      <w:pPr>
        <w:ind w:left="562" w:hanging="420"/>
      </w:pPr>
      <w:rPr>
        <w:rFonts w:hint="eastAsia" w:ascii="宋体" w:hAnsi="宋体" w:eastAsia="宋体"/>
      </w:rPr>
    </w:lvl>
    <w:lvl w:ilvl="1" w:tentative="0">
      <w:start w:val="1"/>
      <w:numFmt w:val="lowerLetter"/>
      <w:lvlText w:val="%2)"/>
      <w:lvlJc w:val="left"/>
      <w:pPr>
        <w:ind w:left="1308" w:hanging="420"/>
      </w:pPr>
      <w:rPr>
        <w:rFonts w:hint="default" w:ascii="Times New Roman" w:hAnsi="Times New Roman" w:cs="Times New Roman"/>
      </w:rPr>
    </w:lvl>
    <w:lvl w:ilvl="2" w:tentative="0">
      <w:start w:val="11"/>
      <w:numFmt w:val="bullet"/>
      <w:lvlText w:val="★"/>
      <w:lvlJc w:val="left"/>
      <w:pPr>
        <w:ind w:left="1668" w:hanging="360"/>
      </w:pPr>
      <w:rPr>
        <w:rFonts w:hint="eastAsia" w:ascii="宋体" w:hAnsi="宋体" w:eastAsia="宋体"/>
        <w:color w:val="FF0000"/>
      </w:rPr>
    </w:lvl>
    <w:lvl w:ilvl="3" w:tentative="0">
      <w:start w:val="1"/>
      <w:numFmt w:val="decimal"/>
      <w:lvlText w:val="%4."/>
      <w:lvlJc w:val="left"/>
      <w:pPr>
        <w:ind w:left="2148" w:hanging="420"/>
      </w:pPr>
      <w:rPr>
        <w:rFonts w:hint="default" w:ascii="Times New Roman" w:hAnsi="Times New Roman" w:cs="Times New Roman"/>
      </w:rPr>
    </w:lvl>
    <w:lvl w:ilvl="4" w:tentative="0">
      <w:start w:val="1"/>
      <w:numFmt w:val="lowerLetter"/>
      <w:lvlText w:val="%5)"/>
      <w:lvlJc w:val="left"/>
      <w:pPr>
        <w:ind w:left="2568" w:hanging="420"/>
      </w:pPr>
      <w:rPr>
        <w:rFonts w:hint="default" w:ascii="Times New Roman" w:hAnsi="Times New Roman" w:cs="Times New Roman"/>
      </w:rPr>
    </w:lvl>
    <w:lvl w:ilvl="5" w:tentative="0">
      <w:start w:val="1"/>
      <w:numFmt w:val="lowerRoman"/>
      <w:lvlText w:val="%6."/>
      <w:lvlJc w:val="right"/>
      <w:pPr>
        <w:ind w:left="2988" w:hanging="420"/>
      </w:pPr>
      <w:rPr>
        <w:rFonts w:hint="default" w:ascii="Times New Roman" w:hAnsi="Times New Roman" w:cs="Times New Roman"/>
      </w:rPr>
    </w:lvl>
    <w:lvl w:ilvl="6" w:tentative="0">
      <w:start w:val="1"/>
      <w:numFmt w:val="decimal"/>
      <w:lvlText w:val="%7."/>
      <w:lvlJc w:val="left"/>
      <w:pPr>
        <w:ind w:left="3408" w:hanging="420"/>
      </w:pPr>
      <w:rPr>
        <w:rFonts w:hint="default" w:ascii="Times New Roman" w:hAnsi="Times New Roman" w:cs="Times New Roman"/>
      </w:rPr>
    </w:lvl>
    <w:lvl w:ilvl="7" w:tentative="0">
      <w:start w:val="1"/>
      <w:numFmt w:val="lowerLetter"/>
      <w:lvlText w:val="%8)"/>
      <w:lvlJc w:val="left"/>
      <w:pPr>
        <w:ind w:left="3828" w:hanging="420"/>
      </w:pPr>
      <w:rPr>
        <w:rFonts w:hint="default" w:ascii="Times New Roman" w:hAnsi="Times New Roman" w:cs="Times New Roman"/>
      </w:rPr>
    </w:lvl>
    <w:lvl w:ilvl="8" w:tentative="0">
      <w:start w:val="1"/>
      <w:numFmt w:val="lowerRoman"/>
      <w:lvlText w:val="%9."/>
      <w:lvlJc w:val="right"/>
      <w:pPr>
        <w:ind w:left="4248" w:hanging="420"/>
      </w:pPr>
      <w:rPr>
        <w:rFonts w:hint="default" w:ascii="Times New Roman" w:hAnsi="Times New Roman" w:cs="Times New Roman"/>
      </w:rPr>
    </w:lvl>
  </w:abstractNum>
  <w:abstractNum w:abstractNumId="21">
    <w:nsid w:val="2C711587"/>
    <w:multiLevelType w:val="multilevel"/>
    <w:tmpl w:val="2C711587"/>
    <w:lvl w:ilvl="0" w:tentative="0">
      <w:start w:val="1"/>
      <w:numFmt w:val="decimal"/>
      <w:suff w:val="space"/>
      <w:lvlText w:val="%1."/>
      <w:lvlJc w:val="left"/>
      <w:pPr>
        <w:ind w:left="0" w:firstLine="0"/>
      </w:pPr>
      <w:rPr>
        <w:rFonts w:hint="eastAsia" w:ascii="宋体" w:hAnsi="宋体" w:eastAsia="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22">
    <w:nsid w:val="2D083A11"/>
    <w:multiLevelType w:val="multilevel"/>
    <w:tmpl w:val="2D083A11"/>
    <w:lvl w:ilvl="0" w:tentative="0">
      <w:start w:val="1"/>
      <w:numFmt w:val="decimal"/>
      <w:suff w:val="space"/>
      <w:lvlText w:val="%1."/>
      <w:lvlJc w:val="left"/>
      <w:pPr>
        <w:ind w:left="0" w:firstLine="0"/>
      </w:pPr>
      <w:rPr>
        <w:rFonts w:hint="eastAsia" w:ascii="宋体" w:hAnsi="宋体" w:eastAsia="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23">
    <w:nsid w:val="31BA572F"/>
    <w:multiLevelType w:val="multilevel"/>
    <w:tmpl w:val="31BA572F"/>
    <w:lvl w:ilvl="0" w:tentative="0">
      <w:start w:val="1"/>
      <w:numFmt w:val="decimal"/>
      <w:suff w:val="space"/>
      <w:lvlText w:val="%1."/>
      <w:lvlJc w:val="left"/>
      <w:pPr>
        <w:ind w:left="420" w:hanging="420"/>
      </w:pPr>
      <w:rPr>
        <w:rFonts w:hint="eastAsia" w:ascii="宋体" w:hAnsi="宋体" w:eastAsia="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24">
    <w:nsid w:val="33EB6E43"/>
    <w:multiLevelType w:val="multilevel"/>
    <w:tmpl w:val="33EB6E43"/>
    <w:lvl w:ilvl="0" w:tentative="0">
      <w:start w:val="1"/>
      <w:numFmt w:val="decimal"/>
      <w:suff w:val="space"/>
      <w:lvlText w:val="%1."/>
      <w:lvlJc w:val="left"/>
      <w:pPr>
        <w:ind w:left="0" w:firstLine="0"/>
      </w:pPr>
      <w:rPr>
        <w:rFonts w:hint="eastAsia" w:ascii="宋体" w:hAnsi="宋体" w:eastAsia="宋体"/>
        <w:b w:val="0"/>
        <w:bCs w:val="0"/>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25">
    <w:nsid w:val="340F5785"/>
    <w:multiLevelType w:val="multilevel"/>
    <w:tmpl w:val="340F5785"/>
    <w:lvl w:ilvl="0" w:tentative="0">
      <w:start w:val="1"/>
      <w:numFmt w:val="decimal"/>
      <w:lvlText w:val="（%1）"/>
      <w:lvlJc w:val="left"/>
      <w:pPr>
        <w:tabs>
          <w:tab w:val="left" w:pos="1305"/>
        </w:tabs>
        <w:ind w:left="1305" w:hanging="945"/>
      </w:pPr>
      <w:rPr>
        <w:rFonts w:hint="eastAsia" w:ascii="宋体" w:hAnsi="宋体" w:eastAsia="宋体"/>
      </w:rPr>
    </w:lvl>
    <w:lvl w:ilvl="1" w:tentative="0">
      <w:start w:val="1"/>
      <w:numFmt w:val="lowerLetter"/>
      <w:lvlText w:val="%2)"/>
      <w:lvlJc w:val="left"/>
      <w:pPr>
        <w:tabs>
          <w:tab w:val="left" w:pos="1200"/>
        </w:tabs>
        <w:ind w:left="1200" w:hanging="420"/>
      </w:pPr>
      <w:rPr>
        <w:rFonts w:hint="default" w:ascii="Times New Roman" w:hAnsi="Times New Roman" w:cs="Times New Roman"/>
      </w:rPr>
    </w:lvl>
    <w:lvl w:ilvl="2" w:tentative="0">
      <w:start w:val="1"/>
      <w:numFmt w:val="lowerRoman"/>
      <w:lvlText w:val="%3."/>
      <w:lvlJc w:val="right"/>
      <w:pPr>
        <w:tabs>
          <w:tab w:val="left" w:pos="1620"/>
        </w:tabs>
        <w:ind w:left="1620" w:hanging="420"/>
      </w:pPr>
      <w:rPr>
        <w:rFonts w:hint="default" w:ascii="Times New Roman" w:hAnsi="Times New Roman" w:cs="Times New Roman"/>
      </w:rPr>
    </w:lvl>
    <w:lvl w:ilvl="3" w:tentative="0">
      <w:start w:val="1"/>
      <w:numFmt w:val="decimal"/>
      <w:lvlText w:val="%4."/>
      <w:lvlJc w:val="left"/>
      <w:pPr>
        <w:tabs>
          <w:tab w:val="left" w:pos="2040"/>
        </w:tabs>
        <w:ind w:left="2040" w:hanging="420"/>
      </w:pPr>
      <w:rPr>
        <w:rFonts w:hint="default" w:ascii="Times New Roman" w:hAnsi="Times New Roman" w:cs="Times New Roman"/>
      </w:rPr>
    </w:lvl>
    <w:lvl w:ilvl="4" w:tentative="0">
      <w:start w:val="1"/>
      <w:numFmt w:val="lowerLetter"/>
      <w:lvlText w:val="%5)"/>
      <w:lvlJc w:val="left"/>
      <w:pPr>
        <w:tabs>
          <w:tab w:val="left" w:pos="2460"/>
        </w:tabs>
        <w:ind w:left="2460" w:hanging="420"/>
      </w:pPr>
      <w:rPr>
        <w:rFonts w:hint="default" w:ascii="Times New Roman" w:hAnsi="Times New Roman" w:cs="Times New Roman"/>
      </w:rPr>
    </w:lvl>
    <w:lvl w:ilvl="5" w:tentative="0">
      <w:start w:val="1"/>
      <w:numFmt w:val="lowerRoman"/>
      <w:lvlText w:val="%6."/>
      <w:lvlJc w:val="right"/>
      <w:pPr>
        <w:tabs>
          <w:tab w:val="left" w:pos="2880"/>
        </w:tabs>
        <w:ind w:left="2880" w:hanging="420"/>
      </w:pPr>
      <w:rPr>
        <w:rFonts w:hint="default" w:ascii="Times New Roman" w:hAnsi="Times New Roman" w:cs="Times New Roman"/>
      </w:rPr>
    </w:lvl>
    <w:lvl w:ilvl="6" w:tentative="0">
      <w:start w:val="1"/>
      <w:numFmt w:val="decimal"/>
      <w:lvlText w:val="%7."/>
      <w:lvlJc w:val="left"/>
      <w:pPr>
        <w:tabs>
          <w:tab w:val="left" w:pos="3300"/>
        </w:tabs>
        <w:ind w:left="3300" w:hanging="420"/>
      </w:pPr>
      <w:rPr>
        <w:rFonts w:hint="default" w:ascii="Times New Roman" w:hAnsi="Times New Roman" w:cs="Times New Roman"/>
      </w:rPr>
    </w:lvl>
    <w:lvl w:ilvl="7" w:tentative="0">
      <w:start w:val="1"/>
      <w:numFmt w:val="lowerLetter"/>
      <w:lvlText w:val="%8)"/>
      <w:lvlJc w:val="left"/>
      <w:pPr>
        <w:tabs>
          <w:tab w:val="left" w:pos="3720"/>
        </w:tabs>
        <w:ind w:left="3720" w:hanging="420"/>
      </w:pPr>
      <w:rPr>
        <w:rFonts w:hint="default" w:ascii="Times New Roman" w:hAnsi="Times New Roman" w:cs="Times New Roman"/>
      </w:rPr>
    </w:lvl>
    <w:lvl w:ilvl="8" w:tentative="0">
      <w:start w:val="1"/>
      <w:numFmt w:val="lowerRoman"/>
      <w:lvlText w:val="%9."/>
      <w:lvlJc w:val="right"/>
      <w:pPr>
        <w:tabs>
          <w:tab w:val="left" w:pos="4140"/>
        </w:tabs>
        <w:ind w:left="4140" w:hanging="420"/>
      </w:pPr>
      <w:rPr>
        <w:rFonts w:hint="default" w:ascii="Times New Roman" w:hAnsi="Times New Roman" w:cs="Times New Roman"/>
      </w:rPr>
    </w:lvl>
  </w:abstractNum>
  <w:abstractNum w:abstractNumId="26">
    <w:nsid w:val="35E96260"/>
    <w:multiLevelType w:val="multilevel"/>
    <w:tmpl w:val="35E96260"/>
    <w:lvl w:ilvl="0" w:tentative="0">
      <w:start w:val="1"/>
      <w:numFmt w:val="decimal"/>
      <w:suff w:val="space"/>
      <w:lvlText w:val="%1."/>
      <w:lvlJc w:val="left"/>
      <w:pPr>
        <w:ind w:left="0" w:firstLine="0"/>
      </w:pPr>
      <w:rPr>
        <w:rFonts w:hint="eastAsia" w:ascii="宋体" w:hAnsi="宋体" w:eastAsia="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27">
    <w:nsid w:val="360768E9"/>
    <w:multiLevelType w:val="multilevel"/>
    <w:tmpl w:val="360768E9"/>
    <w:lvl w:ilvl="0" w:tentative="0">
      <w:start w:val="1"/>
      <w:numFmt w:val="decimal"/>
      <w:lvlText w:val="%1)"/>
      <w:lvlJc w:val="left"/>
      <w:pPr>
        <w:ind w:left="842" w:hanging="420"/>
      </w:pPr>
      <w:rPr>
        <w:rFonts w:hint="default" w:ascii="Times New Roman" w:hAnsi="Times New Roman" w:cs="Times New Roman"/>
      </w:rPr>
    </w:lvl>
    <w:lvl w:ilvl="1" w:tentative="0">
      <w:start w:val="1"/>
      <w:numFmt w:val="decimal"/>
      <w:lvlText w:val="%2)"/>
      <w:lvlJc w:val="left"/>
      <w:pPr>
        <w:ind w:left="1262" w:hanging="420"/>
      </w:pPr>
      <w:rPr>
        <w:rFonts w:hint="default" w:ascii="Times New Roman" w:hAnsi="Times New Roman" w:cs="Times New Roman"/>
      </w:rPr>
    </w:lvl>
    <w:lvl w:ilvl="2" w:tentative="0">
      <w:start w:val="1"/>
      <w:numFmt w:val="lowerRoman"/>
      <w:lvlText w:val="%3."/>
      <w:lvlJc w:val="right"/>
      <w:pPr>
        <w:ind w:left="1682" w:hanging="420"/>
      </w:pPr>
      <w:rPr>
        <w:rFonts w:hint="default" w:ascii="Times New Roman" w:hAnsi="Times New Roman" w:cs="Times New Roman"/>
      </w:rPr>
    </w:lvl>
    <w:lvl w:ilvl="3" w:tentative="0">
      <w:start w:val="1"/>
      <w:numFmt w:val="decimal"/>
      <w:lvlText w:val="%4."/>
      <w:lvlJc w:val="left"/>
      <w:pPr>
        <w:ind w:left="2102" w:hanging="420"/>
      </w:pPr>
      <w:rPr>
        <w:rFonts w:hint="default" w:ascii="Times New Roman" w:hAnsi="Times New Roman" w:cs="Times New Roman"/>
      </w:rPr>
    </w:lvl>
    <w:lvl w:ilvl="4" w:tentative="0">
      <w:start w:val="1"/>
      <w:numFmt w:val="lowerLetter"/>
      <w:lvlText w:val="%5)"/>
      <w:lvlJc w:val="left"/>
      <w:pPr>
        <w:ind w:left="2522" w:hanging="420"/>
      </w:pPr>
      <w:rPr>
        <w:rFonts w:hint="default" w:ascii="Times New Roman" w:hAnsi="Times New Roman" w:cs="Times New Roman"/>
      </w:rPr>
    </w:lvl>
    <w:lvl w:ilvl="5" w:tentative="0">
      <w:start w:val="1"/>
      <w:numFmt w:val="lowerRoman"/>
      <w:lvlText w:val="%6."/>
      <w:lvlJc w:val="right"/>
      <w:pPr>
        <w:ind w:left="2942" w:hanging="420"/>
      </w:pPr>
      <w:rPr>
        <w:rFonts w:hint="default" w:ascii="Times New Roman" w:hAnsi="Times New Roman" w:cs="Times New Roman"/>
      </w:rPr>
    </w:lvl>
    <w:lvl w:ilvl="6" w:tentative="0">
      <w:start w:val="1"/>
      <w:numFmt w:val="decimal"/>
      <w:lvlText w:val="%7."/>
      <w:lvlJc w:val="left"/>
      <w:pPr>
        <w:ind w:left="3362" w:hanging="420"/>
      </w:pPr>
      <w:rPr>
        <w:rFonts w:hint="default" w:ascii="Times New Roman" w:hAnsi="Times New Roman" w:cs="Times New Roman"/>
      </w:rPr>
    </w:lvl>
    <w:lvl w:ilvl="7" w:tentative="0">
      <w:start w:val="1"/>
      <w:numFmt w:val="lowerLetter"/>
      <w:lvlText w:val="%8)"/>
      <w:lvlJc w:val="left"/>
      <w:pPr>
        <w:ind w:left="3782" w:hanging="420"/>
      </w:pPr>
      <w:rPr>
        <w:rFonts w:hint="default" w:ascii="Times New Roman" w:hAnsi="Times New Roman" w:cs="Times New Roman"/>
      </w:rPr>
    </w:lvl>
    <w:lvl w:ilvl="8" w:tentative="0">
      <w:start w:val="1"/>
      <w:numFmt w:val="lowerRoman"/>
      <w:lvlText w:val="%9."/>
      <w:lvlJc w:val="right"/>
      <w:pPr>
        <w:ind w:left="4202" w:hanging="420"/>
      </w:pPr>
      <w:rPr>
        <w:rFonts w:hint="default" w:ascii="Times New Roman" w:hAnsi="Times New Roman" w:cs="Times New Roman"/>
      </w:rPr>
    </w:lvl>
  </w:abstractNum>
  <w:abstractNum w:abstractNumId="28">
    <w:nsid w:val="37323568"/>
    <w:multiLevelType w:val="multilevel"/>
    <w:tmpl w:val="37323568"/>
    <w:lvl w:ilvl="0" w:tentative="0">
      <w:start w:val="1"/>
      <w:numFmt w:val="decimal"/>
      <w:lvlText w:val="5.%1 "/>
      <w:lvlJc w:val="left"/>
      <w:pPr>
        <w:ind w:left="3681" w:hanging="420"/>
      </w:pPr>
      <w:rPr>
        <w:rFonts w:hint="eastAsia" w:ascii="仿宋" w:hAnsi="仿宋" w:eastAsia="仿宋"/>
        <w:b w:val="0"/>
        <w:bCs w:val="0"/>
      </w:rPr>
    </w:lvl>
    <w:lvl w:ilvl="1" w:tentative="0">
      <w:start w:val="1"/>
      <w:numFmt w:val="lowerLetter"/>
      <w:lvlText w:val="%2)"/>
      <w:lvlJc w:val="left"/>
      <w:pPr>
        <w:ind w:left="3643" w:hanging="420"/>
      </w:pPr>
      <w:rPr>
        <w:rFonts w:hint="default" w:ascii="Times New Roman" w:hAnsi="Times New Roman" w:cs="Times New Roman"/>
      </w:rPr>
    </w:lvl>
    <w:lvl w:ilvl="2" w:tentative="0">
      <w:start w:val="1"/>
      <w:numFmt w:val="lowerRoman"/>
      <w:lvlText w:val="%3."/>
      <w:lvlJc w:val="right"/>
      <w:pPr>
        <w:ind w:left="4063" w:hanging="420"/>
      </w:pPr>
      <w:rPr>
        <w:rFonts w:hint="default" w:ascii="Times New Roman" w:hAnsi="Times New Roman" w:cs="Times New Roman"/>
      </w:rPr>
    </w:lvl>
    <w:lvl w:ilvl="3" w:tentative="0">
      <w:start w:val="1"/>
      <w:numFmt w:val="decimal"/>
      <w:lvlText w:val="%4."/>
      <w:lvlJc w:val="left"/>
      <w:pPr>
        <w:ind w:left="4483" w:hanging="420"/>
      </w:pPr>
      <w:rPr>
        <w:rFonts w:hint="default" w:ascii="Times New Roman" w:hAnsi="Times New Roman" w:cs="Times New Roman"/>
      </w:rPr>
    </w:lvl>
    <w:lvl w:ilvl="4" w:tentative="0">
      <w:start w:val="1"/>
      <w:numFmt w:val="lowerLetter"/>
      <w:lvlText w:val="%5)"/>
      <w:lvlJc w:val="left"/>
      <w:pPr>
        <w:ind w:left="4903" w:hanging="420"/>
      </w:pPr>
      <w:rPr>
        <w:rFonts w:hint="default" w:ascii="Times New Roman" w:hAnsi="Times New Roman" w:cs="Times New Roman"/>
      </w:rPr>
    </w:lvl>
    <w:lvl w:ilvl="5" w:tentative="0">
      <w:start w:val="1"/>
      <w:numFmt w:val="lowerRoman"/>
      <w:lvlText w:val="%6."/>
      <w:lvlJc w:val="right"/>
      <w:pPr>
        <w:ind w:left="5323" w:hanging="420"/>
      </w:pPr>
      <w:rPr>
        <w:rFonts w:hint="default" w:ascii="Times New Roman" w:hAnsi="Times New Roman" w:cs="Times New Roman"/>
      </w:rPr>
    </w:lvl>
    <w:lvl w:ilvl="6" w:tentative="0">
      <w:start w:val="1"/>
      <w:numFmt w:val="decimal"/>
      <w:lvlText w:val="%7."/>
      <w:lvlJc w:val="left"/>
      <w:pPr>
        <w:ind w:left="5743" w:hanging="420"/>
      </w:pPr>
      <w:rPr>
        <w:rFonts w:hint="default" w:ascii="Times New Roman" w:hAnsi="Times New Roman" w:cs="Times New Roman"/>
      </w:rPr>
    </w:lvl>
    <w:lvl w:ilvl="7" w:tentative="0">
      <w:start w:val="1"/>
      <w:numFmt w:val="lowerLetter"/>
      <w:lvlText w:val="%8)"/>
      <w:lvlJc w:val="left"/>
      <w:pPr>
        <w:ind w:left="6163" w:hanging="420"/>
      </w:pPr>
      <w:rPr>
        <w:rFonts w:hint="default" w:ascii="Times New Roman" w:hAnsi="Times New Roman" w:cs="Times New Roman"/>
      </w:rPr>
    </w:lvl>
    <w:lvl w:ilvl="8" w:tentative="0">
      <w:start w:val="1"/>
      <w:numFmt w:val="lowerRoman"/>
      <w:lvlText w:val="%9."/>
      <w:lvlJc w:val="right"/>
      <w:pPr>
        <w:ind w:left="6583" w:hanging="420"/>
      </w:pPr>
      <w:rPr>
        <w:rFonts w:hint="default" w:ascii="Times New Roman" w:hAnsi="Times New Roman" w:cs="Times New Roman"/>
      </w:rPr>
    </w:lvl>
  </w:abstractNum>
  <w:abstractNum w:abstractNumId="29">
    <w:nsid w:val="3A115A84"/>
    <w:multiLevelType w:val="multilevel"/>
    <w:tmpl w:val="3A115A84"/>
    <w:lvl w:ilvl="0" w:tentative="0">
      <w:start w:val="1"/>
      <w:numFmt w:val="decimal"/>
      <w:lvlText w:val="3.%1 "/>
      <w:lvlJc w:val="left"/>
      <w:pPr>
        <w:ind w:left="3681" w:hanging="420"/>
      </w:pPr>
      <w:rPr>
        <w:rFonts w:hint="eastAsia" w:ascii="仿宋" w:hAnsi="仿宋" w:eastAsia="仿宋"/>
        <w:b w:val="0"/>
        <w:bCs w:val="0"/>
      </w:rPr>
    </w:lvl>
    <w:lvl w:ilvl="1" w:tentative="0">
      <w:start w:val="1"/>
      <w:numFmt w:val="lowerLetter"/>
      <w:lvlText w:val="%2)"/>
      <w:lvlJc w:val="left"/>
      <w:pPr>
        <w:ind w:left="3643" w:hanging="420"/>
      </w:pPr>
      <w:rPr>
        <w:rFonts w:hint="default" w:ascii="Times New Roman" w:hAnsi="Times New Roman" w:cs="Times New Roman"/>
      </w:rPr>
    </w:lvl>
    <w:lvl w:ilvl="2" w:tentative="0">
      <w:start w:val="1"/>
      <w:numFmt w:val="lowerRoman"/>
      <w:lvlText w:val="%3."/>
      <w:lvlJc w:val="right"/>
      <w:pPr>
        <w:ind w:left="4063" w:hanging="420"/>
      </w:pPr>
      <w:rPr>
        <w:rFonts w:hint="default" w:ascii="Times New Roman" w:hAnsi="Times New Roman" w:cs="Times New Roman"/>
      </w:rPr>
    </w:lvl>
    <w:lvl w:ilvl="3" w:tentative="0">
      <w:start w:val="1"/>
      <w:numFmt w:val="decimal"/>
      <w:lvlText w:val="%4."/>
      <w:lvlJc w:val="left"/>
      <w:pPr>
        <w:ind w:left="4483" w:hanging="420"/>
      </w:pPr>
      <w:rPr>
        <w:rFonts w:hint="default" w:ascii="Times New Roman" w:hAnsi="Times New Roman" w:cs="Times New Roman"/>
      </w:rPr>
    </w:lvl>
    <w:lvl w:ilvl="4" w:tentative="0">
      <w:start w:val="1"/>
      <w:numFmt w:val="lowerLetter"/>
      <w:lvlText w:val="%5)"/>
      <w:lvlJc w:val="left"/>
      <w:pPr>
        <w:ind w:left="4903" w:hanging="420"/>
      </w:pPr>
      <w:rPr>
        <w:rFonts w:hint="default" w:ascii="Times New Roman" w:hAnsi="Times New Roman" w:cs="Times New Roman"/>
      </w:rPr>
    </w:lvl>
    <w:lvl w:ilvl="5" w:tentative="0">
      <w:start w:val="1"/>
      <w:numFmt w:val="lowerRoman"/>
      <w:lvlText w:val="%6."/>
      <w:lvlJc w:val="right"/>
      <w:pPr>
        <w:ind w:left="5323" w:hanging="420"/>
      </w:pPr>
      <w:rPr>
        <w:rFonts w:hint="default" w:ascii="Times New Roman" w:hAnsi="Times New Roman" w:cs="Times New Roman"/>
      </w:rPr>
    </w:lvl>
    <w:lvl w:ilvl="6" w:tentative="0">
      <w:start w:val="1"/>
      <w:numFmt w:val="decimal"/>
      <w:lvlText w:val="%7."/>
      <w:lvlJc w:val="left"/>
      <w:pPr>
        <w:ind w:left="5743" w:hanging="420"/>
      </w:pPr>
      <w:rPr>
        <w:rFonts w:hint="default" w:ascii="Times New Roman" w:hAnsi="Times New Roman" w:cs="Times New Roman"/>
      </w:rPr>
    </w:lvl>
    <w:lvl w:ilvl="7" w:tentative="0">
      <w:start w:val="1"/>
      <w:numFmt w:val="lowerLetter"/>
      <w:lvlText w:val="%8)"/>
      <w:lvlJc w:val="left"/>
      <w:pPr>
        <w:ind w:left="6163" w:hanging="420"/>
      </w:pPr>
      <w:rPr>
        <w:rFonts w:hint="default" w:ascii="Times New Roman" w:hAnsi="Times New Roman" w:cs="Times New Roman"/>
      </w:rPr>
    </w:lvl>
    <w:lvl w:ilvl="8" w:tentative="0">
      <w:start w:val="1"/>
      <w:numFmt w:val="lowerRoman"/>
      <w:lvlText w:val="%9."/>
      <w:lvlJc w:val="right"/>
      <w:pPr>
        <w:ind w:left="6583" w:hanging="420"/>
      </w:pPr>
      <w:rPr>
        <w:rFonts w:hint="default" w:ascii="Times New Roman" w:hAnsi="Times New Roman" w:cs="Times New Roman"/>
      </w:rPr>
    </w:lvl>
  </w:abstractNum>
  <w:abstractNum w:abstractNumId="30">
    <w:nsid w:val="3E103A25"/>
    <w:multiLevelType w:val="multilevel"/>
    <w:tmpl w:val="3E103A25"/>
    <w:lvl w:ilvl="0" w:tentative="0">
      <w:start w:val="1"/>
      <w:numFmt w:val="decimal"/>
      <w:suff w:val="space"/>
      <w:lvlText w:val="%1."/>
      <w:lvlJc w:val="left"/>
      <w:pPr>
        <w:ind w:left="0" w:firstLine="0"/>
      </w:pPr>
      <w:rPr>
        <w:rFonts w:hint="eastAsia" w:ascii="宋体" w:hAnsi="宋体" w:eastAsia="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31">
    <w:nsid w:val="3EF75D82"/>
    <w:multiLevelType w:val="multilevel"/>
    <w:tmpl w:val="3EF75D82"/>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2">
    <w:nsid w:val="3FDB6463"/>
    <w:multiLevelType w:val="multilevel"/>
    <w:tmpl w:val="3FDB6463"/>
    <w:lvl w:ilvl="0" w:tentative="0">
      <w:start w:val="1"/>
      <w:numFmt w:val="decimal"/>
      <w:suff w:val="space"/>
      <w:lvlText w:val="%1."/>
      <w:lvlJc w:val="left"/>
      <w:pPr>
        <w:ind w:left="0" w:firstLine="0"/>
      </w:pPr>
      <w:rPr>
        <w:rFonts w:hint="eastAsia" w:ascii="宋体" w:hAnsi="宋体" w:eastAsia="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33">
    <w:nsid w:val="436B2622"/>
    <w:multiLevelType w:val="multilevel"/>
    <w:tmpl w:val="436B2622"/>
    <w:lvl w:ilvl="0" w:tentative="0">
      <w:start w:val="1"/>
      <w:numFmt w:val="decimal"/>
      <w:lvlText w:val="%1. "/>
      <w:lvlJc w:val="left"/>
      <w:pPr>
        <w:ind w:left="2121" w:hanging="420"/>
      </w:pPr>
      <w:rPr>
        <w:rFonts w:hint="eastAsia" w:ascii="宋体" w:hAnsi="宋体" w:eastAsia="宋体"/>
        <w:b/>
        <w:bCs/>
      </w:rPr>
    </w:lvl>
    <w:lvl w:ilvl="1" w:tentative="0">
      <w:start w:val="1"/>
      <w:numFmt w:val="lowerLetter"/>
      <w:lvlText w:val="%2)"/>
      <w:lvlJc w:val="left"/>
      <w:pPr>
        <w:ind w:left="2881" w:hanging="420"/>
      </w:pPr>
      <w:rPr>
        <w:rFonts w:hint="default" w:ascii="Times New Roman" w:hAnsi="Times New Roman" w:cs="Times New Roman"/>
      </w:rPr>
    </w:lvl>
    <w:lvl w:ilvl="2" w:tentative="0">
      <w:start w:val="1"/>
      <w:numFmt w:val="lowerRoman"/>
      <w:lvlText w:val="%3."/>
      <w:lvlJc w:val="right"/>
      <w:pPr>
        <w:ind w:left="3301" w:hanging="420"/>
      </w:pPr>
      <w:rPr>
        <w:rFonts w:hint="default" w:ascii="Times New Roman" w:hAnsi="Times New Roman" w:cs="Times New Roman"/>
      </w:rPr>
    </w:lvl>
    <w:lvl w:ilvl="3" w:tentative="0">
      <w:start w:val="1"/>
      <w:numFmt w:val="decimal"/>
      <w:lvlText w:val="%4."/>
      <w:lvlJc w:val="left"/>
      <w:pPr>
        <w:ind w:left="3721" w:hanging="420"/>
      </w:pPr>
      <w:rPr>
        <w:rFonts w:hint="default" w:ascii="Times New Roman" w:hAnsi="Times New Roman" w:cs="Times New Roman"/>
      </w:rPr>
    </w:lvl>
    <w:lvl w:ilvl="4" w:tentative="0">
      <w:start w:val="1"/>
      <w:numFmt w:val="lowerLetter"/>
      <w:lvlText w:val="%5)"/>
      <w:lvlJc w:val="left"/>
      <w:pPr>
        <w:ind w:left="4141" w:hanging="420"/>
      </w:pPr>
      <w:rPr>
        <w:rFonts w:hint="default" w:ascii="Times New Roman" w:hAnsi="Times New Roman" w:cs="Times New Roman"/>
      </w:rPr>
    </w:lvl>
    <w:lvl w:ilvl="5" w:tentative="0">
      <w:start w:val="1"/>
      <w:numFmt w:val="lowerRoman"/>
      <w:lvlText w:val="%6."/>
      <w:lvlJc w:val="right"/>
      <w:pPr>
        <w:ind w:left="4561" w:hanging="420"/>
      </w:pPr>
      <w:rPr>
        <w:rFonts w:hint="default" w:ascii="Times New Roman" w:hAnsi="Times New Roman" w:cs="Times New Roman"/>
      </w:rPr>
    </w:lvl>
    <w:lvl w:ilvl="6" w:tentative="0">
      <w:start w:val="1"/>
      <w:numFmt w:val="decimal"/>
      <w:lvlText w:val="%7."/>
      <w:lvlJc w:val="left"/>
      <w:pPr>
        <w:ind w:left="4981" w:hanging="420"/>
      </w:pPr>
      <w:rPr>
        <w:rFonts w:hint="default" w:ascii="Times New Roman" w:hAnsi="Times New Roman" w:cs="Times New Roman"/>
      </w:rPr>
    </w:lvl>
    <w:lvl w:ilvl="7" w:tentative="0">
      <w:start w:val="1"/>
      <w:numFmt w:val="lowerLetter"/>
      <w:lvlText w:val="%8)"/>
      <w:lvlJc w:val="left"/>
      <w:pPr>
        <w:ind w:left="5401" w:hanging="420"/>
      </w:pPr>
      <w:rPr>
        <w:rFonts w:hint="default" w:ascii="Times New Roman" w:hAnsi="Times New Roman" w:cs="Times New Roman"/>
      </w:rPr>
    </w:lvl>
    <w:lvl w:ilvl="8" w:tentative="0">
      <w:start w:val="1"/>
      <w:numFmt w:val="lowerRoman"/>
      <w:lvlText w:val="%9."/>
      <w:lvlJc w:val="right"/>
      <w:pPr>
        <w:ind w:left="5821" w:hanging="420"/>
      </w:pPr>
      <w:rPr>
        <w:rFonts w:hint="default" w:ascii="Times New Roman" w:hAnsi="Times New Roman" w:cs="Times New Roman"/>
      </w:rPr>
    </w:lvl>
  </w:abstractNum>
  <w:abstractNum w:abstractNumId="34">
    <w:nsid w:val="45395C57"/>
    <w:multiLevelType w:val="multilevel"/>
    <w:tmpl w:val="45395C57"/>
    <w:lvl w:ilvl="0" w:tentative="0">
      <w:start w:val="1"/>
      <w:numFmt w:val="decimal"/>
      <w:suff w:val="space"/>
      <w:lvlText w:val="%1."/>
      <w:lvlJc w:val="left"/>
      <w:pPr>
        <w:tabs>
          <w:tab w:val="left" w:pos="0"/>
        </w:tabs>
        <w:ind w:left="454" w:hanging="454"/>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5">
    <w:nsid w:val="47C52639"/>
    <w:multiLevelType w:val="multilevel"/>
    <w:tmpl w:val="47C52639"/>
    <w:lvl w:ilvl="0" w:tentative="0">
      <w:start w:val="1"/>
      <w:numFmt w:val="decimal"/>
      <w:lvlText w:val="（%1）"/>
      <w:lvlJc w:val="left"/>
      <w:pPr>
        <w:tabs>
          <w:tab w:val="left" w:pos="1320"/>
        </w:tabs>
        <w:ind w:left="1320" w:hanging="960"/>
      </w:pPr>
      <w:rPr>
        <w:rFonts w:hint="eastAsia" w:ascii="宋体" w:hAnsi="宋体" w:eastAsia="宋体"/>
      </w:rPr>
    </w:lvl>
    <w:lvl w:ilvl="1" w:tentative="0">
      <w:start w:val="1"/>
      <w:numFmt w:val="decimal"/>
      <w:lvlText w:val="（%2）"/>
      <w:lvlJc w:val="left"/>
      <w:pPr>
        <w:ind w:left="1875" w:hanging="1095"/>
      </w:pPr>
      <w:rPr>
        <w:rFonts w:hint="default" w:ascii="Times New Roman" w:hAnsi="Times New Roman" w:cs="Times New Roman"/>
      </w:rPr>
    </w:lvl>
    <w:lvl w:ilvl="2" w:tentative="0">
      <w:start w:val="1"/>
      <w:numFmt w:val="lowerRoman"/>
      <w:lvlText w:val="%3."/>
      <w:lvlJc w:val="right"/>
      <w:pPr>
        <w:tabs>
          <w:tab w:val="left" w:pos="1620"/>
        </w:tabs>
        <w:ind w:left="1620" w:hanging="420"/>
      </w:pPr>
      <w:rPr>
        <w:rFonts w:hint="default" w:ascii="Times New Roman" w:hAnsi="Times New Roman" w:cs="Times New Roman"/>
      </w:rPr>
    </w:lvl>
    <w:lvl w:ilvl="3" w:tentative="0">
      <w:start w:val="1"/>
      <w:numFmt w:val="decimal"/>
      <w:lvlText w:val="%4."/>
      <w:lvlJc w:val="left"/>
      <w:pPr>
        <w:tabs>
          <w:tab w:val="left" w:pos="2040"/>
        </w:tabs>
        <w:ind w:left="2040" w:hanging="420"/>
      </w:pPr>
      <w:rPr>
        <w:rFonts w:hint="default" w:ascii="Times New Roman" w:hAnsi="Times New Roman" w:cs="Times New Roman"/>
      </w:rPr>
    </w:lvl>
    <w:lvl w:ilvl="4" w:tentative="0">
      <w:start w:val="1"/>
      <w:numFmt w:val="lowerLetter"/>
      <w:lvlText w:val="%5)"/>
      <w:lvlJc w:val="left"/>
      <w:pPr>
        <w:tabs>
          <w:tab w:val="left" w:pos="2460"/>
        </w:tabs>
        <w:ind w:left="2460" w:hanging="420"/>
      </w:pPr>
      <w:rPr>
        <w:rFonts w:hint="default" w:ascii="Times New Roman" w:hAnsi="Times New Roman" w:cs="Times New Roman"/>
      </w:rPr>
    </w:lvl>
    <w:lvl w:ilvl="5" w:tentative="0">
      <w:start w:val="1"/>
      <w:numFmt w:val="lowerRoman"/>
      <w:lvlText w:val="%6."/>
      <w:lvlJc w:val="right"/>
      <w:pPr>
        <w:tabs>
          <w:tab w:val="left" w:pos="2880"/>
        </w:tabs>
        <w:ind w:left="2880" w:hanging="420"/>
      </w:pPr>
      <w:rPr>
        <w:rFonts w:hint="default" w:ascii="Times New Roman" w:hAnsi="Times New Roman" w:cs="Times New Roman"/>
      </w:rPr>
    </w:lvl>
    <w:lvl w:ilvl="6" w:tentative="0">
      <w:start w:val="1"/>
      <w:numFmt w:val="decimal"/>
      <w:lvlText w:val="%7."/>
      <w:lvlJc w:val="left"/>
      <w:pPr>
        <w:tabs>
          <w:tab w:val="left" w:pos="3300"/>
        </w:tabs>
        <w:ind w:left="3300" w:hanging="420"/>
      </w:pPr>
      <w:rPr>
        <w:rFonts w:hint="default" w:ascii="Times New Roman" w:hAnsi="Times New Roman" w:cs="Times New Roman"/>
      </w:rPr>
    </w:lvl>
    <w:lvl w:ilvl="7" w:tentative="0">
      <w:start w:val="1"/>
      <w:numFmt w:val="lowerLetter"/>
      <w:lvlText w:val="%8)"/>
      <w:lvlJc w:val="left"/>
      <w:pPr>
        <w:tabs>
          <w:tab w:val="left" w:pos="3720"/>
        </w:tabs>
        <w:ind w:left="3720" w:hanging="420"/>
      </w:pPr>
      <w:rPr>
        <w:rFonts w:hint="default" w:ascii="Times New Roman" w:hAnsi="Times New Roman" w:cs="Times New Roman"/>
      </w:rPr>
    </w:lvl>
    <w:lvl w:ilvl="8" w:tentative="0">
      <w:start w:val="1"/>
      <w:numFmt w:val="lowerRoman"/>
      <w:lvlText w:val="%9."/>
      <w:lvlJc w:val="right"/>
      <w:pPr>
        <w:tabs>
          <w:tab w:val="left" w:pos="4140"/>
        </w:tabs>
        <w:ind w:left="4140" w:hanging="420"/>
      </w:pPr>
      <w:rPr>
        <w:rFonts w:hint="default" w:ascii="Times New Roman" w:hAnsi="Times New Roman" w:cs="Times New Roman"/>
      </w:rPr>
    </w:lvl>
  </w:abstractNum>
  <w:abstractNum w:abstractNumId="36">
    <w:nsid w:val="48C7329C"/>
    <w:multiLevelType w:val="multilevel"/>
    <w:tmpl w:val="48C7329C"/>
    <w:lvl w:ilvl="0" w:tentative="0">
      <w:start w:val="1"/>
      <w:numFmt w:val="decimal"/>
      <w:lvlText w:val="%1)"/>
      <w:lvlJc w:val="left"/>
      <w:pPr>
        <w:ind w:left="1854" w:hanging="720"/>
      </w:pPr>
      <w:rPr>
        <w:rFonts w:hint="default" w:ascii="Times New Roman" w:hAnsi="Times New Roman" w:cs="Times New Roman"/>
      </w:rPr>
    </w:lvl>
    <w:lvl w:ilvl="1" w:tentative="0">
      <w:start w:val="1"/>
      <w:numFmt w:val="lowerLetter"/>
      <w:lvlText w:val="%2)"/>
      <w:lvlJc w:val="left"/>
      <w:pPr>
        <w:ind w:left="1974" w:hanging="420"/>
      </w:pPr>
      <w:rPr>
        <w:rFonts w:hint="default" w:ascii="Times New Roman" w:hAnsi="Times New Roman" w:cs="Times New Roman"/>
      </w:rPr>
    </w:lvl>
    <w:lvl w:ilvl="2" w:tentative="0">
      <w:start w:val="1"/>
      <w:numFmt w:val="lowerRoman"/>
      <w:lvlText w:val="%3."/>
      <w:lvlJc w:val="right"/>
      <w:pPr>
        <w:ind w:left="2394" w:hanging="420"/>
      </w:pPr>
      <w:rPr>
        <w:rFonts w:hint="default" w:ascii="Times New Roman" w:hAnsi="Times New Roman" w:cs="Times New Roman"/>
      </w:rPr>
    </w:lvl>
    <w:lvl w:ilvl="3" w:tentative="0">
      <w:start w:val="1"/>
      <w:numFmt w:val="decimal"/>
      <w:lvlText w:val="%4."/>
      <w:lvlJc w:val="left"/>
      <w:pPr>
        <w:ind w:left="2814" w:hanging="420"/>
      </w:pPr>
      <w:rPr>
        <w:rFonts w:hint="default" w:ascii="Times New Roman" w:hAnsi="Times New Roman" w:cs="Times New Roman"/>
      </w:rPr>
    </w:lvl>
    <w:lvl w:ilvl="4" w:tentative="0">
      <w:start w:val="1"/>
      <w:numFmt w:val="lowerLetter"/>
      <w:lvlText w:val="%5)"/>
      <w:lvlJc w:val="left"/>
      <w:pPr>
        <w:ind w:left="3234" w:hanging="420"/>
      </w:pPr>
      <w:rPr>
        <w:rFonts w:hint="default" w:ascii="Times New Roman" w:hAnsi="Times New Roman" w:cs="Times New Roman"/>
      </w:rPr>
    </w:lvl>
    <w:lvl w:ilvl="5" w:tentative="0">
      <w:start w:val="1"/>
      <w:numFmt w:val="lowerRoman"/>
      <w:lvlText w:val="%6."/>
      <w:lvlJc w:val="right"/>
      <w:pPr>
        <w:ind w:left="3654" w:hanging="420"/>
      </w:pPr>
      <w:rPr>
        <w:rFonts w:hint="default" w:ascii="Times New Roman" w:hAnsi="Times New Roman" w:cs="Times New Roman"/>
      </w:rPr>
    </w:lvl>
    <w:lvl w:ilvl="6" w:tentative="0">
      <w:start w:val="1"/>
      <w:numFmt w:val="decimal"/>
      <w:lvlText w:val="%7."/>
      <w:lvlJc w:val="left"/>
      <w:pPr>
        <w:ind w:left="4074" w:hanging="420"/>
      </w:pPr>
      <w:rPr>
        <w:rFonts w:hint="default" w:ascii="Times New Roman" w:hAnsi="Times New Roman" w:cs="Times New Roman"/>
      </w:rPr>
    </w:lvl>
    <w:lvl w:ilvl="7" w:tentative="0">
      <w:start w:val="1"/>
      <w:numFmt w:val="lowerLetter"/>
      <w:lvlText w:val="%8)"/>
      <w:lvlJc w:val="left"/>
      <w:pPr>
        <w:ind w:left="4494" w:hanging="420"/>
      </w:pPr>
      <w:rPr>
        <w:rFonts w:hint="default" w:ascii="Times New Roman" w:hAnsi="Times New Roman" w:cs="Times New Roman"/>
      </w:rPr>
    </w:lvl>
    <w:lvl w:ilvl="8" w:tentative="0">
      <w:start w:val="1"/>
      <w:numFmt w:val="lowerRoman"/>
      <w:lvlText w:val="%9."/>
      <w:lvlJc w:val="right"/>
      <w:pPr>
        <w:ind w:left="4914" w:hanging="420"/>
      </w:pPr>
      <w:rPr>
        <w:rFonts w:hint="default" w:ascii="Times New Roman" w:hAnsi="Times New Roman" w:cs="Times New Roman"/>
      </w:rPr>
    </w:lvl>
  </w:abstractNum>
  <w:abstractNum w:abstractNumId="37">
    <w:nsid w:val="4C150C5B"/>
    <w:multiLevelType w:val="multilevel"/>
    <w:tmpl w:val="4C150C5B"/>
    <w:lvl w:ilvl="0" w:tentative="0">
      <w:start w:val="1"/>
      <w:numFmt w:val="decimal"/>
      <w:lvlText w:val="（%1）"/>
      <w:lvlJc w:val="left"/>
      <w:pPr>
        <w:tabs>
          <w:tab w:val="left" w:pos="1215"/>
        </w:tabs>
        <w:ind w:left="1215" w:hanging="855"/>
      </w:pPr>
      <w:rPr>
        <w:rFonts w:hint="eastAsia" w:ascii="宋体" w:hAnsi="宋体" w:eastAsia="宋体"/>
      </w:rPr>
    </w:lvl>
    <w:lvl w:ilvl="1" w:tentative="0">
      <w:start w:val="1"/>
      <w:numFmt w:val="lowerLetter"/>
      <w:lvlText w:val="%2)"/>
      <w:lvlJc w:val="left"/>
      <w:pPr>
        <w:tabs>
          <w:tab w:val="left" w:pos="1200"/>
        </w:tabs>
        <w:ind w:left="1200" w:hanging="420"/>
      </w:pPr>
      <w:rPr>
        <w:rFonts w:hint="default" w:ascii="Times New Roman" w:hAnsi="Times New Roman" w:cs="Times New Roman"/>
      </w:rPr>
    </w:lvl>
    <w:lvl w:ilvl="2" w:tentative="0">
      <w:start w:val="1"/>
      <w:numFmt w:val="lowerRoman"/>
      <w:lvlText w:val="%3."/>
      <w:lvlJc w:val="right"/>
      <w:pPr>
        <w:tabs>
          <w:tab w:val="left" w:pos="1620"/>
        </w:tabs>
        <w:ind w:left="1620" w:hanging="420"/>
      </w:pPr>
      <w:rPr>
        <w:rFonts w:hint="default" w:ascii="Times New Roman" w:hAnsi="Times New Roman" w:cs="Times New Roman"/>
      </w:rPr>
    </w:lvl>
    <w:lvl w:ilvl="3" w:tentative="0">
      <w:start w:val="1"/>
      <w:numFmt w:val="decimal"/>
      <w:lvlText w:val="%4."/>
      <w:lvlJc w:val="left"/>
      <w:pPr>
        <w:tabs>
          <w:tab w:val="left" w:pos="2040"/>
        </w:tabs>
        <w:ind w:left="2040" w:hanging="420"/>
      </w:pPr>
      <w:rPr>
        <w:rFonts w:hint="default" w:ascii="Times New Roman" w:hAnsi="Times New Roman" w:cs="Times New Roman"/>
      </w:rPr>
    </w:lvl>
    <w:lvl w:ilvl="4" w:tentative="0">
      <w:start w:val="1"/>
      <w:numFmt w:val="lowerLetter"/>
      <w:lvlText w:val="%5)"/>
      <w:lvlJc w:val="left"/>
      <w:pPr>
        <w:tabs>
          <w:tab w:val="left" w:pos="2460"/>
        </w:tabs>
        <w:ind w:left="2460" w:hanging="420"/>
      </w:pPr>
      <w:rPr>
        <w:rFonts w:hint="default" w:ascii="Times New Roman" w:hAnsi="Times New Roman" w:cs="Times New Roman"/>
      </w:rPr>
    </w:lvl>
    <w:lvl w:ilvl="5" w:tentative="0">
      <w:start w:val="1"/>
      <w:numFmt w:val="lowerRoman"/>
      <w:lvlText w:val="%6."/>
      <w:lvlJc w:val="right"/>
      <w:pPr>
        <w:tabs>
          <w:tab w:val="left" w:pos="2880"/>
        </w:tabs>
        <w:ind w:left="2880" w:hanging="420"/>
      </w:pPr>
      <w:rPr>
        <w:rFonts w:hint="default" w:ascii="Times New Roman" w:hAnsi="Times New Roman" w:cs="Times New Roman"/>
      </w:rPr>
    </w:lvl>
    <w:lvl w:ilvl="6" w:tentative="0">
      <w:start w:val="1"/>
      <w:numFmt w:val="decimal"/>
      <w:lvlText w:val="%7."/>
      <w:lvlJc w:val="left"/>
      <w:pPr>
        <w:tabs>
          <w:tab w:val="left" w:pos="3300"/>
        </w:tabs>
        <w:ind w:left="3300" w:hanging="420"/>
      </w:pPr>
      <w:rPr>
        <w:rFonts w:hint="default" w:ascii="Times New Roman" w:hAnsi="Times New Roman" w:cs="Times New Roman"/>
      </w:rPr>
    </w:lvl>
    <w:lvl w:ilvl="7" w:tentative="0">
      <w:start w:val="1"/>
      <w:numFmt w:val="lowerLetter"/>
      <w:lvlText w:val="%8)"/>
      <w:lvlJc w:val="left"/>
      <w:pPr>
        <w:tabs>
          <w:tab w:val="left" w:pos="3720"/>
        </w:tabs>
        <w:ind w:left="3720" w:hanging="420"/>
      </w:pPr>
      <w:rPr>
        <w:rFonts w:hint="default" w:ascii="Times New Roman" w:hAnsi="Times New Roman" w:cs="Times New Roman"/>
      </w:rPr>
    </w:lvl>
    <w:lvl w:ilvl="8" w:tentative="0">
      <w:start w:val="1"/>
      <w:numFmt w:val="lowerRoman"/>
      <w:lvlText w:val="%9."/>
      <w:lvlJc w:val="right"/>
      <w:pPr>
        <w:tabs>
          <w:tab w:val="left" w:pos="4140"/>
        </w:tabs>
        <w:ind w:left="4140" w:hanging="420"/>
      </w:pPr>
      <w:rPr>
        <w:rFonts w:hint="default" w:ascii="Times New Roman" w:hAnsi="Times New Roman" w:cs="Times New Roman"/>
      </w:rPr>
    </w:lvl>
  </w:abstractNum>
  <w:abstractNum w:abstractNumId="38">
    <w:nsid w:val="4C162083"/>
    <w:multiLevelType w:val="multilevel"/>
    <w:tmpl w:val="4C162083"/>
    <w:lvl w:ilvl="0" w:tentative="0">
      <w:start w:val="1"/>
      <w:numFmt w:val="decimal"/>
      <w:lvlText w:val="（%1）"/>
      <w:lvlJc w:val="left"/>
      <w:pPr>
        <w:tabs>
          <w:tab w:val="left" w:pos="1290"/>
        </w:tabs>
        <w:ind w:left="1290" w:hanging="930"/>
      </w:pPr>
      <w:rPr>
        <w:rFonts w:hint="eastAsia" w:ascii="宋体" w:hAnsi="宋体" w:eastAsia="宋体"/>
      </w:rPr>
    </w:lvl>
    <w:lvl w:ilvl="1" w:tentative="0">
      <w:start w:val="1"/>
      <w:numFmt w:val="lowerLetter"/>
      <w:lvlText w:val="%2)"/>
      <w:lvlJc w:val="left"/>
      <w:pPr>
        <w:tabs>
          <w:tab w:val="left" w:pos="1200"/>
        </w:tabs>
        <w:ind w:left="1200" w:hanging="420"/>
      </w:pPr>
      <w:rPr>
        <w:rFonts w:hint="default" w:ascii="Times New Roman" w:hAnsi="Times New Roman" w:cs="Times New Roman"/>
      </w:rPr>
    </w:lvl>
    <w:lvl w:ilvl="2" w:tentative="0">
      <w:start w:val="1"/>
      <w:numFmt w:val="lowerRoman"/>
      <w:lvlText w:val="%3."/>
      <w:lvlJc w:val="right"/>
      <w:pPr>
        <w:tabs>
          <w:tab w:val="left" w:pos="1620"/>
        </w:tabs>
        <w:ind w:left="1620" w:hanging="420"/>
      </w:pPr>
      <w:rPr>
        <w:rFonts w:hint="default" w:ascii="Times New Roman" w:hAnsi="Times New Roman" w:cs="Times New Roman"/>
      </w:rPr>
    </w:lvl>
    <w:lvl w:ilvl="3" w:tentative="0">
      <w:start w:val="1"/>
      <w:numFmt w:val="decimal"/>
      <w:lvlText w:val="%4."/>
      <w:lvlJc w:val="left"/>
      <w:pPr>
        <w:tabs>
          <w:tab w:val="left" w:pos="2040"/>
        </w:tabs>
        <w:ind w:left="2040" w:hanging="420"/>
      </w:pPr>
      <w:rPr>
        <w:rFonts w:hint="default" w:ascii="Times New Roman" w:hAnsi="Times New Roman" w:cs="Times New Roman"/>
      </w:rPr>
    </w:lvl>
    <w:lvl w:ilvl="4" w:tentative="0">
      <w:start w:val="1"/>
      <w:numFmt w:val="lowerLetter"/>
      <w:lvlText w:val="%5)"/>
      <w:lvlJc w:val="left"/>
      <w:pPr>
        <w:tabs>
          <w:tab w:val="left" w:pos="2460"/>
        </w:tabs>
        <w:ind w:left="2460" w:hanging="420"/>
      </w:pPr>
      <w:rPr>
        <w:rFonts w:hint="default" w:ascii="Times New Roman" w:hAnsi="Times New Roman" w:cs="Times New Roman"/>
      </w:rPr>
    </w:lvl>
    <w:lvl w:ilvl="5" w:tentative="0">
      <w:start w:val="1"/>
      <w:numFmt w:val="lowerRoman"/>
      <w:lvlText w:val="%6."/>
      <w:lvlJc w:val="right"/>
      <w:pPr>
        <w:tabs>
          <w:tab w:val="left" w:pos="2880"/>
        </w:tabs>
        <w:ind w:left="2880" w:hanging="420"/>
      </w:pPr>
      <w:rPr>
        <w:rFonts w:hint="default" w:ascii="Times New Roman" w:hAnsi="Times New Roman" w:cs="Times New Roman"/>
      </w:rPr>
    </w:lvl>
    <w:lvl w:ilvl="6" w:tentative="0">
      <w:start w:val="1"/>
      <w:numFmt w:val="decimal"/>
      <w:lvlText w:val="%7."/>
      <w:lvlJc w:val="left"/>
      <w:pPr>
        <w:tabs>
          <w:tab w:val="left" w:pos="3300"/>
        </w:tabs>
        <w:ind w:left="3300" w:hanging="420"/>
      </w:pPr>
      <w:rPr>
        <w:rFonts w:hint="default" w:ascii="Times New Roman" w:hAnsi="Times New Roman" w:cs="Times New Roman"/>
      </w:rPr>
    </w:lvl>
    <w:lvl w:ilvl="7" w:tentative="0">
      <w:start w:val="1"/>
      <w:numFmt w:val="lowerLetter"/>
      <w:lvlText w:val="%8)"/>
      <w:lvlJc w:val="left"/>
      <w:pPr>
        <w:tabs>
          <w:tab w:val="left" w:pos="3720"/>
        </w:tabs>
        <w:ind w:left="3720" w:hanging="420"/>
      </w:pPr>
      <w:rPr>
        <w:rFonts w:hint="default" w:ascii="Times New Roman" w:hAnsi="Times New Roman" w:cs="Times New Roman"/>
      </w:rPr>
    </w:lvl>
    <w:lvl w:ilvl="8" w:tentative="0">
      <w:start w:val="1"/>
      <w:numFmt w:val="lowerRoman"/>
      <w:lvlText w:val="%9."/>
      <w:lvlJc w:val="right"/>
      <w:pPr>
        <w:tabs>
          <w:tab w:val="left" w:pos="4140"/>
        </w:tabs>
        <w:ind w:left="4140" w:hanging="420"/>
      </w:pPr>
      <w:rPr>
        <w:rFonts w:hint="default" w:ascii="Times New Roman" w:hAnsi="Times New Roman" w:cs="Times New Roman"/>
      </w:rPr>
    </w:lvl>
  </w:abstractNum>
  <w:abstractNum w:abstractNumId="39">
    <w:nsid w:val="52E01814"/>
    <w:multiLevelType w:val="multilevel"/>
    <w:tmpl w:val="52E01814"/>
    <w:lvl w:ilvl="0" w:tentative="0">
      <w:start w:val="1"/>
      <w:numFmt w:val="decimal"/>
      <w:lvlText w:val="（%1）"/>
      <w:lvlJc w:val="left"/>
      <w:pPr>
        <w:tabs>
          <w:tab w:val="left" w:pos="1290"/>
        </w:tabs>
        <w:ind w:left="1290" w:hanging="930"/>
      </w:pPr>
      <w:rPr>
        <w:rFonts w:hint="eastAsia" w:ascii="宋体" w:hAnsi="宋体" w:eastAsia="宋体"/>
      </w:rPr>
    </w:lvl>
    <w:lvl w:ilvl="1" w:tentative="0">
      <w:start w:val="1"/>
      <w:numFmt w:val="lowerLetter"/>
      <w:lvlText w:val="%2)"/>
      <w:lvlJc w:val="left"/>
      <w:pPr>
        <w:tabs>
          <w:tab w:val="left" w:pos="1200"/>
        </w:tabs>
        <w:ind w:left="1200" w:hanging="420"/>
      </w:pPr>
      <w:rPr>
        <w:rFonts w:hint="default" w:ascii="Times New Roman" w:hAnsi="Times New Roman" w:cs="Times New Roman"/>
      </w:rPr>
    </w:lvl>
    <w:lvl w:ilvl="2" w:tentative="0">
      <w:start w:val="1"/>
      <w:numFmt w:val="lowerRoman"/>
      <w:lvlText w:val="%3."/>
      <w:lvlJc w:val="right"/>
      <w:pPr>
        <w:tabs>
          <w:tab w:val="left" w:pos="1620"/>
        </w:tabs>
        <w:ind w:left="1620" w:hanging="420"/>
      </w:pPr>
      <w:rPr>
        <w:rFonts w:hint="default" w:ascii="Times New Roman" w:hAnsi="Times New Roman" w:cs="Times New Roman"/>
      </w:rPr>
    </w:lvl>
    <w:lvl w:ilvl="3" w:tentative="0">
      <w:start w:val="1"/>
      <w:numFmt w:val="decimal"/>
      <w:lvlText w:val="%4."/>
      <w:lvlJc w:val="left"/>
      <w:pPr>
        <w:tabs>
          <w:tab w:val="left" w:pos="2040"/>
        </w:tabs>
        <w:ind w:left="2040" w:hanging="420"/>
      </w:pPr>
      <w:rPr>
        <w:rFonts w:hint="default" w:ascii="Times New Roman" w:hAnsi="Times New Roman" w:cs="Times New Roman"/>
      </w:rPr>
    </w:lvl>
    <w:lvl w:ilvl="4" w:tentative="0">
      <w:start w:val="1"/>
      <w:numFmt w:val="lowerLetter"/>
      <w:lvlText w:val="%5)"/>
      <w:lvlJc w:val="left"/>
      <w:pPr>
        <w:tabs>
          <w:tab w:val="left" w:pos="2460"/>
        </w:tabs>
        <w:ind w:left="2460" w:hanging="420"/>
      </w:pPr>
      <w:rPr>
        <w:rFonts w:hint="default" w:ascii="Times New Roman" w:hAnsi="Times New Roman" w:cs="Times New Roman"/>
      </w:rPr>
    </w:lvl>
    <w:lvl w:ilvl="5" w:tentative="0">
      <w:start w:val="1"/>
      <w:numFmt w:val="lowerRoman"/>
      <w:lvlText w:val="%6."/>
      <w:lvlJc w:val="right"/>
      <w:pPr>
        <w:tabs>
          <w:tab w:val="left" w:pos="2880"/>
        </w:tabs>
        <w:ind w:left="2880" w:hanging="420"/>
      </w:pPr>
      <w:rPr>
        <w:rFonts w:hint="default" w:ascii="Times New Roman" w:hAnsi="Times New Roman" w:cs="Times New Roman"/>
      </w:rPr>
    </w:lvl>
    <w:lvl w:ilvl="6" w:tentative="0">
      <w:start w:val="1"/>
      <w:numFmt w:val="decimal"/>
      <w:lvlText w:val="%7."/>
      <w:lvlJc w:val="left"/>
      <w:pPr>
        <w:tabs>
          <w:tab w:val="left" w:pos="3300"/>
        </w:tabs>
        <w:ind w:left="3300" w:hanging="420"/>
      </w:pPr>
      <w:rPr>
        <w:rFonts w:hint="default" w:ascii="Times New Roman" w:hAnsi="Times New Roman" w:cs="Times New Roman"/>
      </w:rPr>
    </w:lvl>
    <w:lvl w:ilvl="7" w:tentative="0">
      <w:start w:val="1"/>
      <w:numFmt w:val="lowerLetter"/>
      <w:lvlText w:val="%8)"/>
      <w:lvlJc w:val="left"/>
      <w:pPr>
        <w:tabs>
          <w:tab w:val="left" w:pos="3720"/>
        </w:tabs>
        <w:ind w:left="3720" w:hanging="420"/>
      </w:pPr>
      <w:rPr>
        <w:rFonts w:hint="default" w:ascii="Times New Roman" w:hAnsi="Times New Roman" w:cs="Times New Roman"/>
      </w:rPr>
    </w:lvl>
    <w:lvl w:ilvl="8" w:tentative="0">
      <w:start w:val="1"/>
      <w:numFmt w:val="lowerRoman"/>
      <w:lvlText w:val="%9."/>
      <w:lvlJc w:val="right"/>
      <w:pPr>
        <w:tabs>
          <w:tab w:val="left" w:pos="4140"/>
        </w:tabs>
        <w:ind w:left="4140" w:hanging="420"/>
      </w:pPr>
      <w:rPr>
        <w:rFonts w:hint="default" w:ascii="Times New Roman" w:hAnsi="Times New Roman" w:cs="Times New Roman"/>
      </w:rPr>
    </w:lvl>
  </w:abstractNum>
  <w:abstractNum w:abstractNumId="40">
    <w:nsid w:val="5314605A"/>
    <w:multiLevelType w:val="multilevel"/>
    <w:tmpl w:val="5314605A"/>
    <w:lvl w:ilvl="0" w:tentative="0">
      <w:start w:val="1"/>
      <w:numFmt w:val="decimal"/>
      <w:suff w:val="space"/>
      <w:lvlText w:val="%1."/>
      <w:lvlJc w:val="left"/>
      <w:pPr>
        <w:ind w:left="0" w:firstLine="0"/>
      </w:pPr>
      <w:rPr>
        <w:rFonts w:hint="eastAsia" w:ascii="宋体" w:hAnsi="宋体" w:eastAsia="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41">
    <w:nsid w:val="54A6353B"/>
    <w:multiLevelType w:val="multilevel"/>
    <w:tmpl w:val="54A6353B"/>
    <w:lvl w:ilvl="0" w:tentative="0">
      <w:start w:val="1"/>
      <w:numFmt w:val="decimal"/>
      <w:lvlText w:val="（%1）"/>
      <w:lvlJc w:val="left"/>
      <w:pPr>
        <w:tabs>
          <w:tab w:val="left" w:pos="1320"/>
        </w:tabs>
        <w:ind w:left="1320" w:hanging="960"/>
      </w:pPr>
      <w:rPr>
        <w:rFonts w:hint="eastAsia" w:ascii="宋体" w:hAnsi="宋体" w:eastAsia="宋体"/>
      </w:rPr>
    </w:lvl>
    <w:lvl w:ilvl="1" w:tentative="0">
      <w:start w:val="1"/>
      <w:numFmt w:val="decimal"/>
      <w:lvlText w:val="（%2）"/>
      <w:lvlJc w:val="left"/>
      <w:pPr>
        <w:ind w:left="1875" w:hanging="1095"/>
      </w:pPr>
      <w:rPr>
        <w:rFonts w:hint="default" w:ascii="Times New Roman" w:hAnsi="Times New Roman" w:cs="Times New Roman"/>
      </w:rPr>
    </w:lvl>
    <w:lvl w:ilvl="2" w:tentative="0">
      <w:start w:val="1"/>
      <w:numFmt w:val="lowerRoman"/>
      <w:lvlText w:val="%3."/>
      <w:lvlJc w:val="right"/>
      <w:pPr>
        <w:tabs>
          <w:tab w:val="left" w:pos="1620"/>
        </w:tabs>
        <w:ind w:left="1620" w:hanging="420"/>
      </w:pPr>
      <w:rPr>
        <w:rFonts w:hint="default" w:ascii="Times New Roman" w:hAnsi="Times New Roman" w:cs="Times New Roman"/>
      </w:rPr>
    </w:lvl>
    <w:lvl w:ilvl="3" w:tentative="0">
      <w:start w:val="1"/>
      <w:numFmt w:val="decimal"/>
      <w:lvlText w:val="%4."/>
      <w:lvlJc w:val="left"/>
      <w:pPr>
        <w:tabs>
          <w:tab w:val="left" w:pos="2040"/>
        </w:tabs>
        <w:ind w:left="2040" w:hanging="420"/>
      </w:pPr>
      <w:rPr>
        <w:rFonts w:hint="default" w:ascii="Times New Roman" w:hAnsi="Times New Roman" w:cs="Times New Roman"/>
      </w:rPr>
    </w:lvl>
    <w:lvl w:ilvl="4" w:tentative="0">
      <w:start w:val="1"/>
      <w:numFmt w:val="lowerLetter"/>
      <w:lvlText w:val="%5)"/>
      <w:lvlJc w:val="left"/>
      <w:pPr>
        <w:tabs>
          <w:tab w:val="left" w:pos="2460"/>
        </w:tabs>
        <w:ind w:left="2460" w:hanging="420"/>
      </w:pPr>
      <w:rPr>
        <w:rFonts w:hint="default" w:ascii="Times New Roman" w:hAnsi="Times New Roman" w:cs="Times New Roman"/>
      </w:rPr>
    </w:lvl>
    <w:lvl w:ilvl="5" w:tentative="0">
      <w:start w:val="1"/>
      <w:numFmt w:val="lowerRoman"/>
      <w:lvlText w:val="%6."/>
      <w:lvlJc w:val="right"/>
      <w:pPr>
        <w:tabs>
          <w:tab w:val="left" w:pos="2880"/>
        </w:tabs>
        <w:ind w:left="2880" w:hanging="420"/>
      </w:pPr>
      <w:rPr>
        <w:rFonts w:hint="default" w:ascii="Times New Roman" w:hAnsi="Times New Roman" w:cs="Times New Roman"/>
      </w:rPr>
    </w:lvl>
    <w:lvl w:ilvl="6" w:tentative="0">
      <w:start w:val="1"/>
      <w:numFmt w:val="decimal"/>
      <w:lvlText w:val="%7."/>
      <w:lvlJc w:val="left"/>
      <w:pPr>
        <w:tabs>
          <w:tab w:val="left" w:pos="3300"/>
        </w:tabs>
        <w:ind w:left="3300" w:hanging="420"/>
      </w:pPr>
      <w:rPr>
        <w:rFonts w:hint="default" w:ascii="Times New Roman" w:hAnsi="Times New Roman" w:cs="Times New Roman"/>
      </w:rPr>
    </w:lvl>
    <w:lvl w:ilvl="7" w:tentative="0">
      <w:start w:val="1"/>
      <w:numFmt w:val="lowerLetter"/>
      <w:lvlText w:val="%8)"/>
      <w:lvlJc w:val="left"/>
      <w:pPr>
        <w:tabs>
          <w:tab w:val="left" w:pos="3720"/>
        </w:tabs>
        <w:ind w:left="3720" w:hanging="420"/>
      </w:pPr>
      <w:rPr>
        <w:rFonts w:hint="default" w:ascii="Times New Roman" w:hAnsi="Times New Roman" w:cs="Times New Roman"/>
      </w:rPr>
    </w:lvl>
    <w:lvl w:ilvl="8" w:tentative="0">
      <w:start w:val="1"/>
      <w:numFmt w:val="lowerRoman"/>
      <w:lvlText w:val="%9."/>
      <w:lvlJc w:val="right"/>
      <w:pPr>
        <w:tabs>
          <w:tab w:val="left" w:pos="4140"/>
        </w:tabs>
        <w:ind w:left="4140" w:hanging="420"/>
      </w:pPr>
      <w:rPr>
        <w:rFonts w:hint="default" w:ascii="Times New Roman" w:hAnsi="Times New Roman" w:cs="Times New Roman"/>
      </w:rPr>
    </w:lvl>
  </w:abstractNum>
  <w:abstractNum w:abstractNumId="42">
    <w:nsid w:val="5C9809C5"/>
    <w:multiLevelType w:val="multilevel"/>
    <w:tmpl w:val="5C9809C5"/>
    <w:lvl w:ilvl="0" w:tentative="0">
      <w:start w:val="1"/>
      <w:numFmt w:val="decimal"/>
      <w:suff w:val="space"/>
      <w:lvlText w:val="%1."/>
      <w:lvlJc w:val="left"/>
      <w:pPr>
        <w:ind w:left="0" w:firstLine="0"/>
      </w:pPr>
      <w:rPr>
        <w:rFonts w:hint="eastAsia" w:ascii="宋体" w:hAnsi="宋体" w:eastAsia="宋体"/>
      </w:rPr>
    </w:lvl>
    <w:lvl w:ilvl="1" w:tentative="0">
      <w:start w:val="1"/>
      <w:numFmt w:val="lowerLetter"/>
      <w:lvlText w:val="%2)"/>
      <w:lvlJc w:val="left"/>
      <w:pPr>
        <w:ind w:left="736" w:hanging="420"/>
      </w:pPr>
      <w:rPr>
        <w:rFonts w:hint="default" w:ascii="Times New Roman" w:hAnsi="Times New Roman" w:cs="Times New Roman"/>
      </w:rPr>
    </w:lvl>
    <w:lvl w:ilvl="2" w:tentative="0">
      <w:start w:val="1"/>
      <w:numFmt w:val="lowerRoman"/>
      <w:lvlText w:val="%3."/>
      <w:lvlJc w:val="right"/>
      <w:pPr>
        <w:ind w:left="1156" w:hanging="420"/>
      </w:pPr>
      <w:rPr>
        <w:rFonts w:hint="default" w:ascii="Times New Roman" w:hAnsi="Times New Roman" w:cs="Times New Roman"/>
      </w:rPr>
    </w:lvl>
    <w:lvl w:ilvl="3" w:tentative="0">
      <w:start w:val="1"/>
      <w:numFmt w:val="decimal"/>
      <w:lvlText w:val="%4."/>
      <w:lvlJc w:val="left"/>
      <w:pPr>
        <w:ind w:left="1576" w:hanging="420"/>
      </w:pPr>
      <w:rPr>
        <w:rFonts w:hint="default" w:ascii="Times New Roman" w:hAnsi="Times New Roman" w:cs="Times New Roman"/>
      </w:rPr>
    </w:lvl>
    <w:lvl w:ilvl="4" w:tentative="0">
      <w:start w:val="1"/>
      <w:numFmt w:val="lowerLetter"/>
      <w:lvlText w:val="%5)"/>
      <w:lvlJc w:val="left"/>
      <w:pPr>
        <w:ind w:left="1996" w:hanging="420"/>
      </w:pPr>
      <w:rPr>
        <w:rFonts w:hint="default" w:ascii="Times New Roman" w:hAnsi="Times New Roman" w:cs="Times New Roman"/>
      </w:rPr>
    </w:lvl>
    <w:lvl w:ilvl="5" w:tentative="0">
      <w:start w:val="1"/>
      <w:numFmt w:val="lowerRoman"/>
      <w:lvlText w:val="%6."/>
      <w:lvlJc w:val="right"/>
      <w:pPr>
        <w:ind w:left="2416" w:hanging="420"/>
      </w:pPr>
      <w:rPr>
        <w:rFonts w:hint="default" w:ascii="Times New Roman" w:hAnsi="Times New Roman" w:cs="Times New Roman"/>
      </w:rPr>
    </w:lvl>
    <w:lvl w:ilvl="6" w:tentative="0">
      <w:start w:val="1"/>
      <w:numFmt w:val="decimal"/>
      <w:lvlText w:val="%7."/>
      <w:lvlJc w:val="left"/>
      <w:pPr>
        <w:ind w:left="2836" w:hanging="420"/>
      </w:pPr>
      <w:rPr>
        <w:rFonts w:hint="default" w:ascii="Times New Roman" w:hAnsi="Times New Roman" w:cs="Times New Roman"/>
      </w:rPr>
    </w:lvl>
    <w:lvl w:ilvl="7" w:tentative="0">
      <w:start w:val="1"/>
      <w:numFmt w:val="lowerLetter"/>
      <w:lvlText w:val="%8)"/>
      <w:lvlJc w:val="left"/>
      <w:pPr>
        <w:ind w:left="3256" w:hanging="420"/>
      </w:pPr>
      <w:rPr>
        <w:rFonts w:hint="default" w:ascii="Times New Roman" w:hAnsi="Times New Roman" w:cs="Times New Roman"/>
      </w:rPr>
    </w:lvl>
    <w:lvl w:ilvl="8" w:tentative="0">
      <w:start w:val="1"/>
      <w:numFmt w:val="lowerRoman"/>
      <w:lvlText w:val="%9."/>
      <w:lvlJc w:val="right"/>
      <w:pPr>
        <w:ind w:left="3676" w:hanging="420"/>
      </w:pPr>
      <w:rPr>
        <w:rFonts w:hint="default" w:ascii="Times New Roman" w:hAnsi="Times New Roman" w:cs="Times New Roman"/>
      </w:rPr>
    </w:lvl>
  </w:abstractNum>
  <w:abstractNum w:abstractNumId="43">
    <w:nsid w:val="5DD90D33"/>
    <w:multiLevelType w:val="multilevel"/>
    <w:tmpl w:val="5DD90D33"/>
    <w:lvl w:ilvl="0" w:tentative="0">
      <w:start w:val="1"/>
      <w:numFmt w:val="decimal"/>
      <w:lvlText w:val="%1)"/>
      <w:lvlJc w:val="left"/>
      <w:pPr>
        <w:ind w:left="760" w:hanging="420"/>
      </w:pPr>
      <w:rPr>
        <w:rFonts w:hint="eastAsia" w:ascii="宋体" w:hAnsi="宋体" w:eastAsia="宋体"/>
        <w:spacing w:val="-20"/>
      </w:rPr>
    </w:lvl>
    <w:lvl w:ilvl="1" w:tentative="0">
      <w:start w:val="1"/>
      <w:numFmt w:val="lowerLetter"/>
      <w:lvlText w:val="%2)"/>
      <w:lvlJc w:val="left"/>
      <w:pPr>
        <w:ind w:left="1180" w:hanging="420"/>
      </w:pPr>
      <w:rPr>
        <w:rFonts w:hint="default" w:ascii="Times New Roman" w:hAnsi="Times New Roman" w:cs="Times New Roman"/>
      </w:rPr>
    </w:lvl>
    <w:lvl w:ilvl="2" w:tentative="0">
      <w:start w:val="1"/>
      <w:numFmt w:val="lowerRoman"/>
      <w:lvlText w:val="%3."/>
      <w:lvlJc w:val="right"/>
      <w:pPr>
        <w:ind w:left="1600" w:hanging="420"/>
      </w:pPr>
      <w:rPr>
        <w:rFonts w:hint="default" w:ascii="Times New Roman" w:hAnsi="Times New Roman" w:cs="Times New Roman"/>
      </w:rPr>
    </w:lvl>
    <w:lvl w:ilvl="3" w:tentative="0">
      <w:start w:val="1"/>
      <w:numFmt w:val="decimal"/>
      <w:lvlText w:val="%4."/>
      <w:lvlJc w:val="left"/>
      <w:pPr>
        <w:ind w:left="2020" w:hanging="420"/>
      </w:pPr>
      <w:rPr>
        <w:rFonts w:hint="default" w:ascii="Times New Roman" w:hAnsi="Times New Roman" w:cs="Times New Roman"/>
      </w:rPr>
    </w:lvl>
    <w:lvl w:ilvl="4" w:tentative="0">
      <w:start w:val="1"/>
      <w:numFmt w:val="lowerLetter"/>
      <w:lvlText w:val="%5)"/>
      <w:lvlJc w:val="left"/>
      <w:pPr>
        <w:ind w:left="2440" w:hanging="420"/>
      </w:pPr>
      <w:rPr>
        <w:rFonts w:hint="default" w:ascii="Times New Roman" w:hAnsi="Times New Roman" w:cs="Times New Roman"/>
      </w:rPr>
    </w:lvl>
    <w:lvl w:ilvl="5" w:tentative="0">
      <w:start w:val="1"/>
      <w:numFmt w:val="lowerRoman"/>
      <w:lvlText w:val="%6."/>
      <w:lvlJc w:val="right"/>
      <w:pPr>
        <w:ind w:left="2860" w:hanging="420"/>
      </w:pPr>
      <w:rPr>
        <w:rFonts w:hint="default" w:ascii="Times New Roman" w:hAnsi="Times New Roman" w:cs="Times New Roman"/>
      </w:rPr>
    </w:lvl>
    <w:lvl w:ilvl="6" w:tentative="0">
      <w:start w:val="1"/>
      <w:numFmt w:val="decimal"/>
      <w:lvlText w:val="%7."/>
      <w:lvlJc w:val="left"/>
      <w:pPr>
        <w:ind w:left="3280" w:hanging="420"/>
      </w:pPr>
      <w:rPr>
        <w:rFonts w:hint="default" w:ascii="Times New Roman" w:hAnsi="Times New Roman" w:cs="Times New Roman"/>
      </w:rPr>
    </w:lvl>
    <w:lvl w:ilvl="7" w:tentative="0">
      <w:start w:val="1"/>
      <w:numFmt w:val="lowerLetter"/>
      <w:lvlText w:val="%8)"/>
      <w:lvlJc w:val="left"/>
      <w:pPr>
        <w:ind w:left="3700" w:hanging="420"/>
      </w:pPr>
      <w:rPr>
        <w:rFonts w:hint="default" w:ascii="Times New Roman" w:hAnsi="Times New Roman" w:cs="Times New Roman"/>
      </w:rPr>
    </w:lvl>
    <w:lvl w:ilvl="8" w:tentative="0">
      <w:start w:val="1"/>
      <w:numFmt w:val="lowerRoman"/>
      <w:lvlText w:val="%9."/>
      <w:lvlJc w:val="right"/>
      <w:pPr>
        <w:ind w:left="4120" w:hanging="420"/>
      </w:pPr>
      <w:rPr>
        <w:rFonts w:hint="default" w:ascii="Times New Roman" w:hAnsi="Times New Roman" w:cs="Times New Roman"/>
      </w:rPr>
    </w:lvl>
  </w:abstractNum>
  <w:abstractNum w:abstractNumId="44">
    <w:nsid w:val="5F3B1BA3"/>
    <w:multiLevelType w:val="multilevel"/>
    <w:tmpl w:val="5F3B1BA3"/>
    <w:lvl w:ilvl="0" w:tentative="0">
      <w:start w:val="1"/>
      <w:numFmt w:val="decimal"/>
      <w:suff w:val="space"/>
      <w:lvlText w:val="%1."/>
      <w:lvlJc w:val="left"/>
      <w:pPr>
        <w:ind w:left="0" w:firstLine="0"/>
      </w:pPr>
      <w:rPr>
        <w:rFonts w:hint="eastAsia" w:ascii="宋体" w:hAnsi="宋体" w:eastAsia="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45">
    <w:nsid w:val="62440F0C"/>
    <w:multiLevelType w:val="multilevel"/>
    <w:tmpl w:val="62440F0C"/>
    <w:lvl w:ilvl="0" w:tentative="0">
      <w:start w:val="1"/>
      <w:numFmt w:val="decimal"/>
      <w:lvlText w:val="（%1）"/>
      <w:lvlJc w:val="left"/>
      <w:pPr>
        <w:tabs>
          <w:tab w:val="left" w:pos="1305"/>
        </w:tabs>
        <w:ind w:left="1305" w:hanging="945"/>
      </w:pPr>
      <w:rPr>
        <w:rFonts w:hint="eastAsia" w:ascii="宋体" w:hAnsi="宋体" w:eastAsia="宋体"/>
      </w:rPr>
    </w:lvl>
    <w:lvl w:ilvl="1" w:tentative="0">
      <w:start w:val="1"/>
      <w:numFmt w:val="lowerLetter"/>
      <w:lvlText w:val="%2)"/>
      <w:lvlJc w:val="left"/>
      <w:pPr>
        <w:tabs>
          <w:tab w:val="left" w:pos="1200"/>
        </w:tabs>
        <w:ind w:left="1200" w:hanging="420"/>
      </w:pPr>
      <w:rPr>
        <w:rFonts w:hint="default" w:ascii="Times New Roman" w:hAnsi="Times New Roman" w:cs="Times New Roman"/>
      </w:rPr>
    </w:lvl>
    <w:lvl w:ilvl="2" w:tentative="0">
      <w:start w:val="1"/>
      <w:numFmt w:val="lowerRoman"/>
      <w:lvlText w:val="%3."/>
      <w:lvlJc w:val="right"/>
      <w:pPr>
        <w:tabs>
          <w:tab w:val="left" w:pos="1620"/>
        </w:tabs>
        <w:ind w:left="1620" w:hanging="420"/>
      </w:pPr>
      <w:rPr>
        <w:rFonts w:hint="default" w:ascii="Times New Roman" w:hAnsi="Times New Roman" w:cs="Times New Roman"/>
      </w:rPr>
    </w:lvl>
    <w:lvl w:ilvl="3" w:tentative="0">
      <w:start w:val="1"/>
      <w:numFmt w:val="decimal"/>
      <w:lvlText w:val="%4."/>
      <w:lvlJc w:val="left"/>
      <w:pPr>
        <w:tabs>
          <w:tab w:val="left" w:pos="2040"/>
        </w:tabs>
        <w:ind w:left="2040" w:hanging="420"/>
      </w:pPr>
      <w:rPr>
        <w:rFonts w:hint="default" w:ascii="Times New Roman" w:hAnsi="Times New Roman" w:cs="Times New Roman"/>
      </w:rPr>
    </w:lvl>
    <w:lvl w:ilvl="4" w:tentative="0">
      <w:start w:val="1"/>
      <w:numFmt w:val="lowerLetter"/>
      <w:lvlText w:val="%5)"/>
      <w:lvlJc w:val="left"/>
      <w:pPr>
        <w:tabs>
          <w:tab w:val="left" w:pos="2460"/>
        </w:tabs>
        <w:ind w:left="2460" w:hanging="420"/>
      </w:pPr>
      <w:rPr>
        <w:rFonts w:hint="default" w:ascii="Times New Roman" w:hAnsi="Times New Roman" w:cs="Times New Roman"/>
      </w:rPr>
    </w:lvl>
    <w:lvl w:ilvl="5" w:tentative="0">
      <w:start w:val="1"/>
      <w:numFmt w:val="lowerRoman"/>
      <w:lvlText w:val="%6."/>
      <w:lvlJc w:val="right"/>
      <w:pPr>
        <w:tabs>
          <w:tab w:val="left" w:pos="2880"/>
        </w:tabs>
        <w:ind w:left="2880" w:hanging="420"/>
      </w:pPr>
      <w:rPr>
        <w:rFonts w:hint="default" w:ascii="Times New Roman" w:hAnsi="Times New Roman" w:cs="Times New Roman"/>
      </w:rPr>
    </w:lvl>
    <w:lvl w:ilvl="6" w:tentative="0">
      <w:start w:val="1"/>
      <w:numFmt w:val="decimal"/>
      <w:lvlText w:val="%7."/>
      <w:lvlJc w:val="left"/>
      <w:pPr>
        <w:tabs>
          <w:tab w:val="left" w:pos="3300"/>
        </w:tabs>
        <w:ind w:left="3300" w:hanging="420"/>
      </w:pPr>
      <w:rPr>
        <w:rFonts w:hint="default" w:ascii="Times New Roman" w:hAnsi="Times New Roman" w:cs="Times New Roman"/>
      </w:rPr>
    </w:lvl>
    <w:lvl w:ilvl="7" w:tentative="0">
      <w:start w:val="1"/>
      <w:numFmt w:val="lowerLetter"/>
      <w:lvlText w:val="%8)"/>
      <w:lvlJc w:val="left"/>
      <w:pPr>
        <w:tabs>
          <w:tab w:val="left" w:pos="3720"/>
        </w:tabs>
        <w:ind w:left="3720" w:hanging="420"/>
      </w:pPr>
      <w:rPr>
        <w:rFonts w:hint="default" w:ascii="Times New Roman" w:hAnsi="Times New Roman" w:cs="Times New Roman"/>
      </w:rPr>
    </w:lvl>
    <w:lvl w:ilvl="8" w:tentative="0">
      <w:start w:val="1"/>
      <w:numFmt w:val="lowerRoman"/>
      <w:lvlText w:val="%9."/>
      <w:lvlJc w:val="right"/>
      <w:pPr>
        <w:tabs>
          <w:tab w:val="left" w:pos="4140"/>
        </w:tabs>
        <w:ind w:left="4140" w:hanging="420"/>
      </w:pPr>
      <w:rPr>
        <w:rFonts w:hint="default" w:ascii="Times New Roman" w:hAnsi="Times New Roman" w:cs="Times New Roman"/>
      </w:rPr>
    </w:lvl>
  </w:abstractNum>
  <w:abstractNum w:abstractNumId="46">
    <w:nsid w:val="64380E94"/>
    <w:multiLevelType w:val="multilevel"/>
    <w:tmpl w:val="64380E94"/>
    <w:lvl w:ilvl="0" w:tentative="0">
      <w:start w:val="1"/>
      <w:numFmt w:val="decimal"/>
      <w:lvlText w:val="（%1）"/>
      <w:lvlJc w:val="left"/>
      <w:pPr>
        <w:tabs>
          <w:tab w:val="left" w:pos="1290"/>
        </w:tabs>
        <w:ind w:left="1290" w:hanging="930"/>
      </w:pPr>
      <w:rPr>
        <w:rFonts w:hint="eastAsia" w:ascii="宋体" w:hAnsi="宋体" w:eastAsia="宋体"/>
      </w:rPr>
    </w:lvl>
    <w:lvl w:ilvl="1" w:tentative="0">
      <w:start w:val="1"/>
      <w:numFmt w:val="lowerLetter"/>
      <w:lvlText w:val="%2)"/>
      <w:lvlJc w:val="left"/>
      <w:pPr>
        <w:tabs>
          <w:tab w:val="left" w:pos="1200"/>
        </w:tabs>
        <w:ind w:left="1200" w:hanging="420"/>
      </w:pPr>
      <w:rPr>
        <w:rFonts w:hint="default" w:ascii="Times New Roman" w:hAnsi="Times New Roman" w:cs="Times New Roman"/>
      </w:rPr>
    </w:lvl>
    <w:lvl w:ilvl="2" w:tentative="0">
      <w:start w:val="1"/>
      <w:numFmt w:val="lowerRoman"/>
      <w:lvlText w:val="%3."/>
      <w:lvlJc w:val="right"/>
      <w:pPr>
        <w:tabs>
          <w:tab w:val="left" w:pos="1620"/>
        </w:tabs>
        <w:ind w:left="1620" w:hanging="420"/>
      </w:pPr>
      <w:rPr>
        <w:rFonts w:hint="default" w:ascii="Times New Roman" w:hAnsi="Times New Roman" w:cs="Times New Roman"/>
      </w:rPr>
    </w:lvl>
    <w:lvl w:ilvl="3" w:tentative="0">
      <w:start w:val="1"/>
      <w:numFmt w:val="decimal"/>
      <w:lvlText w:val="%4."/>
      <w:lvlJc w:val="left"/>
      <w:pPr>
        <w:tabs>
          <w:tab w:val="left" w:pos="2040"/>
        </w:tabs>
        <w:ind w:left="2040" w:hanging="420"/>
      </w:pPr>
      <w:rPr>
        <w:rFonts w:hint="default" w:ascii="Times New Roman" w:hAnsi="Times New Roman" w:cs="Times New Roman"/>
      </w:rPr>
    </w:lvl>
    <w:lvl w:ilvl="4" w:tentative="0">
      <w:start w:val="1"/>
      <w:numFmt w:val="lowerLetter"/>
      <w:lvlText w:val="%5)"/>
      <w:lvlJc w:val="left"/>
      <w:pPr>
        <w:tabs>
          <w:tab w:val="left" w:pos="2460"/>
        </w:tabs>
        <w:ind w:left="2460" w:hanging="420"/>
      </w:pPr>
      <w:rPr>
        <w:rFonts w:hint="default" w:ascii="Times New Roman" w:hAnsi="Times New Roman" w:cs="Times New Roman"/>
      </w:rPr>
    </w:lvl>
    <w:lvl w:ilvl="5" w:tentative="0">
      <w:start w:val="1"/>
      <w:numFmt w:val="lowerRoman"/>
      <w:lvlText w:val="%6."/>
      <w:lvlJc w:val="right"/>
      <w:pPr>
        <w:tabs>
          <w:tab w:val="left" w:pos="2880"/>
        </w:tabs>
        <w:ind w:left="2880" w:hanging="420"/>
      </w:pPr>
      <w:rPr>
        <w:rFonts w:hint="default" w:ascii="Times New Roman" w:hAnsi="Times New Roman" w:cs="Times New Roman"/>
      </w:rPr>
    </w:lvl>
    <w:lvl w:ilvl="6" w:tentative="0">
      <w:start w:val="1"/>
      <w:numFmt w:val="decimal"/>
      <w:lvlText w:val="%7."/>
      <w:lvlJc w:val="left"/>
      <w:pPr>
        <w:tabs>
          <w:tab w:val="left" w:pos="3300"/>
        </w:tabs>
        <w:ind w:left="3300" w:hanging="420"/>
      </w:pPr>
      <w:rPr>
        <w:rFonts w:hint="default" w:ascii="Times New Roman" w:hAnsi="Times New Roman" w:cs="Times New Roman"/>
      </w:rPr>
    </w:lvl>
    <w:lvl w:ilvl="7" w:tentative="0">
      <w:start w:val="1"/>
      <w:numFmt w:val="lowerLetter"/>
      <w:lvlText w:val="%8)"/>
      <w:lvlJc w:val="left"/>
      <w:pPr>
        <w:tabs>
          <w:tab w:val="left" w:pos="3720"/>
        </w:tabs>
        <w:ind w:left="3720" w:hanging="420"/>
      </w:pPr>
      <w:rPr>
        <w:rFonts w:hint="default" w:ascii="Times New Roman" w:hAnsi="Times New Roman" w:cs="Times New Roman"/>
      </w:rPr>
    </w:lvl>
    <w:lvl w:ilvl="8" w:tentative="0">
      <w:start w:val="1"/>
      <w:numFmt w:val="lowerRoman"/>
      <w:lvlText w:val="%9."/>
      <w:lvlJc w:val="right"/>
      <w:pPr>
        <w:tabs>
          <w:tab w:val="left" w:pos="4140"/>
        </w:tabs>
        <w:ind w:left="4140" w:hanging="420"/>
      </w:pPr>
      <w:rPr>
        <w:rFonts w:hint="default" w:ascii="Times New Roman" w:hAnsi="Times New Roman" w:cs="Times New Roman"/>
      </w:rPr>
    </w:lvl>
  </w:abstractNum>
  <w:abstractNum w:abstractNumId="47">
    <w:nsid w:val="65331DDD"/>
    <w:multiLevelType w:val="multilevel"/>
    <w:tmpl w:val="65331DDD"/>
    <w:lvl w:ilvl="0" w:tentative="0">
      <w:start w:val="1"/>
      <w:numFmt w:val="decimal"/>
      <w:lvlText w:val="（%1）"/>
      <w:lvlJc w:val="left"/>
      <w:pPr>
        <w:tabs>
          <w:tab w:val="left" w:pos="1305"/>
        </w:tabs>
        <w:ind w:left="1305" w:hanging="945"/>
      </w:pPr>
      <w:rPr>
        <w:rFonts w:hint="eastAsia" w:ascii="宋体" w:hAnsi="宋体" w:eastAsia="宋体"/>
      </w:rPr>
    </w:lvl>
    <w:lvl w:ilvl="1" w:tentative="0">
      <w:start w:val="1"/>
      <w:numFmt w:val="lowerLetter"/>
      <w:lvlText w:val="%2)"/>
      <w:lvlJc w:val="left"/>
      <w:pPr>
        <w:tabs>
          <w:tab w:val="left" w:pos="1200"/>
        </w:tabs>
        <w:ind w:left="1200" w:hanging="420"/>
      </w:pPr>
      <w:rPr>
        <w:rFonts w:hint="default" w:ascii="Times New Roman" w:hAnsi="Times New Roman" w:cs="Times New Roman"/>
      </w:rPr>
    </w:lvl>
    <w:lvl w:ilvl="2" w:tentative="0">
      <w:start w:val="1"/>
      <w:numFmt w:val="lowerRoman"/>
      <w:lvlText w:val="%3."/>
      <w:lvlJc w:val="right"/>
      <w:pPr>
        <w:tabs>
          <w:tab w:val="left" w:pos="1620"/>
        </w:tabs>
        <w:ind w:left="1620" w:hanging="420"/>
      </w:pPr>
      <w:rPr>
        <w:rFonts w:hint="default" w:ascii="Times New Roman" w:hAnsi="Times New Roman" w:cs="Times New Roman"/>
      </w:rPr>
    </w:lvl>
    <w:lvl w:ilvl="3" w:tentative="0">
      <w:start w:val="1"/>
      <w:numFmt w:val="decimal"/>
      <w:lvlText w:val="%4."/>
      <w:lvlJc w:val="left"/>
      <w:pPr>
        <w:tabs>
          <w:tab w:val="left" w:pos="2040"/>
        </w:tabs>
        <w:ind w:left="2040" w:hanging="420"/>
      </w:pPr>
      <w:rPr>
        <w:rFonts w:hint="default" w:ascii="Times New Roman" w:hAnsi="Times New Roman" w:cs="Times New Roman"/>
      </w:rPr>
    </w:lvl>
    <w:lvl w:ilvl="4" w:tentative="0">
      <w:start w:val="1"/>
      <w:numFmt w:val="lowerLetter"/>
      <w:lvlText w:val="%5)"/>
      <w:lvlJc w:val="left"/>
      <w:pPr>
        <w:tabs>
          <w:tab w:val="left" w:pos="2460"/>
        </w:tabs>
        <w:ind w:left="2460" w:hanging="420"/>
      </w:pPr>
      <w:rPr>
        <w:rFonts w:hint="default" w:ascii="Times New Roman" w:hAnsi="Times New Roman" w:cs="Times New Roman"/>
      </w:rPr>
    </w:lvl>
    <w:lvl w:ilvl="5" w:tentative="0">
      <w:start w:val="1"/>
      <w:numFmt w:val="lowerRoman"/>
      <w:lvlText w:val="%6."/>
      <w:lvlJc w:val="right"/>
      <w:pPr>
        <w:tabs>
          <w:tab w:val="left" w:pos="2880"/>
        </w:tabs>
        <w:ind w:left="2880" w:hanging="420"/>
      </w:pPr>
      <w:rPr>
        <w:rFonts w:hint="default" w:ascii="Times New Roman" w:hAnsi="Times New Roman" w:cs="Times New Roman"/>
      </w:rPr>
    </w:lvl>
    <w:lvl w:ilvl="6" w:tentative="0">
      <w:start w:val="1"/>
      <w:numFmt w:val="decimal"/>
      <w:lvlText w:val="%7."/>
      <w:lvlJc w:val="left"/>
      <w:pPr>
        <w:tabs>
          <w:tab w:val="left" w:pos="3300"/>
        </w:tabs>
        <w:ind w:left="3300" w:hanging="420"/>
      </w:pPr>
      <w:rPr>
        <w:rFonts w:hint="default" w:ascii="Times New Roman" w:hAnsi="Times New Roman" w:cs="Times New Roman"/>
      </w:rPr>
    </w:lvl>
    <w:lvl w:ilvl="7" w:tentative="0">
      <w:start w:val="1"/>
      <w:numFmt w:val="lowerLetter"/>
      <w:lvlText w:val="%8)"/>
      <w:lvlJc w:val="left"/>
      <w:pPr>
        <w:tabs>
          <w:tab w:val="left" w:pos="3720"/>
        </w:tabs>
        <w:ind w:left="3720" w:hanging="420"/>
      </w:pPr>
      <w:rPr>
        <w:rFonts w:hint="default" w:ascii="Times New Roman" w:hAnsi="Times New Roman" w:cs="Times New Roman"/>
      </w:rPr>
    </w:lvl>
    <w:lvl w:ilvl="8" w:tentative="0">
      <w:start w:val="1"/>
      <w:numFmt w:val="lowerRoman"/>
      <w:lvlText w:val="%9."/>
      <w:lvlJc w:val="right"/>
      <w:pPr>
        <w:tabs>
          <w:tab w:val="left" w:pos="4140"/>
        </w:tabs>
        <w:ind w:left="4140" w:hanging="420"/>
      </w:pPr>
      <w:rPr>
        <w:rFonts w:hint="default" w:ascii="Times New Roman" w:hAnsi="Times New Roman" w:cs="Times New Roman"/>
      </w:rPr>
    </w:lvl>
  </w:abstractNum>
  <w:abstractNum w:abstractNumId="48">
    <w:nsid w:val="66906181"/>
    <w:multiLevelType w:val="multilevel"/>
    <w:tmpl w:val="66906181"/>
    <w:lvl w:ilvl="0" w:tentative="0">
      <w:start w:val="1"/>
      <w:numFmt w:val="chineseCountingThousand"/>
      <w:lvlText w:val="（%1） "/>
      <w:lvlJc w:val="left"/>
      <w:pPr>
        <w:ind w:left="902" w:hanging="420"/>
      </w:pPr>
      <w:rPr>
        <w:rFonts w:hint="eastAsia" w:ascii="宋体" w:hAnsi="宋体" w:eastAsia="宋体"/>
        <w:b/>
        <w:bCs/>
      </w:rPr>
    </w:lvl>
    <w:lvl w:ilvl="1" w:tentative="0">
      <w:start w:val="1"/>
      <w:numFmt w:val="lowerLetter"/>
      <w:lvlText w:val="%2)"/>
      <w:lvlJc w:val="left"/>
      <w:pPr>
        <w:ind w:left="1322" w:hanging="420"/>
      </w:pPr>
      <w:rPr>
        <w:rFonts w:hint="default" w:ascii="Times New Roman" w:hAnsi="Times New Roman" w:cs="Times New Roman"/>
      </w:rPr>
    </w:lvl>
    <w:lvl w:ilvl="2" w:tentative="0">
      <w:start w:val="1"/>
      <w:numFmt w:val="lowerRoman"/>
      <w:lvlText w:val="%3."/>
      <w:lvlJc w:val="right"/>
      <w:pPr>
        <w:ind w:left="1742" w:hanging="420"/>
      </w:pPr>
      <w:rPr>
        <w:rFonts w:hint="default" w:ascii="Times New Roman" w:hAnsi="Times New Roman" w:cs="Times New Roman"/>
      </w:rPr>
    </w:lvl>
    <w:lvl w:ilvl="3" w:tentative="0">
      <w:start w:val="1"/>
      <w:numFmt w:val="decimal"/>
      <w:lvlText w:val="%4."/>
      <w:lvlJc w:val="left"/>
      <w:pPr>
        <w:ind w:left="2162" w:hanging="420"/>
      </w:pPr>
      <w:rPr>
        <w:rFonts w:hint="default" w:ascii="Times New Roman" w:hAnsi="Times New Roman" w:cs="Times New Roman"/>
      </w:rPr>
    </w:lvl>
    <w:lvl w:ilvl="4" w:tentative="0">
      <w:start w:val="1"/>
      <w:numFmt w:val="lowerLetter"/>
      <w:lvlText w:val="%5)"/>
      <w:lvlJc w:val="left"/>
      <w:pPr>
        <w:ind w:left="2582" w:hanging="420"/>
      </w:pPr>
      <w:rPr>
        <w:rFonts w:hint="default" w:ascii="Times New Roman" w:hAnsi="Times New Roman" w:cs="Times New Roman"/>
      </w:rPr>
    </w:lvl>
    <w:lvl w:ilvl="5" w:tentative="0">
      <w:start w:val="1"/>
      <w:numFmt w:val="lowerRoman"/>
      <w:lvlText w:val="%6."/>
      <w:lvlJc w:val="right"/>
      <w:pPr>
        <w:ind w:left="3002" w:hanging="420"/>
      </w:pPr>
      <w:rPr>
        <w:rFonts w:hint="default" w:ascii="Times New Roman" w:hAnsi="Times New Roman" w:cs="Times New Roman"/>
      </w:rPr>
    </w:lvl>
    <w:lvl w:ilvl="6" w:tentative="0">
      <w:start w:val="1"/>
      <w:numFmt w:val="decimal"/>
      <w:lvlText w:val="%7."/>
      <w:lvlJc w:val="left"/>
      <w:pPr>
        <w:ind w:left="3422" w:hanging="420"/>
      </w:pPr>
      <w:rPr>
        <w:rFonts w:hint="default" w:ascii="Times New Roman" w:hAnsi="Times New Roman" w:cs="Times New Roman"/>
      </w:rPr>
    </w:lvl>
    <w:lvl w:ilvl="7" w:tentative="0">
      <w:start w:val="1"/>
      <w:numFmt w:val="lowerLetter"/>
      <w:lvlText w:val="%8)"/>
      <w:lvlJc w:val="left"/>
      <w:pPr>
        <w:ind w:left="3842" w:hanging="420"/>
      </w:pPr>
      <w:rPr>
        <w:rFonts w:hint="default" w:ascii="Times New Roman" w:hAnsi="Times New Roman" w:cs="Times New Roman"/>
      </w:rPr>
    </w:lvl>
    <w:lvl w:ilvl="8" w:tentative="0">
      <w:start w:val="1"/>
      <w:numFmt w:val="lowerRoman"/>
      <w:lvlText w:val="%9."/>
      <w:lvlJc w:val="right"/>
      <w:pPr>
        <w:ind w:left="4262" w:hanging="420"/>
      </w:pPr>
      <w:rPr>
        <w:rFonts w:hint="default" w:ascii="Times New Roman" w:hAnsi="Times New Roman" w:cs="Times New Roman"/>
      </w:rPr>
    </w:lvl>
  </w:abstractNum>
  <w:abstractNum w:abstractNumId="49">
    <w:nsid w:val="66924281"/>
    <w:multiLevelType w:val="multilevel"/>
    <w:tmpl w:val="66924281"/>
    <w:lvl w:ilvl="0" w:tentative="0">
      <w:start w:val="1"/>
      <w:numFmt w:val="decimal"/>
      <w:lvlText w:val="%1、"/>
      <w:lvlJc w:val="left"/>
      <w:pPr>
        <w:tabs>
          <w:tab w:val="left" w:pos="0"/>
        </w:tabs>
        <w:ind w:left="840" w:hanging="360"/>
      </w:pPr>
      <w:rPr>
        <w:rFonts w:hint="default" w:ascii="Times New Roman" w:hAnsi="Times New Roman" w:cs="Times New Roman"/>
      </w:rPr>
    </w:lvl>
    <w:lvl w:ilvl="1" w:tentative="0">
      <w:start w:val="1"/>
      <w:numFmt w:val="lowerLetter"/>
      <w:lvlText w:val="%2)"/>
      <w:lvlJc w:val="left"/>
      <w:pPr>
        <w:tabs>
          <w:tab w:val="left" w:pos="0"/>
        </w:tabs>
        <w:ind w:left="1320" w:hanging="420"/>
      </w:pPr>
      <w:rPr>
        <w:rFonts w:hint="default" w:ascii="Times New Roman" w:hAnsi="Times New Roman" w:cs="Times New Roman"/>
      </w:rPr>
    </w:lvl>
    <w:lvl w:ilvl="2" w:tentative="0">
      <w:start w:val="1"/>
      <w:numFmt w:val="lowerRoman"/>
      <w:lvlText w:val="%3."/>
      <w:lvlJc w:val="right"/>
      <w:pPr>
        <w:tabs>
          <w:tab w:val="left" w:pos="0"/>
        </w:tabs>
        <w:ind w:left="1740" w:hanging="420"/>
      </w:pPr>
      <w:rPr>
        <w:rFonts w:hint="default" w:ascii="Times New Roman" w:hAnsi="Times New Roman" w:cs="Times New Roman"/>
      </w:rPr>
    </w:lvl>
    <w:lvl w:ilvl="3" w:tentative="0">
      <w:start w:val="1"/>
      <w:numFmt w:val="decimal"/>
      <w:lvlText w:val="%4."/>
      <w:lvlJc w:val="left"/>
      <w:pPr>
        <w:tabs>
          <w:tab w:val="left" w:pos="0"/>
        </w:tabs>
        <w:ind w:left="2160" w:hanging="420"/>
      </w:pPr>
      <w:rPr>
        <w:rFonts w:hint="default" w:ascii="Times New Roman" w:hAnsi="Times New Roman" w:cs="Times New Roman"/>
      </w:rPr>
    </w:lvl>
    <w:lvl w:ilvl="4" w:tentative="0">
      <w:start w:val="1"/>
      <w:numFmt w:val="lowerLetter"/>
      <w:lvlText w:val="%5)"/>
      <w:lvlJc w:val="left"/>
      <w:pPr>
        <w:tabs>
          <w:tab w:val="left" w:pos="0"/>
        </w:tabs>
        <w:ind w:left="2580" w:hanging="420"/>
      </w:pPr>
      <w:rPr>
        <w:rFonts w:hint="default" w:ascii="Times New Roman" w:hAnsi="Times New Roman" w:cs="Times New Roman"/>
      </w:rPr>
    </w:lvl>
    <w:lvl w:ilvl="5" w:tentative="0">
      <w:start w:val="1"/>
      <w:numFmt w:val="lowerRoman"/>
      <w:lvlText w:val="%6."/>
      <w:lvlJc w:val="right"/>
      <w:pPr>
        <w:tabs>
          <w:tab w:val="left" w:pos="0"/>
        </w:tabs>
        <w:ind w:left="3000" w:hanging="420"/>
      </w:pPr>
      <w:rPr>
        <w:rFonts w:hint="default" w:ascii="Times New Roman" w:hAnsi="Times New Roman" w:cs="Times New Roman"/>
      </w:rPr>
    </w:lvl>
    <w:lvl w:ilvl="6" w:tentative="0">
      <w:start w:val="1"/>
      <w:numFmt w:val="decimal"/>
      <w:lvlText w:val="%7."/>
      <w:lvlJc w:val="left"/>
      <w:pPr>
        <w:tabs>
          <w:tab w:val="left" w:pos="0"/>
        </w:tabs>
        <w:ind w:left="3420" w:hanging="420"/>
      </w:pPr>
      <w:rPr>
        <w:rFonts w:hint="default" w:ascii="Times New Roman" w:hAnsi="Times New Roman" w:cs="Times New Roman"/>
      </w:rPr>
    </w:lvl>
    <w:lvl w:ilvl="7" w:tentative="0">
      <w:start w:val="1"/>
      <w:numFmt w:val="lowerLetter"/>
      <w:lvlText w:val="%8)"/>
      <w:lvlJc w:val="left"/>
      <w:pPr>
        <w:tabs>
          <w:tab w:val="left" w:pos="0"/>
        </w:tabs>
        <w:ind w:left="3840" w:hanging="420"/>
      </w:pPr>
      <w:rPr>
        <w:rFonts w:hint="default" w:ascii="Times New Roman" w:hAnsi="Times New Roman" w:cs="Times New Roman"/>
      </w:rPr>
    </w:lvl>
    <w:lvl w:ilvl="8" w:tentative="0">
      <w:start w:val="1"/>
      <w:numFmt w:val="lowerRoman"/>
      <w:lvlText w:val="%9."/>
      <w:lvlJc w:val="right"/>
      <w:pPr>
        <w:tabs>
          <w:tab w:val="left" w:pos="0"/>
        </w:tabs>
        <w:ind w:left="4260" w:hanging="420"/>
      </w:pPr>
      <w:rPr>
        <w:rFonts w:hint="default" w:ascii="Times New Roman" w:hAnsi="Times New Roman" w:cs="Times New Roman"/>
      </w:rPr>
    </w:lvl>
  </w:abstractNum>
  <w:abstractNum w:abstractNumId="50">
    <w:nsid w:val="6A905CAB"/>
    <w:multiLevelType w:val="multilevel"/>
    <w:tmpl w:val="6A905CAB"/>
    <w:lvl w:ilvl="0" w:tentative="0">
      <w:start w:val="1"/>
      <w:numFmt w:val="lowerLetter"/>
      <w:lvlText w:val="%1)"/>
      <w:lvlJc w:val="left"/>
      <w:pPr>
        <w:ind w:left="1854" w:hanging="720"/>
      </w:pPr>
      <w:rPr>
        <w:rFonts w:hint="default" w:ascii="Times New Roman" w:hAnsi="Times New Roman" w:cs="Times New Roman"/>
      </w:rPr>
    </w:lvl>
    <w:lvl w:ilvl="1" w:tentative="0">
      <w:start w:val="1"/>
      <w:numFmt w:val="lowerLetter"/>
      <w:lvlText w:val="%2)"/>
      <w:lvlJc w:val="left"/>
      <w:pPr>
        <w:ind w:left="1974" w:hanging="420"/>
      </w:pPr>
      <w:rPr>
        <w:rFonts w:hint="default" w:ascii="Times New Roman" w:hAnsi="Times New Roman" w:cs="Times New Roman"/>
      </w:rPr>
    </w:lvl>
    <w:lvl w:ilvl="2" w:tentative="0">
      <w:start w:val="1"/>
      <w:numFmt w:val="lowerRoman"/>
      <w:lvlText w:val="%3."/>
      <w:lvlJc w:val="right"/>
      <w:pPr>
        <w:ind w:left="2394" w:hanging="420"/>
      </w:pPr>
      <w:rPr>
        <w:rFonts w:hint="default" w:ascii="Times New Roman" w:hAnsi="Times New Roman" w:cs="Times New Roman"/>
      </w:rPr>
    </w:lvl>
    <w:lvl w:ilvl="3" w:tentative="0">
      <w:start w:val="1"/>
      <w:numFmt w:val="decimal"/>
      <w:lvlText w:val="%4."/>
      <w:lvlJc w:val="left"/>
      <w:pPr>
        <w:ind w:left="2814" w:hanging="420"/>
      </w:pPr>
      <w:rPr>
        <w:rFonts w:hint="default" w:ascii="Times New Roman" w:hAnsi="Times New Roman" w:cs="Times New Roman"/>
      </w:rPr>
    </w:lvl>
    <w:lvl w:ilvl="4" w:tentative="0">
      <w:start w:val="1"/>
      <w:numFmt w:val="lowerLetter"/>
      <w:lvlText w:val="%5)"/>
      <w:lvlJc w:val="left"/>
      <w:pPr>
        <w:ind w:left="3234" w:hanging="420"/>
      </w:pPr>
      <w:rPr>
        <w:rFonts w:hint="default" w:ascii="Times New Roman" w:hAnsi="Times New Roman" w:cs="Times New Roman"/>
      </w:rPr>
    </w:lvl>
    <w:lvl w:ilvl="5" w:tentative="0">
      <w:start w:val="1"/>
      <w:numFmt w:val="lowerRoman"/>
      <w:lvlText w:val="%6."/>
      <w:lvlJc w:val="right"/>
      <w:pPr>
        <w:ind w:left="3654" w:hanging="420"/>
      </w:pPr>
      <w:rPr>
        <w:rFonts w:hint="default" w:ascii="Times New Roman" w:hAnsi="Times New Roman" w:cs="Times New Roman"/>
      </w:rPr>
    </w:lvl>
    <w:lvl w:ilvl="6" w:tentative="0">
      <w:start w:val="1"/>
      <w:numFmt w:val="decimal"/>
      <w:lvlText w:val="%7."/>
      <w:lvlJc w:val="left"/>
      <w:pPr>
        <w:ind w:left="4074" w:hanging="420"/>
      </w:pPr>
      <w:rPr>
        <w:rFonts w:hint="default" w:ascii="Times New Roman" w:hAnsi="Times New Roman" w:cs="Times New Roman"/>
      </w:rPr>
    </w:lvl>
    <w:lvl w:ilvl="7" w:tentative="0">
      <w:start w:val="1"/>
      <w:numFmt w:val="lowerLetter"/>
      <w:lvlText w:val="%8)"/>
      <w:lvlJc w:val="left"/>
      <w:pPr>
        <w:ind w:left="4494" w:hanging="420"/>
      </w:pPr>
      <w:rPr>
        <w:rFonts w:hint="default" w:ascii="Times New Roman" w:hAnsi="Times New Roman" w:cs="Times New Roman"/>
      </w:rPr>
    </w:lvl>
    <w:lvl w:ilvl="8" w:tentative="0">
      <w:start w:val="1"/>
      <w:numFmt w:val="lowerRoman"/>
      <w:lvlText w:val="%9."/>
      <w:lvlJc w:val="right"/>
      <w:pPr>
        <w:ind w:left="4914" w:hanging="420"/>
      </w:pPr>
      <w:rPr>
        <w:rFonts w:hint="default" w:ascii="Times New Roman" w:hAnsi="Times New Roman" w:cs="Times New Roman"/>
      </w:rPr>
    </w:lvl>
  </w:abstractNum>
  <w:abstractNum w:abstractNumId="51">
    <w:nsid w:val="6C0E208A"/>
    <w:multiLevelType w:val="multilevel"/>
    <w:tmpl w:val="6C0E208A"/>
    <w:lvl w:ilvl="0" w:tentative="0">
      <w:start w:val="1"/>
      <w:numFmt w:val="decimal"/>
      <w:lvlText w:val="%1)"/>
      <w:lvlJc w:val="left"/>
      <w:pPr>
        <w:ind w:left="1188" w:hanging="720"/>
      </w:pPr>
      <w:rPr>
        <w:rFonts w:hint="default" w:ascii="Times New Roman" w:hAnsi="Times New Roman" w:cs="Times New Roman"/>
      </w:rPr>
    </w:lvl>
    <w:lvl w:ilvl="1" w:tentative="0">
      <w:start w:val="1"/>
      <w:numFmt w:val="lowerLetter"/>
      <w:lvlText w:val="%2)"/>
      <w:lvlJc w:val="left"/>
      <w:pPr>
        <w:ind w:left="1308" w:hanging="420"/>
      </w:pPr>
      <w:rPr>
        <w:rFonts w:hint="default" w:ascii="Times New Roman" w:hAnsi="Times New Roman" w:cs="Times New Roman"/>
      </w:rPr>
    </w:lvl>
    <w:lvl w:ilvl="2" w:tentative="0">
      <w:start w:val="1"/>
      <w:numFmt w:val="lowerRoman"/>
      <w:lvlText w:val="%3."/>
      <w:lvlJc w:val="right"/>
      <w:pPr>
        <w:ind w:left="1728" w:hanging="420"/>
      </w:pPr>
      <w:rPr>
        <w:rFonts w:hint="default" w:ascii="Times New Roman" w:hAnsi="Times New Roman" w:cs="Times New Roman"/>
      </w:rPr>
    </w:lvl>
    <w:lvl w:ilvl="3" w:tentative="0">
      <w:start w:val="1"/>
      <w:numFmt w:val="decimal"/>
      <w:lvlText w:val="%4."/>
      <w:lvlJc w:val="left"/>
      <w:pPr>
        <w:ind w:left="2148" w:hanging="420"/>
      </w:pPr>
      <w:rPr>
        <w:rFonts w:hint="default" w:ascii="Times New Roman" w:hAnsi="Times New Roman" w:cs="Times New Roman"/>
      </w:rPr>
    </w:lvl>
    <w:lvl w:ilvl="4" w:tentative="0">
      <w:start w:val="1"/>
      <w:numFmt w:val="lowerLetter"/>
      <w:lvlText w:val="%5)"/>
      <w:lvlJc w:val="left"/>
      <w:pPr>
        <w:ind w:left="2568" w:hanging="420"/>
      </w:pPr>
      <w:rPr>
        <w:rFonts w:hint="default" w:ascii="Times New Roman" w:hAnsi="Times New Roman" w:cs="Times New Roman"/>
      </w:rPr>
    </w:lvl>
    <w:lvl w:ilvl="5" w:tentative="0">
      <w:start w:val="1"/>
      <w:numFmt w:val="lowerRoman"/>
      <w:lvlText w:val="%6."/>
      <w:lvlJc w:val="right"/>
      <w:pPr>
        <w:ind w:left="2988" w:hanging="420"/>
      </w:pPr>
      <w:rPr>
        <w:rFonts w:hint="default" w:ascii="Times New Roman" w:hAnsi="Times New Roman" w:cs="Times New Roman"/>
      </w:rPr>
    </w:lvl>
    <w:lvl w:ilvl="6" w:tentative="0">
      <w:start w:val="1"/>
      <w:numFmt w:val="decimal"/>
      <w:lvlText w:val="%7."/>
      <w:lvlJc w:val="left"/>
      <w:pPr>
        <w:ind w:left="3408" w:hanging="420"/>
      </w:pPr>
      <w:rPr>
        <w:rFonts w:hint="default" w:ascii="Times New Roman" w:hAnsi="Times New Roman" w:cs="Times New Roman"/>
      </w:rPr>
    </w:lvl>
    <w:lvl w:ilvl="7" w:tentative="0">
      <w:start w:val="1"/>
      <w:numFmt w:val="lowerLetter"/>
      <w:lvlText w:val="%8)"/>
      <w:lvlJc w:val="left"/>
      <w:pPr>
        <w:ind w:left="3828" w:hanging="420"/>
      </w:pPr>
      <w:rPr>
        <w:rFonts w:hint="default" w:ascii="Times New Roman" w:hAnsi="Times New Roman" w:cs="Times New Roman"/>
      </w:rPr>
    </w:lvl>
    <w:lvl w:ilvl="8" w:tentative="0">
      <w:start w:val="1"/>
      <w:numFmt w:val="lowerRoman"/>
      <w:lvlText w:val="%9."/>
      <w:lvlJc w:val="right"/>
      <w:pPr>
        <w:ind w:left="4248" w:hanging="420"/>
      </w:pPr>
      <w:rPr>
        <w:rFonts w:hint="default" w:ascii="Times New Roman" w:hAnsi="Times New Roman" w:cs="Times New Roman"/>
      </w:rPr>
    </w:lvl>
  </w:abstractNum>
  <w:abstractNum w:abstractNumId="52">
    <w:nsid w:val="6D105C51"/>
    <w:multiLevelType w:val="multilevel"/>
    <w:tmpl w:val="6D105C51"/>
    <w:lvl w:ilvl="0" w:tentative="0">
      <w:start w:val="1"/>
      <w:numFmt w:val="decimal"/>
      <w:suff w:val="space"/>
      <w:lvlText w:val="%1."/>
      <w:lvlJc w:val="left"/>
      <w:pPr>
        <w:ind w:left="0" w:firstLine="0"/>
      </w:pPr>
      <w:rPr>
        <w:rFonts w:hint="eastAsia" w:ascii="宋体" w:hAnsi="宋体" w:eastAsia="宋体"/>
      </w:rPr>
    </w:lvl>
    <w:lvl w:ilvl="1" w:tentative="0">
      <w:start w:val="1"/>
      <w:numFmt w:val="lowerLetter"/>
      <w:lvlText w:val="%2)"/>
      <w:lvlJc w:val="left"/>
      <w:pPr>
        <w:ind w:left="736" w:hanging="420"/>
      </w:pPr>
      <w:rPr>
        <w:rFonts w:hint="default" w:ascii="Times New Roman" w:hAnsi="Times New Roman" w:cs="Times New Roman"/>
      </w:rPr>
    </w:lvl>
    <w:lvl w:ilvl="2" w:tentative="0">
      <w:start w:val="1"/>
      <w:numFmt w:val="lowerRoman"/>
      <w:lvlText w:val="%3."/>
      <w:lvlJc w:val="right"/>
      <w:pPr>
        <w:ind w:left="1156" w:hanging="420"/>
      </w:pPr>
      <w:rPr>
        <w:rFonts w:hint="default" w:ascii="Times New Roman" w:hAnsi="Times New Roman" w:cs="Times New Roman"/>
      </w:rPr>
    </w:lvl>
    <w:lvl w:ilvl="3" w:tentative="0">
      <w:start w:val="1"/>
      <w:numFmt w:val="decimal"/>
      <w:lvlText w:val="%4."/>
      <w:lvlJc w:val="left"/>
      <w:pPr>
        <w:ind w:left="1576" w:hanging="420"/>
      </w:pPr>
      <w:rPr>
        <w:rFonts w:hint="default" w:ascii="Times New Roman" w:hAnsi="Times New Roman" w:cs="Times New Roman"/>
      </w:rPr>
    </w:lvl>
    <w:lvl w:ilvl="4" w:tentative="0">
      <w:start w:val="1"/>
      <w:numFmt w:val="lowerLetter"/>
      <w:lvlText w:val="%5)"/>
      <w:lvlJc w:val="left"/>
      <w:pPr>
        <w:ind w:left="1996" w:hanging="420"/>
      </w:pPr>
      <w:rPr>
        <w:rFonts w:hint="default" w:ascii="Times New Roman" w:hAnsi="Times New Roman" w:cs="Times New Roman"/>
      </w:rPr>
    </w:lvl>
    <w:lvl w:ilvl="5" w:tentative="0">
      <w:start w:val="1"/>
      <w:numFmt w:val="lowerRoman"/>
      <w:lvlText w:val="%6."/>
      <w:lvlJc w:val="right"/>
      <w:pPr>
        <w:ind w:left="2416" w:hanging="420"/>
      </w:pPr>
      <w:rPr>
        <w:rFonts w:hint="default" w:ascii="Times New Roman" w:hAnsi="Times New Roman" w:cs="Times New Roman"/>
      </w:rPr>
    </w:lvl>
    <w:lvl w:ilvl="6" w:tentative="0">
      <w:start w:val="1"/>
      <w:numFmt w:val="decimal"/>
      <w:lvlText w:val="%7."/>
      <w:lvlJc w:val="left"/>
      <w:pPr>
        <w:ind w:left="2836" w:hanging="420"/>
      </w:pPr>
      <w:rPr>
        <w:rFonts w:hint="default" w:ascii="Times New Roman" w:hAnsi="Times New Roman" w:cs="Times New Roman"/>
      </w:rPr>
    </w:lvl>
    <w:lvl w:ilvl="7" w:tentative="0">
      <w:start w:val="1"/>
      <w:numFmt w:val="lowerLetter"/>
      <w:lvlText w:val="%8)"/>
      <w:lvlJc w:val="left"/>
      <w:pPr>
        <w:ind w:left="3256" w:hanging="420"/>
      </w:pPr>
      <w:rPr>
        <w:rFonts w:hint="default" w:ascii="Times New Roman" w:hAnsi="Times New Roman" w:cs="Times New Roman"/>
      </w:rPr>
    </w:lvl>
    <w:lvl w:ilvl="8" w:tentative="0">
      <w:start w:val="1"/>
      <w:numFmt w:val="lowerRoman"/>
      <w:lvlText w:val="%9."/>
      <w:lvlJc w:val="right"/>
      <w:pPr>
        <w:ind w:left="3676" w:hanging="420"/>
      </w:pPr>
      <w:rPr>
        <w:rFonts w:hint="default" w:ascii="Times New Roman" w:hAnsi="Times New Roman" w:cs="Times New Roman"/>
      </w:rPr>
    </w:lvl>
  </w:abstractNum>
  <w:abstractNum w:abstractNumId="53">
    <w:nsid w:val="6D4B1E10"/>
    <w:multiLevelType w:val="multilevel"/>
    <w:tmpl w:val="6D4B1E10"/>
    <w:lvl w:ilvl="0" w:tentative="0">
      <w:start w:val="1"/>
      <w:numFmt w:val="decimal"/>
      <w:lvlText w:val="（%1）"/>
      <w:lvlJc w:val="left"/>
      <w:pPr>
        <w:tabs>
          <w:tab w:val="left" w:pos="1305"/>
        </w:tabs>
        <w:ind w:left="1305" w:hanging="945"/>
      </w:pPr>
      <w:rPr>
        <w:rFonts w:hint="eastAsia" w:ascii="宋体" w:hAnsi="宋体" w:eastAsia="宋体"/>
      </w:rPr>
    </w:lvl>
    <w:lvl w:ilvl="1" w:tentative="0">
      <w:start w:val="1"/>
      <w:numFmt w:val="lowerLetter"/>
      <w:lvlText w:val="%2)"/>
      <w:lvlJc w:val="left"/>
      <w:pPr>
        <w:tabs>
          <w:tab w:val="left" w:pos="1200"/>
        </w:tabs>
        <w:ind w:left="1200" w:hanging="420"/>
      </w:pPr>
      <w:rPr>
        <w:rFonts w:hint="default" w:ascii="Times New Roman" w:hAnsi="Times New Roman" w:cs="Times New Roman"/>
      </w:rPr>
    </w:lvl>
    <w:lvl w:ilvl="2" w:tentative="0">
      <w:start w:val="1"/>
      <w:numFmt w:val="lowerRoman"/>
      <w:lvlText w:val="%3."/>
      <w:lvlJc w:val="right"/>
      <w:pPr>
        <w:tabs>
          <w:tab w:val="left" w:pos="1620"/>
        </w:tabs>
        <w:ind w:left="1620" w:hanging="420"/>
      </w:pPr>
      <w:rPr>
        <w:rFonts w:hint="default" w:ascii="Times New Roman" w:hAnsi="Times New Roman" w:cs="Times New Roman"/>
      </w:rPr>
    </w:lvl>
    <w:lvl w:ilvl="3" w:tentative="0">
      <w:start w:val="1"/>
      <w:numFmt w:val="decimal"/>
      <w:lvlText w:val="%4."/>
      <w:lvlJc w:val="left"/>
      <w:pPr>
        <w:tabs>
          <w:tab w:val="left" w:pos="2040"/>
        </w:tabs>
        <w:ind w:left="2040" w:hanging="420"/>
      </w:pPr>
      <w:rPr>
        <w:rFonts w:hint="default" w:ascii="Times New Roman" w:hAnsi="Times New Roman" w:cs="Times New Roman"/>
      </w:rPr>
    </w:lvl>
    <w:lvl w:ilvl="4" w:tentative="0">
      <w:start w:val="1"/>
      <w:numFmt w:val="lowerLetter"/>
      <w:lvlText w:val="%5)"/>
      <w:lvlJc w:val="left"/>
      <w:pPr>
        <w:tabs>
          <w:tab w:val="left" w:pos="2460"/>
        </w:tabs>
        <w:ind w:left="2460" w:hanging="420"/>
      </w:pPr>
      <w:rPr>
        <w:rFonts w:hint="default" w:ascii="Times New Roman" w:hAnsi="Times New Roman" w:cs="Times New Roman"/>
      </w:rPr>
    </w:lvl>
    <w:lvl w:ilvl="5" w:tentative="0">
      <w:start w:val="1"/>
      <w:numFmt w:val="lowerRoman"/>
      <w:lvlText w:val="%6."/>
      <w:lvlJc w:val="right"/>
      <w:pPr>
        <w:tabs>
          <w:tab w:val="left" w:pos="2880"/>
        </w:tabs>
        <w:ind w:left="2880" w:hanging="420"/>
      </w:pPr>
      <w:rPr>
        <w:rFonts w:hint="default" w:ascii="Times New Roman" w:hAnsi="Times New Roman" w:cs="Times New Roman"/>
      </w:rPr>
    </w:lvl>
    <w:lvl w:ilvl="6" w:tentative="0">
      <w:start w:val="1"/>
      <w:numFmt w:val="decimal"/>
      <w:lvlText w:val="%7."/>
      <w:lvlJc w:val="left"/>
      <w:pPr>
        <w:tabs>
          <w:tab w:val="left" w:pos="3300"/>
        </w:tabs>
        <w:ind w:left="3300" w:hanging="420"/>
      </w:pPr>
      <w:rPr>
        <w:rFonts w:hint="default" w:ascii="Times New Roman" w:hAnsi="Times New Roman" w:cs="Times New Roman"/>
      </w:rPr>
    </w:lvl>
    <w:lvl w:ilvl="7" w:tentative="0">
      <w:start w:val="1"/>
      <w:numFmt w:val="lowerLetter"/>
      <w:lvlText w:val="%8)"/>
      <w:lvlJc w:val="left"/>
      <w:pPr>
        <w:tabs>
          <w:tab w:val="left" w:pos="3720"/>
        </w:tabs>
        <w:ind w:left="3720" w:hanging="420"/>
      </w:pPr>
      <w:rPr>
        <w:rFonts w:hint="default" w:ascii="Times New Roman" w:hAnsi="Times New Roman" w:cs="Times New Roman"/>
      </w:rPr>
    </w:lvl>
    <w:lvl w:ilvl="8" w:tentative="0">
      <w:start w:val="1"/>
      <w:numFmt w:val="lowerRoman"/>
      <w:lvlText w:val="%9."/>
      <w:lvlJc w:val="right"/>
      <w:pPr>
        <w:tabs>
          <w:tab w:val="left" w:pos="4140"/>
        </w:tabs>
        <w:ind w:left="4140" w:hanging="420"/>
      </w:pPr>
      <w:rPr>
        <w:rFonts w:hint="default" w:ascii="Times New Roman" w:hAnsi="Times New Roman" w:cs="Times New Roman"/>
      </w:rPr>
    </w:lvl>
  </w:abstractNum>
  <w:abstractNum w:abstractNumId="54">
    <w:nsid w:val="72237CEC"/>
    <w:multiLevelType w:val="multilevel"/>
    <w:tmpl w:val="72237CEC"/>
    <w:lvl w:ilvl="0" w:tentative="0">
      <w:start w:val="1"/>
      <w:numFmt w:val="chineseCountingThousand"/>
      <w:lvlText w:val="(%1)"/>
      <w:lvlJc w:val="left"/>
      <w:pPr>
        <w:ind w:left="760" w:hanging="420"/>
      </w:pPr>
      <w:rPr>
        <w:rFonts w:hint="default" w:ascii="Times New Roman" w:hAnsi="Times New Roman" w:cs="Times New Roman"/>
      </w:rPr>
    </w:lvl>
    <w:lvl w:ilvl="1" w:tentative="0">
      <w:start w:val="1"/>
      <w:numFmt w:val="decimal"/>
      <w:lvlText w:val="%2）"/>
      <w:lvlJc w:val="left"/>
      <w:pPr>
        <w:ind w:left="1120" w:hanging="360"/>
      </w:pPr>
      <w:rPr>
        <w:rFonts w:hint="default" w:ascii="Times New Roman" w:hAnsi="Times New Roman" w:cs="Times New Roman"/>
      </w:rPr>
    </w:lvl>
    <w:lvl w:ilvl="2" w:tentative="0">
      <w:start w:val="1"/>
      <w:numFmt w:val="lowerRoman"/>
      <w:lvlText w:val="%3."/>
      <w:lvlJc w:val="right"/>
      <w:pPr>
        <w:ind w:left="1600" w:hanging="420"/>
      </w:pPr>
      <w:rPr>
        <w:rFonts w:hint="default" w:ascii="Times New Roman" w:hAnsi="Times New Roman" w:cs="Times New Roman"/>
      </w:rPr>
    </w:lvl>
    <w:lvl w:ilvl="3" w:tentative="0">
      <w:start w:val="1"/>
      <w:numFmt w:val="decimal"/>
      <w:lvlText w:val="%4."/>
      <w:lvlJc w:val="left"/>
      <w:pPr>
        <w:ind w:left="2020" w:hanging="420"/>
      </w:pPr>
      <w:rPr>
        <w:rFonts w:hint="default" w:ascii="Times New Roman" w:hAnsi="Times New Roman" w:cs="Times New Roman"/>
      </w:rPr>
    </w:lvl>
    <w:lvl w:ilvl="4" w:tentative="0">
      <w:start w:val="1"/>
      <w:numFmt w:val="lowerLetter"/>
      <w:lvlText w:val="%5)"/>
      <w:lvlJc w:val="left"/>
      <w:pPr>
        <w:ind w:left="2440" w:hanging="420"/>
      </w:pPr>
      <w:rPr>
        <w:rFonts w:hint="default" w:ascii="Times New Roman" w:hAnsi="Times New Roman" w:cs="Times New Roman"/>
      </w:rPr>
    </w:lvl>
    <w:lvl w:ilvl="5" w:tentative="0">
      <w:start w:val="1"/>
      <w:numFmt w:val="lowerRoman"/>
      <w:lvlText w:val="%6."/>
      <w:lvlJc w:val="right"/>
      <w:pPr>
        <w:ind w:left="2860" w:hanging="420"/>
      </w:pPr>
      <w:rPr>
        <w:rFonts w:hint="default" w:ascii="Times New Roman" w:hAnsi="Times New Roman" w:cs="Times New Roman"/>
      </w:rPr>
    </w:lvl>
    <w:lvl w:ilvl="6" w:tentative="0">
      <w:start w:val="1"/>
      <w:numFmt w:val="decimal"/>
      <w:lvlText w:val="%7."/>
      <w:lvlJc w:val="left"/>
      <w:pPr>
        <w:ind w:left="3280" w:hanging="420"/>
      </w:pPr>
      <w:rPr>
        <w:rFonts w:hint="default" w:ascii="Times New Roman" w:hAnsi="Times New Roman" w:cs="Times New Roman"/>
      </w:rPr>
    </w:lvl>
    <w:lvl w:ilvl="7" w:tentative="0">
      <w:start w:val="1"/>
      <w:numFmt w:val="lowerLetter"/>
      <w:lvlText w:val="%8)"/>
      <w:lvlJc w:val="left"/>
      <w:pPr>
        <w:ind w:left="3700" w:hanging="420"/>
      </w:pPr>
      <w:rPr>
        <w:rFonts w:hint="default" w:ascii="Times New Roman" w:hAnsi="Times New Roman" w:cs="Times New Roman"/>
      </w:rPr>
    </w:lvl>
    <w:lvl w:ilvl="8" w:tentative="0">
      <w:start w:val="1"/>
      <w:numFmt w:val="lowerRoman"/>
      <w:lvlText w:val="%9."/>
      <w:lvlJc w:val="right"/>
      <w:pPr>
        <w:ind w:left="4120" w:hanging="420"/>
      </w:pPr>
      <w:rPr>
        <w:rFonts w:hint="default" w:ascii="Times New Roman" w:hAnsi="Times New Roman" w:cs="Times New Roman"/>
      </w:rPr>
    </w:lvl>
  </w:abstractNum>
  <w:abstractNum w:abstractNumId="55">
    <w:nsid w:val="72B02495"/>
    <w:multiLevelType w:val="multilevel"/>
    <w:tmpl w:val="72B02495"/>
    <w:lvl w:ilvl="0" w:tentative="0">
      <w:start w:val="1"/>
      <w:numFmt w:val="decimal"/>
      <w:lvlText w:val="（%1）"/>
      <w:lvlJc w:val="left"/>
      <w:pPr>
        <w:ind w:left="900" w:hanging="420"/>
      </w:pPr>
      <w:rPr>
        <w:rFonts w:hint="default" w:ascii="Times New Roman" w:hAnsi="Times New Roman" w:cs="Times New Roman"/>
      </w:rPr>
    </w:lvl>
    <w:lvl w:ilvl="1" w:tentative="0">
      <w:start w:val="1"/>
      <w:numFmt w:val="lowerLetter"/>
      <w:lvlText w:val="%2)"/>
      <w:lvlJc w:val="left"/>
      <w:pPr>
        <w:ind w:left="1320" w:hanging="420"/>
      </w:pPr>
      <w:rPr>
        <w:rFonts w:hint="default" w:ascii="Times New Roman" w:hAnsi="Times New Roman" w:cs="Times New Roman"/>
      </w:rPr>
    </w:lvl>
    <w:lvl w:ilvl="2" w:tentative="0">
      <w:start w:val="1"/>
      <w:numFmt w:val="lowerRoman"/>
      <w:lvlText w:val="%3."/>
      <w:lvlJc w:val="right"/>
      <w:pPr>
        <w:ind w:left="1740" w:hanging="420"/>
      </w:pPr>
      <w:rPr>
        <w:rFonts w:hint="default" w:ascii="Times New Roman" w:hAnsi="Times New Roman" w:cs="Times New Roman"/>
      </w:rPr>
    </w:lvl>
    <w:lvl w:ilvl="3" w:tentative="0">
      <w:start w:val="1"/>
      <w:numFmt w:val="decimal"/>
      <w:lvlText w:val="%4."/>
      <w:lvlJc w:val="left"/>
      <w:pPr>
        <w:ind w:left="2160" w:hanging="420"/>
      </w:pPr>
      <w:rPr>
        <w:rFonts w:hint="default" w:ascii="Times New Roman" w:hAnsi="Times New Roman" w:cs="Times New Roman"/>
      </w:rPr>
    </w:lvl>
    <w:lvl w:ilvl="4" w:tentative="0">
      <w:start w:val="1"/>
      <w:numFmt w:val="lowerLetter"/>
      <w:lvlText w:val="%5)"/>
      <w:lvlJc w:val="left"/>
      <w:pPr>
        <w:ind w:left="2580" w:hanging="420"/>
      </w:pPr>
      <w:rPr>
        <w:rFonts w:hint="default" w:ascii="Times New Roman" w:hAnsi="Times New Roman" w:cs="Times New Roman"/>
      </w:rPr>
    </w:lvl>
    <w:lvl w:ilvl="5" w:tentative="0">
      <w:start w:val="1"/>
      <w:numFmt w:val="lowerRoman"/>
      <w:lvlText w:val="%6."/>
      <w:lvlJc w:val="right"/>
      <w:pPr>
        <w:ind w:left="3000" w:hanging="420"/>
      </w:pPr>
      <w:rPr>
        <w:rFonts w:hint="default" w:ascii="Times New Roman" w:hAnsi="Times New Roman" w:cs="Times New Roman"/>
      </w:rPr>
    </w:lvl>
    <w:lvl w:ilvl="6" w:tentative="0">
      <w:start w:val="1"/>
      <w:numFmt w:val="decimal"/>
      <w:lvlText w:val="%7."/>
      <w:lvlJc w:val="left"/>
      <w:pPr>
        <w:ind w:left="3420" w:hanging="420"/>
      </w:pPr>
      <w:rPr>
        <w:rFonts w:hint="default" w:ascii="Times New Roman" w:hAnsi="Times New Roman" w:cs="Times New Roman"/>
      </w:rPr>
    </w:lvl>
    <w:lvl w:ilvl="7" w:tentative="0">
      <w:start w:val="1"/>
      <w:numFmt w:val="lowerLetter"/>
      <w:lvlText w:val="%8)"/>
      <w:lvlJc w:val="left"/>
      <w:pPr>
        <w:ind w:left="3840" w:hanging="420"/>
      </w:pPr>
      <w:rPr>
        <w:rFonts w:hint="default" w:ascii="Times New Roman" w:hAnsi="Times New Roman" w:cs="Times New Roman"/>
      </w:rPr>
    </w:lvl>
    <w:lvl w:ilvl="8" w:tentative="0">
      <w:start w:val="1"/>
      <w:numFmt w:val="lowerRoman"/>
      <w:lvlText w:val="%9."/>
      <w:lvlJc w:val="right"/>
      <w:pPr>
        <w:ind w:left="4260" w:hanging="420"/>
      </w:pPr>
      <w:rPr>
        <w:rFonts w:hint="default" w:ascii="Times New Roman" w:hAnsi="Times New Roman" w:cs="Times New Roman"/>
      </w:rPr>
    </w:lvl>
  </w:abstractNum>
  <w:abstractNum w:abstractNumId="56">
    <w:nsid w:val="73A60722"/>
    <w:multiLevelType w:val="multilevel"/>
    <w:tmpl w:val="73A60722"/>
    <w:lvl w:ilvl="0" w:tentative="0">
      <w:start w:val="1"/>
      <w:numFmt w:val="decimal"/>
      <w:lvlText w:val="（%1）"/>
      <w:lvlJc w:val="left"/>
      <w:pPr>
        <w:tabs>
          <w:tab w:val="left" w:pos="1214"/>
        </w:tabs>
        <w:ind w:left="1214" w:hanging="930"/>
      </w:pPr>
      <w:rPr>
        <w:rFonts w:hint="eastAsia" w:ascii="宋体" w:hAnsi="宋体" w:eastAsia="宋体"/>
      </w:rPr>
    </w:lvl>
    <w:lvl w:ilvl="1" w:tentative="0">
      <w:start w:val="1"/>
      <w:numFmt w:val="lowerLetter"/>
      <w:lvlText w:val="%2)"/>
      <w:lvlJc w:val="left"/>
      <w:pPr>
        <w:tabs>
          <w:tab w:val="left" w:pos="1200"/>
        </w:tabs>
        <w:ind w:left="1200" w:hanging="420"/>
      </w:pPr>
      <w:rPr>
        <w:rFonts w:hint="default" w:ascii="Times New Roman" w:hAnsi="Times New Roman" w:cs="Times New Roman"/>
      </w:rPr>
    </w:lvl>
    <w:lvl w:ilvl="2" w:tentative="0">
      <w:start w:val="1"/>
      <w:numFmt w:val="lowerRoman"/>
      <w:lvlText w:val="%3."/>
      <w:lvlJc w:val="right"/>
      <w:pPr>
        <w:tabs>
          <w:tab w:val="left" w:pos="1620"/>
        </w:tabs>
        <w:ind w:left="1620" w:hanging="420"/>
      </w:pPr>
      <w:rPr>
        <w:rFonts w:hint="default" w:ascii="Times New Roman" w:hAnsi="Times New Roman" w:cs="Times New Roman"/>
      </w:rPr>
    </w:lvl>
    <w:lvl w:ilvl="3" w:tentative="0">
      <w:start w:val="1"/>
      <w:numFmt w:val="decimal"/>
      <w:lvlText w:val="%4."/>
      <w:lvlJc w:val="left"/>
      <w:pPr>
        <w:tabs>
          <w:tab w:val="left" w:pos="2040"/>
        </w:tabs>
        <w:ind w:left="2040" w:hanging="420"/>
      </w:pPr>
      <w:rPr>
        <w:rFonts w:hint="default" w:ascii="Times New Roman" w:hAnsi="Times New Roman" w:cs="Times New Roman"/>
      </w:rPr>
    </w:lvl>
    <w:lvl w:ilvl="4" w:tentative="0">
      <w:start w:val="1"/>
      <w:numFmt w:val="lowerLetter"/>
      <w:lvlText w:val="%5)"/>
      <w:lvlJc w:val="left"/>
      <w:pPr>
        <w:tabs>
          <w:tab w:val="left" w:pos="2460"/>
        </w:tabs>
        <w:ind w:left="2460" w:hanging="420"/>
      </w:pPr>
      <w:rPr>
        <w:rFonts w:hint="default" w:ascii="Times New Roman" w:hAnsi="Times New Roman" w:cs="Times New Roman"/>
      </w:rPr>
    </w:lvl>
    <w:lvl w:ilvl="5" w:tentative="0">
      <w:start w:val="1"/>
      <w:numFmt w:val="lowerRoman"/>
      <w:lvlText w:val="%6."/>
      <w:lvlJc w:val="right"/>
      <w:pPr>
        <w:tabs>
          <w:tab w:val="left" w:pos="2880"/>
        </w:tabs>
        <w:ind w:left="2880" w:hanging="420"/>
      </w:pPr>
      <w:rPr>
        <w:rFonts w:hint="default" w:ascii="Times New Roman" w:hAnsi="Times New Roman" w:cs="Times New Roman"/>
      </w:rPr>
    </w:lvl>
    <w:lvl w:ilvl="6" w:tentative="0">
      <w:start w:val="1"/>
      <w:numFmt w:val="decimal"/>
      <w:lvlText w:val="%7."/>
      <w:lvlJc w:val="left"/>
      <w:pPr>
        <w:tabs>
          <w:tab w:val="left" w:pos="3300"/>
        </w:tabs>
        <w:ind w:left="3300" w:hanging="420"/>
      </w:pPr>
      <w:rPr>
        <w:rFonts w:hint="default" w:ascii="Times New Roman" w:hAnsi="Times New Roman" w:cs="Times New Roman"/>
      </w:rPr>
    </w:lvl>
    <w:lvl w:ilvl="7" w:tentative="0">
      <w:start w:val="1"/>
      <w:numFmt w:val="lowerLetter"/>
      <w:lvlText w:val="%8)"/>
      <w:lvlJc w:val="left"/>
      <w:pPr>
        <w:tabs>
          <w:tab w:val="left" w:pos="3720"/>
        </w:tabs>
        <w:ind w:left="3720" w:hanging="420"/>
      </w:pPr>
      <w:rPr>
        <w:rFonts w:hint="default" w:ascii="Times New Roman" w:hAnsi="Times New Roman" w:cs="Times New Roman"/>
      </w:rPr>
    </w:lvl>
    <w:lvl w:ilvl="8" w:tentative="0">
      <w:start w:val="1"/>
      <w:numFmt w:val="lowerRoman"/>
      <w:lvlText w:val="%9."/>
      <w:lvlJc w:val="right"/>
      <w:pPr>
        <w:tabs>
          <w:tab w:val="left" w:pos="4140"/>
        </w:tabs>
        <w:ind w:left="4140" w:hanging="420"/>
      </w:pPr>
      <w:rPr>
        <w:rFonts w:hint="default" w:ascii="Times New Roman" w:hAnsi="Times New Roman" w:cs="Times New Roman"/>
      </w:rPr>
    </w:lvl>
  </w:abstractNum>
  <w:abstractNum w:abstractNumId="57">
    <w:nsid w:val="73CF0B57"/>
    <w:multiLevelType w:val="multilevel"/>
    <w:tmpl w:val="73CF0B57"/>
    <w:lvl w:ilvl="0" w:tentative="0">
      <w:start w:val="1"/>
      <w:numFmt w:val="decimal"/>
      <w:suff w:val="space"/>
      <w:lvlText w:val="%1."/>
      <w:lvlJc w:val="left"/>
      <w:pPr>
        <w:ind w:left="0" w:firstLine="0"/>
      </w:pPr>
      <w:rPr>
        <w:rFonts w:hint="eastAsia" w:ascii="宋体" w:hAnsi="宋体" w:eastAsia="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58">
    <w:nsid w:val="79CA09F3"/>
    <w:multiLevelType w:val="multilevel"/>
    <w:tmpl w:val="79CA09F3"/>
    <w:lvl w:ilvl="0" w:tentative="0">
      <w:start w:val="1"/>
      <w:numFmt w:val="decimal"/>
      <w:lvlText w:val="%1)"/>
      <w:lvlJc w:val="left"/>
      <w:pPr>
        <w:ind w:left="420" w:hanging="420"/>
      </w:pPr>
      <w:rPr>
        <w:rFonts w:hint="eastAsia" w:ascii="宋体" w:hAnsi="宋体" w:eastAsia="宋体"/>
        <w:spacing w:val="-20"/>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59">
    <w:nsid w:val="7E155236"/>
    <w:multiLevelType w:val="multilevel"/>
    <w:tmpl w:val="7E155236"/>
    <w:lvl w:ilvl="0" w:tentative="0">
      <w:start w:val="1"/>
      <w:numFmt w:val="decimal"/>
      <w:lvlText w:val="%1. "/>
      <w:lvlJc w:val="left"/>
      <w:pPr>
        <w:ind w:left="2121" w:hanging="420"/>
      </w:pPr>
      <w:rPr>
        <w:rFonts w:hint="eastAsia" w:ascii="宋体" w:hAnsi="宋体" w:eastAsia="宋体"/>
        <w:b/>
        <w:bCs/>
      </w:rPr>
    </w:lvl>
    <w:lvl w:ilvl="1" w:tentative="0">
      <w:start w:val="1"/>
      <w:numFmt w:val="lowerLetter"/>
      <w:lvlText w:val="%2)"/>
      <w:lvlJc w:val="left"/>
      <w:pPr>
        <w:ind w:left="2881" w:hanging="420"/>
      </w:pPr>
      <w:rPr>
        <w:rFonts w:hint="default" w:ascii="Times New Roman" w:hAnsi="Times New Roman" w:cs="Times New Roman"/>
      </w:rPr>
    </w:lvl>
    <w:lvl w:ilvl="2" w:tentative="0">
      <w:start w:val="1"/>
      <w:numFmt w:val="lowerRoman"/>
      <w:lvlText w:val="%3."/>
      <w:lvlJc w:val="right"/>
      <w:pPr>
        <w:ind w:left="3301" w:hanging="420"/>
      </w:pPr>
      <w:rPr>
        <w:rFonts w:hint="default" w:ascii="Times New Roman" w:hAnsi="Times New Roman" w:cs="Times New Roman"/>
      </w:rPr>
    </w:lvl>
    <w:lvl w:ilvl="3" w:tentative="0">
      <w:start w:val="1"/>
      <w:numFmt w:val="decimal"/>
      <w:lvlText w:val="%4."/>
      <w:lvlJc w:val="left"/>
      <w:pPr>
        <w:ind w:left="3721" w:hanging="420"/>
      </w:pPr>
      <w:rPr>
        <w:rFonts w:hint="default" w:ascii="Times New Roman" w:hAnsi="Times New Roman" w:cs="Times New Roman"/>
      </w:rPr>
    </w:lvl>
    <w:lvl w:ilvl="4" w:tentative="0">
      <w:start w:val="1"/>
      <w:numFmt w:val="lowerLetter"/>
      <w:lvlText w:val="%5)"/>
      <w:lvlJc w:val="left"/>
      <w:pPr>
        <w:ind w:left="4141" w:hanging="420"/>
      </w:pPr>
      <w:rPr>
        <w:rFonts w:hint="default" w:ascii="Times New Roman" w:hAnsi="Times New Roman" w:cs="Times New Roman"/>
      </w:rPr>
    </w:lvl>
    <w:lvl w:ilvl="5" w:tentative="0">
      <w:start w:val="1"/>
      <w:numFmt w:val="lowerRoman"/>
      <w:lvlText w:val="%6."/>
      <w:lvlJc w:val="right"/>
      <w:pPr>
        <w:ind w:left="4561" w:hanging="420"/>
      </w:pPr>
      <w:rPr>
        <w:rFonts w:hint="default" w:ascii="Times New Roman" w:hAnsi="Times New Roman" w:cs="Times New Roman"/>
      </w:rPr>
    </w:lvl>
    <w:lvl w:ilvl="6" w:tentative="0">
      <w:start w:val="1"/>
      <w:numFmt w:val="decimal"/>
      <w:lvlText w:val="%7."/>
      <w:lvlJc w:val="left"/>
      <w:pPr>
        <w:ind w:left="4981" w:hanging="420"/>
      </w:pPr>
      <w:rPr>
        <w:rFonts w:hint="default" w:ascii="Times New Roman" w:hAnsi="Times New Roman" w:cs="Times New Roman"/>
      </w:rPr>
    </w:lvl>
    <w:lvl w:ilvl="7" w:tentative="0">
      <w:start w:val="1"/>
      <w:numFmt w:val="lowerLetter"/>
      <w:lvlText w:val="%8)"/>
      <w:lvlJc w:val="left"/>
      <w:pPr>
        <w:ind w:left="5401" w:hanging="420"/>
      </w:pPr>
      <w:rPr>
        <w:rFonts w:hint="default" w:ascii="Times New Roman" w:hAnsi="Times New Roman" w:cs="Times New Roman"/>
      </w:rPr>
    </w:lvl>
    <w:lvl w:ilvl="8" w:tentative="0">
      <w:start w:val="1"/>
      <w:numFmt w:val="lowerRoman"/>
      <w:lvlText w:val="%9."/>
      <w:lvlJc w:val="right"/>
      <w:pPr>
        <w:ind w:left="5821" w:hanging="420"/>
      </w:pPr>
      <w:rPr>
        <w:rFonts w:hint="default" w:ascii="Times New Roman" w:hAnsi="Times New Roman" w:cs="Times New Roman"/>
      </w:rPr>
    </w:lvl>
  </w:abstractNum>
  <w:num w:numId="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C0D"/>
    <w:rsid w:val="00717BBD"/>
    <w:rsid w:val="00754C0D"/>
    <w:rsid w:val="00982BA6"/>
    <w:rsid w:val="00DB3FE5"/>
    <w:rsid w:val="00DC1D27"/>
    <w:rsid w:val="021C3CA6"/>
    <w:rsid w:val="0AC967CE"/>
    <w:rsid w:val="12B35751"/>
    <w:rsid w:val="363F21E1"/>
    <w:rsid w:val="5F6C1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99" w:semiHidden="0" w:name="toc 1"/>
    <w:lsdException w:qFormat="1" w:uiPriority="99" w:semiHidden="0" w:name="toc 2"/>
    <w:lsdException w:qFormat="1" w:uiPriority="9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1"/>
      <w:lang w:val="en-US" w:eastAsia="zh-CN" w:bidi="ar-SA"/>
    </w:rPr>
  </w:style>
  <w:style w:type="paragraph" w:styleId="3">
    <w:name w:val="heading 1"/>
    <w:basedOn w:val="1"/>
    <w:next w:val="1"/>
    <w:link w:val="16"/>
    <w:qFormat/>
    <w:uiPriority w:val="99"/>
    <w:pPr>
      <w:keepNext/>
      <w:keepLines/>
      <w:spacing w:before="340" w:after="330" w:line="576" w:lineRule="auto"/>
      <w:outlineLvl w:val="0"/>
    </w:pPr>
    <w:rPr>
      <w:rFonts w:ascii="Times New Roman" w:hAnsi="Times New Roman" w:cs="Times New Roman"/>
      <w:b/>
      <w:bCs/>
      <w:kern w:val="44"/>
      <w:sz w:val="44"/>
      <w:szCs w:val="44"/>
    </w:rPr>
  </w:style>
  <w:style w:type="paragraph" w:styleId="4">
    <w:name w:val="heading 2"/>
    <w:basedOn w:val="1"/>
    <w:next w:val="1"/>
    <w:link w:val="17"/>
    <w:qFormat/>
    <w:uiPriority w:val="99"/>
    <w:pPr>
      <w:keepNext/>
      <w:keepLines/>
      <w:spacing w:before="260" w:after="260" w:line="415" w:lineRule="auto"/>
      <w:outlineLvl w:val="1"/>
    </w:pPr>
    <w:rPr>
      <w:rFonts w:ascii="Cambria" w:hAnsi="Cambria"/>
      <w:b/>
      <w:bCs/>
      <w:sz w:val="32"/>
      <w:szCs w:val="32"/>
    </w:rPr>
  </w:style>
  <w:style w:type="paragraph" w:styleId="2">
    <w:name w:val="heading 4"/>
    <w:basedOn w:val="1"/>
    <w:next w:val="1"/>
    <w:link w:val="18"/>
    <w:qFormat/>
    <w:uiPriority w:val="99"/>
    <w:pPr>
      <w:keepNext/>
      <w:keepLines/>
      <w:spacing w:before="100" w:beforeAutospacing="1" w:after="100" w:afterAutospacing="1"/>
      <w:ind w:left="864" w:hanging="864"/>
      <w:outlineLvl w:val="3"/>
    </w:pPr>
    <w:rPr>
      <w:rFonts w:ascii="Calibri Light" w:hAnsi="Calibri Light"/>
      <w:b/>
      <w:bCs/>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99"/>
    <w:pPr>
      <w:widowControl/>
      <w:spacing w:before="100" w:beforeAutospacing="1" w:after="100" w:line="273" w:lineRule="auto"/>
      <w:ind w:left="440"/>
      <w:jc w:val="left"/>
    </w:pPr>
    <w:rPr>
      <w:kern w:val="0"/>
      <w:sz w:val="32"/>
      <w:szCs w:val="32"/>
    </w:rPr>
  </w:style>
  <w:style w:type="paragraph" w:styleId="6">
    <w:name w:val="footer"/>
    <w:basedOn w:val="1"/>
    <w:link w:val="26"/>
    <w:unhideWhenUsed/>
    <w:qFormat/>
    <w:uiPriority w:val="99"/>
    <w:pPr>
      <w:snapToGrid w:val="0"/>
      <w:jc w:val="left"/>
    </w:pPr>
    <w:rPr>
      <w:sz w:val="18"/>
      <w:szCs w:val="18"/>
    </w:rPr>
  </w:style>
  <w:style w:type="paragraph" w:styleId="7">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99"/>
    <w:pPr>
      <w:widowControl/>
      <w:spacing w:before="100" w:beforeAutospacing="1" w:after="100" w:line="273" w:lineRule="auto"/>
      <w:jc w:val="left"/>
    </w:pPr>
    <w:rPr>
      <w:b/>
      <w:bCs/>
      <w:kern w:val="0"/>
      <w:sz w:val="32"/>
      <w:szCs w:val="32"/>
    </w:rPr>
  </w:style>
  <w:style w:type="paragraph" w:styleId="9">
    <w:name w:val="footnote text"/>
    <w:basedOn w:val="1"/>
    <w:link w:val="21"/>
    <w:unhideWhenUsed/>
    <w:qFormat/>
    <w:uiPriority w:val="99"/>
    <w:pPr>
      <w:snapToGrid w:val="0"/>
      <w:jc w:val="left"/>
    </w:pPr>
    <w:rPr>
      <w:sz w:val="18"/>
      <w:szCs w:val="18"/>
    </w:rPr>
  </w:style>
  <w:style w:type="paragraph" w:styleId="10">
    <w:name w:val="toc 2"/>
    <w:basedOn w:val="1"/>
    <w:next w:val="1"/>
    <w:unhideWhenUsed/>
    <w:qFormat/>
    <w:uiPriority w:val="99"/>
    <w:pPr>
      <w:widowControl/>
      <w:spacing w:before="100" w:beforeAutospacing="1" w:after="100" w:line="273" w:lineRule="auto"/>
      <w:ind w:left="220"/>
      <w:jc w:val="left"/>
    </w:pPr>
    <w:rPr>
      <w:kern w:val="0"/>
      <w:sz w:val="32"/>
      <w:szCs w:val="32"/>
    </w:rPr>
  </w:style>
  <w:style w:type="paragraph" w:styleId="11">
    <w:name w:val="Normal (Web)"/>
    <w:basedOn w:val="1"/>
    <w:unhideWhenUsed/>
    <w:qFormat/>
    <w:uiPriority w:val="99"/>
    <w:pPr>
      <w:widowControl/>
      <w:spacing w:before="100" w:beforeAutospacing="1" w:after="100" w:afterAutospacing="1"/>
      <w:jc w:val="left"/>
    </w:pPr>
    <w:rPr>
      <w:rFonts w:ascii="宋体" w:hAnsi="宋体"/>
      <w:kern w:val="0"/>
      <w:sz w:val="24"/>
      <w:szCs w:val="24"/>
    </w:rPr>
  </w:style>
  <w:style w:type="character" w:styleId="14">
    <w:name w:val="FollowedHyperlink"/>
    <w:basedOn w:val="13"/>
    <w:unhideWhenUsed/>
    <w:qFormat/>
    <w:uiPriority w:val="99"/>
    <w:rPr>
      <w:color w:val="800080"/>
      <w:u w:val="single"/>
    </w:rPr>
  </w:style>
  <w:style w:type="character" w:styleId="15">
    <w:name w:val="Hyperlink"/>
    <w:basedOn w:val="13"/>
    <w:unhideWhenUsed/>
    <w:qFormat/>
    <w:uiPriority w:val="99"/>
    <w:rPr>
      <w:color w:val="0000FF"/>
      <w:u w:val="single"/>
    </w:rPr>
  </w:style>
  <w:style w:type="character" w:customStyle="1" w:styleId="16">
    <w:name w:val="标题 1 Char"/>
    <w:basedOn w:val="13"/>
    <w:link w:val="3"/>
    <w:qFormat/>
    <w:uiPriority w:val="99"/>
    <w:rPr>
      <w:rFonts w:ascii="Times New Roman" w:hAnsi="Times New Roman" w:eastAsia="宋体" w:cs="Times New Roman"/>
      <w:b/>
      <w:bCs/>
      <w:kern w:val="44"/>
      <w:sz w:val="44"/>
      <w:szCs w:val="44"/>
    </w:rPr>
  </w:style>
  <w:style w:type="character" w:customStyle="1" w:styleId="17">
    <w:name w:val="标题 2 Char"/>
    <w:basedOn w:val="13"/>
    <w:link w:val="4"/>
    <w:qFormat/>
    <w:uiPriority w:val="99"/>
    <w:rPr>
      <w:rFonts w:ascii="Cambria" w:hAnsi="Cambria" w:eastAsia="宋体" w:cs="宋体"/>
      <w:b/>
      <w:bCs/>
      <w:sz w:val="32"/>
      <w:szCs w:val="32"/>
    </w:rPr>
  </w:style>
  <w:style w:type="character" w:customStyle="1" w:styleId="18">
    <w:name w:val="标题 4 Char"/>
    <w:basedOn w:val="13"/>
    <w:link w:val="2"/>
    <w:qFormat/>
    <w:uiPriority w:val="99"/>
    <w:rPr>
      <w:rFonts w:ascii="Calibri Light" w:hAnsi="Calibri Light" w:eastAsia="宋体" w:cs="宋体"/>
      <w:b/>
      <w:bCs/>
      <w:szCs w:val="21"/>
    </w:rPr>
  </w:style>
  <w:style w:type="paragraph" w:customStyle="1" w:styleId="19">
    <w:name w:val="列出段落1"/>
    <w:basedOn w:val="1"/>
    <w:qFormat/>
    <w:uiPriority w:val="0"/>
    <w:pPr>
      <w:ind w:firstLine="420" w:firstLineChars="200"/>
    </w:pPr>
  </w:style>
  <w:style w:type="paragraph" w:customStyle="1" w:styleId="20">
    <w:name w:val="4级标题"/>
    <w:basedOn w:val="2"/>
    <w:qFormat/>
    <w:uiPriority w:val="0"/>
    <w:pPr>
      <w:adjustRightInd w:val="0"/>
      <w:snapToGrid w:val="0"/>
      <w:spacing w:line="360" w:lineRule="auto"/>
      <w:ind w:left="1986" w:firstLine="200" w:firstLineChars="200"/>
    </w:pPr>
    <w:rPr>
      <w:rFonts w:ascii="宋体" w:hAnsi="宋体"/>
    </w:rPr>
  </w:style>
  <w:style w:type="character" w:customStyle="1" w:styleId="21">
    <w:name w:val="脚注文本 Char"/>
    <w:basedOn w:val="13"/>
    <w:link w:val="9"/>
    <w:qFormat/>
    <w:uiPriority w:val="99"/>
    <w:rPr>
      <w:rFonts w:ascii="Calibri" w:hAnsi="Calibri" w:eastAsia="宋体" w:cs="宋体"/>
      <w:sz w:val="18"/>
      <w:szCs w:val="18"/>
    </w:rPr>
  </w:style>
  <w:style w:type="paragraph" w:customStyle="1" w:styleId="22">
    <w:name w:val="二层"/>
    <w:basedOn w:val="4"/>
    <w:qFormat/>
    <w:uiPriority w:val="0"/>
    <w:pPr>
      <w:keepLines w:val="0"/>
      <w:autoSpaceDE w:val="0"/>
      <w:autoSpaceDN w:val="0"/>
      <w:adjustRightInd w:val="0"/>
      <w:spacing w:before="120" w:after="120" w:line="360" w:lineRule="auto"/>
      <w:jc w:val="left"/>
    </w:pPr>
    <w:rPr>
      <w:rFonts w:ascii="黑体" w:hAnsi="Times New Roman" w:eastAsia="黑体"/>
    </w:rPr>
  </w:style>
  <w:style w:type="paragraph" w:customStyle="1" w:styleId="23">
    <w:name w:val="正文格式1"/>
    <w:basedOn w:val="1"/>
    <w:qFormat/>
    <w:uiPriority w:val="0"/>
    <w:pPr>
      <w:widowControl/>
      <w:ind w:firstLine="340"/>
    </w:pPr>
    <w:rPr>
      <w:rFonts w:ascii="宋体" w:hAnsi="宋体" w:cs="Times New Roman"/>
      <w:kern w:val="0"/>
      <w:sz w:val="28"/>
      <w:szCs w:val="28"/>
    </w:rPr>
  </w:style>
  <w:style w:type="paragraph" w:customStyle="1" w:styleId="24">
    <w:name w:val="p15"/>
    <w:basedOn w:val="1"/>
    <w:qFormat/>
    <w:uiPriority w:val="0"/>
    <w:pPr>
      <w:widowControl/>
      <w:spacing w:line="360" w:lineRule="auto"/>
      <w:ind w:firstLine="420"/>
      <w:jc w:val="left"/>
    </w:pPr>
    <w:rPr>
      <w:rFonts w:cs="Times New Roman"/>
      <w:color w:val="000000"/>
      <w:kern w:val="0"/>
      <w:sz w:val="24"/>
      <w:szCs w:val="24"/>
    </w:rPr>
  </w:style>
  <w:style w:type="paragraph" w:customStyle="1" w:styleId="25">
    <w:name w:val="编号"/>
    <w:basedOn w:val="1"/>
    <w:next w:val="1"/>
    <w:qFormat/>
    <w:uiPriority w:val="0"/>
    <w:pPr>
      <w:ind w:firstLine="420" w:firstLineChars="200"/>
    </w:pPr>
    <w:rPr>
      <w:rFonts w:ascii="Times New Roman" w:hAnsi="Times New Roman" w:cs="Times New Roman"/>
    </w:rPr>
  </w:style>
  <w:style w:type="character" w:customStyle="1" w:styleId="26">
    <w:name w:val="页脚 Char"/>
    <w:basedOn w:val="13"/>
    <w:link w:val="6"/>
    <w:qFormat/>
    <w:uiPriority w:val="99"/>
    <w:rPr>
      <w:rFonts w:ascii="Calibri" w:hAnsi="Calibri" w:eastAsia="宋体" w:cs="宋体"/>
      <w:sz w:val="18"/>
      <w:szCs w:val="18"/>
    </w:rPr>
  </w:style>
  <w:style w:type="character" w:customStyle="1" w:styleId="27">
    <w:name w:val="15"/>
    <w:basedOn w:val="13"/>
    <w:qFormat/>
    <w:uiPriority w:val="0"/>
    <w:rPr>
      <w:rFonts w:hint="default" w:ascii="Times New Roman" w:hAnsi="Times New Roman" w:cs="Times New Roman"/>
      <w:color w:val="0000FF"/>
      <w:u w:val="single"/>
    </w:rPr>
  </w:style>
  <w:style w:type="character" w:customStyle="1" w:styleId="28">
    <w:name w:val="页眉 Char"/>
    <w:basedOn w:val="13"/>
    <w:link w:val="7"/>
    <w:semiHidden/>
    <w:qFormat/>
    <w:uiPriority w:val="99"/>
    <w:rPr>
      <w:rFonts w:ascii="Calibri" w:hAnsi="Calibri" w:eastAsia="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10732</Words>
  <Characters>61175</Characters>
  <Lines>509</Lines>
  <Paragraphs>143</Paragraphs>
  <TotalTime>3</TotalTime>
  <ScaleCrop>false</ScaleCrop>
  <LinksUpToDate>false</LinksUpToDate>
  <CharactersWithSpaces>71764</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2020-06-08T02:56:00Z</dcterms:created>
  <dc:creator>PCoS.Cn</dc:creator>
  <cp:lastModifiedBy>Administrator</cp:lastModifiedBy>
  <dcterms:modified xsi:type="dcterms:W3CDTF">2020-06-08T06:55:13Z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