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B0" w:rsidRPr="00C66CB0" w:rsidRDefault="00C66CB0" w:rsidP="00C66CB0">
      <w:pPr>
        <w:pStyle w:val="1"/>
        <w:jc w:val="left"/>
        <w:rPr>
          <w:rFonts w:asciiTheme="majorEastAsia" w:eastAsiaTheme="majorEastAsia" w:hAnsiTheme="majorEastAsia" w:cs="宋体"/>
          <w:b w:val="0"/>
          <w:kern w:val="0"/>
          <w:sz w:val="28"/>
          <w:szCs w:val="28"/>
        </w:rPr>
      </w:pPr>
      <w:r w:rsidRPr="00C66CB0">
        <w:rPr>
          <w:rFonts w:asciiTheme="majorEastAsia" w:eastAsiaTheme="majorEastAsia" w:hAnsiTheme="majorEastAsia" w:cs="宋体" w:hint="eastAsia"/>
          <w:b w:val="0"/>
          <w:kern w:val="0"/>
          <w:sz w:val="28"/>
          <w:szCs w:val="28"/>
        </w:rPr>
        <w:t>附件一</w:t>
      </w:r>
    </w:p>
    <w:p w:rsidR="00C8097F" w:rsidRPr="008B482F" w:rsidRDefault="00DB4193">
      <w:pPr>
        <w:pStyle w:val="1"/>
        <w:jc w:val="center"/>
        <w:rPr>
          <w:rFonts w:asciiTheme="majorEastAsia" w:eastAsiaTheme="majorEastAsia" w:hAnsiTheme="majorEastAsia"/>
          <w:sz w:val="36"/>
          <w:szCs w:val="36"/>
        </w:rPr>
      </w:pPr>
      <w:r w:rsidRPr="008B482F">
        <w:rPr>
          <w:rFonts w:asciiTheme="majorEastAsia" w:eastAsiaTheme="majorEastAsia" w:hAnsiTheme="majorEastAsia" w:cs="宋体" w:hint="eastAsia"/>
          <w:kern w:val="0"/>
          <w:sz w:val="36"/>
          <w:szCs w:val="36"/>
        </w:rPr>
        <w:t>科技馆及金太阳幼儿园</w:t>
      </w:r>
      <w:r w:rsidR="006F116E" w:rsidRPr="008B482F">
        <w:rPr>
          <w:rFonts w:asciiTheme="majorEastAsia" w:eastAsiaTheme="majorEastAsia" w:hAnsiTheme="majorEastAsia" w:hint="eastAsia"/>
          <w:sz w:val="36"/>
          <w:szCs w:val="36"/>
        </w:rPr>
        <w:t>物业</w:t>
      </w:r>
      <w:r w:rsidRPr="008B482F">
        <w:rPr>
          <w:rFonts w:asciiTheme="majorEastAsia" w:eastAsiaTheme="majorEastAsia" w:hAnsiTheme="majorEastAsia" w:hint="eastAsia"/>
          <w:sz w:val="36"/>
          <w:szCs w:val="36"/>
        </w:rPr>
        <w:t>管理</w:t>
      </w:r>
      <w:r w:rsidR="006F116E" w:rsidRPr="008B482F">
        <w:rPr>
          <w:rFonts w:asciiTheme="majorEastAsia" w:eastAsiaTheme="majorEastAsia" w:hAnsiTheme="majorEastAsia" w:hint="eastAsia"/>
          <w:sz w:val="36"/>
          <w:szCs w:val="36"/>
        </w:rPr>
        <w:t>服务标准及要求</w:t>
      </w:r>
    </w:p>
    <w:p w:rsidR="00B240D2" w:rsidRPr="00B240D2" w:rsidRDefault="00B240D2" w:rsidP="00B240D2">
      <w:pPr>
        <w:spacing w:line="360" w:lineRule="auto"/>
        <w:rPr>
          <w:rFonts w:ascii="宋体" w:hAnsi="宋体" w:cs="宋体"/>
          <w:color w:val="000000"/>
          <w:sz w:val="24"/>
          <w:szCs w:val="24"/>
        </w:rPr>
      </w:pPr>
      <w:proofErr w:type="gramStart"/>
      <w:r w:rsidRPr="00B240D2">
        <w:rPr>
          <w:rFonts w:ascii="宋体" w:hAnsi="宋体" w:cs="宋体"/>
          <w:color w:val="000000"/>
          <w:sz w:val="24"/>
          <w:szCs w:val="24"/>
        </w:rPr>
        <w:t>一</w:t>
      </w:r>
      <w:proofErr w:type="gramEnd"/>
      <w:r w:rsidRPr="00B240D2">
        <w:rPr>
          <w:rFonts w:ascii="宋体" w:hAnsi="宋体" w:cs="宋体" w:hint="eastAsia"/>
          <w:color w:val="000000"/>
          <w:sz w:val="24"/>
          <w:szCs w:val="24"/>
        </w:rPr>
        <w:t>. 、安全保卫服务范围及标准</w:t>
      </w:r>
      <w:r w:rsidRPr="00B240D2">
        <w:rPr>
          <w:rFonts w:ascii="宋体" w:hAnsi="宋体" w:cs="宋体" w:hint="eastAsia"/>
          <w:color w:val="000000"/>
          <w:sz w:val="24"/>
          <w:szCs w:val="24"/>
        </w:rPr>
        <w:br/>
        <w:t xml:space="preserve">（一）  服务范围                                                  </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1.负责出入管理、治安巡查、交通管理、监控管理、消防管理及应急服务等，维护校园安全稳定，及时发现和消除安全隐患；</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2.负责大门、执勤点、重点要害部位的执勤守护，对人员进出、车辆进出、重要物品进出实施管理，防破坏、防暴力冲撞等安全护卫工作。</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3.负责公共区域、建筑公共区域及重点部位的24小时日常巡逻巡查，发现并处置异常情况，有效处理突发应急事件。</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4.按照采购人校园交通管理规定，执行校园交通运行管理要求，保障校内交通标识标线完好、规范，保障交通和道路安全畅通、车辆运行有序，避免交通事故。</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5.负责校园全面的日常消防、治安巡查巡检和火情及盗窃事件处置与报警，并配合政府主管机关的检查，避免火灾、盗窃、打架斗殴事件发生。</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6.负责开展校园安全知识宣传与安全隐患排查与处置。</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7.负责校园师生及教职员工的接处警及求助帮扶工作。</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8.负责校园反恐防暴、突发事件、案件和各类紧急事件的先期处置和防控工作。</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9.负责各类重大活动、接待参观的安全护卫、交通秩序等工作的综合保障。</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10.完成安全主管部门交办的其它临时安全管理服务工作。</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（二） 服务标准</w:t>
      </w:r>
    </w:p>
    <w:tbl>
      <w:tblPr>
        <w:tblW w:w="8637"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7498"/>
      </w:tblGrid>
      <w:tr w:rsidR="00B240D2" w:rsidRPr="00B240D2" w:rsidTr="00537F49">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服务内容</w:t>
            </w:r>
          </w:p>
        </w:tc>
        <w:tc>
          <w:tcPr>
            <w:tcW w:w="7498"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ind w:firstLineChars="1274" w:firstLine="3058"/>
              <w:rPr>
                <w:rFonts w:ascii="宋体" w:hAnsi="宋体" w:cs="宋体"/>
                <w:color w:val="000000"/>
                <w:sz w:val="24"/>
                <w:szCs w:val="24"/>
              </w:rPr>
            </w:pPr>
            <w:r w:rsidRPr="00B240D2">
              <w:rPr>
                <w:rFonts w:ascii="宋体" w:hAnsi="宋体" w:cs="宋体" w:hint="eastAsia"/>
                <w:color w:val="000000"/>
                <w:sz w:val="24"/>
                <w:szCs w:val="24"/>
              </w:rPr>
              <w:t>服务标准及要求</w:t>
            </w:r>
          </w:p>
        </w:tc>
      </w:tr>
      <w:tr w:rsidR="00B240D2" w:rsidRPr="00B240D2" w:rsidTr="00537F49">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出入管理</w:t>
            </w:r>
          </w:p>
        </w:tc>
        <w:tc>
          <w:tcPr>
            <w:tcW w:w="7498"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一、校园门值：</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1、校区所有出入口及周边50米范围内的值守管理服务和形象礼仪服务。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2、维护大门内外的治安和秩序。对各类寻衅滋事、异常聚集、可疑人员、异常行为人员和异常现象等进行排查防控，可疑及突发事件的及时处理防控，报告学校主管部门并配合保卫及公安机关的处理；禁止</w:t>
            </w:r>
            <w:r w:rsidRPr="00B240D2">
              <w:rPr>
                <w:rFonts w:ascii="宋体" w:hAnsi="宋体" w:cs="宋体" w:hint="eastAsia"/>
                <w:color w:val="000000"/>
                <w:sz w:val="24"/>
                <w:szCs w:val="24"/>
              </w:rPr>
              <w:lastRenderedPageBreak/>
              <w:t>摆摊设点；保持与各巡逻、监控及门值岗联动互通信息，保障校园整体环境和秩序正常。</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落实校园车辆进出管理规定。对进出校区车辆的有效管理，对外来车辆进校车辆进行问询和信息、证件核实、检查登记；车载物品进行安全检查、登记，避免危险物品进入校内；大件及重要资产物品带离校园，需有校内主管部门的合</w:t>
            </w:r>
            <w:proofErr w:type="gramStart"/>
            <w:r w:rsidRPr="00B240D2">
              <w:rPr>
                <w:rFonts w:ascii="宋体" w:hAnsi="宋体" w:cs="宋体" w:hint="eastAsia"/>
                <w:color w:val="000000"/>
                <w:sz w:val="24"/>
                <w:szCs w:val="24"/>
              </w:rPr>
              <w:t>规</w:t>
            </w:r>
            <w:proofErr w:type="gramEnd"/>
            <w:r w:rsidRPr="00B240D2">
              <w:rPr>
                <w:rFonts w:ascii="宋体" w:hAnsi="宋体" w:cs="宋体" w:hint="eastAsia"/>
                <w:color w:val="000000"/>
                <w:sz w:val="24"/>
                <w:szCs w:val="24"/>
              </w:rPr>
              <w:t>手续并给予核实检查登记，避免校内财产流失；对不合理荷载车辆管控；杜绝违规车辆进入校园；避免车辆乱停乱放，保障出入畅通有序。</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严格校园人员进出管理规定。对各类来人来访的问询、排查、信息核实和登记，对可视范围内闲杂人员的清理工作，禁止闲杂人员（如流浪乞讨、废品收集、产品推销、外卖食品、衣冠不整行为不雅等人员）进入校区。</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5、排查、禁止动物、宠物进入校园。</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6、负责</w:t>
            </w:r>
            <w:proofErr w:type="gramStart"/>
            <w:r w:rsidRPr="00B240D2">
              <w:rPr>
                <w:rFonts w:ascii="宋体" w:hAnsi="宋体" w:cs="宋体" w:hint="eastAsia"/>
                <w:color w:val="000000"/>
                <w:sz w:val="24"/>
                <w:szCs w:val="24"/>
              </w:rPr>
              <w:t>道闸及车辆</w:t>
            </w:r>
            <w:proofErr w:type="gramEnd"/>
            <w:r w:rsidRPr="00B240D2">
              <w:rPr>
                <w:rFonts w:ascii="宋体" w:hAnsi="宋体" w:cs="宋体" w:hint="eastAsia"/>
                <w:color w:val="000000"/>
                <w:sz w:val="24"/>
                <w:szCs w:val="24"/>
              </w:rPr>
              <w:t>引导设施的运行、故障及时报修及临时处置。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7、门岗值班室管理规范，门前卫生三包，保持卫生整洁。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8、文明执勤，礼貌待人，树立良好的窗口形象。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二、楼栋门值：</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1、负责各楼栋的夜间值守与巡查。</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2、文明执勤，礼貌待人，维护楼栋出入口人员及物资进出秩序和办公、学习环境，处理各类异常及突发事件。</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3、严格人员进出管理。禁止闲杂人员进入楼栋，对前来办事人员进行问询、信息核实登记和接待指引，获得许可后方可进入；排查推销、非法宣传等可疑人员。</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4、严格物资管理。对可疑物品进入进行排查，防止违规及危险物品进入；对带离楼栋的大件及贵重物品、可疑物品、楼栋设施等进行排查核实登记，防止资产流失。</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5、夜班人员负责楼栋大门的开关闭，并对楼栋内外的周期巡查，检查门窗、能源、电器设备是否锁闭关闭等各类安全隐患并给予排除处理，清理无关人员，检查是否存在可疑人员、可疑现象及公共设备是否运</w:t>
            </w:r>
            <w:r w:rsidRPr="00B240D2">
              <w:rPr>
                <w:rFonts w:ascii="宋体" w:hAnsi="宋体" w:cs="宋体" w:hint="eastAsia"/>
                <w:color w:val="000000"/>
                <w:sz w:val="24"/>
                <w:szCs w:val="24"/>
              </w:rPr>
              <w:lastRenderedPageBreak/>
              <w:t>行正常并跟进处置、报告异常情况，防止火灾、盗窃等消防、治安事件的发生。</w:t>
            </w:r>
          </w:p>
        </w:tc>
      </w:tr>
      <w:tr w:rsidR="00B240D2" w:rsidRPr="00B240D2" w:rsidTr="00537F49">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lastRenderedPageBreak/>
              <w:t>车辆管理服务</w:t>
            </w:r>
          </w:p>
        </w:tc>
        <w:tc>
          <w:tcPr>
            <w:tcW w:w="7498"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1、引导车辆按规定路线限速行驶，禁止鸣笛。</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2、提醒驾驶人员在规定停车区域有序停放。</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3、及时疏导占道车辆，保持校区道路畅通。</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4、密切关注车辆情况及驾驶员行为，避免意外交通事故的发生。</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5、及时</w:t>
            </w:r>
            <w:proofErr w:type="gramStart"/>
            <w:r w:rsidRPr="00B240D2">
              <w:rPr>
                <w:rFonts w:ascii="宋体" w:hAnsi="宋体" w:cs="宋体" w:hint="eastAsia"/>
                <w:color w:val="000000"/>
                <w:sz w:val="24"/>
                <w:szCs w:val="24"/>
              </w:rPr>
              <w:t>整理非</w:t>
            </w:r>
            <w:proofErr w:type="gramEnd"/>
            <w:r w:rsidRPr="00B240D2">
              <w:rPr>
                <w:rFonts w:ascii="宋体" w:hAnsi="宋体" w:cs="宋体" w:hint="eastAsia"/>
                <w:color w:val="000000"/>
                <w:sz w:val="24"/>
                <w:szCs w:val="24"/>
              </w:rPr>
              <w:t>机动车停放情况；配合高校定期清理无车主的非机动车辆。</w:t>
            </w:r>
          </w:p>
        </w:tc>
      </w:tr>
      <w:tr w:rsidR="00B240D2" w:rsidRPr="00B240D2" w:rsidTr="00537F49">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巡查管理</w:t>
            </w:r>
          </w:p>
        </w:tc>
        <w:tc>
          <w:tcPr>
            <w:tcW w:w="7498"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1、负责校园公共区域、楼栋公共区域的周期性安全巡逻、消防管理、治安防范、车辆规范等巡逻检查任务，及时发现和排除各种不安全因素，及时制止报告各种违规、违法犯罪行为。</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2、负责各类突发、应急事件的快速管控和处置，接收处理师生教职员工的安全救助，抢救危难群众和遭受危害的财产，提供紧急救助。</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维护校园教学办公及生活秩序。加强校园内部交通秩序管理，高峰时段对车辆行进进行引导指挥和管控，杜绝车辆乱停乱放行为；对影响教学办公生活环境的噪音等行为进行管控；清理进入学校的闲杂人员，对推销宣传等可疑人员进行盘查处理；杜绝摆摊设点现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维护校园安全环境。对校园宣传横幅、宣传物等进行检查核实，及时查处违规及非法宣传行为并上报；主动介入人员异常聚集现象，查实情况制止非法聚集和宣传并及时管控和上报处置，维护校园的安全稳定环境。</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5、协助学校保卫部门及相关执法部门的工作开展。</w:t>
            </w:r>
          </w:p>
        </w:tc>
      </w:tr>
      <w:tr w:rsidR="00B240D2" w:rsidRPr="00B240D2" w:rsidTr="00537F49">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监控管理</w:t>
            </w:r>
          </w:p>
        </w:tc>
        <w:tc>
          <w:tcPr>
            <w:tcW w:w="7498"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1、实施24小时值守。值班人员必须持有建(构)筑物消防员资格证，具有高度的工作责任心，熟悉校区</w:t>
            </w:r>
            <w:proofErr w:type="gramStart"/>
            <w:r w:rsidRPr="00B240D2">
              <w:rPr>
                <w:rFonts w:ascii="宋体" w:hAnsi="宋体" w:cs="宋体" w:hint="eastAsia"/>
                <w:color w:val="000000"/>
                <w:sz w:val="24"/>
                <w:szCs w:val="24"/>
              </w:rPr>
              <w:t>安防点位</w:t>
            </w:r>
            <w:proofErr w:type="gramEnd"/>
            <w:r w:rsidRPr="00B240D2">
              <w:rPr>
                <w:rFonts w:ascii="宋体" w:hAnsi="宋体" w:cs="宋体" w:hint="eastAsia"/>
                <w:color w:val="000000"/>
                <w:sz w:val="24"/>
                <w:szCs w:val="24"/>
              </w:rPr>
              <w:t>分布和监视画面配置规划，管理并熟练操作监控设备，及时掌握各种监控信息，发现事故、异常情况和接到报警应立即通知巡逻岗或离事故区域最近的保安赶往现场处置，并及时报告上级领导。</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2、负责系统设备及配套设备的日常运行管理。进行定期和不定期的运行状况巡查，并记录系统运行状况，运行故障并报修，并跟进处理情</w:t>
            </w:r>
            <w:r w:rsidRPr="00B240D2">
              <w:rPr>
                <w:rFonts w:ascii="宋体" w:hAnsi="宋体" w:cs="宋体" w:hint="eastAsia"/>
                <w:color w:val="000000"/>
                <w:sz w:val="24"/>
                <w:szCs w:val="24"/>
              </w:rPr>
              <w:lastRenderedPageBreak/>
              <w:t>况跟踪验收，保障监控系统的正常运行；同时对校内</w:t>
            </w:r>
            <w:proofErr w:type="gramStart"/>
            <w:r w:rsidRPr="00B240D2">
              <w:rPr>
                <w:rFonts w:ascii="宋体" w:hAnsi="宋体" w:cs="宋体" w:hint="eastAsia"/>
                <w:color w:val="000000"/>
                <w:sz w:val="24"/>
                <w:szCs w:val="24"/>
              </w:rPr>
              <w:t>各安防分控</w:t>
            </w:r>
            <w:proofErr w:type="gramEnd"/>
            <w:r w:rsidRPr="00B240D2">
              <w:rPr>
                <w:rFonts w:ascii="宋体" w:hAnsi="宋体" w:cs="宋体" w:hint="eastAsia"/>
                <w:color w:val="000000"/>
                <w:sz w:val="24"/>
                <w:szCs w:val="24"/>
              </w:rPr>
              <w:t>子系统进行辅助管理，在必要时提供相应的操作协助。</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负责系统运行数据的保存、备份工作。包括录像取证数据、系统报修资料、监控抓拍文件、系统文件等重要数据的安全管理，不得擅自调取或删改、隐匿监控录像及系统数据，严格执行录像数据查询取证的流程。</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对报警信息进行核实并按相关规定妥善处置。</w:t>
            </w:r>
          </w:p>
        </w:tc>
      </w:tr>
    </w:tbl>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 xml:space="preserve"> </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二、绿化管理服务范围及标准</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（一）服务范围</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校园公共区域室外绿化的养护，包括：</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1.草坪、树木、灌木、花卉（含盆栽花卉栽种摆放）的浇灌排水、修剪、施肥及病、虫、草害防治；枯死植株及杂物清理、苗木补栽、树木扶正、中耕除草、植物防护（防寒、旱、台、涝、高温等）。</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2 .养护范围内绿化垃圾（含全部树叶）及其它垃圾、杂物的定期清理 、清运及处置。</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（二</w:t>
      </w:r>
      <w:r w:rsidRPr="00B240D2">
        <w:rPr>
          <w:rFonts w:ascii="宋体" w:hAnsi="宋体" w:cs="宋体"/>
          <w:color w:val="000000"/>
          <w:sz w:val="24"/>
          <w:szCs w:val="24"/>
        </w:rPr>
        <w:t>）</w:t>
      </w:r>
      <w:r w:rsidRPr="00B240D2">
        <w:rPr>
          <w:rFonts w:ascii="宋体" w:hAnsi="宋体" w:cs="宋体" w:hint="eastAsia"/>
          <w:color w:val="000000"/>
          <w:sz w:val="24"/>
          <w:szCs w:val="24"/>
        </w:rPr>
        <w:t>服务标准：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513"/>
      </w:tblGrid>
      <w:tr w:rsidR="00B240D2" w:rsidRPr="00B240D2" w:rsidTr="00537F49">
        <w:trPr>
          <w:trHeight w:val="454"/>
        </w:trPr>
        <w:tc>
          <w:tcPr>
            <w:tcW w:w="1242" w:type="dxa"/>
            <w:tcBorders>
              <w:top w:val="single" w:sz="4" w:space="0" w:color="auto"/>
              <w:left w:val="single" w:sz="4" w:space="0" w:color="auto"/>
              <w:bottom w:val="single" w:sz="4" w:space="0" w:color="auto"/>
              <w:right w:val="single" w:sz="4" w:space="0" w:color="auto"/>
            </w:tcBorders>
          </w:tcPr>
          <w:p w:rsidR="00B240D2" w:rsidRPr="00B240D2" w:rsidRDefault="00B240D2" w:rsidP="00537F49">
            <w:pPr>
              <w:spacing w:line="360" w:lineRule="auto"/>
              <w:ind w:firstLineChars="98" w:firstLine="235"/>
              <w:jc w:val="center"/>
              <w:rPr>
                <w:rFonts w:ascii="宋体" w:hAnsi="宋体" w:cs="宋体"/>
                <w:color w:val="000000"/>
                <w:sz w:val="24"/>
                <w:szCs w:val="24"/>
              </w:rPr>
            </w:pPr>
            <w:r w:rsidRPr="00B240D2">
              <w:rPr>
                <w:rFonts w:ascii="宋体" w:hAnsi="宋体" w:cs="宋体" w:hint="eastAsia"/>
                <w:color w:val="000000"/>
                <w:sz w:val="24"/>
                <w:szCs w:val="24"/>
              </w:rPr>
              <w:t>项目</w:t>
            </w:r>
          </w:p>
        </w:tc>
        <w:tc>
          <w:tcPr>
            <w:tcW w:w="7513" w:type="dxa"/>
            <w:tcBorders>
              <w:top w:val="single" w:sz="4" w:space="0" w:color="auto"/>
              <w:left w:val="nil"/>
              <w:bottom w:val="single" w:sz="4" w:space="0" w:color="auto"/>
              <w:right w:val="single" w:sz="4" w:space="0" w:color="auto"/>
            </w:tcBorders>
          </w:tcPr>
          <w:p w:rsidR="00B240D2" w:rsidRPr="00B240D2" w:rsidRDefault="00B240D2" w:rsidP="00537F49">
            <w:pPr>
              <w:spacing w:line="360" w:lineRule="auto"/>
              <w:ind w:firstLineChars="1127" w:firstLine="2705"/>
              <w:rPr>
                <w:rFonts w:ascii="宋体" w:hAnsi="宋体" w:cs="宋体"/>
                <w:color w:val="000000"/>
                <w:sz w:val="24"/>
                <w:szCs w:val="24"/>
              </w:rPr>
            </w:pPr>
            <w:r w:rsidRPr="00B240D2">
              <w:rPr>
                <w:rFonts w:ascii="宋体" w:hAnsi="宋体" w:cs="宋体" w:hint="eastAsia"/>
                <w:color w:val="000000"/>
                <w:sz w:val="24"/>
                <w:szCs w:val="24"/>
              </w:rPr>
              <w:t>养护标准</w:t>
            </w:r>
          </w:p>
        </w:tc>
      </w:tr>
      <w:tr w:rsidR="00B240D2" w:rsidRPr="00B240D2" w:rsidTr="00537F49">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草坪</w:t>
            </w:r>
          </w:p>
        </w:tc>
        <w:tc>
          <w:tcPr>
            <w:tcW w:w="7513" w:type="dxa"/>
            <w:tcBorders>
              <w:top w:val="single" w:sz="4" w:space="0" w:color="auto"/>
              <w:left w:val="nil"/>
              <w:bottom w:val="single" w:sz="4" w:space="0" w:color="auto"/>
              <w:right w:val="single" w:sz="4" w:space="0" w:color="auto"/>
            </w:tcBorders>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1、生长旺盛，叶色浓绿，总体平整。</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2、草坪覆盖率达95%以上 。</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3、路牙、井口、水沟、散水坡边整齐、草坪目视平整,长势良好，草坪绿郁。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4、无明显杂草，草地纯度在95%以上，树木底下土面层</w:t>
            </w:r>
            <w:proofErr w:type="gramStart"/>
            <w:r w:rsidRPr="00B240D2">
              <w:rPr>
                <w:rFonts w:ascii="宋体" w:hAnsi="宋体" w:cs="宋体" w:hint="eastAsia"/>
                <w:color w:val="000000"/>
                <w:sz w:val="24"/>
                <w:szCs w:val="24"/>
              </w:rPr>
              <w:t>不</w:t>
            </w:r>
            <w:proofErr w:type="gramEnd"/>
            <w:r w:rsidRPr="00B240D2">
              <w:rPr>
                <w:rFonts w:ascii="宋体" w:hAnsi="宋体" w:cs="宋体" w:hint="eastAsia"/>
                <w:color w:val="000000"/>
                <w:sz w:val="24"/>
                <w:szCs w:val="24"/>
              </w:rPr>
              <w:t xml:space="preserve">板结，透气良好，抽查的草坪范围杂草率低于5%。 </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 xml:space="preserve">5、外力破坏后五天内修复,总体高度在10CM以下。 </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6、病虫危害率不超过3%。</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7、每周不低于一次清扫草坪和</w:t>
            </w:r>
            <w:proofErr w:type="gramStart"/>
            <w:r w:rsidRPr="00B240D2">
              <w:rPr>
                <w:rFonts w:ascii="宋体" w:hAnsi="宋体" w:cs="宋体" w:hint="eastAsia"/>
                <w:color w:val="000000"/>
                <w:sz w:val="24"/>
                <w:szCs w:val="24"/>
              </w:rPr>
              <w:t>乔灌木</w:t>
            </w:r>
            <w:proofErr w:type="gramEnd"/>
            <w:r w:rsidRPr="00B240D2">
              <w:rPr>
                <w:rFonts w:ascii="宋体" w:hAnsi="宋体" w:cs="宋体" w:hint="eastAsia"/>
                <w:color w:val="000000"/>
                <w:sz w:val="24"/>
                <w:szCs w:val="24"/>
              </w:rPr>
              <w:t>中落叶，保证植物丛中无明显的枯枝败叶。</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8、交界处应做切边处理，且边缘清晰，线条流畅和顺，宽度不得大于</w:t>
            </w:r>
            <w:r w:rsidRPr="00B240D2">
              <w:rPr>
                <w:rFonts w:ascii="宋体" w:hAnsi="宋体" w:cs="宋体" w:hint="eastAsia"/>
                <w:color w:val="000000"/>
                <w:sz w:val="24"/>
                <w:szCs w:val="24"/>
              </w:rPr>
              <w:lastRenderedPageBreak/>
              <w:t>15cm。</w:t>
            </w:r>
          </w:p>
        </w:tc>
      </w:tr>
      <w:tr w:rsidR="00B240D2" w:rsidRPr="00B240D2" w:rsidTr="00537F49">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lastRenderedPageBreak/>
              <w:t>乔木</w:t>
            </w:r>
          </w:p>
        </w:tc>
        <w:tc>
          <w:tcPr>
            <w:tcW w:w="7513" w:type="dxa"/>
            <w:tcBorders>
              <w:top w:val="single" w:sz="4" w:space="0" w:color="auto"/>
              <w:left w:val="nil"/>
              <w:bottom w:val="single" w:sz="4" w:space="0" w:color="auto"/>
              <w:right w:val="single" w:sz="4" w:space="0" w:color="auto"/>
            </w:tcBorders>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1、生长旺盛，枝叶健壮，水分充足，无枯死。</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2、保持植物生长特性的树形，无明显徒长枝和过密的内膛枝。</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3、无枯枝，树</w:t>
            </w:r>
            <w:proofErr w:type="gramStart"/>
            <w:r w:rsidRPr="00B240D2">
              <w:rPr>
                <w:rFonts w:ascii="宋体" w:hAnsi="宋体" w:cs="宋体" w:hint="eastAsia"/>
                <w:color w:val="000000"/>
                <w:sz w:val="24"/>
                <w:szCs w:val="24"/>
              </w:rPr>
              <w:t>不阻车辆</w:t>
            </w:r>
            <w:proofErr w:type="gramEnd"/>
            <w:r w:rsidRPr="00B240D2">
              <w:rPr>
                <w:rFonts w:ascii="宋体" w:hAnsi="宋体" w:cs="宋体" w:hint="eastAsia"/>
                <w:color w:val="000000"/>
                <w:sz w:val="24"/>
                <w:szCs w:val="24"/>
              </w:rPr>
              <w:t>和行人通过，主侧枝分布均匀，下缘线高于2m。</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 xml:space="preserve">4、新种植或胸径15cm以上的植株必须有桩，树桩基本无损坏残缺，绑扎完好有效，高度一致美观。。 </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5、无明显枯枝、死杈，有虫害枝条3%以下。6、作好防风措施，受外力影响歪倒乔木在外力结束48小时内扶正，暴风雨过后24小时，无倒斜，断枝落叶在12小时内处理完毕。</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7、每年保证</w:t>
            </w:r>
            <w:proofErr w:type="gramStart"/>
            <w:r w:rsidRPr="00B240D2">
              <w:rPr>
                <w:rFonts w:ascii="宋体" w:hAnsi="宋体" w:cs="宋体" w:hint="eastAsia"/>
                <w:color w:val="000000"/>
                <w:sz w:val="24"/>
                <w:szCs w:val="24"/>
              </w:rPr>
              <w:t>施根肥</w:t>
            </w:r>
            <w:proofErr w:type="gramEnd"/>
            <w:r w:rsidRPr="00B240D2">
              <w:rPr>
                <w:rFonts w:ascii="宋体" w:hAnsi="宋体" w:cs="宋体" w:hint="eastAsia"/>
                <w:color w:val="000000"/>
                <w:sz w:val="24"/>
                <w:szCs w:val="24"/>
              </w:rPr>
              <w:t>2次，采用穴施或沟施，施肥、浇水及时，覆土平整，肥料不露出土面。</w:t>
            </w:r>
          </w:p>
        </w:tc>
      </w:tr>
      <w:tr w:rsidR="00B240D2" w:rsidRPr="00B240D2" w:rsidTr="00537F49">
        <w:trPr>
          <w:trHeight w:val="454"/>
        </w:trPr>
        <w:tc>
          <w:tcPr>
            <w:tcW w:w="1242" w:type="dxa"/>
            <w:tcBorders>
              <w:top w:val="single" w:sz="4" w:space="0" w:color="auto"/>
              <w:left w:val="single" w:sz="4" w:space="0" w:color="auto"/>
              <w:bottom w:val="single" w:sz="4" w:space="0" w:color="auto"/>
              <w:right w:val="single" w:sz="4" w:space="0" w:color="auto"/>
            </w:tcBorders>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灌木、绿篱、模纹</w:t>
            </w:r>
          </w:p>
        </w:tc>
        <w:tc>
          <w:tcPr>
            <w:tcW w:w="7513" w:type="dxa"/>
            <w:tcBorders>
              <w:top w:val="single" w:sz="4" w:space="0" w:color="auto"/>
              <w:left w:val="nil"/>
              <w:bottom w:val="single" w:sz="4" w:space="0" w:color="auto"/>
              <w:right w:val="single" w:sz="4" w:space="0" w:color="auto"/>
            </w:tcBorders>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1、生长旺盛，枝叶健壮，水分充足，无枯死。</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2、病虫危害率不超过5%。</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3、成型，造型美观，新长枝不超过25厘米。</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4、采用穴施或沟施，施肥、浇水及时，覆土平整，肥料不露出土面。</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5、预留观花的灌木，保证开花繁茂，枝条不过于杂乱。</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6、暴风雨过后24小时，无倒斜，断枝落叶在12小时内处理完毕。</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7、多种植物成片种植的轮廓线整齐、有层次，单体花坛线条清晰。</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8、缺苗、死苗及时更换。</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9、过密花丛及时分栽、老化花丛及时翻种。</w:t>
            </w:r>
          </w:p>
        </w:tc>
      </w:tr>
    </w:tbl>
    <w:p w:rsidR="00B240D2" w:rsidRPr="00B240D2" w:rsidRDefault="00B240D2" w:rsidP="00B240D2">
      <w:pPr>
        <w:spacing w:line="360" w:lineRule="auto"/>
        <w:rPr>
          <w:rFonts w:ascii="宋体" w:hAnsi="宋体" w:cs="宋体"/>
          <w:color w:val="000000"/>
          <w:sz w:val="24"/>
          <w:szCs w:val="24"/>
        </w:rPr>
      </w:pPr>
    </w:p>
    <w:p w:rsidR="00B240D2" w:rsidRPr="00B240D2" w:rsidRDefault="00B240D2" w:rsidP="00B240D2">
      <w:pPr>
        <w:rPr>
          <w:rFonts w:ascii="宋体" w:hAnsi="宋体" w:cs="宋体"/>
          <w:color w:val="000000"/>
          <w:sz w:val="24"/>
          <w:szCs w:val="24"/>
        </w:rPr>
      </w:pPr>
      <w:r w:rsidRPr="00B240D2">
        <w:rPr>
          <w:rFonts w:ascii="宋体" w:hAnsi="宋体" w:cs="宋体" w:hint="eastAsia"/>
          <w:color w:val="000000"/>
          <w:sz w:val="24"/>
          <w:szCs w:val="24"/>
        </w:rPr>
        <w:t>三、设备管理与保养服务</w:t>
      </w:r>
    </w:p>
    <w:p w:rsidR="00B240D2" w:rsidRPr="00B240D2" w:rsidRDefault="00B240D2" w:rsidP="00B240D2">
      <w:pPr>
        <w:rPr>
          <w:rFonts w:ascii="宋体" w:hAnsi="宋体" w:cs="宋体"/>
          <w:color w:val="000000"/>
          <w:sz w:val="24"/>
          <w:szCs w:val="24"/>
        </w:rPr>
      </w:pPr>
      <w:r w:rsidRPr="00B240D2">
        <w:rPr>
          <w:rFonts w:ascii="宋体" w:hAnsi="宋体" w:cs="宋体" w:hint="eastAsia"/>
          <w:color w:val="000000"/>
          <w:sz w:val="24"/>
          <w:szCs w:val="24"/>
        </w:rPr>
        <w:t>（一）服务范围</w:t>
      </w:r>
    </w:p>
    <w:p w:rsidR="00B240D2" w:rsidRPr="00B240D2" w:rsidRDefault="00B240D2" w:rsidP="00B240D2">
      <w:pPr>
        <w:ind w:firstLineChars="200" w:firstLine="480"/>
        <w:rPr>
          <w:rFonts w:ascii="宋体" w:hAnsi="宋体" w:cs="宋体"/>
          <w:color w:val="000000"/>
          <w:sz w:val="24"/>
          <w:szCs w:val="24"/>
        </w:rPr>
      </w:pPr>
      <w:r w:rsidRPr="00B240D2">
        <w:rPr>
          <w:rFonts w:ascii="宋体" w:hAnsi="宋体" w:cs="宋体" w:hint="eastAsia"/>
          <w:color w:val="000000"/>
          <w:sz w:val="24"/>
          <w:szCs w:val="24"/>
        </w:rPr>
        <w:t>校区供、排水系统维修保养（含管道疏通、清洁、维修保养等）弱电电气维修（</w:t>
      </w:r>
      <w:proofErr w:type="gramStart"/>
      <w:r w:rsidRPr="00B240D2">
        <w:rPr>
          <w:rFonts w:ascii="宋体" w:hAnsi="宋体" w:cs="宋体" w:hint="eastAsia"/>
          <w:color w:val="000000"/>
          <w:sz w:val="24"/>
          <w:szCs w:val="24"/>
        </w:rPr>
        <w:t>含学校</w:t>
      </w:r>
      <w:proofErr w:type="gramEnd"/>
      <w:r w:rsidRPr="00B240D2">
        <w:rPr>
          <w:rFonts w:ascii="宋体" w:hAnsi="宋体" w:cs="宋体" w:hint="eastAsia"/>
          <w:color w:val="000000"/>
          <w:sz w:val="24"/>
          <w:szCs w:val="24"/>
        </w:rPr>
        <w:t>路灯、饭堂、教室、实验室、办公室、会议室、阶梯室、图书室、宿舍、厕所等各处照明、风扇等线路维修和安装）门窗维修。</w:t>
      </w:r>
    </w:p>
    <w:p w:rsidR="00B240D2" w:rsidRPr="00B240D2" w:rsidRDefault="00B240D2" w:rsidP="00B240D2">
      <w:pPr>
        <w:rPr>
          <w:rFonts w:ascii="宋体" w:hAnsi="宋体" w:cs="宋体"/>
          <w:color w:val="000000"/>
          <w:sz w:val="24"/>
          <w:szCs w:val="24"/>
        </w:rPr>
      </w:pPr>
      <w:r w:rsidRPr="00B240D2">
        <w:rPr>
          <w:rFonts w:ascii="宋体" w:hAnsi="宋体" w:cs="宋体" w:hint="eastAsia"/>
          <w:color w:val="000000"/>
          <w:sz w:val="24"/>
          <w:szCs w:val="24"/>
        </w:rPr>
        <w:t>(二)服务标准</w:t>
      </w:r>
    </w:p>
    <w:tbl>
      <w:tblPr>
        <w:tblW w:w="8727" w:type="dxa"/>
        <w:jc w:val="center"/>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7382"/>
      </w:tblGrid>
      <w:tr w:rsidR="00B240D2" w:rsidRPr="00B240D2" w:rsidTr="00537F49">
        <w:trPr>
          <w:trHeight w:val="270"/>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供配电系统设施设备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1、配置专业技术人员对校区开闭所、配电室及各楼栋强电井内配电柜、配电箱、控制箱的日常巡检和运行环境维护；制定定期维护保养检修方案并实施；发现故障及时处置或上报。</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2、在接到限电、停电通知后及时告知采购人；</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3、强电井钥匙管理，做到标识清晰、开启快捷（5分钟内能打开）；</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4、对责任区域内的照明设备每天进行巡查、保养，发现问题及时维修；</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5、突然停电反应时间为10分钟内到达停电现场并进行处理及检修（报修）。</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6、照明线路损坏及时维修（一般不超过24小时），灯具更换及时；照明灯具完好率95%。</w:t>
            </w:r>
          </w:p>
        </w:tc>
      </w:tr>
      <w:tr w:rsidR="00B240D2" w:rsidRPr="00B240D2" w:rsidTr="00537F49">
        <w:trPr>
          <w:trHeight w:val="1321"/>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lastRenderedPageBreak/>
              <w:t>给排水系统</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1、建立管护区域内给水设备系统的养护和维修制度，确保给水管道和各类阀门处于良好状态，无漏水、渗水、积水等异常现象。</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2、每月对管护区域内给排水管道进行养护和清通，每天进行巡查，检查排水管道和节门等是否生锈和渗漏等现象，及时排除隐患或报修。</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3、负责管护区域内各种冷水供应和雨水、污水排放设施的运行。</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4、每周对室外排水沟渠定期检查、清扫，清除淤泥和杂物，确保排水系统通畅，汛期道路无积水，房屋无积水浸泡发生（不含主排污管道的清理）。</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5、有处理险情的应急措施，制定抢险应急措施，抢险人员须在10分钟内到达，20分钟内开始实施抢险排危。</w:t>
            </w:r>
          </w:p>
        </w:tc>
      </w:tr>
      <w:tr w:rsidR="00B240D2" w:rsidRPr="00B240D2" w:rsidTr="00537F49">
        <w:trPr>
          <w:trHeight w:val="1127"/>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消防系统</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定期对楼栋内消防管网及各区域系统管网、阀门、主机及警报设备、消防水泵房设施、安全指示牌、疏散指示图、消火栓、灭火器、疏散引导箱、烟感、喷淋、消防广播、防火卷帘门、防火门及室外消火栓、应急照明等设施设备每月进行一次巡检及运行环境维护，发现问题及时通知并配合维保单位进行处置。</w:t>
            </w:r>
          </w:p>
        </w:tc>
      </w:tr>
      <w:tr w:rsidR="00B240D2" w:rsidRPr="00B240D2" w:rsidTr="00537F49">
        <w:trPr>
          <w:trHeight w:val="837"/>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中央空调系统设施设备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1、负责中央空调系统的</w:t>
            </w:r>
            <w:proofErr w:type="gramStart"/>
            <w:r w:rsidRPr="00B240D2">
              <w:rPr>
                <w:rFonts w:ascii="宋体" w:hAnsi="宋体" w:cs="宋体" w:hint="eastAsia"/>
                <w:color w:val="000000"/>
                <w:sz w:val="24"/>
                <w:szCs w:val="24"/>
              </w:rPr>
              <w:t>日常启</w:t>
            </w:r>
            <w:proofErr w:type="gramEnd"/>
            <w:r w:rsidRPr="00B240D2">
              <w:rPr>
                <w:rFonts w:ascii="宋体" w:hAnsi="宋体" w:cs="宋体" w:hint="eastAsia"/>
                <w:color w:val="000000"/>
                <w:sz w:val="24"/>
                <w:szCs w:val="24"/>
              </w:rPr>
              <w:t>停操作、运行环境管理和清洁卫生，配备专业人员保持每周至少一次对管线、系统设备、末端设备及机房环境的定期巡查，及时发现及报告故障，通知维保单位及时处置并配合采购人完成维修方案，确保故障的及时处理。</w:t>
            </w:r>
          </w:p>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2、熟悉掌握空调各种故障应急处理方案，特别是换季时空调的检查。</w:t>
            </w:r>
          </w:p>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3、接空调故障报修后，15分钟内到达现场处置，需维修的及时报修。</w:t>
            </w:r>
          </w:p>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lastRenderedPageBreak/>
              <w:t>4、对空调过滤网、室外机、出风口进行日常保洁。</w:t>
            </w:r>
          </w:p>
        </w:tc>
      </w:tr>
      <w:tr w:rsidR="00B240D2" w:rsidRPr="00B240D2" w:rsidTr="00537F49">
        <w:trPr>
          <w:trHeight w:val="841"/>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lastRenderedPageBreak/>
              <w:t>电梯系统</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负责电梯的日常运行巡检，检查轿厢照明、清洁、按钮、求救电话、标识标牌等是否完好，运行是否平稳，并做好相关记录；如发现有故障，10分钟内到达现场处置，并立即通知采购人指定维保单位进行维修和整改，并作</w:t>
            </w:r>
            <w:proofErr w:type="gramStart"/>
            <w:r w:rsidRPr="00B240D2">
              <w:rPr>
                <w:rFonts w:ascii="宋体" w:hAnsi="宋体" w:cs="宋体" w:hint="eastAsia"/>
                <w:color w:val="000000"/>
                <w:sz w:val="24"/>
                <w:szCs w:val="24"/>
              </w:rPr>
              <w:t>好维保</w:t>
            </w:r>
            <w:proofErr w:type="gramEnd"/>
            <w:r w:rsidRPr="00B240D2">
              <w:rPr>
                <w:rFonts w:ascii="宋体" w:hAnsi="宋体" w:cs="宋体" w:hint="eastAsia"/>
                <w:color w:val="000000"/>
                <w:sz w:val="24"/>
                <w:szCs w:val="24"/>
              </w:rPr>
              <w:t>记录。</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熟悉掌握制定电梯各种故障应急处理方案，特别是电梯困人故障的应急处理；组织、配合维保单</w:t>
            </w:r>
            <w:proofErr w:type="gramStart"/>
            <w:r w:rsidRPr="00B240D2">
              <w:rPr>
                <w:rFonts w:ascii="宋体" w:hAnsi="宋体" w:cs="宋体" w:hint="eastAsia"/>
                <w:color w:val="000000"/>
                <w:sz w:val="24"/>
                <w:szCs w:val="24"/>
              </w:rPr>
              <w:t>位人员</w:t>
            </w:r>
            <w:proofErr w:type="gramEnd"/>
            <w:r w:rsidRPr="00B240D2">
              <w:rPr>
                <w:rFonts w:ascii="宋体" w:hAnsi="宋体" w:cs="宋体" w:hint="eastAsia"/>
                <w:color w:val="000000"/>
                <w:sz w:val="24"/>
                <w:szCs w:val="24"/>
              </w:rPr>
              <w:t>进行电梯困人救援演练及困人救援并跟进和配合后期故障处理。</w:t>
            </w:r>
          </w:p>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3、负责协助采购人通知维保单位进行电梯年检及维保，并作好年检</w:t>
            </w:r>
            <w:proofErr w:type="gramStart"/>
            <w:r w:rsidRPr="00B240D2">
              <w:rPr>
                <w:rFonts w:eastAsiaTheme="minorEastAsia" w:hAnsi="宋体" w:cs="宋体" w:hint="eastAsia"/>
                <w:color w:val="000000"/>
                <w:kern w:val="2"/>
                <w:sz w:val="24"/>
                <w:szCs w:val="24"/>
              </w:rPr>
              <w:t>及维保记录</w:t>
            </w:r>
            <w:proofErr w:type="gramEnd"/>
            <w:r w:rsidRPr="00B240D2">
              <w:rPr>
                <w:rFonts w:eastAsiaTheme="minorEastAsia" w:hAnsi="宋体" w:cs="宋体" w:hint="eastAsia"/>
                <w:color w:val="000000"/>
                <w:kern w:val="2"/>
                <w:sz w:val="24"/>
                <w:szCs w:val="24"/>
              </w:rPr>
              <w:t>。</w:t>
            </w:r>
          </w:p>
        </w:tc>
      </w:tr>
      <w:tr w:rsidR="00B240D2" w:rsidRPr="00B240D2" w:rsidTr="00537F49">
        <w:trPr>
          <w:trHeight w:val="976"/>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监控系统</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1、负责监控系统的运行管理，发现设备故障及时报修并协助采购人及维保单位的维保、维修工作。</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2、严格遵守监控视频保密、保存规范。</w:t>
            </w:r>
          </w:p>
        </w:tc>
      </w:tr>
      <w:tr w:rsidR="00B240D2" w:rsidRPr="00B240D2" w:rsidTr="00537F49">
        <w:trPr>
          <w:trHeight w:val="988"/>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防雷系统</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定期检查各建筑物避雷针、避雷带、引下线、均压环、接地体及屋面金属物接地及等电位联络点，</w:t>
            </w:r>
            <w:proofErr w:type="gramStart"/>
            <w:r w:rsidRPr="00B240D2">
              <w:rPr>
                <w:rFonts w:ascii="宋体" w:hAnsi="宋体" w:cs="宋体" w:hint="eastAsia"/>
                <w:color w:val="000000"/>
                <w:sz w:val="24"/>
                <w:szCs w:val="24"/>
              </w:rPr>
              <w:t>定期检查各浪涌</w:t>
            </w:r>
            <w:proofErr w:type="gramEnd"/>
            <w:r w:rsidRPr="00B240D2">
              <w:rPr>
                <w:rFonts w:ascii="宋体" w:hAnsi="宋体" w:cs="宋体" w:hint="eastAsia"/>
                <w:color w:val="000000"/>
                <w:sz w:val="24"/>
                <w:szCs w:val="24"/>
              </w:rPr>
              <w:t>保护器是否正常。</w:t>
            </w:r>
          </w:p>
        </w:tc>
      </w:tr>
      <w:tr w:rsidR="00B240D2" w:rsidRPr="00B240D2" w:rsidTr="00537F49">
        <w:trPr>
          <w:trHeight w:val="528"/>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弱电系统</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1、负责楼宇弱电井（间）的日常管理，包括供电、门窗维护、主锁、内部设备保管、协助设备维修。</w:t>
            </w:r>
          </w:p>
          <w:p w:rsidR="00B240D2" w:rsidRPr="00B240D2" w:rsidRDefault="00B240D2" w:rsidP="00537F49">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t>2、负责</w:t>
            </w:r>
            <w:proofErr w:type="gramStart"/>
            <w:r w:rsidRPr="00B240D2">
              <w:rPr>
                <w:rFonts w:ascii="宋体" w:hAnsi="宋体" w:cs="宋体" w:hint="eastAsia"/>
                <w:color w:val="000000"/>
                <w:sz w:val="24"/>
                <w:szCs w:val="24"/>
              </w:rPr>
              <w:t>门禁道</w:t>
            </w:r>
            <w:proofErr w:type="gramEnd"/>
            <w:r w:rsidRPr="00B240D2">
              <w:rPr>
                <w:rFonts w:ascii="宋体" w:hAnsi="宋体" w:cs="宋体" w:hint="eastAsia"/>
                <w:color w:val="000000"/>
                <w:sz w:val="24"/>
                <w:szCs w:val="24"/>
              </w:rPr>
              <w:t>闸系统、铃声控制系统、会议系统、电子屏幕、舞台演出设备设施等弱电设备、线路的运行管理维护和日常开关使用服务及定期清洁和巡查，发现故障及时报修。</w:t>
            </w:r>
          </w:p>
        </w:tc>
      </w:tr>
      <w:tr w:rsidR="00B240D2" w:rsidRPr="00B240D2" w:rsidTr="00537F49">
        <w:trPr>
          <w:trHeight w:val="832"/>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教学、办公</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负责教学设施设备管理，主要包含教学场所的各类教学器具和电铃系统。</w:t>
            </w:r>
          </w:p>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负责建立教学、办公场所的设施设备巡查、维护、维修制度，确保正常运行，发现问题及时维修。</w:t>
            </w:r>
          </w:p>
        </w:tc>
      </w:tr>
      <w:tr w:rsidR="00B240D2" w:rsidRPr="00B240D2" w:rsidTr="00537F49">
        <w:trPr>
          <w:trHeight w:val="469"/>
          <w:jc w:val="center"/>
        </w:trPr>
        <w:tc>
          <w:tcPr>
            <w:tcW w:w="1345"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公寓及</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教学、办公</w:t>
            </w:r>
          </w:p>
          <w:p w:rsidR="00B240D2" w:rsidRPr="00B240D2" w:rsidRDefault="00B240D2" w:rsidP="00537F49">
            <w:pPr>
              <w:snapToGrid w:val="0"/>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家具</w:t>
            </w:r>
          </w:p>
        </w:tc>
        <w:tc>
          <w:tcPr>
            <w:tcW w:w="7382" w:type="dxa"/>
            <w:tcBorders>
              <w:top w:val="single" w:sz="4" w:space="0" w:color="auto"/>
              <w:left w:val="nil"/>
              <w:bottom w:val="single" w:sz="4" w:space="0" w:color="auto"/>
              <w:right w:val="single" w:sz="4" w:space="0" w:color="auto"/>
            </w:tcBorders>
            <w:vAlign w:val="center"/>
          </w:tcPr>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1、建立家具巡检制度。</w:t>
            </w:r>
          </w:p>
          <w:p w:rsidR="00B240D2" w:rsidRPr="00B240D2" w:rsidRDefault="00B240D2" w:rsidP="00537F49">
            <w:pPr>
              <w:pStyle w:val="a4"/>
              <w:snapToGrid w:val="0"/>
              <w:spacing w:line="360" w:lineRule="auto"/>
              <w:rPr>
                <w:rFonts w:eastAsiaTheme="minorEastAsia" w:hAnsi="宋体" w:cs="宋体"/>
                <w:color w:val="000000"/>
                <w:kern w:val="2"/>
                <w:sz w:val="24"/>
                <w:szCs w:val="24"/>
              </w:rPr>
            </w:pPr>
            <w:r w:rsidRPr="00B240D2">
              <w:rPr>
                <w:rFonts w:eastAsiaTheme="minorEastAsia" w:hAnsi="宋体" w:cs="宋体" w:hint="eastAsia"/>
                <w:color w:val="000000"/>
                <w:kern w:val="2"/>
                <w:sz w:val="24"/>
                <w:szCs w:val="24"/>
              </w:rPr>
              <w:t>2、每学期对教学家具、每学年对毕业生公寓家具进行一次集中检查。</w:t>
            </w:r>
          </w:p>
        </w:tc>
      </w:tr>
    </w:tbl>
    <w:p w:rsidR="00B240D2" w:rsidRPr="00B240D2" w:rsidRDefault="00B240D2" w:rsidP="00B240D2">
      <w:pPr>
        <w:rPr>
          <w:rFonts w:ascii="宋体" w:hAnsi="宋体" w:cs="宋体"/>
          <w:color w:val="000000"/>
          <w:sz w:val="24"/>
          <w:szCs w:val="24"/>
        </w:rPr>
      </w:pPr>
      <w:r w:rsidRPr="00B240D2">
        <w:rPr>
          <w:rFonts w:ascii="宋体" w:hAnsi="宋体" w:cs="宋体" w:hint="eastAsia"/>
          <w:color w:val="000000"/>
          <w:sz w:val="24"/>
          <w:szCs w:val="24"/>
        </w:rPr>
        <w:t xml:space="preserve"> </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四、保洁卫生服务</w:t>
      </w:r>
    </w:p>
    <w:p w:rsidR="00B240D2" w:rsidRPr="00B240D2" w:rsidRDefault="00B240D2" w:rsidP="00B240D2">
      <w:pPr>
        <w:snapToGrid w:val="0"/>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（一） 服务范围</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1.所有楼栋内保洁：包括入口及大厅、楼层通道、梯步、卫生间、露台天台、车库等公共区域及公共设施设备和绿植株摆，以及公共教室及功能用房（会议室、接待室、休息室）等。</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2.室外公共区域保洁，包括：</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 xml:space="preserve">（1）建筑外墙离地3米墙面； </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（2）校园公区硬化区域及公共设施；</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（3）景观水体；</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（4）室外运动场及附属设施；</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（5）垃圾中转站；</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（6）校内生活垃圾清收清运及外运（不含建筑垃圾及餐厨垃圾）；</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（7）公共环境消杀、灭四害。</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不属于中标人服务范围：食堂（以楼栋</w:t>
      </w:r>
      <w:proofErr w:type="gramStart"/>
      <w:r w:rsidRPr="00B240D2">
        <w:rPr>
          <w:rFonts w:ascii="宋体" w:hAnsi="宋体" w:cs="宋体" w:hint="eastAsia"/>
          <w:color w:val="000000"/>
          <w:sz w:val="24"/>
          <w:szCs w:val="24"/>
        </w:rPr>
        <w:t>所属梯步外沿</w:t>
      </w:r>
      <w:proofErr w:type="gramEnd"/>
      <w:r w:rsidRPr="00B240D2">
        <w:rPr>
          <w:rFonts w:ascii="宋体" w:hAnsi="宋体" w:cs="宋体" w:hint="eastAsia"/>
          <w:color w:val="000000"/>
          <w:sz w:val="24"/>
          <w:szCs w:val="24"/>
        </w:rPr>
        <w:t>及滴水岩外沿区域为界）。</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（二） 服务标准</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1740"/>
        <w:gridCol w:w="6212"/>
      </w:tblGrid>
      <w:tr w:rsidR="00B240D2" w:rsidRPr="00B240D2" w:rsidTr="00537F49">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服务</w:t>
            </w: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项目</w:t>
            </w: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区域/位置</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ind w:firstLineChars="588" w:firstLine="1411"/>
              <w:rPr>
                <w:rFonts w:ascii="宋体" w:hAnsi="宋体" w:cs="宋体"/>
                <w:color w:val="000000"/>
                <w:sz w:val="24"/>
                <w:szCs w:val="24"/>
              </w:rPr>
            </w:pPr>
            <w:r w:rsidRPr="00B240D2">
              <w:rPr>
                <w:rFonts w:ascii="宋体" w:hAnsi="宋体" w:cs="宋体" w:hint="eastAsia"/>
                <w:color w:val="000000"/>
                <w:sz w:val="24"/>
                <w:szCs w:val="24"/>
              </w:rPr>
              <w:t>服务标准及要求</w:t>
            </w:r>
          </w:p>
        </w:tc>
      </w:tr>
      <w:tr w:rsidR="00B240D2" w:rsidRPr="00B240D2" w:rsidTr="00537F49">
        <w:trPr>
          <w:trHeight w:val="454"/>
          <w:jc w:val="center"/>
        </w:trPr>
        <w:tc>
          <w:tcPr>
            <w:tcW w:w="1249" w:type="dxa"/>
            <w:vMerge w:val="restart"/>
            <w:tcBorders>
              <w:top w:val="nil"/>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楼栋内</w:t>
            </w: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保洁</w:t>
            </w: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公共</w:t>
            </w:r>
            <w:proofErr w:type="gramStart"/>
            <w:r w:rsidRPr="00B240D2">
              <w:rPr>
                <w:rFonts w:ascii="宋体" w:hAnsi="宋体" w:cs="宋体" w:hint="eastAsia"/>
                <w:color w:val="000000"/>
                <w:sz w:val="24"/>
                <w:szCs w:val="24"/>
              </w:rPr>
              <w:t>通道梯步地面</w:t>
            </w:r>
            <w:proofErr w:type="gramEnd"/>
            <w:r w:rsidRPr="00B240D2">
              <w:rPr>
                <w:rFonts w:ascii="宋体" w:hAnsi="宋体" w:cs="宋体" w:hint="eastAsia"/>
                <w:color w:val="000000"/>
                <w:sz w:val="24"/>
                <w:szCs w:val="24"/>
              </w:rPr>
              <w:t>、墙面、顶部、栏杆、门窗及</w:t>
            </w:r>
            <w:proofErr w:type="gramStart"/>
            <w:r w:rsidRPr="00B240D2">
              <w:rPr>
                <w:rFonts w:ascii="宋体" w:hAnsi="宋体" w:cs="宋体" w:hint="eastAsia"/>
                <w:color w:val="000000"/>
                <w:sz w:val="24"/>
                <w:szCs w:val="24"/>
              </w:rPr>
              <w:t>平台迎尘面</w:t>
            </w:r>
            <w:proofErr w:type="gramEnd"/>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地面、台阶：无垃圾杂物，无污渍水渍、无痰渍、无胶渍、无积尘积垢，不湿滑；雨天设置必要的防滑措施和提示；辅助专业作业机具和绿色环保清洁剂定期对石材、地砖表面进行深度处理和养护，保持光亮整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3、栏杆：无污渍无积尘、无蛛网、无锈蚀氧化物。</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4、门窗干净无污渍无违规张贴物，窗台无垃圾杂物、无明显积尘。</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5、玻璃及不锈钢表面无污渍无积尘无手印、整洁光亮，定期进行不锈钢保养。</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露台、天台、地漏、防护栏、排水沟渠及房屋滴水岩周界</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露台天台：无垃圾杂物、无杂草、无积沙积垢地皮、无青苔，地漏完好无堵塞。</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排水沟内无垃圾杂物，无积沙淤泥，无明显积垢和青苔，定期清理，排水畅通。</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房屋滴水岩周界：无杂草、无垃圾杂物、无积沙、无青苔，排水口完好无堵塞。</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室内停车场、架空层</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无垃圾杂物，无积水积沙，无蛛网，无违规张贴物，标线清晰。</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各类附属设施及标识干净整洁，无积尘积垢。</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公共教室、</w:t>
            </w:r>
            <w:proofErr w:type="gramStart"/>
            <w:r w:rsidRPr="00B240D2">
              <w:rPr>
                <w:rFonts w:ascii="宋体" w:hAnsi="宋体" w:cs="宋体" w:hint="eastAsia"/>
                <w:color w:val="000000"/>
                <w:sz w:val="24"/>
                <w:szCs w:val="24"/>
              </w:rPr>
              <w:t>教体室</w:t>
            </w:r>
            <w:proofErr w:type="gramEnd"/>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1、地面无污渍、无垃圾、无积尘、光亮。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2、墙面无灰尘、无乱悬挂、无乱张贴等现象；顶棚目视无灰尘、无蛛网。</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3、玻璃表面无手印、无积尘、无污渍，明亮。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4、不锈钢表面无手印、无积尘、无污渍，光亮。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5、窗帘洁净无污渍，挂放整齐，每学期清洗不少于一次。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6、课桌椅、讲桌表面无灰尘、无垃圾，整洁光亮；书箱无纸屑、无垃圾，垃圾</w:t>
            </w:r>
            <w:proofErr w:type="gramStart"/>
            <w:r w:rsidRPr="00B240D2">
              <w:rPr>
                <w:rFonts w:ascii="宋体" w:hAnsi="宋体" w:cs="宋体" w:hint="eastAsia"/>
                <w:color w:val="000000"/>
                <w:sz w:val="24"/>
                <w:szCs w:val="24"/>
              </w:rPr>
              <w:t>篓</w:t>
            </w:r>
            <w:proofErr w:type="gramEnd"/>
            <w:r w:rsidRPr="00B240D2">
              <w:rPr>
                <w:rFonts w:ascii="宋体" w:hAnsi="宋体" w:cs="宋体" w:hint="eastAsia"/>
                <w:color w:val="000000"/>
                <w:sz w:val="24"/>
                <w:szCs w:val="24"/>
              </w:rPr>
              <w:t>垃圾不超过三分之二。</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7、讲台、地面、窗台无水渍、无污渍、无垃圾、无积尘，光亮。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8、其他设施表面无灰尘、无污渍、无损坏。</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9、消毒毛巾洁净无异味，叠放整齐。</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10、</w:t>
            </w:r>
            <w:proofErr w:type="gramStart"/>
            <w:r w:rsidRPr="00B240D2">
              <w:rPr>
                <w:rFonts w:ascii="宋体" w:hAnsi="宋体" w:cs="宋体" w:hint="eastAsia"/>
                <w:color w:val="000000"/>
                <w:sz w:val="24"/>
                <w:szCs w:val="24"/>
              </w:rPr>
              <w:t>教体室内</w:t>
            </w:r>
            <w:proofErr w:type="gramEnd"/>
            <w:r w:rsidRPr="00B240D2">
              <w:rPr>
                <w:rFonts w:ascii="宋体" w:hAnsi="宋体" w:cs="宋体" w:hint="eastAsia"/>
                <w:color w:val="000000"/>
                <w:sz w:val="24"/>
                <w:szCs w:val="24"/>
              </w:rPr>
              <w:t>物品摆放整齐。</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11、室内空气流通无异味。</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学生活动中心、会议室、报告厅</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地面无污渍、无垃圾、无积尘、光亮。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墙面无灰尘、无乱悬挂、无乱张贴等现象；顶棚目视无灰尘、无蛛网。</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玻璃表面无手印、无积尘、无污渍，明亮。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不锈钢表面无手印、无积尘、无污渍，光亮。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窗帘洁净无污渍，挂放整齐，每学期清洗不少于一次。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室内空气流通无异味。</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茶具消毒达到卫生标准。</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其他设施表面无灰尘、无污渍、无损坏。</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公共卫生间、</w:t>
            </w:r>
            <w:r w:rsidRPr="00B240D2">
              <w:rPr>
                <w:rFonts w:ascii="宋体" w:hAnsi="宋体" w:cs="宋体" w:hint="eastAsia"/>
                <w:color w:val="000000"/>
                <w:sz w:val="24"/>
                <w:szCs w:val="24"/>
              </w:rPr>
              <w:lastRenderedPageBreak/>
              <w:t>盥洗室</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地面无垃圾杂物，无痰渍，无积水、干爽不湿滑。</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墙面无污渍，无违规张贴物。</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顶部：无积尘、无蛛网。</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室内无异味。</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便具无尿垢，定期清洗，下水畅通。</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镜面、照明灯、开关：无污渍、无水印。</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排气扇、灭蝇灯、干手器等设施：表面无积尘、无污渍。</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公共洗衣房</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非经营性公共洗衣房：地面无垃圾杂物、无污渍、干净整洁，墙面无污渍积垢积尘，顶部无蛛网积尘，门窗干净明亮，洗衣设施无积尘污渍，定期消毒。</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电梯</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轿厢地面及滑槽内无垃圾杂物，无积灰积垢，干净整洁。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轿厢</w:t>
            </w:r>
            <w:proofErr w:type="gramStart"/>
            <w:r w:rsidRPr="00B240D2">
              <w:rPr>
                <w:rFonts w:ascii="宋体" w:hAnsi="宋体" w:cs="宋体" w:hint="eastAsia"/>
                <w:color w:val="000000"/>
                <w:sz w:val="24"/>
                <w:szCs w:val="24"/>
              </w:rPr>
              <w:t>内及厢门</w:t>
            </w:r>
            <w:proofErr w:type="gramEnd"/>
            <w:r w:rsidRPr="00B240D2">
              <w:rPr>
                <w:rFonts w:ascii="宋体" w:hAnsi="宋体" w:cs="宋体" w:hint="eastAsia"/>
                <w:color w:val="000000"/>
                <w:sz w:val="24"/>
                <w:szCs w:val="24"/>
              </w:rPr>
              <w:t>定期不锈钢保养，无划伤，无违规张贴物及胶渍。</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无污渍无手印无灰尘，干净明亮。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监控探头、照明、标识：无灰尘，干净整洁。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5、按钮面板定期消毒。</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垃圾箱</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w:t>
            </w:r>
            <w:r w:rsidRPr="00B240D2">
              <w:rPr>
                <w:rFonts w:ascii="宋体" w:hAnsi="宋体" w:cs="宋体" w:hint="eastAsia"/>
                <w:color w:val="000000"/>
                <w:sz w:val="24"/>
                <w:szCs w:val="24"/>
              </w:rPr>
              <w:tab/>
              <w:t>标识完好整洁，张贴紧固。</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w:t>
            </w:r>
            <w:r w:rsidRPr="00B240D2">
              <w:rPr>
                <w:rFonts w:ascii="宋体" w:hAnsi="宋体" w:cs="宋体" w:hint="eastAsia"/>
                <w:color w:val="000000"/>
                <w:sz w:val="24"/>
                <w:szCs w:val="24"/>
              </w:rPr>
              <w:tab/>
              <w:t>定时清理，箱内垃圾存量不超过2/3。</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w:t>
            </w:r>
            <w:r w:rsidRPr="00B240D2">
              <w:rPr>
                <w:rFonts w:ascii="宋体" w:hAnsi="宋体" w:cs="宋体" w:hint="eastAsia"/>
                <w:color w:val="000000"/>
                <w:sz w:val="24"/>
                <w:szCs w:val="24"/>
              </w:rPr>
              <w:tab/>
              <w:t>定期清洗、消杀，无蚊蝇滋生，无异味。</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w:t>
            </w:r>
            <w:r w:rsidRPr="00B240D2">
              <w:rPr>
                <w:rFonts w:ascii="宋体" w:hAnsi="宋体" w:cs="宋体" w:hint="eastAsia"/>
                <w:color w:val="000000"/>
                <w:sz w:val="24"/>
                <w:szCs w:val="24"/>
              </w:rPr>
              <w:tab/>
              <w:t>箱体外观整洁无积尘、无污渍，箱体周边无积垢和垃圾。</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5、活动型垃圾箱底部地面定期拖拭，无污渍积垢。</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公共开水器</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无积灰积垢，干净整洁。</w:t>
            </w:r>
          </w:p>
          <w:p w:rsidR="00B240D2" w:rsidRPr="00B240D2" w:rsidRDefault="00B240D2" w:rsidP="00537F49">
            <w:pPr>
              <w:spacing w:line="360" w:lineRule="auto"/>
              <w:rPr>
                <w:rFonts w:ascii="宋体" w:hAnsi="宋体" w:cs="宋体"/>
                <w:color w:val="000000"/>
                <w:sz w:val="24"/>
                <w:szCs w:val="24"/>
              </w:rPr>
            </w:pPr>
            <w:proofErr w:type="gramStart"/>
            <w:r w:rsidRPr="00B240D2">
              <w:rPr>
                <w:rFonts w:ascii="宋体" w:hAnsi="宋体" w:cs="宋体" w:hint="eastAsia"/>
                <w:color w:val="000000"/>
                <w:sz w:val="24"/>
                <w:szCs w:val="24"/>
              </w:rPr>
              <w:t>溢</w:t>
            </w:r>
            <w:proofErr w:type="gramEnd"/>
            <w:r w:rsidRPr="00B240D2">
              <w:rPr>
                <w:rFonts w:ascii="宋体" w:hAnsi="宋体" w:cs="宋体" w:hint="eastAsia"/>
                <w:color w:val="000000"/>
                <w:sz w:val="24"/>
                <w:szCs w:val="24"/>
              </w:rPr>
              <w:t>水槽定期清洗擦拭，无积垢。</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周边地面无杂物，无积水，干爽整洁。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定期不锈钢保养。</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公共绿植株摆</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花盆无积灰积垢，盆内无积叶、无杂物。</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水盘干净无积垢。</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定期对花盆底部地面腾挪擦拭，干净整洁无积垢。</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定期对枝叶擦拭，干净无积尘。</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消防设施、防护栏、标识牌、公共桌椅、公告宣传栏及其它公共设施</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定期对各类消防器材、标识牌、防护栏、开关等公共设施擦拭，无积灰污渍，底部及周边地面无积灰积垢，干净整洁。</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垃圾集中</w:t>
            </w: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回收点</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地面、墙面无散落垃圾，无油渍、无积垢，干净整洁。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无异味，无蚊蝇滋生。</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定期消杀毒。</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垃圾桶外观干净整洁，桶壁无积垢，定期清洗。</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随时清理垃圾，不满溢。</w:t>
            </w:r>
          </w:p>
        </w:tc>
      </w:tr>
      <w:tr w:rsidR="00B240D2" w:rsidRPr="00B240D2" w:rsidTr="00537F49">
        <w:trPr>
          <w:trHeight w:val="454"/>
          <w:jc w:val="center"/>
        </w:trPr>
        <w:tc>
          <w:tcPr>
            <w:tcW w:w="1249" w:type="dxa"/>
            <w:vMerge w:val="restart"/>
            <w:tcBorders>
              <w:top w:val="nil"/>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室外</w:t>
            </w: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公共</w:t>
            </w: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区域</w:t>
            </w: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保洁</w:t>
            </w: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人行车行道路、广场、梯步、停车场、绿化内硬化地面</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1、地面无垃圾杂物、无积沙积垢沉积、无杂草青苔、无动物粪便、无明显积水、无明显污渍油迹等。</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2、绿化区内硬化地面无杂物杂草、无明显枯枝树叶、无动物粪便及明显积垢。</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3、交通标线及减速带保持原色，无明显积垢污渍。</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4、定期或根据采购人临时需要对路面进行冲洗，保持整洁。</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围墙围栏</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无杂草积叶、无张贴物、无青苔、无明显污渍和积垢。</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排水沟渠、窨井、水篦子</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1、排水沟定期清理和除淤，沟内无垃圾和明显杂物，无杂草，无积沙沉淀、水流畅通。</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2、窨井无杂物、无明显积水。</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3、水篦子无堵塞，表面无积垢和青苔。</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垃圾箱</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1、标识完好整洁、张贴紧固。</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2、及时清理，箱内垃圾存量不超过2/3。</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3、定期清洗、消杀毒，无蚊蝇滋生，无异味。</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4、整体外观整洁无积尘、无污渍，箱体周边无积垢和垃圾。</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5、箱体柜门保持关闭。</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人文雕塑</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1、无明显积尘积垢和污渍。</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2、定期清洗。</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休闲桌椅、公告栏宣传栏、交通道</w:t>
            </w:r>
            <w:proofErr w:type="gramStart"/>
            <w:r w:rsidRPr="00B240D2">
              <w:rPr>
                <w:rFonts w:ascii="宋体" w:hAnsi="宋体" w:cs="宋体" w:hint="eastAsia"/>
                <w:color w:val="000000"/>
                <w:sz w:val="24"/>
                <w:szCs w:val="24"/>
              </w:rPr>
              <w:t>闸引导桩</w:t>
            </w:r>
            <w:proofErr w:type="gramEnd"/>
            <w:r w:rsidRPr="00B240D2">
              <w:rPr>
                <w:rFonts w:ascii="宋体" w:hAnsi="宋体" w:cs="宋体" w:hint="eastAsia"/>
                <w:color w:val="000000"/>
                <w:sz w:val="24"/>
                <w:szCs w:val="24"/>
              </w:rPr>
              <w:t>及标牌、指示牌、广告牌、栏杆、消火栓、井盖、路灯景观灯</w:t>
            </w:r>
            <w:proofErr w:type="gramStart"/>
            <w:r w:rsidRPr="00B240D2">
              <w:rPr>
                <w:rFonts w:ascii="宋体" w:hAnsi="宋体" w:cs="宋体" w:hint="eastAsia"/>
                <w:color w:val="000000"/>
                <w:sz w:val="24"/>
                <w:szCs w:val="24"/>
              </w:rPr>
              <w:t>杆及其</w:t>
            </w:r>
            <w:proofErr w:type="gramEnd"/>
            <w:r w:rsidRPr="00B240D2">
              <w:rPr>
                <w:rFonts w:ascii="宋体" w:hAnsi="宋体" w:cs="宋体" w:hint="eastAsia"/>
                <w:color w:val="000000"/>
                <w:sz w:val="24"/>
                <w:szCs w:val="24"/>
              </w:rPr>
              <w:t>它公共设施</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休闲桌椅无垃圾和积尘积垢、无张贴物、无积水，每天擦拭，桌椅底部定期擦拭，保持整洁无蛛网。</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公告栏宣传栏及各类指示牌：无积尘积垢，无小广告及不良宣传张贴物，每天擦拭，雨棚定期清洗；玻璃明亮无积尘；不锈钢部分定期进行防锈及保养。</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路灯照明杆离地3米以下部分，无张贴物，无污渍。</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道</w:t>
            </w:r>
            <w:proofErr w:type="gramStart"/>
            <w:r w:rsidRPr="00B240D2">
              <w:rPr>
                <w:rFonts w:ascii="宋体" w:hAnsi="宋体" w:cs="宋体" w:hint="eastAsia"/>
                <w:color w:val="000000"/>
                <w:sz w:val="24"/>
                <w:szCs w:val="24"/>
              </w:rPr>
              <w:t>闸翼闸</w:t>
            </w:r>
            <w:proofErr w:type="gramEnd"/>
            <w:r w:rsidRPr="00B240D2">
              <w:rPr>
                <w:rFonts w:ascii="宋体" w:hAnsi="宋体" w:cs="宋体" w:hint="eastAsia"/>
                <w:color w:val="000000"/>
                <w:sz w:val="24"/>
                <w:szCs w:val="24"/>
              </w:rPr>
              <w:t>路障：无污渍，不锈钢部分定期进行防锈及保养。</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消火栓、井盖及其它公共设施：无积垢和明显污渍。</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室外运动场及运动器材</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地面无垃圾杂物、无积沙积垢沉积、无杂草青苔、无动物粪便、无明显积水、无明显污渍油迹等。</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标线清晰无积尘积垢。</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定期使用专业机具清洗。</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运动器材、座椅等设施：无积尘积垢，无张贴物，干净整洁。</w:t>
            </w:r>
          </w:p>
        </w:tc>
      </w:tr>
      <w:tr w:rsidR="00B240D2" w:rsidRPr="00B240D2" w:rsidTr="00537F49">
        <w:trPr>
          <w:trHeight w:val="454"/>
          <w:jc w:val="center"/>
        </w:trPr>
        <w:tc>
          <w:tcPr>
            <w:tcW w:w="1249" w:type="dxa"/>
            <w:vMerge/>
            <w:tcBorders>
              <w:top w:val="nil"/>
              <w:left w:val="single" w:sz="4" w:space="0" w:color="auto"/>
              <w:bottom w:val="single" w:sz="4" w:space="0" w:color="auto"/>
              <w:right w:val="single" w:sz="4" w:space="0" w:color="auto"/>
            </w:tcBorders>
            <w:vAlign w:val="center"/>
          </w:tcPr>
          <w:p w:rsidR="00B240D2" w:rsidRPr="00B240D2" w:rsidRDefault="00B240D2" w:rsidP="00537F49">
            <w:pPr>
              <w:widowControl/>
              <w:jc w:val="center"/>
              <w:rPr>
                <w:rFonts w:ascii="宋体" w:hAnsi="宋体" w:cs="宋体"/>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景观水体</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根据现场情况制定清洁频次，定期清漂，保持水体清洁，无残花、落叶、无垃圾、无明显漂浮物。</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每日查看生态</w:t>
            </w:r>
            <w:proofErr w:type="gramStart"/>
            <w:r w:rsidRPr="00B240D2">
              <w:rPr>
                <w:rFonts w:ascii="宋体" w:hAnsi="宋体" w:cs="宋体" w:hint="eastAsia"/>
                <w:color w:val="000000"/>
                <w:sz w:val="24"/>
                <w:szCs w:val="24"/>
              </w:rPr>
              <w:t>滤床系统</w:t>
            </w:r>
            <w:proofErr w:type="gramEnd"/>
            <w:r w:rsidRPr="00B240D2">
              <w:rPr>
                <w:rFonts w:ascii="宋体" w:hAnsi="宋体" w:cs="宋体" w:hint="eastAsia"/>
                <w:color w:val="000000"/>
                <w:sz w:val="24"/>
                <w:szCs w:val="24"/>
              </w:rPr>
              <w:t>及相关设备设施运行情况，确保系统处于正常工作状态。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3、做好近</w:t>
            </w:r>
            <w:proofErr w:type="gramStart"/>
            <w:r w:rsidRPr="00B240D2">
              <w:rPr>
                <w:rFonts w:ascii="宋体" w:hAnsi="宋体" w:cs="宋体" w:hint="eastAsia"/>
                <w:color w:val="000000"/>
                <w:sz w:val="24"/>
                <w:szCs w:val="24"/>
              </w:rPr>
              <w:t>水区域</w:t>
            </w:r>
            <w:proofErr w:type="gramEnd"/>
            <w:r w:rsidRPr="00B240D2">
              <w:rPr>
                <w:rFonts w:ascii="宋体" w:hAnsi="宋体" w:cs="宋体" w:hint="eastAsia"/>
                <w:color w:val="000000"/>
                <w:sz w:val="24"/>
                <w:szCs w:val="24"/>
              </w:rPr>
              <w:t>的护栏、扶手、亲水平台等日常清洁，湖体周界杂草清理。</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4、定期检测水质状况，严禁向水体内倾倒污水。</w:t>
            </w:r>
          </w:p>
        </w:tc>
      </w:tr>
      <w:tr w:rsidR="00B240D2" w:rsidRPr="00B240D2" w:rsidTr="00537F49">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垃圾中转站</w:t>
            </w: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垃圾中转站</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1、垃圾中转站机具摆放整齐，垃圾日产日清。</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2、定期清洗垃圾中转站周边地面，确保无明显积水；定期消毒相关场所。</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3、不得在校区内焚烧处理垃圾。</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4、定期检查垃圾中转站的运行情况并做好相关记录，发现故障或损坏及时上报维修，确保正常使用状态。</w:t>
            </w:r>
          </w:p>
        </w:tc>
      </w:tr>
      <w:tr w:rsidR="00B240D2" w:rsidRPr="00B240D2" w:rsidTr="00537F49">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lastRenderedPageBreak/>
              <w:t>垃圾清收清运</w:t>
            </w: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垃圾清收清运</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 xml:space="preserve">配备专用的垃圾清运车辆，负责将校区内的垃圾收集到垃圾中转站，集中处理，日产日清。 </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校区内所有垃圾桶内垃圾存量不超过2/3，垃圾打包后每日清运二次，学生公寓楼宇早7:30前清运完毕；各大教学楼、学院楼、办公楼、校区主干道早8:30前清运完毕；建筑体外围、广场、港边及较大面积硬化路面周边的垃圾早10:00前清运完毕；下午垃圾清运统一在16:00前清运完毕。</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校区食堂、餐饮店的生活垃圾可委托中标人进行收集与清运，具体要求及实施方法由中标人与食堂经营单位双方协商。</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垃圾清运机具、</w:t>
            </w:r>
            <w:proofErr w:type="gramStart"/>
            <w:r w:rsidRPr="00B240D2">
              <w:rPr>
                <w:rFonts w:ascii="宋体" w:hAnsi="宋体" w:cs="宋体" w:hint="eastAsia"/>
                <w:color w:val="000000"/>
                <w:sz w:val="24"/>
                <w:szCs w:val="24"/>
              </w:rPr>
              <w:t>清运车</w:t>
            </w:r>
            <w:proofErr w:type="gramEnd"/>
            <w:r w:rsidRPr="00B240D2">
              <w:rPr>
                <w:rFonts w:ascii="宋体" w:hAnsi="宋体" w:cs="宋体" w:hint="eastAsia"/>
                <w:color w:val="000000"/>
                <w:sz w:val="24"/>
                <w:szCs w:val="24"/>
              </w:rPr>
              <w:t>应保持清洁无破损，清运过程中不得产生二次污染。</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如</w:t>
            </w:r>
            <w:proofErr w:type="gramStart"/>
            <w:r w:rsidRPr="00B240D2">
              <w:rPr>
                <w:rFonts w:ascii="宋体" w:hAnsi="宋体" w:cs="宋体" w:hint="eastAsia"/>
                <w:color w:val="000000"/>
                <w:sz w:val="24"/>
                <w:szCs w:val="24"/>
              </w:rPr>
              <w:t>遇学校</w:t>
            </w:r>
            <w:proofErr w:type="gramEnd"/>
            <w:r w:rsidRPr="00B240D2">
              <w:rPr>
                <w:rFonts w:ascii="宋体" w:hAnsi="宋体" w:cs="宋体" w:hint="eastAsia"/>
                <w:color w:val="000000"/>
                <w:sz w:val="24"/>
                <w:szCs w:val="24"/>
              </w:rPr>
              <w:t>迎新、军训等特殊情况，及时调整垃圾清运频次。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安排专职人员做好垃圾中转站清洁卫生并压缩箱体内垃圾，同时配合环卫车辆将垃圾清运到校外垃圾处置站。</w:t>
            </w:r>
          </w:p>
        </w:tc>
      </w:tr>
      <w:tr w:rsidR="00B240D2" w:rsidRPr="00B240D2" w:rsidTr="00537F49">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消杀、灭四害</w:t>
            </w:r>
          </w:p>
        </w:tc>
        <w:tc>
          <w:tcPr>
            <w:tcW w:w="1740"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消杀、灭四害</w:t>
            </w:r>
          </w:p>
        </w:tc>
        <w:tc>
          <w:tcPr>
            <w:tcW w:w="6212"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1、根据全国爱卫会除四害标准，定期灭杀蚊、蝇、鼠、蟑螂并做到无滋生源，每周对范围内的场所消毒一次。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2、消杀（公区、公共部分）夏季每周一次；冬季每两周一次。</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3、配备毒饵盒进行鼠药投放（公区），每年两次，投放前做好提示。</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4、根据四害滋生的情况，及时补充药剂、及时清理四害虫体等。</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5、做好灭蝇灯的使用、管理，保持日常清洁，表面无蚊虫附着、无蛛网、无污渍。</w:t>
            </w:r>
          </w:p>
          <w:p w:rsidR="00B240D2" w:rsidRPr="00B240D2" w:rsidRDefault="00B240D2" w:rsidP="00537F49">
            <w:pPr>
              <w:pStyle w:val="2"/>
              <w:rPr>
                <w:rFonts w:ascii="宋体" w:eastAsiaTheme="minorEastAsia" w:hAnsi="宋体" w:cs="宋体"/>
                <w:b w:val="0"/>
                <w:bCs w:val="0"/>
                <w:color w:val="000000"/>
                <w:sz w:val="24"/>
                <w:szCs w:val="24"/>
              </w:rPr>
            </w:pPr>
            <w:r w:rsidRPr="00B240D2">
              <w:rPr>
                <w:rFonts w:ascii="宋体" w:eastAsiaTheme="minorEastAsia" w:hAnsi="宋体" w:cs="宋体" w:hint="eastAsia"/>
                <w:b w:val="0"/>
                <w:bCs w:val="0"/>
                <w:color w:val="000000"/>
                <w:sz w:val="24"/>
                <w:szCs w:val="24"/>
              </w:rPr>
              <w:t>6、对突发公共卫生事件, 应遵照上级有关部门的方案和指示对服务区范围内进行配合处置。</w:t>
            </w:r>
          </w:p>
        </w:tc>
      </w:tr>
    </w:tbl>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五、消防安全管理服务</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（一） 服务范围</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 .负责</w:t>
      </w:r>
      <w:proofErr w:type="gramStart"/>
      <w:r w:rsidRPr="00B240D2">
        <w:rPr>
          <w:rFonts w:ascii="宋体" w:hAnsi="宋体" w:cs="宋体" w:hint="eastAsia"/>
          <w:color w:val="000000"/>
          <w:sz w:val="24"/>
          <w:szCs w:val="24"/>
        </w:rPr>
        <w:t>学校消防</w:t>
      </w:r>
      <w:proofErr w:type="gramEnd"/>
      <w:r w:rsidRPr="00B240D2">
        <w:rPr>
          <w:rFonts w:ascii="宋体" w:hAnsi="宋体" w:cs="宋体" w:hint="eastAsia"/>
          <w:color w:val="000000"/>
          <w:sz w:val="24"/>
          <w:szCs w:val="24"/>
        </w:rPr>
        <w:t>管理及应急服务等，维护校园安全稳定，及时发现和消除安全隐患；</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2.负责校园公共区域、建筑公共区域消防设施设备的24小时日常巡逻巡查，发现并处置异常情况，有效处理突发应急事件。</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3.负责校园全面的日常消防巡查巡检和火情处置与报警，并配合政府主管机关的检查，避免火灾事件发生。</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4.负责开展</w:t>
      </w:r>
      <w:proofErr w:type="gramStart"/>
      <w:r w:rsidRPr="00B240D2">
        <w:rPr>
          <w:rFonts w:ascii="宋体" w:hAnsi="宋体" w:cs="宋体" w:hint="eastAsia"/>
          <w:color w:val="000000"/>
          <w:sz w:val="24"/>
          <w:szCs w:val="24"/>
        </w:rPr>
        <w:t>校园消防</w:t>
      </w:r>
      <w:proofErr w:type="gramEnd"/>
      <w:r w:rsidRPr="00B240D2">
        <w:rPr>
          <w:rFonts w:ascii="宋体" w:hAnsi="宋体" w:cs="宋体" w:hint="eastAsia"/>
          <w:color w:val="000000"/>
          <w:sz w:val="24"/>
          <w:szCs w:val="24"/>
        </w:rPr>
        <w:t>知识宣传与消防隐患排查与处置。</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5.完成校园安全主管部门交办的其它临时安全管理服务工作。</w:t>
      </w:r>
    </w:p>
    <w:p w:rsidR="00B240D2" w:rsidRPr="00B240D2" w:rsidRDefault="00B240D2" w:rsidP="00B240D2">
      <w:pPr>
        <w:pStyle w:val="20"/>
        <w:ind w:firstLineChars="0" w:firstLine="0"/>
        <w:rPr>
          <w:rFonts w:ascii="宋体" w:eastAsiaTheme="minorEastAsia" w:hAnsi="宋体" w:cs="宋体"/>
          <w:color w:val="000000"/>
          <w:sz w:val="24"/>
          <w:szCs w:val="24"/>
        </w:rPr>
      </w:pPr>
      <w:r w:rsidRPr="00B240D2">
        <w:rPr>
          <w:rFonts w:ascii="宋体" w:eastAsiaTheme="minorEastAsia" w:hAnsi="宋体" w:cs="宋体" w:hint="eastAsia"/>
          <w:color w:val="000000"/>
          <w:sz w:val="24"/>
          <w:szCs w:val="24"/>
        </w:rPr>
        <w:t>（二） 服务标准</w:t>
      </w:r>
    </w:p>
    <w:tbl>
      <w:tblPr>
        <w:tblW w:w="853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367"/>
      </w:tblGrid>
      <w:tr w:rsidR="00B240D2" w:rsidRPr="00B240D2" w:rsidTr="00537F49">
        <w:trPr>
          <w:trHeight w:val="454"/>
          <w:jc w:val="center"/>
        </w:trPr>
        <w:tc>
          <w:tcPr>
            <w:tcW w:w="1170"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消防管理</w:t>
            </w:r>
          </w:p>
        </w:tc>
        <w:tc>
          <w:tcPr>
            <w:tcW w:w="7367"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1、实施24小时值守，值班人员需持有建筑消防安全管理员证，持证上岗，具有高度的工作责任心，熟悉校区消防系统分布情况，熟悉和掌握系统的工作原理和操作规程，确保及时发现并准确处置火灾和误报火警。</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2、熟悉和掌握系统的工作原理和操作规程，熟悉各种按键的功能，并能够熟练操作本系统。</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3、熟练掌握《消防控制室日常管理制度》和《消防控制室火灾事故应急处置程序》，确保火灾情况下能及时按照程序开展灭火救援工作。</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4、掌握消防设施的运行、误报警、故障等有关情况，发现问题和故障时，应及时报告并按相关程序进行处置，确保火灾自动报警系统和灭火系统处于正常工作状态。</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5、建立完善、严格实施监控室人员进出、监控视频保管及保密、值班电话接听、值班记录登记等监控室及信息管理制度。</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6、每天交接班时，应检查火灾报警控制器的自检、消音、复位功能以及主备电源切换功能，并认真填写交接班记录。</w:t>
            </w:r>
          </w:p>
          <w:p w:rsidR="00B240D2" w:rsidRPr="00B240D2" w:rsidRDefault="00B240D2" w:rsidP="00537F49">
            <w:pPr>
              <w:pStyle w:val="2"/>
              <w:rPr>
                <w:rFonts w:ascii="宋体" w:eastAsiaTheme="minorEastAsia" w:hAnsi="宋体" w:cs="宋体"/>
                <w:b w:val="0"/>
                <w:bCs w:val="0"/>
                <w:color w:val="000000"/>
                <w:sz w:val="24"/>
                <w:szCs w:val="24"/>
              </w:rPr>
            </w:pPr>
            <w:r w:rsidRPr="00B240D2">
              <w:rPr>
                <w:rFonts w:ascii="宋体" w:eastAsiaTheme="minorEastAsia" w:hAnsi="宋体" w:cs="宋体" w:hint="eastAsia"/>
                <w:b w:val="0"/>
                <w:bCs w:val="0"/>
                <w:color w:val="000000"/>
                <w:sz w:val="24"/>
                <w:szCs w:val="24"/>
              </w:rPr>
              <w:t>7、根据上</w:t>
            </w:r>
            <w:proofErr w:type="gramStart"/>
            <w:r w:rsidRPr="00B240D2">
              <w:rPr>
                <w:rFonts w:ascii="宋体" w:eastAsiaTheme="minorEastAsia" w:hAnsi="宋体" w:cs="宋体" w:hint="eastAsia"/>
                <w:b w:val="0"/>
                <w:bCs w:val="0"/>
                <w:color w:val="000000"/>
                <w:sz w:val="24"/>
                <w:szCs w:val="24"/>
              </w:rPr>
              <w:t>织要求</w:t>
            </w:r>
            <w:proofErr w:type="gramEnd"/>
            <w:r w:rsidRPr="00B240D2">
              <w:rPr>
                <w:rFonts w:ascii="宋体" w:eastAsiaTheme="minorEastAsia" w:hAnsi="宋体" w:cs="宋体" w:hint="eastAsia"/>
                <w:b w:val="0"/>
                <w:bCs w:val="0"/>
                <w:color w:val="000000"/>
                <w:sz w:val="24"/>
                <w:szCs w:val="24"/>
              </w:rPr>
              <w:t>和校园区内实际情况制定可行的消防疏散演习方案, 组织校区内员工参与消防演练培训, 并做好记录, 撰写演习报告。</w:t>
            </w:r>
          </w:p>
        </w:tc>
      </w:tr>
      <w:tr w:rsidR="00B240D2" w:rsidRPr="00B240D2" w:rsidTr="00537F49">
        <w:trPr>
          <w:trHeight w:val="454"/>
          <w:jc w:val="center"/>
        </w:trPr>
        <w:tc>
          <w:tcPr>
            <w:tcW w:w="1170"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安全事</w:t>
            </w:r>
            <w:r w:rsidRPr="00B240D2">
              <w:rPr>
                <w:rFonts w:ascii="宋体" w:hAnsi="宋体" w:cs="宋体" w:hint="eastAsia"/>
                <w:color w:val="000000"/>
                <w:sz w:val="24"/>
                <w:szCs w:val="24"/>
              </w:rPr>
              <w:lastRenderedPageBreak/>
              <w:t>件/事故</w:t>
            </w:r>
          </w:p>
        </w:tc>
        <w:tc>
          <w:tcPr>
            <w:tcW w:w="7367"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物业公司负管理责任的安全事件/事故应为零, 这些事件/事故包括</w:t>
            </w:r>
            <w:r w:rsidRPr="00B240D2">
              <w:rPr>
                <w:rFonts w:ascii="宋体" w:hAnsi="宋体" w:cs="宋体" w:hint="eastAsia"/>
                <w:color w:val="000000"/>
                <w:sz w:val="24"/>
                <w:szCs w:val="24"/>
              </w:rPr>
              <w:lastRenderedPageBreak/>
              <w:t>但不</w:t>
            </w:r>
            <w:proofErr w:type="gramStart"/>
            <w:r w:rsidRPr="00B240D2">
              <w:rPr>
                <w:rFonts w:ascii="宋体" w:hAnsi="宋体" w:cs="宋体" w:hint="eastAsia"/>
                <w:color w:val="000000"/>
                <w:sz w:val="24"/>
                <w:szCs w:val="24"/>
              </w:rPr>
              <w:t>艰</w:t>
            </w:r>
            <w:proofErr w:type="gramEnd"/>
            <w:r w:rsidRPr="00B240D2">
              <w:rPr>
                <w:rFonts w:ascii="宋体" w:hAnsi="宋体" w:cs="宋体" w:hint="eastAsia"/>
                <w:color w:val="000000"/>
                <w:sz w:val="24"/>
                <w:szCs w:val="24"/>
              </w:rPr>
              <w:t>于: 人身安全事件、财产安全事件、火灾安全事件、信息安全事件等。</w:t>
            </w:r>
          </w:p>
        </w:tc>
      </w:tr>
    </w:tbl>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六、学生公寓管理服务</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（一）服务范围：</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 xml:space="preserve"> 保障学生宿舍的正常运行；包括但不限于卫生保洁、安全保卫、设施维修及保修、学生公寓秩序管理及生活服务及配合学校做好学生思想道德及法律规范教育服务工作。</w:t>
      </w:r>
    </w:p>
    <w:p w:rsidR="00B240D2" w:rsidRPr="00B240D2" w:rsidRDefault="00B240D2" w:rsidP="00B240D2">
      <w:pPr>
        <w:numPr>
          <w:ilvl w:val="0"/>
          <w:numId w:val="1"/>
        </w:numPr>
        <w:spacing w:line="360" w:lineRule="auto"/>
        <w:rPr>
          <w:rFonts w:ascii="宋体" w:hAnsi="宋体" w:cs="宋体"/>
          <w:color w:val="000000"/>
          <w:sz w:val="24"/>
          <w:szCs w:val="24"/>
        </w:rPr>
      </w:pPr>
      <w:r w:rsidRPr="00B240D2">
        <w:rPr>
          <w:rFonts w:ascii="宋体" w:hAnsi="宋体" w:cs="宋体" w:hint="eastAsia"/>
          <w:color w:val="000000"/>
          <w:sz w:val="24"/>
          <w:szCs w:val="24"/>
        </w:rPr>
        <w:t>服务标准</w:t>
      </w:r>
    </w:p>
    <w:tbl>
      <w:tblPr>
        <w:tblW w:w="8513"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7416"/>
      </w:tblGrid>
      <w:tr w:rsidR="00B240D2" w:rsidRPr="00B240D2" w:rsidTr="00537F49">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学生公</w:t>
            </w:r>
          </w:p>
          <w:p w:rsidR="00B240D2" w:rsidRPr="00B240D2" w:rsidRDefault="00B240D2" w:rsidP="00537F49">
            <w:pPr>
              <w:spacing w:line="360" w:lineRule="auto"/>
              <w:jc w:val="center"/>
              <w:rPr>
                <w:rFonts w:ascii="宋体" w:hAnsi="宋体" w:cs="宋体"/>
                <w:color w:val="000000"/>
                <w:sz w:val="24"/>
                <w:szCs w:val="24"/>
              </w:rPr>
            </w:pPr>
            <w:r w:rsidRPr="00B240D2">
              <w:rPr>
                <w:rFonts w:ascii="宋体" w:hAnsi="宋体" w:cs="宋体" w:hint="eastAsia"/>
                <w:color w:val="000000"/>
                <w:sz w:val="24"/>
                <w:szCs w:val="24"/>
              </w:rPr>
              <w:t>寓管理</w:t>
            </w: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p w:rsidR="00B240D2" w:rsidRPr="00B240D2" w:rsidRDefault="00B240D2" w:rsidP="00537F49">
            <w:pPr>
              <w:spacing w:line="360" w:lineRule="auto"/>
              <w:jc w:val="center"/>
              <w:rPr>
                <w:rFonts w:ascii="宋体" w:hAnsi="宋体" w:cs="宋体"/>
                <w:color w:val="000000"/>
                <w:sz w:val="24"/>
                <w:szCs w:val="24"/>
              </w:rPr>
            </w:pPr>
          </w:p>
        </w:tc>
        <w:tc>
          <w:tcPr>
            <w:tcW w:w="7416" w:type="dxa"/>
            <w:tcBorders>
              <w:top w:val="single" w:sz="4" w:space="0" w:color="auto"/>
              <w:left w:val="nil"/>
              <w:bottom w:val="single" w:sz="4" w:space="0" w:color="auto"/>
              <w:right w:val="single" w:sz="4" w:space="0" w:color="auto"/>
            </w:tcBorders>
            <w:vAlign w:val="center"/>
          </w:tcPr>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1、卫生保洁及设施维护。要求公寓区（除学生寝室内部）及周边公共环境按照常规物业运行标准做好保洁和公共设施维护工作，地面24小时保持干净整洁，维护安全、整洁、和谐的学习生活环境。</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2、公寓区内的安全保卫工作：（1）人员配备到位、确保24小时有人值守，做好人员及大型重要物资进出公寓大门的安全管理。（2）落实安全责任，定时进行公寓区内的安全巡查，排除安全隐患，及时制止学生的不安全行为。（3）负责楼宇所有大门钥匙、房间钥匙及备用钥匙的安全管理，并严格钥匙借用归还登记。 （4） 指导和教育学生做好日常防火、防盗和安全用电、用气。  （5）制定完善的应急处理预案，定期进行演练。</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3. 寝室设施设备的报修：对于学生保修的寝室设施设备及时登记并进行报修，不影响学生的日常生活。毕业搬迁寝室的设施设备检查、报修并跟进维修。</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4 .学生公寓日常秩序管理和生活服务：（1）做好学生入住和退房管理。按照采购人分配的房源，安排学生到指定房间、床位入住。协同采购</w:t>
            </w:r>
            <w:proofErr w:type="gramStart"/>
            <w:r w:rsidRPr="00B240D2">
              <w:rPr>
                <w:rFonts w:ascii="宋体" w:hAnsi="宋体" w:cs="宋体" w:hint="eastAsia"/>
                <w:color w:val="000000"/>
                <w:sz w:val="24"/>
                <w:szCs w:val="24"/>
              </w:rPr>
              <w:t>人制</w:t>
            </w:r>
            <w:proofErr w:type="gramEnd"/>
            <w:r w:rsidRPr="00B240D2">
              <w:rPr>
                <w:rFonts w:ascii="宋体" w:hAnsi="宋体" w:cs="宋体" w:hint="eastAsia"/>
                <w:color w:val="000000"/>
                <w:sz w:val="24"/>
                <w:szCs w:val="24"/>
              </w:rPr>
              <w:t>定学生入、退房管理制度，程序规范。（2）建立学生公寓房屋使用档案和学生住宿档案，未经学生处批准，</w:t>
            </w:r>
            <w:proofErr w:type="gramStart"/>
            <w:r w:rsidRPr="00B240D2">
              <w:rPr>
                <w:rFonts w:ascii="宋体" w:hAnsi="宋体" w:cs="宋体" w:hint="eastAsia"/>
                <w:color w:val="000000"/>
                <w:sz w:val="24"/>
                <w:szCs w:val="24"/>
              </w:rPr>
              <w:t>不</w:t>
            </w:r>
            <w:proofErr w:type="gramEnd"/>
            <w:r w:rsidRPr="00B240D2">
              <w:rPr>
                <w:rFonts w:ascii="宋体" w:hAnsi="宋体" w:cs="宋体" w:hint="eastAsia"/>
                <w:color w:val="000000"/>
                <w:sz w:val="24"/>
                <w:szCs w:val="24"/>
              </w:rPr>
              <w:t>私自使用空置房源。（3）建立日常巡查制度，督促学生执行学校学生公寓管理的各项规章制度，做好异常情况的登记，及时报告和处理不稳定因素，配合学院处理好发生在公寓内的学生矛盾纠纷。（4）督促学生严格遵守学校的作息时间，做好晚归登记和处理。（5）在各楼栋门厅设立“一站式”服务台，</w:t>
            </w:r>
            <w:r w:rsidRPr="00B240D2">
              <w:rPr>
                <w:rFonts w:ascii="宋体" w:hAnsi="宋体" w:cs="宋体" w:hint="eastAsia"/>
                <w:color w:val="000000"/>
                <w:sz w:val="24"/>
                <w:szCs w:val="24"/>
              </w:rPr>
              <w:lastRenderedPageBreak/>
              <w:t>为全体师生提供留言、小件物品寄存、失物招领、温馨（友情）提示；收集学生日常服务需求及意见建议，负责接待学生的日常咨询、报事报修并及时衔接、跟进、回访处理情况。（6）遇突发事件，管理人员、值班管理人员必须在第一时间赶赴现场并及时报告学校保卫处及相关部门和相关人员,情况紧急应同时直接报警,主管人员必须在第一时间到现场处理问题或协调处理问题。</w:t>
            </w:r>
          </w:p>
          <w:p w:rsidR="00B240D2" w:rsidRPr="00B240D2" w:rsidRDefault="00B240D2" w:rsidP="00537F49">
            <w:pPr>
              <w:spacing w:line="360" w:lineRule="auto"/>
              <w:rPr>
                <w:rFonts w:ascii="宋体" w:hAnsi="宋体" w:cs="宋体"/>
                <w:color w:val="000000"/>
                <w:sz w:val="24"/>
                <w:szCs w:val="24"/>
              </w:rPr>
            </w:pPr>
            <w:r w:rsidRPr="00B240D2">
              <w:rPr>
                <w:rFonts w:ascii="宋体" w:hAnsi="宋体" w:cs="宋体" w:hint="eastAsia"/>
                <w:color w:val="000000"/>
                <w:sz w:val="24"/>
                <w:szCs w:val="24"/>
              </w:rPr>
              <w:t>5 .按照采购人的要求，配合做好公寓内的学生日常思想品德、行为规范及法律法规的教育工作。</w:t>
            </w:r>
          </w:p>
        </w:tc>
      </w:tr>
    </w:tbl>
    <w:p w:rsidR="00B240D2" w:rsidRPr="00B240D2" w:rsidRDefault="00B240D2" w:rsidP="00B240D2">
      <w:pPr>
        <w:spacing w:line="360" w:lineRule="auto"/>
        <w:ind w:firstLineChars="100" w:firstLine="240"/>
        <w:rPr>
          <w:rFonts w:ascii="宋体" w:hAnsi="宋体" w:cs="宋体"/>
          <w:color w:val="000000"/>
          <w:sz w:val="24"/>
          <w:szCs w:val="24"/>
        </w:rPr>
      </w:pPr>
      <w:r w:rsidRPr="00B240D2">
        <w:rPr>
          <w:rFonts w:ascii="宋体" w:hAnsi="宋体" w:cs="宋体" w:hint="eastAsia"/>
          <w:color w:val="000000"/>
          <w:sz w:val="24"/>
          <w:szCs w:val="24"/>
        </w:rPr>
        <w:lastRenderedPageBreak/>
        <w:t>七、房屋维修与保养服务</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1、按规定建立校区内房屋本体与配套设施等物业的管理资料档案、并妥善使用与保管。</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2、建立房屋本体及配套设施维修养护检查制度，保证检查记录完整。</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3、校区楼内外无违章乱张贴、乱搭建、乱拉管线等现象。</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4、无擅自改变房屋用途行为。</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5、外墙面外观完好、整洁，建材贴面无脱落现象；玻璃幕墙应清洁明亮无破损。</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6、维护房屋、门窗、栏杆、扶手等公用设施的完好和正常使用，及时完成各项零星维修任务，零星维修合格率100%。</w:t>
      </w:r>
    </w:p>
    <w:p w:rsidR="00B240D2" w:rsidRPr="00B240D2" w:rsidRDefault="00B240D2" w:rsidP="00B240D2">
      <w:pPr>
        <w:snapToGrid w:val="0"/>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7、维护室外场地、道路、路牙、人行道、沟、井等共用设施完好和正常使用。</w:t>
      </w:r>
    </w:p>
    <w:p w:rsidR="00B240D2" w:rsidRPr="00B240D2" w:rsidRDefault="00B240D2" w:rsidP="00B240D2">
      <w:pPr>
        <w:spacing w:line="360" w:lineRule="auto"/>
        <w:ind w:firstLineChars="200" w:firstLine="480"/>
        <w:rPr>
          <w:rFonts w:ascii="宋体" w:hAnsi="宋体" w:cs="宋体"/>
          <w:color w:val="000000"/>
          <w:sz w:val="24"/>
          <w:szCs w:val="24"/>
        </w:rPr>
      </w:pPr>
      <w:r w:rsidRPr="00B240D2">
        <w:rPr>
          <w:rFonts w:ascii="宋体" w:hAnsi="宋体" w:cs="宋体" w:hint="eastAsia"/>
          <w:color w:val="000000"/>
          <w:sz w:val="24"/>
          <w:szCs w:val="24"/>
        </w:rPr>
        <w:t>8、维护公共照明（路灯、庭院灯、楼梯灯等）、水电设施、校园广播系统等公共设施正常使用，发现问题故障及时解决维修。</w:t>
      </w:r>
    </w:p>
    <w:p w:rsidR="00B240D2" w:rsidRPr="00B240D2" w:rsidRDefault="00B240D2" w:rsidP="00B240D2">
      <w:pPr>
        <w:spacing w:line="360" w:lineRule="auto"/>
        <w:rPr>
          <w:rFonts w:ascii="宋体" w:hAnsi="宋体" w:cs="宋体"/>
          <w:color w:val="000000"/>
          <w:sz w:val="24"/>
          <w:szCs w:val="24"/>
        </w:rPr>
      </w:pPr>
      <w:bookmarkStart w:id="0" w:name="_Toc364263948"/>
      <w:r w:rsidRPr="00B240D2">
        <w:rPr>
          <w:rFonts w:ascii="宋体" w:hAnsi="宋体" w:cs="宋体" w:hint="eastAsia"/>
          <w:color w:val="000000"/>
          <w:sz w:val="24"/>
          <w:szCs w:val="24"/>
        </w:rPr>
        <w:t>八、组织机构及人员管理要求</w:t>
      </w:r>
      <w:bookmarkEnd w:id="0"/>
    </w:p>
    <w:p w:rsidR="00B240D2" w:rsidRPr="00B240D2" w:rsidRDefault="00B240D2" w:rsidP="00B240D2">
      <w:pPr>
        <w:tabs>
          <w:tab w:val="left" w:pos="840"/>
        </w:tabs>
        <w:spacing w:line="360" w:lineRule="auto"/>
        <w:ind w:firstLine="480"/>
        <w:rPr>
          <w:rFonts w:ascii="宋体" w:hAnsi="宋体" w:cs="宋体"/>
          <w:color w:val="000000"/>
          <w:sz w:val="24"/>
          <w:szCs w:val="24"/>
        </w:rPr>
      </w:pPr>
      <w:r w:rsidRPr="00B240D2">
        <w:rPr>
          <w:rFonts w:ascii="宋体" w:hAnsi="宋体" w:cs="宋体" w:hint="eastAsia"/>
          <w:color w:val="000000"/>
          <w:sz w:val="24"/>
          <w:szCs w:val="24"/>
        </w:rPr>
        <w:t>1.1组织机构设置要求</w:t>
      </w:r>
    </w:p>
    <w:p w:rsidR="00B240D2" w:rsidRPr="00B240D2" w:rsidRDefault="00B240D2" w:rsidP="00B240D2">
      <w:pPr>
        <w:tabs>
          <w:tab w:val="left" w:pos="840"/>
        </w:tabs>
        <w:spacing w:line="360" w:lineRule="auto"/>
        <w:ind w:left="1" w:firstLine="480"/>
        <w:rPr>
          <w:rFonts w:ascii="宋体" w:hAnsi="宋体" w:cs="宋体"/>
          <w:color w:val="000000"/>
          <w:sz w:val="24"/>
          <w:szCs w:val="24"/>
        </w:rPr>
      </w:pPr>
      <w:r w:rsidRPr="00B240D2">
        <w:rPr>
          <w:rFonts w:ascii="宋体" w:hAnsi="宋体" w:cs="宋体" w:hint="eastAsia"/>
          <w:color w:val="000000"/>
          <w:sz w:val="24"/>
          <w:szCs w:val="24"/>
        </w:rPr>
        <w:t>1.1.1投标方必须在设立1个现场物业管理服务组织机构（管理处），配备管理处项目经理和各管理岗位人员；</w:t>
      </w:r>
    </w:p>
    <w:p w:rsidR="00B240D2" w:rsidRPr="00B240D2" w:rsidRDefault="00B240D2" w:rsidP="00B240D2">
      <w:pPr>
        <w:tabs>
          <w:tab w:val="left" w:pos="840"/>
        </w:tabs>
        <w:spacing w:line="360" w:lineRule="auto"/>
        <w:ind w:left="1" w:firstLine="480"/>
        <w:rPr>
          <w:rFonts w:ascii="宋体" w:hAnsi="宋体" w:cs="宋体"/>
          <w:color w:val="000000"/>
          <w:sz w:val="24"/>
          <w:szCs w:val="24"/>
        </w:rPr>
      </w:pPr>
      <w:r w:rsidRPr="00B240D2">
        <w:rPr>
          <w:rFonts w:ascii="宋体" w:hAnsi="宋体" w:cs="宋体" w:hint="eastAsia"/>
          <w:color w:val="000000"/>
          <w:sz w:val="24"/>
          <w:szCs w:val="24"/>
        </w:rPr>
        <w:t>1.1.2投标方入驻物业时提供详细的物业管理服务机构的岗位设置、人员名单（含简历、任职岗位），经招标方审查确认后备案；</w:t>
      </w:r>
    </w:p>
    <w:p w:rsidR="00B240D2" w:rsidRPr="00B240D2" w:rsidRDefault="00B240D2" w:rsidP="00B240D2">
      <w:pPr>
        <w:tabs>
          <w:tab w:val="left" w:pos="840"/>
        </w:tabs>
        <w:spacing w:line="360" w:lineRule="auto"/>
        <w:ind w:left="1" w:firstLine="480"/>
        <w:rPr>
          <w:rFonts w:ascii="宋体" w:hAnsi="宋体" w:cs="宋体"/>
          <w:color w:val="000000"/>
          <w:sz w:val="24"/>
          <w:szCs w:val="24"/>
        </w:rPr>
      </w:pPr>
      <w:r w:rsidRPr="00B240D2">
        <w:rPr>
          <w:rFonts w:ascii="宋体" w:hAnsi="宋体" w:cs="宋体" w:hint="eastAsia"/>
          <w:color w:val="000000"/>
          <w:sz w:val="24"/>
          <w:szCs w:val="24"/>
        </w:rPr>
        <w:t>1.1.3必须制订切合招标方实际的物业管理方案、管理制度、岗位职责、考</w:t>
      </w:r>
      <w:r w:rsidRPr="00B240D2">
        <w:rPr>
          <w:rFonts w:ascii="宋体" w:hAnsi="宋体" w:cs="宋体" w:hint="eastAsia"/>
          <w:color w:val="000000"/>
          <w:sz w:val="24"/>
          <w:szCs w:val="24"/>
        </w:rPr>
        <w:lastRenderedPageBreak/>
        <w:t>核奖惩制度和工作计划，建立专业稳定的物业组织机构和管理队伍，依法制定人员聘用制度和招聘方案。</w:t>
      </w:r>
    </w:p>
    <w:p w:rsidR="00B240D2" w:rsidRPr="00B240D2" w:rsidRDefault="00B240D2" w:rsidP="00B240D2">
      <w:pPr>
        <w:tabs>
          <w:tab w:val="left" w:pos="840"/>
        </w:tabs>
        <w:spacing w:line="360" w:lineRule="auto"/>
        <w:ind w:firstLine="480"/>
        <w:rPr>
          <w:rFonts w:ascii="宋体" w:hAnsi="宋体" w:cs="宋体"/>
          <w:color w:val="000000"/>
          <w:sz w:val="24"/>
          <w:szCs w:val="24"/>
        </w:rPr>
      </w:pPr>
      <w:r w:rsidRPr="00B240D2">
        <w:rPr>
          <w:rFonts w:ascii="宋体" w:hAnsi="宋体" w:cs="宋体" w:hint="eastAsia"/>
          <w:color w:val="000000"/>
          <w:sz w:val="24"/>
          <w:szCs w:val="24"/>
        </w:rPr>
        <w:t>1.2人员管理要求</w:t>
      </w:r>
    </w:p>
    <w:p w:rsidR="00B240D2" w:rsidRPr="00B240D2" w:rsidRDefault="00B240D2" w:rsidP="00B240D2">
      <w:pPr>
        <w:tabs>
          <w:tab w:val="left" w:pos="840"/>
        </w:tabs>
        <w:spacing w:line="360" w:lineRule="auto"/>
        <w:ind w:left="1" w:firstLine="480"/>
        <w:rPr>
          <w:rFonts w:ascii="宋体" w:hAnsi="宋体" w:cs="宋体"/>
          <w:color w:val="000000"/>
          <w:sz w:val="24"/>
          <w:szCs w:val="24"/>
        </w:rPr>
      </w:pPr>
      <w:r w:rsidRPr="00B240D2">
        <w:rPr>
          <w:rFonts w:ascii="宋体" w:hAnsi="宋体" w:cs="宋体" w:hint="eastAsia"/>
          <w:color w:val="000000"/>
          <w:sz w:val="24"/>
          <w:szCs w:val="24"/>
        </w:rPr>
        <w:t>1.2.1投标方聘用人员必须严格遵守《中华人民共和国劳动法》、《中华人民共和国劳动合同法》以及《中华人民共和国社会保险法》的相关规定，必须与被聘用人员签订劳动合同，并按有关规定为其购买相关保险。</w:t>
      </w:r>
    </w:p>
    <w:p w:rsidR="00B240D2" w:rsidRPr="00B240D2" w:rsidRDefault="00B240D2" w:rsidP="00B240D2">
      <w:pPr>
        <w:tabs>
          <w:tab w:val="left" w:pos="840"/>
        </w:tabs>
        <w:spacing w:line="360" w:lineRule="auto"/>
        <w:ind w:left="1" w:firstLine="480"/>
        <w:rPr>
          <w:rFonts w:ascii="宋体" w:hAnsi="宋体" w:cs="宋体"/>
          <w:color w:val="000000"/>
          <w:sz w:val="24"/>
          <w:szCs w:val="24"/>
        </w:rPr>
      </w:pPr>
      <w:r w:rsidRPr="00B240D2">
        <w:rPr>
          <w:rFonts w:ascii="宋体" w:hAnsi="宋体" w:cs="宋体" w:hint="eastAsia"/>
          <w:color w:val="000000"/>
          <w:sz w:val="24"/>
          <w:szCs w:val="24"/>
        </w:rPr>
        <w:t>1.2.2投标方聘用服务人员必须经过严格审查和健康检查，所聘用服务人员必须政治可靠，身体健康，形象端庄，有较强的服务意识和责任心，工作勤奋，业务技术强，讲文明、有礼貌，言行规范。遵守国家法律法规和招标方的各项规章制度，遵守社会公德和职业操守，遵守国家计划生育政策，无劳动教养和刑事犯罪记录，没有参与政府明令禁止的非法组织及活动。</w:t>
      </w:r>
    </w:p>
    <w:p w:rsidR="00B240D2" w:rsidRPr="00B240D2" w:rsidRDefault="00B240D2" w:rsidP="00B240D2">
      <w:pPr>
        <w:tabs>
          <w:tab w:val="left" w:pos="840"/>
        </w:tabs>
        <w:spacing w:line="360" w:lineRule="auto"/>
        <w:ind w:left="1" w:firstLine="480"/>
        <w:rPr>
          <w:rFonts w:ascii="宋体" w:hAnsi="宋体" w:cs="宋体"/>
          <w:color w:val="000000"/>
          <w:sz w:val="24"/>
          <w:szCs w:val="24"/>
        </w:rPr>
      </w:pPr>
      <w:r w:rsidRPr="00B240D2">
        <w:rPr>
          <w:rFonts w:ascii="宋体" w:hAnsi="宋体" w:cs="宋体" w:hint="eastAsia"/>
          <w:color w:val="000000"/>
          <w:sz w:val="24"/>
          <w:szCs w:val="24"/>
        </w:rPr>
        <w:t>1.2.3项目经理和其它负责人以及其他重要岗位（如机电工程等）人员的聘用和辞退必须经过招标方审定，其他人员的变动必须报招标方备案，招标方有权保留服务质量好的物业管理人员；除劳动合同到期或个人辞职因素外，投标方不得随意更换物业工作人员。</w:t>
      </w:r>
    </w:p>
    <w:p w:rsidR="00B240D2" w:rsidRPr="00B240D2" w:rsidRDefault="00B240D2" w:rsidP="00B240D2">
      <w:pPr>
        <w:tabs>
          <w:tab w:val="left" w:pos="840"/>
        </w:tabs>
        <w:spacing w:line="360" w:lineRule="auto"/>
        <w:ind w:firstLine="480"/>
        <w:rPr>
          <w:rFonts w:ascii="宋体" w:hAnsi="宋体" w:cs="宋体"/>
          <w:color w:val="000000"/>
          <w:sz w:val="24"/>
          <w:szCs w:val="24"/>
        </w:rPr>
      </w:pPr>
      <w:r w:rsidRPr="00B240D2">
        <w:rPr>
          <w:rFonts w:ascii="宋体" w:hAnsi="宋体" w:cs="宋体" w:hint="eastAsia"/>
          <w:color w:val="000000"/>
          <w:sz w:val="24"/>
          <w:szCs w:val="24"/>
        </w:rPr>
        <w:t>1.2.4投标</w:t>
      </w:r>
      <w:proofErr w:type="gramStart"/>
      <w:r w:rsidRPr="00B240D2">
        <w:rPr>
          <w:rFonts w:ascii="宋体" w:hAnsi="宋体" w:cs="宋体" w:hint="eastAsia"/>
          <w:color w:val="000000"/>
          <w:sz w:val="24"/>
          <w:szCs w:val="24"/>
        </w:rPr>
        <w:t>方任何</w:t>
      </w:r>
      <w:proofErr w:type="gramEnd"/>
      <w:r w:rsidRPr="00B240D2">
        <w:rPr>
          <w:rFonts w:ascii="宋体" w:hAnsi="宋体" w:cs="宋体" w:hint="eastAsia"/>
          <w:color w:val="000000"/>
          <w:sz w:val="24"/>
          <w:szCs w:val="24"/>
        </w:rPr>
        <w:t>人员不得兼任招标方以外的任何其他物业的职务或工作。</w:t>
      </w:r>
    </w:p>
    <w:p w:rsidR="00B240D2" w:rsidRPr="00B240D2" w:rsidRDefault="00B240D2" w:rsidP="00B240D2">
      <w:pPr>
        <w:tabs>
          <w:tab w:val="left" w:pos="840"/>
        </w:tabs>
        <w:spacing w:line="360" w:lineRule="auto"/>
        <w:ind w:left="1" w:firstLine="480"/>
        <w:rPr>
          <w:rFonts w:ascii="宋体" w:hAnsi="宋体" w:cs="宋体"/>
          <w:color w:val="000000"/>
          <w:sz w:val="24"/>
          <w:szCs w:val="24"/>
        </w:rPr>
      </w:pPr>
      <w:r w:rsidRPr="00B240D2">
        <w:rPr>
          <w:rFonts w:ascii="宋体" w:hAnsi="宋体" w:cs="宋体" w:hint="eastAsia"/>
          <w:color w:val="000000"/>
          <w:sz w:val="24"/>
          <w:szCs w:val="24"/>
        </w:rPr>
        <w:t>1.2.5投标方应根据有关职能部门要求，按不同工种，为员工提供夏装（每一年更新）、冬装（每两年更新），要求款式新颖、美观、大方，符合大众审美。</w:t>
      </w:r>
    </w:p>
    <w:p w:rsidR="00B240D2" w:rsidRPr="00B240D2" w:rsidRDefault="00B240D2" w:rsidP="00B240D2">
      <w:pPr>
        <w:pStyle w:val="2"/>
        <w:spacing w:line="360" w:lineRule="auto"/>
        <w:rPr>
          <w:rFonts w:ascii="宋体" w:eastAsiaTheme="minorEastAsia" w:hAnsi="宋体" w:cs="宋体"/>
          <w:b w:val="0"/>
          <w:bCs w:val="0"/>
          <w:color w:val="000000"/>
          <w:sz w:val="24"/>
          <w:szCs w:val="24"/>
        </w:rPr>
      </w:pPr>
      <w:r w:rsidRPr="00B240D2">
        <w:rPr>
          <w:rFonts w:ascii="宋体" w:eastAsiaTheme="minorEastAsia" w:hAnsi="宋体" w:cs="宋体" w:hint="eastAsia"/>
          <w:b w:val="0"/>
          <w:bCs w:val="0"/>
          <w:color w:val="000000"/>
          <w:sz w:val="24"/>
          <w:szCs w:val="24"/>
        </w:rPr>
        <w:t>九、服务期</w:t>
      </w:r>
    </w:p>
    <w:p w:rsidR="00B240D2" w:rsidRPr="00B240D2" w:rsidRDefault="00B240D2" w:rsidP="00B240D2">
      <w:pPr>
        <w:pStyle w:val="2"/>
        <w:spacing w:line="360" w:lineRule="auto"/>
        <w:ind w:firstLineChars="200" w:firstLine="480"/>
        <w:rPr>
          <w:rFonts w:ascii="宋体" w:eastAsiaTheme="minorEastAsia" w:hAnsi="宋体" w:cs="宋体"/>
          <w:b w:val="0"/>
          <w:bCs w:val="0"/>
          <w:color w:val="000000"/>
          <w:sz w:val="24"/>
          <w:szCs w:val="24"/>
        </w:rPr>
      </w:pPr>
      <w:r w:rsidRPr="00B240D2">
        <w:rPr>
          <w:rFonts w:ascii="宋体" w:eastAsiaTheme="minorEastAsia" w:hAnsi="宋体" w:cs="宋体" w:hint="eastAsia"/>
          <w:b w:val="0"/>
          <w:bCs w:val="0"/>
          <w:color w:val="000000"/>
          <w:sz w:val="24"/>
          <w:szCs w:val="24"/>
        </w:rPr>
        <w:t>服务期限为一年(如物业管理公司能严格按照本章服务要求及标准执行，采购人满意，可将服务合同续签至2022年12月31日)。</w:t>
      </w:r>
    </w:p>
    <w:p w:rsidR="00B240D2" w:rsidRPr="00B240D2" w:rsidRDefault="00B240D2" w:rsidP="00B240D2">
      <w:pPr>
        <w:pStyle w:val="2"/>
        <w:spacing w:line="360" w:lineRule="auto"/>
        <w:rPr>
          <w:rFonts w:ascii="宋体" w:eastAsiaTheme="minorEastAsia" w:hAnsi="宋体" w:cs="宋体"/>
          <w:b w:val="0"/>
          <w:bCs w:val="0"/>
          <w:color w:val="000000"/>
          <w:sz w:val="24"/>
          <w:szCs w:val="24"/>
        </w:rPr>
      </w:pPr>
      <w:r w:rsidRPr="00B240D2">
        <w:rPr>
          <w:rFonts w:ascii="宋体" w:eastAsiaTheme="minorEastAsia" w:hAnsi="宋体" w:cs="宋体" w:hint="eastAsia"/>
          <w:b w:val="0"/>
          <w:bCs w:val="0"/>
          <w:color w:val="000000"/>
          <w:sz w:val="24"/>
          <w:szCs w:val="24"/>
        </w:rPr>
        <w:t>十、付款方式</w:t>
      </w:r>
    </w:p>
    <w:p w:rsidR="00B240D2" w:rsidRPr="00B240D2" w:rsidRDefault="00B240D2" w:rsidP="00B240D2">
      <w:pPr>
        <w:pStyle w:val="2"/>
        <w:spacing w:line="360" w:lineRule="auto"/>
        <w:ind w:firstLineChars="200" w:firstLine="480"/>
        <w:rPr>
          <w:rFonts w:ascii="宋体" w:eastAsiaTheme="minorEastAsia" w:hAnsi="宋体" w:cs="宋体"/>
          <w:b w:val="0"/>
          <w:bCs w:val="0"/>
          <w:color w:val="000000"/>
          <w:sz w:val="24"/>
          <w:szCs w:val="24"/>
        </w:rPr>
      </w:pPr>
      <w:r w:rsidRPr="00B240D2">
        <w:rPr>
          <w:rFonts w:ascii="宋体" w:eastAsiaTheme="minorEastAsia" w:hAnsi="宋体" w:cs="宋体" w:hint="eastAsia"/>
          <w:b w:val="0"/>
          <w:bCs w:val="0"/>
          <w:color w:val="000000"/>
          <w:sz w:val="24"/>
          <w:szCs w:val="24"/>
        </w:rPr>
        <w:t>按月度结算。下一月度对上一月度工作情况进行考核，并根据实际考核情况支付上一月度费用。每月的实际考核情况需经采购人审批，否则采购人有权拒绝付款。</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十一、物业管理模式</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l、物业管理委托时间从签订合同开始，为期一年。</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2、物业管理采取承包形式，按IS09001:2000标准管理、服务。物业服务人员由投标供应商统一招聘。员工工资、国家规定的保险（养老保险、失业保险、基本</w:t>
      </w:r>
      <w:r w:rsidRPr="00B240D2">
        <w:rPr>
          <w:rFonts w:ascii="宋体" w:hAnsi="宋体" w:cs="宋体" w:hint="eastAsia"/>
          <w:color w:val="000000"/>
          <w:sz w:val="24"/>
          <w:szCs w:val="24"/>
        </w:rPr>
        <w:lastRenderedPageBreak/>
        <w:t>医疗保险、工伤保险、生育保险）由中标供应商购买。</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3、如在法定节假日或休息时间遇紧急情况或重大事情，投标供应商必须按照采购人要求安排物业人员到岗加班，事后不得以补休等理由出现人员缺岗情况。</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4、投标供应商在管理过程中要实行日报、周报、月报、季报、半年报、年报的制度。定期与采购人相关管理部门加强信息沟通，每天通报一次简要情况，半年通报一次物业管理情况，每个月双方共同开一次物业协调会议。遇有突发事件及时通知采购人，并及时完成采购人交办的其他任务。</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5、物业各部门有明确的奖罚制度；</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5.1 奖励</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5.1.2 如有下列情形，应予奖励：</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5.1.3 对提高服务质量有重大贡献者；</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5.1.4 在服务工作中创造出优异成绩，多次受到采购人表扬者；</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5.1.5 提出合理化建议，并</w:t>
      </w:r>
      <w:proofErr w:type="gramStart"/>
      <w:r w:rsidRPr="00B240D2">
        <w:rPr>
          <w:rFonts w:ascii="宋体" w:hAnsi="宋体" w:cs="宋体" w:hint="eastAsia"/>
          <w:color w:val="000000"/>
          <w:sz w:val="24"/>
          <w:szCs w:val="24"/>
        </w:rPr>
        <w:t>经实施</w:t>
      </w:r>
      <w:proofErr w:type="gramEnd"/>
      <w:r w:rsidRPr="00B240D2">
        <w:rPr>
          <w:rFonts w:ascii="宋体" w:hAnsi="宋体" w:cs="宋体" w:hint="eastAsia"/>
          <w:color w:val="000000"/>
          <w:sz w:val="24"/>
          <w:szCs w:val="24"/>
        </w:rPr>
        <w:t>有显著成效者。</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5.2 奖励类型</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5.2.1 奖励分为年度特别奖和不定期奖，均须由所在部门主管推荐，通过管理部审核，采购人批准执行。</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5.3 奖励方式</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5.3.1 下发《奖励通知书》、通报表扬、升职、颁发奖状和奖金等。</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5.4 处分</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5.4.1 如有违反下列情况之一的，视其情节轻重按下列规则予以处罚：</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5.4.2 口头警告</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5.4.3 工作态度不认真的（如值班时看报纸、吃零食、吸烟、听音乐、喧哗、离岗等）</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5.4.4 个人衣着打扮、外观形象、仪容仪表不符合要求的；在机关大院内粗言秽语的；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5.4.5 违反安全守则或部门规定的；下班后，无特殊原因仍在本物业范围内逗留的；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5.4.6 未经许可，擅自截留、撕毁管理处安排传阅的各项有关规定、通知、公告等。</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lastRenderedPageBreak/>
        <w:t>5.5 书面警告</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5.5.1 擅离工作岗位或迟到早退超过10分钟的；值班打瞌睡的；旷工一天的；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5.5.2 对上级不礼貌，顶撞、违背或不服从上级合理工作指令的；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5.5.3 蓄意损耗、损坏采购人财物的；未经许可私自将物品移送别处的；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5.5.4 挑拨打架、斗殴事件的；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5.5.5 消极怠工，态度不端正，在岗上、禁烟区、禁区或公共区域吸烟的；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5.5.6 有严重失职行为的；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5.5.7 未经同意私自调班或换岗的。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 即时解雇</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5.6.1 使用恐吓手段、威胁、危害同事人身安全的；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5.6.3 工作时间饮用酒类或服用麻醉药物的；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5.6.4 偷窃的；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5.6.5 连续旷工两天的；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5.6.6 携带违禁物品的（如武器、毒品、爆炸品等）</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5.6.7 构成刑事犯罪或触犯国家法律、法规的；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5.6.8 因渎职给采购人带来重大损失的；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5.6.9 无事生非，挑起事端或动手打人的（造成伤害自行承担有关费用）</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5.6.10 擅离职守或值班睡觉给采购人造成严重后果的；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5.6.11 在值班有关记录上（包括书面或口头）弄虚作假的；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5.6.12 违反安全条例或守则，导致重大影响、损失的。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6.1 处分执行</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6.1.2 必须在发出的警告书上签名，</w:t>
      </w:r>
      <w:proofErr w:type="gramStart"/>
      <w:r w:rsidRPr="00B240D2">
        <w:rPr>
          <w:rFonts w:ascii="宋体" w:hAnsi="宋体" w:cs="宋体" w:hint="eastAsia"/>
          <w:color w:val="000000"/>
          <w:sz w:val="24"/>
          <w:szCs w:val="24"/>
        </w:rPr>
        <w:t>如拒签名</w:t>
      </w:r>
      <w:proofErr w:type="gramEnd"/>
      <w:r w:rsidRPr="00B240D2">
        <w:rPr>
          <w:rFonts w:ascii="宋体" w:hAnsi="宋体" w:cs="宋体" w:hint="eastAsia"/>
          <w:color w:val="000000"/>
          <w:sz w:val="24"/>
          <w:szCs w:val="24"/>
        </w:rPr>
        <w:t>，以证人证言为据记录在案；或两个以上的证人证明，该警告书将视作生效。</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6.1.3 如果证实员工确属犯过，但又拒不签认，对</w:t>
      </w:r>
      <w:proofErr w:type="gramStart"/>
      <w:r w:rsidRPr="00B240D2">
        <w:rPr>
          <w:rFonts w:ascii="宋体" w:hAnsi="宋体" w:cs="宋体" w:hint="eastAsia"/>
          <w:color w:val="000000"/>
          <w:sz w:val="24"/>
          <w:szCs w:val="24"/>
        </w:rPr>
        <w:t>其讲作即时</w:t>
      </w:r>
      <w:proofErr w:type="gramEnd"/>
      <w:r w:rsidRPr="00B240D2">
        <w:rPr>
          <w:rFonts w:ascii="宋体" w:hAnsi="宋体" w:cs="宋体" w:hint="eastAsia"/>
          <w:color w:val="000000"/>
          <w:sz w:val="24"/>
          <w:szCs w:val="24"/>
        </w:rPr>
        <w:t>开除处理，不给任何补偿。三次口头警告等于一次书面警告，一个月连续两次口头警告同样视作一次书面警告的效力。</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6.1.4 每签一次口头警告当月在其工资中扣50元，每签两次书面警告，当月在其工资中扣100元，当月签署三次书面警告，员工将被立即解雇。</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6.1.5 物业工作因管理不到位，被局主要领导或上级部门点名通报批评2次的予</w:t>
      </w:r>
      <w:r w:rsidRPr="00B240D2">
        <w:rPr>
          <w:rFonts w:ascii="宋体" w:hAnsi="宋体" w:cs="宋体" w:hint="eastAsia"/>
          <w:color w:val="000000"/>
          <w:sz w:val="24"/>
          <w:szCs w:val="24"/>
        </w:rPr>
        <w:lastRenderedPageBreak/>
        <w:t>以罚款或扣除当月物业管理费的20%，3次以上甲方有权对物业公司予以解聘合同。</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十二、其他要求</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1、制定争创县、市、国家级优秀安全文明物业的规划和具体实施方案。配合政府相关部门的各类检查、检测等，达到合格标准。采购人满意率达95％以上；有效投诉率低于0.2％：有效投诉处理率达100％ 。</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2、投标供应商要制定物业管理发展规划，有计划、有检查。建立健全符合本项目实际的各项管理制度、各岗位工作标准，并制定具体落实措施和考核办法；严格执行每日巡查制度并认真填写《物业管理巡视情况记录表》；严格遵守国家和黄石市物业管理相关政策与法规，结合本地实际制定具体实施细则，管理服务做到高标准、高档次。</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3、投标供应商按合同要求满额配备物业人员，不得因人员变动等原因出现脱岗或缺人情况。</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4、投标供应商应与采购人签订保密协定，投标供应商定</w:t>
      </w:r>
      <w:proofErr w:type="gramStart"/>
      <w:r w:rsidRPr="00B240D2">
        <w:rPr>
          <w:rFonts w:ascii="宋体" w:hAnsi="宋体" w:cs="宋体" w:hint="eastAsia"/>
          <w:color w:val="000000"/>
          <w:sz w:val="24"/>
          <w:szCs w:val="24"/>
        </w:rPr>
        <w:t>期抓好</w:t>
      </w:r>
      <w:proofErr w:type="gramEnd"/>
      <w:r w:rsidRPr="00B240D2">
        <w:rPr>
          <w:rFonts w:ascii="宋体" w:hAnsi="宋体" w:cs="宋体" w:hint="eastAsia"/>
          <w:color w:val="000000"/>
          <w:sz w:val="24"/>
          <w:szCs w:val="24"/>
        </w:rPr>
        <w:t>物业服务人员的业务培训，加强经常性的保密教育、法纪教育、安全教育，确保不发生泄密事件、刑事案件、责任事故和安全事故。若因管理不善，发生相关案件和事故由投标供应商自行承担，触犯法律的，依法及时严肃查处。</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5、投标供应商遵守采购人的安全制度，服务过程中不影响正常工作，做到无干扰服务；不得私自带领无关人员进入机关办公区域。</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6、物业工作人员</w:t>
      </w:r>
      <w:proofErr w:type="gramStart"/>
      <w:r w:rsidRPr="00B240D2">
        <w:rPr>
          <w:rFonts w:ascii="宋体" w:hAnsi="宋体" w:cs="宋体" w:hint="eastAsia"/>
          <w:color w:val="000000"/>
          <w:sz w:val="24"/>
          <w:szCs w:val="24"/>
        </w:rPr>
        <w:t>须着</w:t>
      </w:r>
      <w:proofErr w:type="gramEnd"/>
      <w:r w:rsidRPr="00B240D2">
        <w:rPr>
          <w:rFonts w:ascii="宋体" w:hAnsi="宋体" w:cs="宋体" w:hint="eastAsia"/>
          <w:color w:val="000000"/>
          <w:sz w:val="24"/>
          <w:szCs w:val="24"/>
        </w:rPr>
        <w:t>工作服上岗，并规范、整洁着装，</w:t>
      </w:r>
      <w:proofErr w:type="gramStart"/>
      <w:r w:rsidRPr="00B240D2">
        <w:rPr>
          <w:rFonts w:ascii="宋体" w:hAnsi="宋体" w:cs="宋体" w:hint="eastAsia"/>
          <w:color w:val="000000"/>
          <w:sz w:val="24"/>
          <w:szCs w:val="24"/>
        </w:rPr>
        <w:t>不得着</w:t>
      </w:r>
      <w:proofErr w:type="gramEnd"/>
      <w:r w:rsidRPr="00B240D2">
        <w:rPr>
          <w:rFonts w:ascii="宋体" w:hAnsi="宋体" w:cs="宋体" w:hint="eastAsia"/>
          <w:color w:val="000000"/>
          <w:sz w:val="24"/>
          <w:szCs w:val="24"/>
        </w:rPr>
        <w:t>便服在办公区域走动。在上、下班高峰时段，物业员工一般不使用电梯，其它时间三层以内不使用电梯。</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7、物业服务人员应严格遵守工作程序和技术规程。保洁时，要及时将垃圾转运到指定垃圾中转箱内，不污染、不损坏办公楼公共场所和公共设施。规范操作，服从管理人员的领导，不误时、不误事。</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8、采购人为中标人提供的工作条件：提供办公用房1间、库房l间、电话1部，不提供物业员工宿舍和其它未明确的需求。</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9、中标人接到中标通知后与采购人签订合同。采购人以招标文件要求和投标文件承诺的服务指标制定考核标准，并对投标供应商的服务和管理水平、人员在岗</w:t>
      </w:r>
      <w:r w:rsidRPr="00B240D2">
        <w:rPr>
          <w:rFonts w:ascii="宋体" w:hAnsi="宋体" w:cs="宋体" w:hint="eastAsia"/>
          <w:color w:val="000000"/>
          <w:sz w:val="24"/>
          <w:szCs w:val="24"/>
        </w:rPr>
        <w:lastRenderedPageBreak/>
        <w:t>和安保、保洁等项目进行不定期抽查，结合定期向机关干部征求意见的情况，实行严格的考核，考核结果作为是否提前终止合同和下个年度是否续签合同的依据。</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10、中标人物业管理服务标准按照国家物业管理相关标准执行，要求达到招标文件要求、投标文件承诺、物业服务合同约定的有关条款，并以此作为投标供应商续约条件之一。</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11、如因中标人的错误对采购人造成损失或其他不良影响的，按照造成损失金额的两倍进行赔偿或追究法律责任。</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12、合同期满前3个月，中标人必须以书面形式将是否续约以及续约的物业管理费金额等意向以书面形式反馈给采购人。</w:t>
      </w:r>
    </w:p>
    <w:p w:rsidR="00B240D2" w:rsidRPr="00B240D2" w:rsidRDefault="00B240D2" w:rsidP="00B240D2">
      <w:pPr>
        <w:spacing w:line="360" w:lineRule="auto"/>
        <w:rPr>
          <w:rFonts w:ascii="宋体" w:hAnsi="宋体" w:cs="宋体"/>
          <w:color w:val="000000"/>
          <w:sz w:val="24"/>
          <w:szCs w:val="24"/>
        </w:rPr>
      </w:pPr>
      <w:r w:rsidRPr="00B240D2">
        <w:rPr>
          <w:rFonts w:ascii="宋体" w:hAnsi="宋体" w:cs="宋体" w:hint="eastAsia"/>
          <w:color w:val="000000"/>
          <w:sz w:val="24"/>
          <w:szCs w:val="24"/>
        </w:rPr>
        <w:t>13、合同期满后，如未能续约，中标人应当将物业管理的全部档案资料无条件移交给采购人。</w:t>
      </w:r>
    </w:p>
    <w:p w:rsidR="005B52B6" w:rsidRPr="00B240D2" w:rsidRDefault="005B52B6" w:rsidP="008B482F">
      <w:pPr>
        <w:pStyle w:val="2"/>
        <w:spacing w:line="360" w:lineRule="auto"/>
      </w:pPr>
    </w:p>
    <w:p w:rsidR="005B52B6" w:rsidRPr="005B52B6" w:rsidRDefault="005B52B6" w:rsidP="008B482F">
      <w:pPr>
        <w:spacing w:line="360" w:lineRule="auto"/>
        <w:rPr>
          <w:b/>
        </w:rPr>
      </w:pPr>
    </w:p>
    <w:p w:rsidR="005B52B6" w:rsidRPr="00111B30" w:rsidRDefault="005B52B6" w:rsidP="008B482F">
      <w:pPr>
        <w:pStyle w:val="2"/>
        <w:spacing w:line="360" w:lineRule="auto"/>
        <w:rPr>
          <w:color w:val="0070C0"/>
          <w:sz w:val="24"/>
          <w:szCs w:val="24"/>
        </w:rPr>
      </w:pPr>
    </w:p>
    <w:p w:rsidR="00C8097F" w:rsidRDefault="00C8097F" w:rsidP="008B482F">
      <w:pPr>
        <w:spacing w:line="360" w:lineRule="auto"/>
        <w:rPr>
          <w:rFonts w:asciiTheme="minorEastAsia" w:hAnsiTheme="minorEastAsia" w:cstheme="minorEastAsia"/>
          <w:sz w:val="24"/>
          <w:szCs w:val="28"/>
        </w:rPr>
      </w:pPr>
    </w:p>
    <w:p w:rsidR="00114A08" w:rsidRDefault="00114A08" w:rsidP="00114A08">
      <w:pPr>
        <w:pStyle w:val="2"/>
      </w:pPr>
    </w:p>
    <w:p w:rsidR="00114A08" w:rsidRDefault="00114A08" w:rsidP="00114A08"/>
    <w:p w:rsidR="00114A08" w:rsidRDefault="00114A08" w:rsidP="00114A08">
      <w:pPr>
        <w:pStyle w:val="2"/>
      </w:pPr>
    </w:p>
    <w:p w:rsidR="00114A08" w:rsidRDefault="00114A08" w:rsidP="00114A08"/>
    <w:p w:rsidR="00114A08" w:rsidRDefault="00114A08" w:rsidP="00114A08">
      <w:pPr>
        <w:pStyle w:val="2"/>
      </w:pPr>
    </w:p>
    <w:p w:rsidR="00114A08" w:rsidRDefault="00114A08" w:rsidP="00114A08"/>
    <w:p w:rsidR="00114A08" w:rsidRDefault="00114A08" w:rsidP="00114A08">
      <w:pPr>
        <w:pStyle w:val="2"/>
      </w:pPr>
    </w:p>
    <w:p w:rsidR="00114A08" w:rsidRDefault="00114A08" w:rsidP="00114A08"/>
    <w:p w:rsidR="00114A08" w:rsidRDefault="00114A08" w:rsidP="00114A08">
      <w:pPr>
        <w:pStyle w:val="2"/>
      </w:pPr>
    </w:p>
    <w:p w:rsidR="00114A08" w:rsidRDefault="00114A08" w:rsidP="00114A08"/>
    <w:p w:rsidR="00114A08" w:rsidRDefault="00114A08" w:rsidP="00114A08">
      <w:pPr>
        <w:pStyle w:val="2"/>
      </w:pPr>
    </w:p>
    <w:p w:rsidR="00114A08" w:rsidRDefault="00114A08" w:rsidP="00114A08"/>
    <w:p w:rsidR="00C66CB0" w:rsidRPr="00C66CB0" w:rsidRDefault="00C66CB0" w:rsidP="00C66CB0">
      <w:pPr>
        <w:pStyle w:val="2"/>
        <w:jc w:val="left"/>
        <w:rPr>
          <w:b w:val="0"/>
          <w:sz w:val="28"/>
          <w:szCs w:val="28"/>
        </w:rPr>
      </w:pPr>
      <w:r w:rsidRPr="00C66CB0">
        <w:rPr>
          <w:rFonts w:hint="eastAsia"/>
          <w:b w:val="0"/>
          <w:sz w:val="28"/>
          <w:szCs w:val="28"/>
        </w:rPr>
        <w:lastRenderedPageBreak/>
        <w:t>附件二</w:t>
      </w:r>
    </w:p>
    <w:p w:rsidR="002D0DE2" w:rsidRPr="002D0DE2" w:rsidRDefault="002D0DE2" w:rsidP="002D0DE2">
      <w:pPr>
        <w:pStyle w:val="2"/>
        <w:widowControl/>
        <w:spacing w:line="560" w:lineRule="exact"/>
        <w:jc w:val="center"/>
        <w:rPr>
          <w:rFonts w:ascii="宋体" w:eastAsiaTheme="minorEastAsia" w:hAnsi="宋体" w:cs="宋体"/>
          <w:bCs w:val="0"/>
          <w:color w:val="000000"/>
          <w:sz w:val="24"/>
          <w:szCs w:val="24"/>
        </w:rPr>
      </w:pPr>
      <w:r w:rsidRPr="002D0DE2">
        <w:rPr>
          <w:rFonts w:ascii="宋体" w:eastAsiaTheme="minorEastAsia" w:hAnsi="宋体" w:cs="宋体" w:hint="eastAsia"/>
          <w:bCs w:val="0"/>
          <w:color w:val="000000"/>
          <w:sz w:val="24"/>
          <w:szCs w:val="24"/>
        </w:rPr>
        <w:t>评分标准</w:t>
      </w:r>
    </w:p>
    <w:p w:rsidR="002D0DE2" w:rsidRPr="002D0DE2" w:rsidRDefault="002D0DE2" w:rsidP="002D0DE2">
      <w:pPr>
        <w:rPr>
          <w:rFonts w:ascii="宋体" w:hAnsi="宋体" w:cs="宋体"/>
          <w:color w:val="000000"/>
          <w:sz w:val="24"/>
          <w:szCs w:val="24"/>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1418"/>
        <w:gridCol w:w="6056"/>
        <w:gridCol w:w="802"/>
      </w:tblGrid>
      <w:tr w:rsidR="002D0DE2" w:rsidRPr="002D0DE2" w:rsidTr="00B90490">
        <w:trPr>
          <w:trHeight w:val="675"/>
          <w:jc w:val="center"/>
        </w:trPr>
        <w:tc>
          <w:tcPr>
            <w:tcW w:w="1383"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2D0DE2" w:rsidRPr="002D0DE2" w:rsidRDefault="002D0DE2" w:rsidP="00B90490">
            <w:pPr>
              <w:spacing w:line="360" w:lineRule="auto"/>
              <w:jc w:val="left"/>
              <w:rPr>
                <w:rFonts w:ascii="宋体" w:hAnsi="宋体" w:cs="宋体"/>
                <w:color w:val="000000"/>
                <w:sz w:val="24"/>
                <w:szCs w:val="24"/>
              </w:rPr>
            </w:pPr>
            <w:r w:rsidRPr="002D0DE2">
              <w:rPr>
                <w:rFonts w:ascii="宋体" w:hAnsi="宋体" w:cs="宋体" w:hint="eastAsia"/>
                <w:color w:val="000000"/>
                <w:sz w:val="24"/>
                <w:szCs w:val="24"/>
              </w:rPr>
              <w:t xml:space="preserve">    项  </w:t>
            </w:r>
          </w:p>
          <w:p w:rsidR="002D0DE2" w:rsidRPr="002D0DE2" w:rsidRDefault="002D0DE2" w:rsidP="00B90490">
            <w:pPr>
              <w:spacing w:line="360" w:lineRule="auto"/>
              <w:jc w:val="left"/>
              <w:rPr>
                <w:rFonts w:ascii="宋体" w:hAnsi="宋体" w:cs="宋体"/>
                <w:color w:val="000000"/>
                <w:sz w:val="24"/>
                <w:szCs w:val="24"/>
              </w:rPr>
            </w:pPr>
            <w:r w:rsidRPr="002D0DE2">
              <w:rPr>
                <w:rFonts w:ascii="宋体" w:hAnsi="宋体" w:cs="宋体" w:hint="eastAsia"/>
                <w:color w:val="000000"/>
                <w:sz w:val="24"/>
                <w:szCs w:val="24"/>
              </w:rPr>
              <w:t xml:space="preserve"> 目</w:t>
            </w:r>
          </w:p>
        </w:tc>
        <w:tc>
          <w:tcPr>
            <w:tcW w:w="7474" w:type="dxa"/>
            <w:gridSpan w:val="2"/>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分值细则</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分值</w:t>
            </w:r>
          </w:p>
        </w:tc>
      </w:tr>
      <w:tr w:rsidR="002D0DE2" w:rsidRPr="002D0DE2" w:rsidTr="00B90490">
        <w:trPr>
          <w:trHeight w:val="2238"/>
          <w:jc w:val="center"/>
        </w:trPr>
        <w:tc>
          <w:tcPr>
            <w:tcW w:w="1383"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价格 评议10分</w:t>
            </w:r>
          </w:p>
        </w:tc>
        <w:tc>
          <w:tcPr>
            <w:tcW w:w="7474" w:type="dxa"/>
            <w:gridSpan w:val="2"/>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pStyle w:val="3"/>
              <w:ind w:firstLineChars="0" w:firstLine="0"/>
              <w:rPr>
                <w:rFonts w:ascii="宋体" w:eastAsiaTheme="minorEastAsia" w:hAnsi="宋体" w:cs="宋体"/>
                <w:color w:val="000000"/>
                <w:sz w:val="24"/>
                <w:szCs w:val="24"/>
              </w:rPr>
            </w:pPr>
            <w:r w:rsidRPr="002D0DE2">
              <w:rPr>
                <w:rFonts w:ascii="宋体" w:eastAsiaTheme="minorEastAsia" w:hAnsi="宋体" w:cs="宋体" w:hint="eastAsia"/>
                <w:color w:val="000000"/>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sidRPr="002D0DE2">
              <w:rPr>
                <w:rFonts w:ascii="宋体" w:eastAsiaTheme="minorEastAsia" w:hAnsi="宋体" w:cs="宋体" w:hint="eastAsia"/>
                <w:color w:val="000000"/>
                <w:sz w:val="24"/>
                <w:szCs w:val="24"/>
              </w:rPr>
              <w:t>分按照</w:t>
            </w:r>
            <w:proofErr w:type="gramEnd"/>
            <w:r w:rsidRPr="002D0DE2">
              <w:rPr>
                <w:rFonts w:ascii="宋体" w:eastAsiaTheme="minorEastAsia" w:hAnsi="宋体" w:cs="宋体" w:hint="eastAsia"/>
                <w:color w:val="000000"/>
                <w:sz w:val="24"/>
                <w:szCs w:val="24"/>
              </w:rPr>
              <w:t>下列公式计算：报价得分=(评标基准价／投标报价)×价格分。计算时保留两位小数。为保证服务质量，投标报价低于采购预算90%时，评标委员会将对其进行成本分析，评标委员会认为报价低于成本价时将否决其投标。</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10分</w:t>
            </w:r>
          </w:p>
        </w:tc>
      </w:tr>
      <w:tr w:rsidR="002D0DE2" w:rsidRPr="002D0DE2" w:rsidTr="00B90490">
        <w:trPr>
          <w:trHeight w:val="1064"/>
          <w:jc w:val="center"/>
        </w:trPr>
        <w:tc>
          <w:tcPr>
            <w:tcW w:w="1383" w:type="dxa"/>
            <w:vMerge w:val="restart"/>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rPr>
                <w:rFonts w:ascii="宋体" w:hAnsi="宋体" w:cs="宋体"/>
                <w:color w:val="000000"/>
                <w:sz w:val="24"/>
                <w:szCs w:val="24"/>
              </w:rPr>
            </w:pPr>
            <w:r w:rsidRPr="002D0DE2">
              <w:rPr>
                <w:rFonts w:ascii="宋体" w:hAnsi="宋体" w:cs="宋体" w:hint="eastAsia"/>
                <w:color w:val="000000"/>
                <w:sz w:val="24"/>
                <w:szCs w:val="24"/>
              </w:rPr>
              <w:t>技术评 议</w:t>
            </w:r>
          </w:p>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30分</w:t>
            </w: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物业服务的整体设想及策划方案</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根据投标供应商提供的物业服务的整体设想及策划方案的完整性、可行性、合理性和详细程度的进行综合对比。</w:t>
            </w:r>
          </w:p>
          <w:p w:rsidR="002D0DE2" w:rsidRPr="002D0DE2" w:rsidRDefault="002D0DE2" w:rsidP="002D0DE2">
            <w:pPr>
              <w:numPr>
                <w:ilvl w:val="0"/>
                <w:numId w:val="2"/>
              </w:numPr>
              <w:jc w:val="left"/>
              <w:rPr>
                <w:rFonts w:ascii="宋体" w:hAnsi="宋体" w:cs="宋体"/>
                <w:color w:val="000000"/>
                <w:sz w:val="24"/>
                <w:szCs w:val="24"/>
              </w:rPr>
            </w:pPr>
            <w:r w:rsidRPr="002D0DE2">
              <w:rPr>
                <w:rFonts w:ascii="宋体" w:hAnsi="宋体" w:cs="宋体" w:hint="eastAsia"/>
                <w:color w:val="000000"/>
                <w:sz w:val="24"/>
                <w:szCs w:val="24"/>
              </w:rPr>
              <w:t>提供的方案完整、正确、合理规范的得3分；</w:t>
            </w:r>
          </w:p>
          <w:p w:rsidR="002D0DE2" w:rsidRPr="002D0DE2" w:rsidRDefault="002D0DE2" w:rsidP="002D0DE2">
            <w:pPr>
              <w:numPr>
                <w:ilvl w:val="0"/>
                <w:numId w:val="2"/>
              </w:numPr>
              <w:jc w:val="left"/>
              <w:rPr>
                <w:rFonts w:ascii="宋体" w:hAnsi="宋体" w:cs="宋体"/>
                <w:color w:val="000000"/>
                <w:sz w:val="24"/>
                <w:szCs w:val="24"/>
              </w:rPr>
            </w:pPr>
            <w:r w:rsidRPr="002D0DE2">
              <w:rPr>
                <w:rFonts w:ascii="宋体" w:hAnsi="宋体" w:cs="宋体" w:hint="eastAsia"/>
                <w:color w:val="000000"/>
                <w:sz w:val="24"/>
                <w:szCs w:val="24"/>
              </w:rPr>
              <w:t>提供的方案完整、正确、合理规范的得2分；</w:t>
            </w:r>
          </w:p>
          <w:p w:rsidR="002D0DE2" w:rsidRPr="002D0DE2" w:rsidRDefault="002D0DE2" w:rsidP="002D0DE2">
            <w:pPr>
              <w:numPr>
                <w:ilvl w:val="0"/>
                <w:numId w:val="2"/>
              </w:numPr>
              <w:jc w:val="left"/>
              <w:rPr>
                <w:rFonts w:ascii="宋体" w:hAnsi="宋体" w:cs="宋体"/>
                <w:color w:val="000000"/>
                <w:sz w:val="24"/>
                <w:szCs w:val="24"/>
              </w:rPr>
            </w:pPr>
            <w:r w:rsidRPr="002D0DE2">
              <w:rPr>
                <w:rFonts w:ascii="宋体" w:hAnsi="宋体" w:cs="宋体" w:hint="eastAsia"/>
                <w:color w:val="000000"/>
                <w:sz w:val="24"/>
                <w:szCs w:val="24"/>
              </w:rPr>
              <w:t>提供的方案完整、规范的得1分；</w:t>
            </w:r>
          </w:p>
          <w:p w:rsidR="002D0DE2" w:rsidRPr="002D0DE2" w:rsidRDefault="002D0DE2" w:rsidP="00B90490">
            <w:pPr>
              <w:jc w:val="left"/>
              <w:rPr>
                <w:rFonts w:ascii="宋体" w:hAnsi="宋体" w:cs="宋体"/>
                <w:color w:val="000000"/>
                <w:sz w:val="24"/>
                <w:szCs w:val="24"/>
              </w:rPr>
            </w:pP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563"/>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管理方式和工作计划</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根据投标供应商提供管理方式、工作计划、物资装备方案进行打分，全部提供且方案完善、合理的得3分，每少提供1项扣1分。</w:t>
            </w: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1667"/>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物业服务技术装备配置方案（含配置清单）</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投标供应商结合业务技术大楼实际，提供高空维修作业装备、保洁机械作业装备、地板打磨打蜡作业设备等专用装备清单及配置方案进行打分</w:t>
            </w:r>
          </w:p>
          <w:p w:rsidR="002D0DE2" w:rsidRPr="002D0DE2" w:rsidRDefault="002D0DE2" w:rsidP="002D0DE2">
            <w:pPr>
              <w:numPr>
                <w:ilvl w:val="0"/>
                <w:numId w:val="3"/>
              </w:numPr>
              <w:jc w:val="left"/>
              <w:rPr>
                <w:rFonts w:ascii="宋体" w:hAnsi="宋体" w:cs="宋体"/>
                <w:color w:val="000000"/>
                <w:sz w:val="24"/>
                <w:szCs w:val="24"/>
              </w:rPr>
            </w:pPr>
            <w:r w:rsidRPr="002D0DE2">
              <w:rPr>
                <w:rFonts w:ascii="宋体" w:hAnsi="宋体" w:cs="宋体" w:hint="eastAsia"/>
                <w:color w:val="000000"/>
                <w:sz w:val="24"/>
                <w:szCs w:val="24"/>
              </w:rPr>
              <w:t>提供的方案完善、合理，设备设施配置过硬的得3分；</w:t>
            </w:r>
          </w:p>
          <w:p w:rsidR="002D0DE2" w:rsidRPr="002D0DE2" w:rsidRDefault="002D0DE2" w:rsidP="002D0DE2">
            <w:pPr>
              <w:numPr>
                <w:ilvl w:val="0"/>
                <w:numId w:val="3"/>
              </w:numPr>
              <w:jc w:val="left"/>
              <w:rPr>
                <w:rFonts w:ascii="宋体" w:hAnsi="宋体" w:cs="宋体"/>
                <w:color w:val="000000"/>
                <w:sz w:val="24"/>
                <w:szCs w:val="24"/>
              </w:rPr>
            </w:pPr>
            <w:r w:rsidRPr="002D0DE2">
              <w:rPr>
                <w:rFonts w:ascii="宋体" w:hAnsi="宋体" w:cs="宋体" w:hint="eastAsia"/>
                <w:color w:val="000000"/>
                <w:sz w:val="24"/>
                <w:szCs w:val="24"/>
              </w:rPr>
              <w:t>提供的方案完善、合理，设备设施配置可行的得  2分；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3、提供的方案够完善、设备设施配置可行的得1分</w:t>
            </w: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2281"/>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人员配备、培训与管理方案</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根据投标供应商提供人员配备及培训与管理方案进行综合比较进行打分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1、人员配备合理完善，培训与管理方案合理，详细，可行性合理得3分；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2、人员配备好，培训与管理方案合理，详细，可行性一般得2分；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3、人员配备一般，培训与管理方案合理，详细，可行性差的得1分；</w:t>
            </w:r>
          </w:p>
          <w:p w:rsidR="002D0DE2" w:rsidRPr="002D0DE2" w:rsidRDefault="002D0DE2" w:rsidP="00B90490">
            <w:pPr>
              <w:rPr>
                <w:rFonts w:ascii="宋体" w:hAnsi="宋体" w:cs="宋体"/>
                <w:color w:val="000000"/>
                <w:sz w:val="24"/>
                <w:szCs w:val="24"/>
              </w:rPr>
            </w:pP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1998"/>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物业服务各项质量指标承诺及保障措施</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以投标供应商提供物业服务各项质量指标承诺和提供保障措施进行综合比较。</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1、提供的物业服务各项质量指标承诺详细、合理，保障措施强、规范的得3分；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2、提供的物业服务各项质量指标承诺合理，保障措施一般的得2分；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3、提供的物业服务各项质量指标承诺合理，保障措施差的得1分；</w:t>
            </w:r>
          </w:p>
          <w:p w:rsidR="002D0DE2" w:rsidRPr="002D0DE2" w:rsidRDefault="002D0DE2" w:rsidP="00B90490">
            <w:pPr>
              <w:rPr>
                <w:rFonts w:ascii="宋体" w:hAnsi="宋体" w:cs="宋体"/>
                <w:color w:val="000000"/>
                <w:sz w:val="24"/>
                <w:szCs w:val="24"/>
              </w:rPr>
            </w:pP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892"/>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2D0DE2">
            <w:pPr>
              <w:adjustRightInd w:val="0"/>
              <w:snapToGrid w:val="0"/>
              <w:spacing w:beforeLines="20" w:afterLines="20" w:line="400" w:lineRule="exact"/>
              <w:rPr>
                <w:rFonts w:ascii="宋体" w:hAnsi="宋体" w:cs="宋体"/>
                <w:color w:val="000000"/>
                <w:sz w:val="24"/>
                <w:szCs w:val="24"/>
              </w:rPr>
            </w:pPr>
            <w:r w:rsidRPr="002D0DE2">
              <w:rPr>
                <w:rFonts w:ascii="宋体" w:hAnsi="宋体" w:cs="宋体" w:hint="eastAsia"/>
                <w:color w:val="000000"/>
                <w:sz w:val="24"/>
                <w:szCs w:val="24"/>
              </w:rPr>
              <w:t>安全保卫服务方案</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（含保卫、消防安全、视频监控方案）</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以投标供应商提供的安全保卫服务总体方案，进行综合考评进行打分，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 xml:space="preserve"> 1、提供的方案完整、科学、合理规范的得3分；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2、提供的方案完整、科学规范的得2分；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3、提供的方案完整、规范的得1分；</w:t>
            </w:r>
          </w:p>
          <w:p w:rsidR="002D0DE2" w:rsidRPr="002D0DE2" w:rsidRDefault="002D0DE2" w:rsidP="00B90490">
            <w:pPr>
              <w:rPr>
                <w:rFonts w:ascii="宋体" w:hAnsi="宋体" w:cs="宋体"/>
                <w:color w:val="000000"/>
                <w:sz w:val="24"/>
                <w:szCs w:val="24"/>
              </w:rPr>
            </w:pP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1336"/>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卫生保洁服务方案</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以投标供应商提供的卫生保洁服务总体方案，进行综合考评进行打分，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1提供的卫生保洁服务总体方案全面，完整，合理，可行性强的得3分；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2提供的卫生保洁服务总体方案内容全面，完整，得2分；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3提供的卫生保洁服务总体方案内容全面，可行性差的得1分，</w:t>
            </w:r>
            <w:r w:rsidRPr="002D0DE2">
              <w:rPr>
                <w:rFonts w:ascii="宋体" w:hAnsi="宋体" w:cs="宋体"/>
                <w:color w:val="000000"/>
                <w:sz w:val="24"/>
                <w:szCs w:val="24"/>
              </w:rPr>
              <w:t xml:space="preserve"> </w:t>
            </w: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1063"/>
          <w:jc w:val="center"/>
        </w:trPr>
        <w:tc>
          <w:tcPr>
            <w:tcW w:w="1383" w:type="dxa"/>
            <w:vMerge w:val="restart"/>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2D0DE2">
            <w:pPr>
              <w:adjustRightInd w:val="0"/>
              <w:snapToGrid w:val="0"/>
              <w:spacing w:beforeLines="20" w:afterLines="20" w:line="400" w:lineRule="exact"/>
              <w:rPr>
                <w:rFonts w:ascii="宋体" w:hAnsi="宋体" w:cs="宋体"/>
                <w:color w:val="000000"/>
                <w:sz w:val="24"/>
                <w:szCs w:val="24"/>
              </w:rPr>
            </w:pPr>
            <w:r w:rsidRPr="002D0DE2">
              <w:rPr>
                <w:rFonts w:ascii="宋体" w:hAnsi="宋体" w:cs="宋体" w:hint="eastAsia"/>
                <w:color w:val="000000"/>
                <w:sz w:val="24"/>
                <w:szCs w:val="24"/>
              </w:rPr>
              <w:t>设备管理服务方案</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（含水电维修、空调、电梯管理）</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以投标供应商提供的设备管理服务总体方案，进行综合考评进行打分。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1、提供的方案完整、正确、合理规范的得3分；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2、提供的方案完整、正确、规范的得2分；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3、提供的方案完整、规范的得1分；</w:t>
            </w:r>
          </w:p>
          <w:p w:rsidR="002D0DE2" w:rsidRPr="002D0DE2" w:rsidRDefault="002D0DE2" w:rsidP="00B90490">
            <w:pPr>
              <w:rPr>
                <w:rFonts w:ascii="宋体" w:hAnsi="宋体" w:cs="宋体"/>
                <w:color w:val="000000"/>
                <w:sz w:val="24"/>
                <w:szCs w:val="24"/>
              </w:rPr>
            </w:pP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1667"/>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各种应急预案方案</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以投标供应商提供的各种应急预案总体方案，进行综合考评进行打分。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1、提供的方案完整、正确、合理规范的得3分；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2、提供的方案完整、正确、规范的得2分；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3、提供的方案完整、规范的得1分；</w:t>
            </w:r>
          </w:p>
          <w:p w:rsidR="002D0DE2" w:rsidRPr="002D0DE2" w:rsidRDefault="002D0DE2" w:rsidP="00B90490">
            <w:pPr>
              <w:rPr>
                <w:rFonts w:ascii="宋体" w:hAnsi="宋体" w:cs="宋体"/>
                <w:color w:val="000000"/>
                <w:sz w:val="24"/>
                <w:szCs w:val="24"/>
              </w:rPr>
            </w:pP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1408"/>
          <w:jc w:val="center"/>
        </w:trPr>
        <w:tc>
          <w:tcPr>
            <w:tcW w:w="1383" w:type="dxa"/>
            <w:vMerge/>
            <w:tcBorders>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环保节能措施方案</w:t>
            </w:r>
          </w:p>
        </w:tc>
        <w:tc>
          <w:tcPr>
            <w:tcW w:w="6056" w:type="dxa"/>
            <w:tcBorders>
              <w:top w:val="single" w:sz="4" w:space="0" w:color="auto"/>
              <w:left w:val="single" w:sz="4" w:space="0" w:color="auto"/>
              <w:bottom w:val="single" w:sz="4" w:space="0" w:color="auto"/>
              <w:right w:val="single" w:sz="4" w:space="0" w:color="auto"/>
            </w:tcBorders>
            <w:noWrap/>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以投标供应商提供的环保节能措施总体方案，进行综合考评进行打分。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1、提供的方案完整、正确、合理规范的得3分；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2、提供的方案完整、合理规范的得2分；</w:t>
            </w:r>
          </w:p>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3、提供的方案完整、规范的得1分；</w:t>
            </w:r>
          </w:p>
          <w:p w:rsidR="002D0DE2" w:rsidRPr="002D0DE2" w:rsidRDefault="002D0DE2" w:rsidP="00B90490">
            <w:pPr>
              <w:rPr>
                <w:rFonts w:ascii="宋体" w:hAnsi="宋体" w:cs="宋体"/>
                <w:color w:val="000000"/>
                <w:sz w:val="24"/>
                <w:szCs w:val="24"/>
              </w:rPr>
            </w:pP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673"/>
          <w:jc w:val="center"/>
        </w:trPr>
        <w:tc>
          <w:tcPr>
            <w:tcW w:w="1383" w:type="dxa"/>
            <w:vMerge w:val="restart"/>
            <w:tcBorders>
              <w:top w:val="single" w:sz="4" w:space="0" w:color="auto"/>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r w:rsidRPr="002D0DE2">
              <w:rPr>
                <w:rFonts w:ascii="宋体" w:hAnsi="宋体" w:cs="宋体" w:hint="eastAsia"/>
                <w:color w:val="000000"/>
                <w:sz w:val="24"/>
                <w:szCs w:val="24"/>
              </w:rPr>
              <w:t>商务评议60分</w:t>
            </w:r>
          </w:p>
        </w:tc>
        <w:tc>
          <w:tcPr>
            <w:tcW w:w="1418" w:type="dxa"/>
            <w:vMerge w:val="restart"/>
            <w:tcBorders>
              <w:top w:val="single" w:sz="4" w:space="0" w:color="auto"/>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r w:rsidRPr="002D0DE2">
              <w:rPr>
                <w:rFonts w:ascii="宋体" w:hAnsi="宋体" w:cs="宋体" w:hint="eastAsia"/>
                <w:color w:val="000000"/>
                <w:sz w:val="24"/>
                <w:szCs w:val="24"/>
              </w:rPr>
              <w:t>综合实力</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r w:rsidRPr="002D0DE2">
              <w:rPr>
                <w:rFonts w:ascii="宋体" w:hAnsi="宋体" w:cs="宋体" w:hint="eastAsia"/>
                <w:color w:val="000000"/>
                <w:sz w:val="24"/>
                <w:szCs w:val="24"/>
              </w:rPr>
              <w:t>投标供应商具有企业信用等级资质，具有 AAA 级质量服务诚信单位，AAA 级信用等级证书、AAA 级重合同守信</w:t>
            </w:r>
            <w:r w:rsidRPr="002D0DE2">
              <w:rPr>
                <w:rFonts w:ascii="宋体" w:hAnsi="宋体" w:cs="宋体" w:hint="eastAsia"/>
                <w:color w:val="000000"/>
                <w:sz w:val="24"/>
                <w:szCs w:val="24"/>
              </w:rPr>
              <w:lastRenderedPageBreak/>
              <w:t>用企业每提供一个得1分，最多得3分。（以获评证书为准，提供原件真彩扫描打印件加盖公章）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lastRenderedPageBreak/>
              <w:t>3分</w:t>
            </w:r>
          </w:p>
        </w:tc>
      </w:tr>
      <w:tr w:rsidR="002D0DE2" w:rsidRPr="002D0DE2" w:rsidTr="00B90490">
        <w:trPr>
          <w:trHeight w:val="932"/>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6056" w:type="dxa"/>
            <w:tcBorders>
              <w:top w:val="single" w:sz="4" w:space="0" w:color="auto"/>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r w:rsidRPr="002D0DE2">
              <w:rPr>
                <w:rFonts w:ascii="宋体" w:hAnsi="宋体" w:cs="宋体" w:hint="eastAsia"/>
                <w:color w:val="000000"/>
                <w:sz w:val="24"/>
                <w:szCs w:val="24"/>
              </w:rPr>
              <w:t>企业缴纳社保的规模：投标人为员工缴纳社保的总人数超过10人以上（含10人）得1分；20人以上（含20人）得2分； 30人以上（含30人）得3分。提供原件扫描彩色打印件，加盖公章</w:t>
            </w: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1004"/>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投标供应商具有成熟使用物业管理APP服务软件的成功案例，须提供物业管理APP服务软件著作权证或与第三方物业管理服务商联合运营战略合作协议；该包含报事报修、工单管理、访客管理、物品放行、巡更管理等功能模块，得5分。提供原件扫描彩色打印件，加盖公章。</w:t>
            </w:r>
          </w:p>
        </w:tc>
        <w:tc>
          <w:tcPr>
            <w:tcW w:w="802" w:type="dxa"/>
            <w:tcBorders>
              <w:top w:val="single" w:sz="4" w:space="0" w:color="auto"/>
              <w:left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5分</w:t>
            </w:r>
          </w:p>
        </w:tc>
      </w:tr>
      <w:tr w:rsidR="002D0DE2" w:rsidRPr="002D0DE2" w:rsidTr="00B90490">
        <w:trPr>
          <w:trHeight w:val="588"/>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投标供应商具备四害消杀服务甲级资质5分；乙级得3分。提供原件扫描彩色打印件加盖公章。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5分</w:t>
            </w:r>
          </w:p>
        </w:tc>
      </w:tr>
      <w:tr w:rsidR="002D0DE2" w:rsidRPr="002D0DE2" w:rsidTr="00B90490">
        <w:trPr>
          <w:trHeight w:val="673"/>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投标供应商单位提供</w:t>
            </w:r>
            <w:r w:rsidRPr="002D0DE2">
              <w:rPr>
                <w:rFonts w:ascii="宋体" w:hAnsi="宋体" w:cs="宋体"/>
                <w:color w:val="000000"/>
                <w:sz w:val="24"/>
                <w:szCs w:val="24"/>
              </w:rPr>
              <w:t>IS09001</w:t>
            </w:r>
            <w:r w:rsidRPr="002D0DE2">
              <w:rPr>
                <w:rFonts w:ascii="宋体" w:hAnsi="宋体" w:cs="宋体" w:hint="eastAsia"/>
                <w:color w:val="000000"/>
                <w:sz w:val="24"/>
                <w:szCs w:val="24"/>
              </w:rPr>
              <w:t>、ISO14001、OHSAS18001等体系认证证书的，每提供一个得1分，最多得3分（提供真彩扫描打印件加盖公章）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3分</w:t>
            </w:r>
          </w:p>
        </w:tc>
      </w:tr>
      <w:tr w:rsidR="002D0DE2" w:rsidRPr="002D0DE2" w:rsidTr="00B90490">
        <w:trPr>
          <w:trHeight w:val="55"/>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tcBorders>
              <w:left w:val="single" w:sz="4" w:space="0" w:color="auto"/>
              <w:bottom w:val="single" w:sz="4" w:space="0" w:color="auto"/>
              <w:right w:val="single" w:sz="4" w:space="0" w:color="auto"/>
            </w:tcBorders>
            <w:noWrap/>
            <w:vAlign w:val="center"/>
          </w:tcPr>
          <w:p w:rsidR="002D0DE2" w:rsidRPr="002D0DE2" w:rsidRDefault="002D0DE2" w:rsidP="00B90490">
            <w:pPr>
              <w:jc w:val="left"/>
              <w:rPr>
                <w:rFonts w:ascii="宋体" w:hAnsi="宋体" w:cs="宋体"/>
                <w:color w:val="000000"/>
                <w:sz w:val="24"/>
                <w:szCs w:val="24"/>
              </w:rPr>
            </w:pPr>
            <w:r w:rsidRPr="002D0DE2">
              <w:rPr>
                <w:rFonts w:ascii="宋体" w:hAnsi="宋体" w:cs="宋体" w:hint="eastAsia"/>
                <w:color w:val="000000"/>
                <w:sz w:val="24"/>
                <w:szCs w:val="24"/>
              </w:rPr>
              <w:t>投标文件编制</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投标文件</w:t>
            </w:r>
            <w:proofErr w:type="gramStart"/>
            <w:r w:rsidRPr="002D0DE2">
              <w:rPr>
                <w:rFonts w:ascii="宋体" w:hAnsi="宋体" w:cs="宋体" w:hint="eastAsia"/>
                <w:color w:val="000000"/>
                <w:sz w:val="24"/>
                <w:szCs w:val="24"/>
              </w:rPr>
              <w:t>全面响应</w:t>
            </w:r>
            <w:proofErr w:type="gramEnd"/>
            <w:r w:rsidRPr="002D0DE2">
              <w:rPr>
                <w:rFonts w:ascii="宋体" w:hAnsi="宋体" w:cs="宋体" w:hint="eastAsia"/>
                <w:color w:val="000000"/>
                <w:sz w:val="24"/>
                <w:szCs w:val="24"/>
              </w:rPr>
              <w:t>招标文件要求，编制完整、非活页装订，且有详细目录、连续页码、目录与有关材料装订顺序对应清晰、查阅方便得2分。编排杂乱无章、叙述答非所问、资料残缺不全、资料模糊不清、前后不一致等，每处扣0.5分，扣完为止；</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2分</w:t>
            </w:r>
          </w:p>
        </w:tc>
      </w:tr>
      <w:tr w:rsidR="002D0DE2" w:rsidRPr="002D0DE2" w:rsidTr="00B90490">
        <w:trPr>
          <w:trHeight w:val="1336"/>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vMerge w:val="restart"/>
            <w:tcBorders>
              <w:top w:val="single" w:sz="4" w:space="0" w:color="auto"/>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r w:rsidRPr="002D0DE2">
              <w:rPr>
                <w:rFonts w:ascii="宋体" w:hAnsi="宋体" w:cs="宋体" w:hint="eastAsia"/>
                <w:color w:val="000000"/>
                <w:sz w:val="24"/>
                <w:szCs w:val="24"/>
              </w:rPr>
              <w:t>业    绩</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投标供应商近三年（投标截止前）以来</w:t>
            </w:r>
            <w:r w:rsidRPr="002D0DE2">
              <w:rPr>
                <w:rFonts w:ascii="宋体" w:hAnsi="宋体" w:cs="宋体"/>
                <w:color w:val="000000"/>
                <w:sz w:val="24"/>
                <w:szCs w:val="24"/>
              </w:rPr>
              <w:t>作为独立承包人承担</w:t>
            </w:r>
            <w:r w:rsidRPr="002D0DE2">
              <w:rPr>
                <w:rFonts w:ascii="宋体" w:hAnsi="宋体" w:cs="宋体" w:hint="eastAsia"/>
                <w:color w:val="000000"/>
                <w:sz w:val="24"/>
                <w:szCs w:val="24"/>
              </w:rPr>
              <w:t>过县</w:t>
            </w:r>
            <w:r w:rsidRPr="002D0DE2">
              <w:rPr>
                <w:rFonts w:ascii="宋体" w:hAnsi="宋体" w:cs="宋体"/>
                <w:color w:val="000000"/>
                <w:sz w:val="24"/>
                <w:szCs w:val="24"/>
              </w:rPr>
              <w:t>级</w:t>
            </w:r>
            <w:r w:rsidRPr="002D0DE2">
              <w:rPr>
                <w:rFonts w:ascii="宋体" w:hAnsi="宋体" w:cs="宋体" w:hint="eastAsia"/>
                <w:color w:val="000000"/>
                <w:sz w:val="24"/>
                <w:szCs w:val="24"/>
              </w:rPr>
              <w:t>及以上</w:t>
            </w:r>
            <w:r w:rsidRPr="002D0DE2">
              <w:rPr>
                <w:rFonts w:ascii="宋体" w:hAnsi="宋体" w:cs="宋体"/>
                <w:color w:val="000000"/>
                <w:sz w:val="24"/>
                <w:szCs w:val="24"/>
              </w:rPr>
              <w:t>（含</w:t>
            </w:r>
            <w:r w:rsidRPr="002D0DE2">
              <w:rPr>
                <w:rFonts w:ascii="宋体" w:hAnsi="宋体" w:cs="宋体" w:hint="eastAsia"/>
                <w:color w:val="000000"/>
                <w:sz w:val="24"/>
                <w:szCs w:val="24"/>
              </w:rPr>
              <w:t>县</w:t>
            </w:r>
            <w:r w:rsidRPr="002D0DE2">
              <w:rPr>
                <w:rFonts w:ascii="宋体" w:hAnsi="宋体" w:cs="宋体"/>
                <w:color w:val="000000"/>
                <w:sz w:val="24"/>
                <w:szCs w:val="24"/>
              </w:rPr>
              <w:t>级）</w:t>
            </w:r>
            <w:r w:rsidRPr="002D0DE2">
              <w:rPr>
                <w:rFonts w:ascii="宋体" w:hAnsi="宋体" w:cs="宋体" w:hint="eastAsia"/>
                <w:color w:val="000000"/>
                <w:sz w:val="24"/>
                <w:szCs w:val="24"/>
              </w:rPr>
              <w:t>行政</w:t>
            </w:r>
            <w:r w:rsidRPr="002D0DE2">
              <w:rPr>
                <w:rFonts w:ascii="宋体" w:hAnsi="宋体" w:cs="宋体"/>
                <w:color w:val="000000"/>
                <w:sz w:val="24"/>
                <w:szCs w:val="24"/>
              </w:rPr>
              <w:t>、</w:t>
            </w:r>
            <w:r w:rsidRPr="002D0DE2">
              <w:rPr>
                <w:rFonts w:ascii="宋体" w:hAnsi="宋体" w:cs="宋体" w:hint="eastAsia"/>
                <w:color w:val="000000"/>
                <w:sz w:val="24"/>
                <w:szCs w:val="24"/>
              </w:rPr>
              <w:t>企</w:t>
            </w:r>
            <w:r w:rsidRPr="002D0DE2">
              <w:rPr>
                <w:rFonts w:ascii="宋体" w:hAnsi="宋体" w:cs="宋体"/>
                <w:color w:val="000000"/>
                <w:sz w:val="24"/>
                <w:szCs w:val="24"/>
              </w:rPr>
              <w:t>事业单位物业管理项目且连续服务时间：</w:t>
            </w:r>
            <w:r w:rsidRPr="002D0DE2">
              <w:rPr>
                <w:rFonts w:ascii="宋体" w:hAnsi="宋体" w:cs="宋体" w:hint="eastAsia"/>
                <w:color w:val="000000"/>
                <w:sz w:val="24"/>
                <w:szCs w:val="24"/>
              </w:rPr>
              <w:t xml:space="preserve"> 3</w:t>
            </w:r>
            <w:r w:rsidRPr="002D0DE2">
              <w:rPr>
                <w:rFonts w:ascii="宋体" w:hAnsi="宋体" w:cs="宋体"/>
                <w:color w:val="000000"/>
                <w:sz w:val="24"/>
                <w:szCs w:val="24"/>
              </w:rPr>
              <w:t>年</w:t>
            </w:r>
            <w:r w:rsidRPr="002D0DE2">
              <w:rPr>
                <w:rFonts w:ascii="宋体" w:hAnsi="宋体" w:cs="宋体" w:hint="eastAsia"/>
                <w:color w:val="000000"/>
                <w:sz w:val="24"/>
                <w:szCs w:val="24"/>
              </w:rPr>
              <w:t>及以上</w:t>
            </w:r>
            <w:r w:rsidRPr="002D0DE2">
              <w:rPr>
                <w:rFonts w:ascii="宋体" w:hAnsi="宋体" w:cs="宋体"/>
                <w:color w:val="000000"/>
                <w:sz w:val="24"/>
                <w:szCs w:val="24"/>
              </w:rPr>
              <w:t>的得</w:t>
            </w:r>
            <w:r w:rsidRPr="002D0DE2">
              <w:rPr>
                <w:rFonts w:ascii="宋体" w:hAnsi="宋体" w:cs="宋体" w:hint="eastAsia"/>
                <w:color w:val="000000"/>
                <w:sz w:val="24"/>
                <w:szCs w:val="24"/>
              </w:rPr>
              <w:t>5</w:t>
            </w:r>
            <w:r w:rsidRPr="002D0DE2">
              <w:rPr>
                <w:rFonts w:ascii="宋体" w:hAnsi="宋体" w:cs="宋体"/>
                <w:color w:val="000000"/>
                <w:sz w:val="24"/>
                <w:szCs w:val="24"/>
              </w:rPr>
              <w:t>分；</w:t>
            </w:r>
            <w:r w:rsidRPr="002D0DE2">
              <w:rPr>
                <w:rFonts w:ascii="宋体" w:hAnsi="宋体" w:cs="宋体" w:hint="eastAsia"/>
                <w:color w:val="000000"/>
                <w:sz w:val="24"/>
                <w:szCs w:val="24"/>
              </w:rPr>
              <w:t xml:space="preserve"> 2</w:t>
            </w:r>
            <w:r w:rsidRPr="002D0DE2">
              <w:rPr>
                <w:rFonts w:ascii="宋体" w:hAnsi="宋体" w:cs="宋体"/>
                <w:color w:val="000000"/>
                <w:sz w:val="24"/>
                <w:szCs w:val="24"/>
              </w:rPr>
              <w:t>年得</w:t>
            </w:r>
            <w:r w:rsidRPr="002D0DE2">
              <w:rPr>
                <w:rFonts w:ascii="宋体" w:hAnsi="宋体" w:cs="宋体" w:hint="eastAsia"/>
                <w:color w:val="000000"/>
                <w:sz w:val="24"/>
                <w:szCs w:val="24"/>
              </w:rPr>
              <w:t>3</w:t>
            </w:r>
            <w:r w:rsidRPr="002D0DE2">
              <w:rPr>
                <w:rFonts w:ascii="宋体" w:hAnsi="宋体" w:cs="宋体"/>
                <w:color w:val="000000"/>
                <w:sz w:val="24"/>
                <w:szCs w:val="24"/>
              </w:rPr>
              <w:t>分</w:t>
            </w:r>
            <w:r w:rsidRPr="002D0DE2">
              <w:rPr>
                <w:rFonts w:ascii="宋体" w:hAnsi="宋体" w:cs="宋体" w:hint="eastAsia"/>
                <w:color w:val="000000"/>
                <w:sz w:val="24"/>
                <w:szCs w:val="24"/>
              </w:rPr>
              <w:t>； 1</w:t>
            </w:r>
            <w:r w:rsidRPr="002D0DE2">
              <w:rPr>
                <w:rFonts w:ascii="宋体" w:hAnsi="宋体" w:cs="宋体"/>
                <w:color w:val="000000"/>
                <w:sz w:val="24"/>
                <w:szCs w:val="24"/>
              </w:rPr>
              <w:t>年得</w:t>
            </w:r>
            <w:r w:rsidRPr="002D0DE2">
              <w:rPr>
                <w:rFonts w:ascii="宋体" w:hAnsi="宋体" w:cs="宋体" w:hint="eastAsia"/>
                <w:color w:val="000000"/>
                <w:sz w:val="24"/>
                <w:szCs w:val="24"/>
              </w:rPr>
              <w:t>1</w:t>
            </w:r>
            <w:r w:rsidRPr="002D0DE2">
              <w:rPr>
                <w:rFonts w:ascii="宋体" w:hAnsi="宋体" w:cs="宋体"/>
                <w:color w:val="000000"/>
                <w:sz w:val="24"/>
                <w:szCs w:val="24"/>
              </w:rPr>
              <w:t>分</w:t>
            </w:r>
            <w:r w:rsidRPr="002D0DE2">
              <w:rPr>
                <w:rFonts w:ascii="宋体" w:hAnsi="宋体" w:cs="宋体" w:hint="eastAsia"/>
                <w:color w:val="000000"/>
                <w:sz w:val="24"/>
                <w:szCs w:val="24"/>
              </w:rPr>
              <w:t>（以提供中标通知书或者物业服务合同原件真彩扫描打印件加盖公章）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5分</w:t>
            </w:r>
          </w:p>
        </w:tc>
      </w:tr>
      <w:tr w:rsidR="002D0DE2" w:rsidRPr="002D0DE2" w:rsidTr="00B90490">
        <w:trPr>
          <w:trHeight w:val="1667"/>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vMerge/>
            <w:tcBorders>
              <w:left w:val="single" w:sz="4" w:space="0" w:color="auto"/>
              <w:bottom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投标供应商近三年（投标截止前）</w:t>
            </w:r>
            <w:r w:rsidRPr="002D0DE2">
              <w:rPr>
                <w:rFonts w:ascii="宋体" w:hAnsi="宋体" w:cs="宋体"/>
                <w:color w:val="000000"/>
                <w:sz w:val="24"/>
                <w:szCs w:val="24"/>
              </w:rPr>
              <w:t>作为独立承包人</w:t>
            </w:r>
            <w:r w:rsidRPr="002D0DE2">
              <w:rPr>
                <w:rFonts w:ascii="宋体" w:hAnsi="宋体" w:cs="宋体" w:hint="eastAsia"/>
                <w:color w:val="000000"/>
                <w:sz w:val="24"/>
                <w:szCs w:val="24"/>
              </w:rPr>
              <w:t>有类似综合物业管理（保洁、保安、设备管理、会务服务、绿化维护、水电维修服务等）业绩，或独立承接县直及以上单位或院校物业管理的，并获得服务单位书面“优秀”评价意见， 1个得1分，满分为5分。（提供原件真彩扫描打印件加盖公章，且附上被服务单位联系人姓名及其办公座机号等。）</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5分</w:t>
            </w:r>
          </w:p>
        </w:tc>
      </w:tr>
      <w:tr w:rsidR="002D0DE2" w:rsidRPr="002D0DE2" w:rsidTr="00B90490">
        <w:trPr>
          <w:trHeight w:val="1285"/>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400" w:lineRule="exact"/>
              <w:jc w:val="center"/>
              <w:rPr>
                <w:rFonts w:ascii="宋体" w:hAnsi="宋体" w:cs="宋体"/>
                <w:color w:val="000000"/>
                <w:sz w:val="24"/>
                <w:szCs w:val="24"/>
              </w:rPr>
            </w:pPr>
            <w:r w:rsidRPr="002D0DE2">
              <w:rPr>
                <w:rFonts w:ascii="宋体" w:hAnsi="宋体" w:cs="宋体" w:hint="eastAsia"/>
                <w:color w:val="000000"/>
                <w:sz w:val="24"/>
                <w:szCs w:val="24"/>
              </w:rPr>
              <w:t>拟派项目负责人</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400" w:lineRule="exact"/>
              <w:jc w:val="left"/>
              <w:rPr>
                <w:rFonts w:ascii="宋体" w:hAnsi="宋体" w:cs="宋体"/>
                <w:color w:val="000000"/>
                <w:sz w:val="24"/>
                <w:szCs w:val="24"/>
              </w:rPr>
            </w:pPr>
            <w:r w:rsidRPr="002D0DE2">
              <w:rPr>
                <w:rFonts w:ascii="宋体" w:hAnsi="宋体" w:cs="宋体" w:hint="eastAsia"/>
                <w:color w:val="000000"/>
                <w:sz w:val="24"/>
                <w:szCs w:val="24"/>
              </w:rPr>
              <w:t>1具有全日制本科毕业证书且具有学士学位证书的得2分；</w:t>
            </w:r>
          </w:p>
          <w:p w:rsidR="002D0DE2" w:rsidRPr="002D0DE2" w:rsidRDefault="002D0DE2" w:rsidP="00B90490">
            <w:pPr>
              <w:spacing w:line="400" w:lineRule="exact"/>
              <w:jc w:val="left"/>
              <w:rPr>
                <w:rFonts w:ascii="宋体" w:hAnsi="宋体" w:cs="宋体"/>
                <w:color w:val="000000"/>
                <w:sz w:val="24"/>
                <w:szCs w:val="24"/>
              </w:rPr>
            </w:pPr>
            <w:r w:rsidRPr="002D0DE2">
              <w:rPr>
                <w:rFonts w:ascii="宋体" w:hAnsi="宋体" w:cs="宋体" w:hint="eastAsia"/>
                <w:color w:val="000000"/>
                <w:sz w:val="24"/>
                <w:szCs w:val="24"/>
              </w:rPr>
              <w:t>2具有</w:t>
            </w:r>
            <w:proofErr w:type="gramStart"/>
            <w:r w:rsidRPr="002D0DE2">
              <w:rPr>
                <w:rFonts w:ascii="宋体" w:hAnsi="宋体" w:cs="宋体" w:hint="eastAsia"/>
                <w:color w:val="000000"/>
                <w:sz w:val="24"/>
                <w:szCs w:val="24"/>
              </w:rPr>
              <w:t>国家人社部</w:t>
            </w:r>
            <w:proofErr w:type="gramEnd"/>
            <w:r w:rsidRPr="002D0DE2">
              <w:rPr>
                <w:rFonts w:ascii="宋体" w:hAnsi="宋体" w:cs="宋体" w:hint="eastAsia"/>
                <w:color w:val="000000"/>
                <w:sz w:val="24"/>
                <w:szCs w:val="24"/>
              </w:rPr>
              <w:t>、质量监督检验检疫总局颁发的质量技术专业人员职业资格证书（中级）得2分；</w:t>
            </w:r>
          </w:p>
          <w:p w:rsidR="002D0DE2" w:rsidRPr="002D0DE2" w:rsidRDefault="002D0DE2" w:rsidP="00B90490">
            <w:pPr>
              <w:spacing w:line="400" w:lineRule="exact"/>
              <w:jc w:val="left"/>
              <w:rPr>
                <w:rFonts w:ascii="宋体" w:hAnsi="宋体" w:cs="宋体"/>
                <w:color w:val="000000"/>
                <w:sz w:val="24"/>
                <w:szCs w:val="24"/>
              </w:rPr>
            </w:pPr>
            <w:r w:rsidRPr="002D0DE2">
              <w:rPr>
                <w:rFonts w:ascii="宋体" w:hAnsi="宋体" w:cs="宋体" w:hint="eastAsia"/>
                <w:color w:val="000000"/>
                <w:sz w:val="24"/>
                <w:szCs w:val="24"/>
              </w:rPr>
              <w:t>3具有</w:t>
            </w:r>
            <w:proofErr w:type="gramStart"/>
            <w:r w:rsidRPr="002D0DE2">
              <w:rPr>
                <w:rFonts w:ascii="宋体" w:hAnsi="宋体" w:cs="宋体" w:hint="eastAsia"/>
                <w:color w:val="000000"/>
                <w:sz w:val="24"/>
                <w:szCs w:val="24"/>
              </w:rPr>
              <w:t>国家人社部</w:t>
            </w:r>
            <w:proofErr w:type="gramEnd"/>
            <w:r w:rsidRPr="002D0DE2">
              <w:rPr>
                <w:rFonts w:ascii="宋体" w:hAnsi="宋体" w:cs="宋体" w:hint="eastAsia"/>
                <w:color w:val="000000"/>
                <w:sz w:val="24"/>
                <w:szCs w:val="24"/>
              </w:rPr>
              <w:t>、住建部两部同时颁发的</w:t>
            </w:r>
            <w:proofErr w:type="gramStart"/>
            <w:r w:rsidRPr="002D0DE2">
              <w:rPr>
                <w:rFonts w:ascii="宋体" w:hAnsi="宋体" w:cs="宋体" w:hint="eastAsia"/>
                <w:color w:val="000000"/>
                <w:sz w:val="24"/>
                <w:szCs w:val="24"/>
              </w:rPr>
              <w:t>物业管理师得2分</w:t>
            </w:r>
            <w:proofErr w:type="gramEnd"/>
            <w:r w:rsidRPr="002D0DE2">
              <w:rPr>
                <w:rFonts w:ascii="宋体" w:hAnsi="宋体" w:cs="宋体" w:hint="eastAsia"/>
                <w:color w:val="000000"/>
                <w:sz w:val="24"/>
                <w:szCs w:val="24"/>
              </w:rPr>
              <w:t>；</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6分</w:t>
            </w:r>
          </w:p>
        </w:tc>
      </w:tr>
      <w:tr w:rsidR="002D0DE2" w:rsidRPr="002D0DE2" w:rsidTr="00B90490">
        <w:trPr>
          <w:trHeight w:val="1285"/>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400" w:lineRule="exact"/>
              <w:jc w:val="center"/>
              <w:rPr>
                <w:rFonts w:ascii="宋体" w:hAnsi="宋体" w:cs="宋体"/>
                <w:color w:val="000000"/>
                <w:sz w:val="24"/>
                <w:szCs w:val="24"/>
              </w:rPr>
            </w:pPr>
            <w:r w:rsidRPr="002D0DE2">
              <w:rPr>
                <w:rFonts w:ascii="宋体" w:hAnsi="宋体" w:cs="宋体" w:hint="eastAsia"/>
                <w:color w:val="000000"/>
                <w:sz w:val="24"/>
                <w:szCs w:val="24"/>
              </w:rPr>
              <w:t>拟派人员情况</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400" w:lineRule="exact"/>
              <w:jc w:val="left"/>
              <w:rPr>
                <w:rFonts w:ascii="宋体" w:hAnsi="宋体" w:cs="宋体"/>
                <w:color w:val="000000"/>
                <w:sz w:val="24"/>
                <w:szCs w:val="24"/>
              </w:rPr>
            </w:pPr>
            <w:r w:rsidRPr="002D0DE2">
              <w:rPr>
                <w:rFonts w:ascii="宋体" w:hAnsi="宋体" w:cs="宋体" w:hint="eastAsia"/>
                <w:color w:val="000000"/>
                <w:sz w:val="24"/>
                <w:szCs w:val="24"/>
              </w:rPr>
              <w:t>1具有</w:t>
            </w:r>
            <w:proofErr w:type="gramStart"/>
            <w:r w:rsidRPr="002D0DE2">
              <w:rPr>
                <w:rFonts w:ascii="宋体" w:hAnsi="宋体" w:cs="宋体" w:hint="eastAsia"/>
                <w:color w:val="000000"/>
                <w:sz w:val="24"/>
                <w:szCs w:val="24"/>
              </w:rPr>
              <w:t>国家人社部</w:t>
            </w:r>
            <w:proofErr w:type="gramEnd"/>
            <w:r w:rsidRPr="002D0DE2">
              <w:rPr>
                <w:rFonts w:ascii="宋体" w:hAnsi="宋体" w:cs="宋体" w:hint="eastAsia"/>
                <w:color w:val="000000"/>
                <w:sz w:val="24"/>
                <w:szCs w:val="24"/>
              </w:rPr>
              <w:t>颁发的高级人力资源</w:t>
            </w:r>
            <w:proofErr w:type="gramStart"/>
            <w:r w:rsidRPr="002D0DE2">
              <w:rPr>
                <w:rFonts w:ascii="宋体" w:hAnsi="宋体" w:cs="宋体" w:hint="eastAsia"/>
                <w:color w:val="000000"/>
                <w:sz w:val="24"/>
                <w:szCs w:val="24"/>
              </w:rPr>
              <w:t>管理师得2分</w:t>
            </w:r>
            <w:proofErr w:type="gramEnd"/>
            <w:r w:rsidRPr="002D0DE2">
              <w:rPr>
                <w:rFonts w:ascii="宋体" w:hAnsi="宋体" w:cs="宋体" w:hint="eastAsia"/>
                <w:color w:val="000000"/>
                <w:sz w:val="24"/>
                <w:szCs w:val="24"/>
              </w:rPr>
              <w:t>；</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2</w:t>
            </w:r>
            <w:proofErr w:type="gramStart"/>
            <w:r w:rsidRPr="002D0DE2">
              <w:rPr>
                <w:rFonts w:ascii="宋体" w:hAnsi="宋体" w:cs="宋体" w:hint="eastAsia"/>
                <w:color w:val="000000"/>
                <w:sz w:val="24"/>
                <w:szCs w:val="24"/>
              </w:rPr>
              <w:t>具有人社部</w:t>
            </w:r>
            <w:proofErr w:type="gramEnd"/>
            <w:r w:rsidRPr="002D0DE2">
              <w:rPr>
                <w:rFonts w:ascii="宋体" w:hAnsi="宋体" w:cs="宋体" w:hint="eastAsia"/>
                <w:color w:val="000000"/>
                <w:sz w:val="24"/>
                <w:szCs w:val="24"/>
              </w:rPr>
              <w:t>、住建部两部同时颁发的物业管理师（中级）得2分；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3具有建（构） 筑物消防员证得2分；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4拟派本项目环境保洁主管：具有高级物业职业经理人证得1分、高级清洁管理师和高级有害生物防治工程师得1分；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5拟派本项目安管主管：高级</w:t>
            </w:r>
            <w:proofErr w:type="gramStart"/>
            <w:r w:rsidRPr="002D0DE2">
              <w:rPr>
                <w:rFonts w:ascii="宋体" w:hAnsi="宋体" w:cs="宋体" w:hint="eastAsia"/>
                <w:color w:val="000000"/>
                <w:sz w:val="24"/>
                <w:szCs w:val="24"/>
              </w:rPr>
              <w:t>安全工程师得1分</w:t>
            </w:r>
            <w:proofErr w:type="gramEnd"/>
            <w:r w:rsidRPr="002D0DE2">
              <w:rPr>
                <w:rFonts w:ascii="宋体" w:hAnsi="宋体" w:cs="宋体" w:hint="eastAsia"/>
                <w:color w:val="000000"/>
                <w:sz w:val="24"/>
                <w:szCs w:val="24"/>
              </w:rPr>
              <w:t>；</w:t>
            </w:r>
          </w:p>
          <w:p w:rsidR="002D0DE2" w:rsidRPr="002D0DE2" w:rsidRDefault="002D0DE2" w:rsidP="00B90490">
            <w:pPr>
              <w:spacing w:line="400" w:lineRule="exact"/>
              <w:jc w:val="left"/>
              <w:rPr>
                <w:rFonts w:ascii="宋体" w:hAnsi="宋体" w:cs="宋体"/>
                <w:color w:val="000000"/>
                <w:sz w:val="24"/>
                <w:szCs w:val="24"/>
              </w:rPr>
            </w:pPr>
            <w:r w:rsidRPr="002D0DE2">
              <w:rPr>
                <w:rFonts w:ascii="宋体" w:hAnsi="宋体" w:cs="宋体" w:hint="eastAsia"/>
                <w:color w:val="000000"/>
                <w:sz w:val="24"/>
                <w:szCs w:val="24"/>
              </w:rPr>
              <w:t>6拟派本项目工程维修主管：高级</w:t>
            </w:r>
            <w:proofErr w:type="gramStart"/>
            <w:r w:rsidRPr="002D0DE2">
              <w:rPr>
                <w:rFonts w:ascii="宋体" w:hAnsi="宋体" w:cs="宋体" w:hint="eastAsia"/>
                <w:color w:val="000000"/>
                <w:sz w:val="24"/>
                <w:szCs w:val="24"/>
              </w:rPr>
              <w:t>机电工程师得2分</w:t>
            </w:r>
            <w:proofErr w:type="gramEnd"/>
            <w:r w:rsidRPr="002D0DE2">
              <w:rPr>
                <w:rFonts w:ascii="宋体" w:hAnsi="宋体" w:cs="宋体" w:hint="eastAsia"/>
                <w:color w:val="000000"/>
                <w:sz w:val="24"/>
                <w:szCs w:val="24"/>
              </w:rPr>
              <w:t>；</w:t>
            </w:r>
          </w:p>
          <w:p w:rsidR="002D0DE2" w:rsidRPr="002D0DE2" w:rsidRDefault="002D0DE2" w:rsidP="00B90490">
            <w:pPr>
              <w:spacing w:line="400" w:lineRule="exact"/>
              <w:jc w:val="left"/>
              <w:rPr>
                <w:rFonts w:ascii="宋体" w:hAnsi="宋体" w:cs="宋体"/>
                <w:color w:val="000000"/>
                <w:sz w:val="24"/>
                <w:szCs w:val="24"/>
              </w:rPr>
            </w:pPr>
            <w:r w:rsidRPr="002D0DE2">
              <w:rPr>
                <w:rFonts w:ascii="宋体" w:hAnsi="宋体" w:cs="宋体" w:hint="eastAsia"/>
                <w:color w:val="000000"/>
                <w:sz w:val="24"/>
                <w:szCs w:val="24"/>
              </w:rPr>
              <w:t>7拟派特种设备电梯管理员证得2分；以上需提供原件扫描彩色打印件，加盖公章。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13分</w:t>
            </w:r>
          </w:p>
        </w:tc>
      </w:tr>
      <w:tr w:rsidR="002D0DE2" w:rsidRPr="002D0DE2" w:rsidTr="00B90490">
        <w:trPr>
          <w:trHeight w:val="1295"/>
          <w:jc w:val="center"/>
        </w:trPr>
        <w:tc>
          <w:tcPr>
            <w:tcW w:w="1383" w:type="dxa"/>
            <w:vMerge/>
            <w:tcBorders>
              <w:left w:val="single" w:sz="4" w:space="0" w:color="auto"/>
              <w:right w:val="single" w:sz="4" w:space="0" w:color="auto"/>
            </w:tcBorders>
            <w:noWrap/>
            <w:vAlign w:val="center"/>
          </w:tcPr>
          <w:p w:rsidR="002D0DE2" w:rsidRPr="002D0DE2" w:rsidRDefault="002D0DE2" w:rsidP="00B90490">
            <w:pPr>
              <w:widowControl/>
              <w:jc w:val="left"/>
              <w:rPr>
                <w:rFonts w:ascii="宋体"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400" w:lineRule="exact"/>
              <w:jc w:val="center"/>
              <w:rPr>
                <w:rFonts w:ascii="宋体" w:hAnsi="宋体" w:cs="宋体"/>
                <w:color w:val="000000"/>
                <w:sz w:val="24"/>
                <w:szCs w:val="24"/>
              </w:rPr>
            </w:pPr>
            <w:r w:rsidRPr="002D0DE2">
              <w:rPr>
                <w:rFonts w:ascii="宋体" w:hAnsi="宋体" w:cs="宋体" w:hint="eastAsia"/>
                <w:color w:val="000000"/>
                <w:sz w:val="24"/>
                <w:szCs w:val="24"/>
              </w:rPr>
              <w:t>荣  誉</w:t>
            </w:r>
          </w:p>
        </w:tc>
        <w:tc>
          <w:tcPr>
            <w:tcW w:w="6056"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（1）投标供应商获得县级优秀物业管理单位荣誉得2分；获得过市级优秀物业管理单位荣誉得3分；获得过省级优秀物业管理单位荣誉的得5分。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（2）投标供应商获得县级物业示范小区（大厦）称号，得2分，市物业管理示范小区（大厦）称号，得3分；有获得省物业管理示范小区（大厦）称号，得5分。</w:t>
            </w:r>
          </w:p>
          <w:p w:rsidR="002D0DE2" w:rsidRPr="002D0DE2" w:rsidRDefault="002D0DE2" w:rsidP="00B90490">
            <w:pPr>
              <w:rPr>
                <w:rFonts w:ascii="宋体" w:hAnsi="宋体" w:cs="宋体"/>
                <w:color w:val="000000"/>
                <w:sz w:val="24"/>
                <w:szCs w:val="24"/>
              </w:rPr>
            </w:pPr>
            <w:r w:rsidRPr="002D0DE2">
              <w:rPr>
                <w:rFonts w:ascii="宋体" w:hAnsi="宋体" w:cs="宋体" w:hint="eastAsia"/>
                <w:color w:val="000000"/>
                <w:sz w:val="24"/>
                <w:szCs w:val="24"/>
              </w:rPr>
              <w:t>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2D0DE2" w:rsidRPr="002D0DE2" w:rsidRDefault="002D0DE2" w:rsidP="00B90490">
            <w:pPr>
              <w:spacing w:line="360" w:lineRule="auto"/>
              <w:jc w:val="center"/>
              <w:rPr>
                <w:rFonts w:ascii="宋体" w:hAnsi="宋体" w:cs="宋体"/>
                <w:color w:val="000000"/>
                <w:sz w:val="24"/>
                <w:szCs w:val="24"/>
              </w:rPr>
            </w:pPr>
            <w:r w:rsidRPr="002D0DE2">
              <w:rPr>
                <w:rFonts w:ascii="宋体" w:hAnsi="宋体" w:cs="宋体" w:hint="eastAsia"/>
                <w:color w:val="000000"/>
                <w:sz w:val="24"/>
                <w:szCs w:val="24"/>
              </w:rPr>
              <w:t>10分</w:t>
            </w:r>
          </w:p>
        </w:tc>
      </w:tr>
    </w:tbl>
    <w:p w:rsidR="002D0DE2" w:rsidRPr="002D0DE2" w:rsidRDefault="002D0DE2" w:rsidP="002D0DE2">
      <w:pPr>
        <w:rPr>
          <w:rFonts w:ascii="宋体" w:hAnsi="宋体" w:cs="宋体"/>
          <w:color w:val="000000"/>
          <w:sz w:val="24"/>
          <w:szCs w:val="24"/>
        </w:rPr>
      </w:pPr>
    </w:p>
    <w:p w:rsidR="002D0DE2" w:rsidRPr="002D0DE2" w:rsidRDefault="002D0DE2" w:rsidP="002D0DE2">
      <w:pPr>
        <w:rPr>
          <w:rFonts w:ascii="宋体" w:hAnsi="宋体" w:cs="宋体"/>
          <w:color w:val="000000"/>
          <w:sz w:val="24"/>
          <w:szCs w:val="24"/>
        </w:rPr>
      </w:pPr>
      <w:r w:rsidRPr="002D0DE2">
        <w:rPr>
          <w:rFonts w:ascii="宋体" w:hAnsi="宋体" w:cs="宋体" w:hint="eastAsia"/>
          <w:color w:val="000000"/>
          <w:sz w:val="24"/>
          <w:szCs w:val="24"/>
        </w:rPr>
        <w:t>备注：以上所有须提供的证件、证书、有关资料等投标人都须提供原始资料的真彩扫描</w:t>
      </w:r>
      <w:proofErr w:type="gramStart"/>
      <w:r w:rsidRPr="002D0DE2">
        <w:rPr>
          <w:rFonts w:ascii="宋体" w:hAnsi="宋体" w:cs="宋体" w:hint="eastAsia"/>
          <w:color w:val="000000"/>
          <w:sz w:val="24"/>
          <w:szCs w:val="24"/>
        </w:rPr>
        <w:t>打印件供专家</w:t>
      </w:r>
      <w:proofErr w:type="gramEnd"/>
      <w:r w:rsidRPr="002D0DE2">
        <w:rPr>
          <w:rFonts w:ascii="宋体" w:hAnsi="宋体" w:cs="宋体" w:hint="eastAsia"/>
          <w:color w:val="000000"/>
          <w:sz w:val="24"/>
          <w:szCs w:val="24"/>
        </w:rPr>
        <w:t>评委评审，否则不得分。投标人投标时须认真对待、如实应标。凡提供虚假材料谋取中标的，一经查实，根据《政府采购法》第七十七条之规定，将对供应商处以罚款、列入不良行为记录名单、依法追究刑事责任等。</w:t>
      </w:r>
    </w:p>
    <w:p w:rsidR="00C66CB0" w:rsidRPr="002D0DE2" w:rsidRDefault="00C66CB0" w:rsidP="00C66CB0"/>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2D0DE2" w:rsidRDefault="002D0DE2" w:rsidP="00C66CB0">
      <w:pPr>
        <w:spacing w:line="460" w:lineRule="exact"/>
        <w:rPr>
          <w:rFonts w:hint="eastAsia"/>
          <w:sz w:val="24"/>
          <w:szCs w:val="24"/>
        </w:rPr>
      </w:pPr>
    </w:p>
    <w:p w:rsidR="00C66CB0" w:rsidRPr="00271117" w:rsidRDefault="00C66CB0" w:rsidP="00C66CB0">
      <w:pPr>
        <w:spacing w:line="460" w:lineRule="exact"/>
        <w:rPr>
          <w:sz w:val="24"/>
          <w:szCs w:val="24"/>
        </w:rPr>
      </w:pPr>
      <w:r w:rsidRPr="00271117">
        <w:rPr>
          <w:rFonts w:hint="eastAsia"/>
          <w:sz w:val="24"/>
          <w:szCs w:val="24"/>
        </w:rPr>
        <w:lastRenderedPageBreak/>
        <w:t>附件：</w:t>
      </w:r>
      <w:r>
        <w:rPr>
          <w:rFonts w:hint="eastAsia"/>
          <w:sz w:val="24"/>
          <w:szCs w:val="24"/>
        </w:rPr>
        <w:t>三</w:t>
      </w:r>
    </w:p>
    <w:p w:rsidR="00C66CB0" w:rsidRPr="00271117" w:rsidRDefault="00C66CB0" w:rsidP="00C66CB0">
      <w:pPr>
        <w:spacing w:line="460" w:lineRule="exact"/>
        <w:jc w:val="center"/>
        <w:rPr>
          <w:sz w:val="24"/>
          <w:szCs w:val="24"/>
        </w:rPr>
      </w:pPr>
      <w:r w:rsidRPr="00271117">
        <w:rPr>
          <w:rFonts w:hint="eastAsia"/>
          <w:sz w:val="24"/>
          <w:szCs w:val="24"/>
        </w:rPr>
        <w:t>供应商报名表</w:t>
      </w:r>
    </w:p>
    <w:p w:rsidR="00C66CB0" w:rsidRPr="00271117" w:rsidRDefault="00C66CB0" w:rsidP="00C66CB0">
      <w:pPr>
        <w:spacing w:line="460" w:lineRule="exact"/>
        <w:rPr>
          <w:sz w:val="24"/>
          <w:szCs w:val="24"/>
        </w:rPr>
      </w:pPr>
      <w:r w:rsidRPr="00271117">
        <w:rPr>
          <w:rFonts w:hint="eastAsia"/>
          <w:sz w:val="24"/>
          <w:szCs w:val="24"/>
        </w:rPr>
        <w:t>项目编号：</w:t>
      </w:r>
      <w:r w:rsidRPr="00271117">
        <w:rPr>
          <w:rFonts w:hint="eastAsia"/>
          <w:sz w:val="24"/>
          <w:szCs w:val="24"/>
          <w:u w:val="single"/>
        </w:rPr>
        <w:t xml:space="preserve">                </w:t>
      </w:r>
    </w:p>
    <w:p w:rsidR="00C66CB0" w:rsidRPr="00271117" w:rsidRDefault="00C66CB0" w:rsidP="00C66CB0">
      <w:pPr>
        <w:spacing w:line="460" w:lineRule="exact"/>
        <w:rPr>
          <w:sz w:val="24"/>
          <w:szCs w:val="24"/>
        </w:rPr>
      </w:pPr>
      <w:r w:rsidRPr="00271117">
        <w:rPr>
          <w:rFonts w:hint="eastAsia"/>
          <w:sz w:val="24"/>
          <w:szCs w:val="24"/>
        </w:rPr>
        <w:t>项目名称：</w:t>
      </w:r>
      <w:r w:rsidRPr="00271117">
        <w:rPr>
          <w:rFonts w:hint="eastAsia"/>
          <w:sz w:val="24"/>
          <w:szCs w:val="24"/>
        </w:rPr>
        <w:t xml:space="preserve">  </w:t>
      </w:r>
      <w:r w:rsidRPr="00271117">
        <w:rPr>
          <w:rFonts w:hint="eastAsia"/>
          <w:sz w:val="24"/>
          <w:szCs w:val="24"/>
          <w:u w:val="single"/>
        </w:rPr>
        <w:t xml:space="preserve">                </w:t>
      </w:r>
      <w:r w:rsidRPr="00271117">
        <w:rPr>
          <w:rFonts w:hint="eastAsia"/>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6288"/>
      </w:tblGrid>
      <w:tr w:rsidR="00C66CB0" w:rsidRPr="00271117" w:rsidTr="00537F49">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供应商名称（盖章）</w:t>
            </w:r>
          </w:p>
        </w:tc>
        <w:tc>
          <w:tcPr>
            <w:tcW w:w="6288"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 </w:t>
            </w:r>
          </w:p>
        </w:tc>
      </w:tr>
      <w:tr w:rsidR="00C66CB0" w:rsidRPr="00271117" w:rsidTr="00537F49">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联系人姓名</w:t>
            </w:r>
          </w:p>
        </w:tc>
        <w:tc>
          <w:tcPr>
            <w:tcW w:w="6288"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 </w:t>
            </w:r>
          </w:p>
        </w:tc>
      </w:tr>
      <w:tr w:rsidR="00C66CB0" w:rsidRPr="00271117" w:rsidTr="00537F49">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联系人电话（办公电话和手机）</w:t>
            </w:r>
          </w:p>
        </w:tc>
        <w:tc>
          <w:tcPr>
            <w:tcW w:w="6288"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 </w:t>
            </w:r>
          </w:p>
        </w:tc>
      </w:tr>
      <w:tr w:rsidR="00C66CB0" w:rsidRPr="00271117" w:rsidTr="00537F49">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联系人邮箱</w:t>
            </w:r>
          </w:p>
        </w:tc>
        <w:tc>
          <w:tcPr>
            <w:tcW w:w="6288" w:type="dxa"/>
            <w:tcBorders>
              <w:top w:val="single" w:sz="4" w:space="0" w:color="auto"/>
              <w:left w:val="single" w:sz="4" w:space="0" w:color="auto"/>
              <w:bottom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 </w:t>
            </w:r>
          </w:p>
        </w:tc>
      </w:tr>
      <w:tr w:rsidR="00C66CB0" w:rsidRPr="00271117" w:rsidTr="00537F49">
        <w:trPr>
          <w:trHeight w:val="70"/>
        </w:trPr>
        <w:tc>
          <w:tcPr>
            <w:tcW w:w="2234" w:type="dxa"/>
            <w:vMerge w:val="restart"/>
            <w:tcBorders>
              <w:top w:val="single" w:sz="4" w:space="0" w:color="auto"/>
              <w:left w:val="single" w:sz="4" w:space="0" w:color="auto"/>
              <w:right w:val="single" w:sz="4" w:space="0" w:color="auto"/>
            </w:tcBorders>
            <w:vAlign w:val="center"/>
          </w:tcPr>
          <w:p w:rsidR="00C66CB0" w:rsidRPr="00271117" w:rsidRDefault="00C66CB0" w:rsidP="00537F49">
            <w:pPr>
              <w:widowControl/>
              <w:spacing w:before="100" w:beforeAutospacing="1" w:after="100" w:afterAutospacing="1" w:line="460" w:lineRule="exact"/>
              <w:jc w:val="left"/>
              <w:rPr>
                <w:rFonts w:asciiTheme="minorEastAsia" w:hAnsiTheme="minorEastAsia" w:cs="宋体"/>
                <w:kern w:val="0"/>
                <w:sz w:val="24"/>
                <w:szCs w:val="24"/>
              </w:rPr>
            </w:pPr>
            <w:r w:rsidRPr="00271117">
              <w:rPr>
                <w:rFonts w:asciiTheme="minorEastAsia" w:hAnsiTheme="minorEastAsia" w:cs="宋体" w:hint="eastAsia"/>
                <w:kern w:val="0"/>
                <w:sz w:val="24"/>
                <w:szCs w:val="24"/>
              </w:rPr>
              <w:t>供应商提供的</w:t>
            </w:r>
          </w:p>
          <w:p w:rsidR="00C66CB0" w:rsidRPr="00271117" w:rsidRDefault="00C66CB0" w:rsidP="00537F49">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hAnsiTheme="minorEastAsia" w:cs="宋体" w:hint="eastAsia"/>
                <w:kern w:val="0"/>
                <w:sz w:val="24"/>
                <w:szCs w:val="24"/>
              </w:rPr>
              <w:t>报名资料</w:t>
            </w:r>
          </w:p>
        </w:tc>
        <w:tc>
          <w:tcPr>
            <w:tcW w:w="6288" w:type="dxa"/>
            <w:tcBorders>
              <w:top w:val="single" w:sz="4" w:space="0" w:color="auto"/>
              <w:left w:val="single" w:sz="4" w:space="0" w:color="auto"/>
              <w:bottom w:val="single" w:sz="4" w:space="0" w:color="auto"/>
              <w:right w:val="single" w:sz="4" w:space="0" w:color="auto"/>
            </w:tcBorders>
          </w:tcPr>
          <w:p w:rsidR="00C66CB0" w:rsidRPr="00271117" w:rsidRDefault="00C66CB0" w:rsidP="00537F49">
            <w:pPr>
              <w:spacing w:line="460" w:lineRule="exact"/>
              <w:rPr>
                <w:sz w:val="24"/>
                <w:szCs w:val="24"/>
              </w:rPr>
            </w:pPr>
            <w:r w:rsidRPr="00271117">
              <w:rPr>
                <w:rFonts w:hint="eastAsia"/>
                <w:sz w:val="24"/>
                <w:szCs w:val="24"/>
              </w:rPr>
              <w:t>1.</w:t>
            </w:r>
            <w:r w:rsidRPr="00271117">
              <w:rPr>
                <w:rFonts w:hint="eastAsia"/>
                <w:sz w:val="24"/>
                <w:szCs w:val="24"/>
              </w:rPr>
              <w:t>法人或者其他组织的营业执照等证明文件，如供应商是自然人的提供身份证明材料。</w:t>
            </w:r>
          </w:p>
        </w:tc>
      </w:tr>
      <w:tr w:rsidR="00C66CB0" w:rsidRPr="00271117" w:rsidTr="00537F49">
        <w:trPr>
          <w:trHeight w:val="70"/>
        </w:trPr>
        <w:tc>
          <w:tcPr>
            <w:tcW w:w="2234" w:type="dxa"/>
            <w:vMerge/>
            <w:tcBorders>
              <w:left w:val="single" w:sz="4" w:space="0" w:color="auto"/>
              <w:right w:val="single" w:sz="4" w:space="0" w:color="auto"/>
            </w:tcBorders>
            <w:vAlign w:val="center"/>
          </w:tcPr>
          <w:p w:rsidR="00C66CB0" w:rsidRPr="00271117" w:rsidRDefault="00C66CB0" w:rsidP="00537F49">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66CB0" w:rsidRPr="00271117" w:rsidRDefault="00C66CB0" w:rsidP="00537F49">
            <w:pPr>
              <w:spacing w:line="460" w:lineRule="exact"/>
              <w:rPr>
                <w:sz w:val="24"/>
                <w:szCs w:val="24"/>
              </w:rPr>
            </w:pPr>
            <w:r w:rsidRPr="00271117">
              <w:rPr>
                <w:rFonts w:hint="eastAsia"/>
                <w:sz w:val="24"/>
                <w:szCs w:val="24"/>
              </w:rPr>
              <w:t>2.</w:t>
            </w:r>
            <w:r w:rsidRPr="00271117">
              <w:rPr>
                <w:rFonts w:hint="eastAsia"/>
                <w:sz w:val="24"/>
                <w:szCs w:val="24"/>
              </w:rPr>
              <w:t>财务状况报告，依法缴纳税收和社会保障资金的相关材料。</w:t>
            </w:r>
          </w:p>
        </w:tc>
      </w:tr>
      <w:tr w:rsidR="00C66CB0" w:rsidRPr="00271117" w:rsidTr="00537F49">
        <w:trPr>
          <w:trHeight w:val="345"/>
        </w:trPr>
        <w:tc>
          <w:tcPr>
            <w:tcW w:w="2234" w:type="dxa"/>
            <w:vMerge/>
            <w:tcBorders>
              <w:left w:val="single" w:sz="4" w:space="0" w:color="auto"/>
              <w:right w:val="single" w:sz="4" w:space="0" w:color="auto"/>
            </w:tcBorders>
            <w:vAlign w:val="center"/>
          </w:tcPr>
          <w:p w:rsidR="00C66CB0" w:rsidRPr="00271117" w:rsidRDefault="00C66CB0" w:rsidP="00537F49">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66CB0" w:rsidRPr="00271117" w:rsidRDefault="00C66CB0" w:rsidP="00537F49">
            <w:pPr>
              <w:spacing w:line="460" w:lineRule="exact"/>
              <w:rPr>
                <w:sz w:val="24"/>
                <w:szCs w:val="24"/>
              </w:rPr>
            </w:pPr>
            <w:r w:rsidRPr="00271117">
              <w:rPr>
                <w:rFonts w:hint="eastAsia"/>
                <w:sz w:val="24"/>
                <w:szCs w:val="24"/>
              </w:rPr>
              <w:t>3.</w:t>
            </w:r>
            <w:r w:rsidRPr="00271117">
              <w:rPr>
                <w:rFonts w:hint="eastAsia"/>
                <w:sz w:val="24"/>
                <w:szCs w:val="24"/>
              </w:rPr>
              <w:t>具备履行合同所必需的设备和专业技术能力的证明材料。</w:t>
            </w:r>
          </w:p>
        </w:tc>
      </w:tr>
      <w:tr w:rsidR="00C66CB0" w:rsidRPr="00271117" w:rsidTr="00537F49">
        <w:trPr>
          <w:trHeight w:val="70"/>
        </w:trPr>
        <w:tc>
          <w:tcPr>
            <w:tcW w:w="2234" w:type="dxa"/>
            <w:vMerge/>
            <w:tcBorders>
              <w:left w:val="single" w:sz="4" w:space="0" w:color="auto"/>
              <w:right w:val="single" w:sz="4" w:space="0" w:color="auto"/>
            </w:tcBorders>
            <w:vAlign w:val="center"/>
          </w:tcPr>
          <w:p w:rsidR="00C66CB0" w:rsidRPr="00271117" w:rsidRDefault="00C66CB0" w:rsidP="00537F49">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66CB0" w:rsidRPr="00271117" w:rsidRDefault="00C66CB0" w:rsidP="00537F49">
            <w:pPr>
              <w:spacing w:line="460" w:lineRule="exact"/>
              <w:rPr>
                <w:sz w:val="24"/>
                <w:szCs w:val="24"/>
              </w:rPr>
            </w:pPr>
            <w:r w:rsidRPr="00271117">
              <w:rPr>
                <w:rFonts w:hint="eastAsia"/>
                <w:sz w:val="24"/>
                <w:szCs w:val="24"/>
              </w:rPr>
              <w:t>4.</w:t>
            </w:r>
            <w:r w:rsidRPr="00271117">
              <w:rPr>
                <w:rFonts w:hint="eastAsia"/>
                <w:sz w:val="24"/>
                <w:szCs w:val="24"/>
              </w:rPr>
              <w:t>参加政府采购活动前</w:t>
            </w:r>
            <w:r w:rsidRPr="00271117">
              <w:rPr>
                <w:rFonts w:hint="eastAsia"/>
                <w:sz w:val="24"/>
                <w:szCs w:val="24"/>
              </w:rPr>
              <w:t>3</w:t>
            </w:r>
            <w:r w:rsidRPr="00271117">
              <w:rPr>
                <w:rFonts w:hint="eastAsia"/>
                <w:sz w:val="24"/>
                <w:szCs w:val="24"/>
              </w:rPr>
              <w:t>年内在经营活动中没有重大违法记录的书面声明。</w:t>
            </w:r>
          </w:p>
        </w:tc>
      </w:tr>
      <w:tr w:rsidR="00C66CB0" w:rsidRPr="00271117" w:rsidTr="00537F49">
        <w:trPr>
          <w:trHeight w:val="70"/>
        </w:trPr>
        <w:tc>
          <w:tcPr>
            <w:tcW w:w="2234" w:type="dxa"/>
            <w:vMerge/>
            <w:tcBorders>
              <w:left w:val="single" w:sz="4" w:space="0" w:color="auto"/>
              <w:right w:val="single" w:sz="4" w:space="0" w:color="auto"/>
            </w:tcBorders>
            <w:vAlign w:val="center"/>
          </w:tcPr>
          <w:p w:rsidR="00C66CB0" w:rsidRPr="00271117" w:rsidRDefault="00C66CB0" w:rsidP="00537F49">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66CB0" w:rsidRPr="00271117" w:rsidRDefault="00C66CB0" w:rsidP="00537F49">
            <w:pPr>
              <w:spacing w:line="460" w:lineRule="exact"/>
              <w:rPr>
                <w:sz w:val="24"/>
                <w:szCs w:val="24"/>
              </w:rPr>
            </w:pPr>
            <w:r w:rsidRPr="00271117">
              <w:rPr>
                <w:rFonts w:hint="eastAsia"/>
                <w:sz w:val="24"/>
                <w:szCs w:val="24"/>
              </w:rPr>
              <w:t>5.</w:t>
            </w:r>
            <w:r w:rsidRPr="00271117">
              <w:rPr>
                <w:rFonts w:hint="eastAsia"/>
                <w:sz w:val="24"/>
                <w:szCs w:val="24"/>
              </w:rPr>
              <w:t>具备法律、行政法规规定的其他条件的证明材料。</w:t>
            </w:r>
          </w:p>
        </w:tc>
      </w:tr>
      <w:tr w:rsidR="00C66CB0" w:rsidRPr="00271117" w:rsidTr="00537F49">
        <w:trPr>
          <w:trHeight w:val="70"/>
        </w:trPr>
        <w:tc>
          <w:tcPr>
            <w:tcW w:w="2234" w:type="dxa"/>
            <w:vMerge/>
            <w:tcBorders>
              <w:left w:val="single" w:sz="4" w:space="0" w:color="auto"/>
              <w:right w:val="single" w:sz="4" w:space="0" w:color="auto"/>
            </w:tcBorders>
            <w:vAlign w:val="center"/>
          </w:tcPr>
          <w:p w:rsidR="00C66CB0" w:rsidRPr="00271117" w:rsidRDefault="00C66CB0" w:rsidP="00537F49">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66CB0" w:rsidRPr="00271117" w:rsidRDefault="00C66CB0" w:rsidP="00537F49">
            <w:pPr>
              <w:spacing w:line="460" w:lineRule="exact"/>
              <w:rPr>
                <w:sz w:val="24"/>
                <w:szCs w:val="24"/>
              </w:rPr>
            </w:pPr>
            <w:r w:rsidRPr="00271117">
              <w:rPr>
                <w:rFonts w:hint="eastAsia"/>
                <w:sz w:val="24"/>
                <w:szCs w:val="24"/>
              </w:rPr>
              <w:t>6.</w:t>
            </w:r>
            <w:r w:rsidRPr="00271117">
              <w:rPr>
                <w:rFonts w:hint="eastAsia"/>
                <w:sz w:val="24"/>
                <w:szCs w:val="24"/>
              </w:rPr>
              <w:t>未被列入</w:t>
            </w:r>
            <w:r w:rsidRPr="00271117">
              <w:rPr>
                <w:rFonts w:hint="eastAsia"/>
                <w:sz w:val="24"/>
                <w:szCs w:val="24"/>
              </w:rPr>
              <w:t xml:space="preserve"> </w:t>
            </w:r>
            <w:r w:rsidRPr="00271117">
              <w:rPr>
                <w:rFonts w:hint="eastAsia"/>
                <w:sz w:val="24"/>
                <w:szCs w:val="24"/>
              </w:rPr>
              <w:t>“信用中国”网站（</w:t>
            </w:r>
            <w:r w:rsidRPr="00271117">
              <w:rPr>
                <w:rFonts w:hint="eastAsia"/>
                <w:sz w:val="24"/>
                <w:szCs w:val="24"/>
              </w:rPr>
              <w:t>www.creditchina.gov.cn</w:t>
            </w:r>
            <w:r w:rsidRPr="00271117">
              <w:rPr>
                <w:rFonts w:hint="eastAsia"/>
                <w:sz w:val="24"/>
                <w:szCs w:val="24"/>
              </w:rPr>
              <w:t>）失信被执行人、重大税收违法案件当事人、政府采购严重违法失信行为记录名单和“中国政府采购”网站（</w:t>
            </w:r>
            <w:r w:rsidRPr="00271117">
              <w:rPr>
                <w:rFonts w:hint="eastAsia"/>
                <w:sz w:val="24"/>
                <w:szCs w:val="24"/>
              </w:rPr>
              <w:t>www.ccgp.gov.cn</w:t>
            </w:r>
            <w:r w:rsidRPr="00271117">
              <w:rPr>
                <w:rFonts w:hint="eastAsia"/>
                <w:sz w:val="24"/>
                <w:szCs w:val="24"/>
              </w:rPr>
              <w:t>）政府采购严重违法失信行为记录名单</w:t>
            </w:r>
          </w:p>
        </w:tc>
      </w:tr>
      <w:tr w:rsidR="00C66CB0" w:rsidRPr="00271117" w:rsidTr="00537F49">
        <w:trPr>
          <w:trHeight w:val="619"/>
        </w:trPr>
        <w:tc>
          <w:tcPr>
            <w:tcW w:w="2234" w:type="dxa"/>
            <w:vMerge/>
            <w:tcBorders>
              <w:left w:val="single" w:sz="4" w:space="0" w:color="auto"/>
              <w:right w:val="single" w:sz="4" w:space="0" w:color="auto"/>
            </w:tcBorders>
            <w:vAlign w:val="center"/>
          </w:tcPr>
          <w:p w:rsidR="00C66CB0" w:rsidRPr="00271117" w:rsidRDefault="00C66CB0" w:rsidP="00537F49">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right w:val="single" w:sz="4" w:space="0" w:color="auto"/>
            </w:tcBorders>
          </w:tcPr>
          <w:p w:rsidR="00C66CB0" w:rsidRPr="00271117" w:rsidRDefault="00C66CB0" w:rsidP="00537F49">
            <w:pPr>
              <w:spacing w:line="460" w:lineRule="exact"/>
              <w:rPr>
                <w:sz w:val="24"/>
                <w:szCs w:val="24"/>
              </w:rPr>
            </w:pPr>
            <w:r w:rsidRPr="00271117">
              <w:rPr>
                <w:rFonts w:hint="eastAsia"/>
                <w:sz w:val="24"/>
                <w:szCs w:val="24"/>
              </w:rPr>
              <w:t>7.</w:t>
            </w:r>
            <w:r w:rsidRPr="00271117">
              <w:rPr>
                <w:rFonts w:hint="eastAsia"/>
                <w:sz w:val="24"/>
                <w:szCs w:val="24"/>
              </w:rPr>
              <w:t>供应商资格条件中其他要求及特定条件的证明材料</w:t>
            </w:r>
          </w:p>
        </w:tc>
      </w:tr>
      <w:tr w:rsidR="00C66CB0" w:rsidRPr="00271117" w:rsidTr="00537F49">
        <w:trPr>
          <w:trHeight w:val="70"/>
        </w:trPr>
        <w:tc>
          <w:tcPr>
            <w:tcW w:w="2234" w:type="dxa"/>
            <w:tcBorders>
              <w:left w:val="single" w:sz="4" w:space="0" w:color="auto"/>
              <w:bottom w:val="single" w:sz="4" w:space="0" w:color="auto"/>
              <w:right w:val="single" w:sz="4" w:space="0" w:color="auto"/>
            </w:tcBorders>
          </w:tcPr>
          <w:p w:rsidR="00C66CB0" w:rsidRPr="00271117" w:rsidRDefault="00C66CB0" w:rsidP="00537F49">
            <w:pPr>
              <w:spacing w:line="460" w:lineRule="exact"/>
              <w:rPr>
                <w:b/>
                <w:sz w:val="24"/>
                <w:szCs w:val="24"/>
              </w:rPr>
            </w:pPr>
            <w:r w:rsidRPr="00271117">
              <w:rPr>
                <w:rFonts w:hint="eastAsia"/>
                <w:b/>
                <w:sz w:val="24"/>
                <w:szCs w:val="24"/>
              </w:rPr>
              <w:t>供应</w:t>
            </w:r>
            <w:proofErr w:type="gramStart"/>
            <w:r w:rsidRPr="00271117">
              <w:rPr>
                <w:rFonts w:hint="eastAsia"/>
                <w:b/>
                <w:sz w:val="24"/>
                <w:szCs w:val="24"/>
              </w:rPr>
              <w:t>商意见</w:t>
            </w:r>
            <w:proofErr w:type="gramEnd"/>
          </w:p>
        </w:tc>
        <w:tc>
          <w:tcPr>
            <w:tcW w:w="6288" w:type="dxa"/>
            <w:tcBorders>
              <w:top w:val="single" w:sz="4" w:space="0" w:color="auto"/>
              <w:left w:val="single" w:sz="4" w:space="0" w:color="auto"/>
              <w:bottom w:val="single" w:sz="4" w:space="0" w:color="auto"/>
              <w:right w:val="single" w:sz="4" w:space="0" w:color="auto"/>
            </w:tcBorders>
          </w:tcPr>
          <w:p w:rsidR="00C66CB0" w:rsidRPr="00271117" w:rsidRDefault="00C66CB0" w:rsidP="00537F49">
            <w:pPr>
              <w:spacing w:line="460" w:lineRule="exact"/>
              <w:rPr>
                <w:b/>
                <w:sz w:val="24"/>
                <w:szCs w:val="24"/>
              </w:rPr>
            </w:pPr>
            <w:r w:rsidRPr="00271117">
              <w:rPr>
                <w:rFonts w:hint="eastAsia"/>
                <w:b/>
                <w:sz w:val="24"/>
                <w:szCs w:val="24"/>
              </w:rPr>
              <w:t>供应商可对本项目采购需求及评分标准的公正性、专业性、合理性等提出自己正确的意见、建议等（可另页详细表述）。</w:t>
            </w:r>
          </w:p>
        </w:tc>
      </w:tr>
    </w:tbl>
    <w:p w:rsidR="00C66CB0" w:rsidRPr="00271117" w:rsidRDefault="00C66CB0" w:rsidP="00C66CB0">
      <w:pPr>
        <w:pStyle w:val="a7"/>
        <w:shd w:val="clear" w:color="auto" w:fill="FFFFFF"/>
        <w:spacing w:before="150" w:beforeAutospacing="0" w:after="150" w:afterAutospacing="0" w:line="460" w:lineRule="exact"/>
        <w:ind w:left="147"/>
        <w:rPr>
          <w:rStyle w:val="a8"/>
          <w:b w:val="0"/>
          <w:szCs w:val="24"/>
        </w:rPr>
      </w:pPr>
      <w:r w:rsidRPr="00271117">
        <w:rPr>
          <w:rStyle w:val="a8"/>
          <w:rFonts w:hint="eastAsia"/>
          <w:szCs w:val="24"/>
        </w:rPr>
        <w:t>注意事项：</w:t>
      </w:r>
    </w:p>
    <w:p w:rsidR="00C66CB0" w:rsidRPr="00271117" w:rsidRDefault="00C66CB0" w:rsidP="00C66CB0">
      <w:pPr>
        <w:pStyle w:val="a7"/>
        <w:shd w:val="clear" w:color="auto" w:fill="FFFFFF"/>
        <w:spacing w:before="150" w:beforeAutospacing="0" w:after="150" w:afterAutospacing="0" w:line="460" w:lineRule="exact"/>
        <w:ind w:left="147" w:firstLineChars="200" w:firstLine="480"/>
        <w:rPr>
          <w:rStyle w:val="a8"/>
          <w:b w:val="0"/>
          <w:szCs w:val="24"/>
        </w:rPr>
      </w:pPr>
      <w:r w:rsidRPr="00271117">
        <w:rPr>
          <w:rFonts w:hint="eastAsia"/>
          <w:szCs w:val="24"/>
        </w:rPr>
        <w:t>1.</w:t>
      </w:r>
      <w:r w:rsidRPr="00271117">
        <w:rPr>
          <w:rFonts w:hint="eastAsia"/>
          <w:szCs w:val="24"/>
        </w:rPr>
        <w:t>供应商必须严格按照公告的内容和要求，完整递交有关资料，</w:t>
      </w:r>
      <w:r w:rsidRPr="00271117">
        <w:rPr>
          <w:rStyle w:val="a8"/>
          <w:rFonts w:hint="eastAsia"/>
          <w:szCs w:val="24"/>
        </w:rPr>
        <w:t>逾期递交的将予以拒收。</w:t>
      </w:r>
    </w:p>
    <w:p w:rsidR="00C66CB0" w:rsidRPr="00271117" w:rsidRDefault="00C66CB0" w:rsidP="00C66CB0">
      <w:pPr>
        <w:pStyle w:val="a7"/>
        <w:shd w:val="clear" w:color="auto" w:fill="FFFFFF"/>
        <w:spacing w:before="150" w:beforeAutospacing="0" w:after="150" w:afterAutospacing="0" w:line="460" w:lineRule="exact"/>
        <w:ind w:left="147" w:firstLineChars="200" w:firstLine="480"/>
        <w:rPr>
          <w:rFonts w:ascii="微软雅黑" w:eastAsia="微软雅黑" w:hAnsi="微软雅黑"/>
          <w:szCs w:val="24"/>
        </w:rPr>
      </w:pPr>
      <w:r w:rsidRPr="00271117">
        <w:rPr>
          <w:rFonts w:ascii="宋体" w:hAnsi="宋体" w:cs="宋体"/>
          <w:szCs w:val="24"/>
        </w:rPr>
        <w:t>2.</w:t>
      </w:r>
      <w:r w:rsidRPr="00271117">
        <w:rPr>
          <w:rFonts w:ascii="宋体" w:hAnsi="宋体" w:cs="宋体"/>
          <w:bCs/>
          <w:szCs w:val="24"/>
        </w:rPr>
        <w:t>供应商所递交的资料（全部盖有单位公章）必须为一般常用电脑办公软</w:t>
      </w:r>
      <w:r w:rsidRPr="00271117">
        <w:rPr>
          <w:rFonts w:ascii="宋体" w:hAnsi="宋体" w:cs="宋体"/>
          <w:bCs/>
          <w:szCs w:val="24"/>
        </w:rPr>
        <w:lastRenderedPageBreak/>
        <w:t xml:space="preserve">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sidR="00C66CB0" w:rsidRPr="00271117" w:rsidRDefault="00C66CB0" w:rsidP="00C66CB0">
      <w:pPr>
        <w:pStyle w:val="a7"/>
        <w:shd w:val="clear" w:color="auto" w:fill="FFFFFF"/>
        <w:spacing w:before="150" w:beforeAutospacing="0" w:after="150" w:afterAutospacing="0" w:line="460" w:lineRule="exact"/>
        <w:ind w:left="420" w:firstLineChars="200" w:firstLine="480"/>
        <w:rPr>
          <w:rFonts w:ascii="微软雅黑" w:eastAsia="微软雅黑" w:hAnsi="微软雅黑"/>
          <w:szCs w:val="24"/>
        </w:rPr>
      </w:pPr>
      <w:r w:rsidRPr="00271117">
        <w:rPr>
          <w:rFonts w:hint="eastAsia"/>
          <w:szCs w:val="24"/>
        </w:rPr>
        <w:t>3.</w:t>
      </w:r>
      <w:r w:rsidRPr="00271117">
        <w:rPr>
          <w:rFonts w:hint="eastAsia"/>
          <w:szCs w:val="24"/>
        </w:rPr>
        <w:t>须在邮件（附件文件名注明公司全称）注明公司全称、项目名称及项目编号（不注明我单位将拒收报名邮件）。</w:t>
      </w:r>
    </w:p>
    <w:p w:rsidR="00C66CB0" w:rsidRPr="00C66CB0" w:rsidRDefault="00C66CB0" w:rsidP="00C66CB0"/>
    <w:sectPr w:rsidR="00C66CB0" w:rsidRPr="00C66CB0" w:rsidSect="00C80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DB" w:rsidRDefault="00B16CDB" w:rsidP="005B52B6">
      <w:r>
        <w:separator/>
      </w:r>
    </w:p>
  </w:endnote>
  <w:endnote w:type="continuationSeparator" w:id="0">
    <w:p w:rsidR="00B16CDB" w:rsidRDefault="00B16CDB" w:rsidP="005B5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DB" w:rsidRDefault="00B16CDB" w:rsidP="005B52B6">
      <w:r>
        <w:separator/>
      </w:r>
    </w:p>
  </w:footnote>
  <w:footnote w:type="continuationSeparator" w:id="0">
    <w:p w:rsidR="00B16CDB" w:rsidRDefault="00B16CDB" w:rsidP="005B5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853CA"/>
    <w:multiLevelType w:val="singleLevel"/>
    <w:tmpl w:val="9FF853CA"/>
    <w:lvl w:ilvl="0">
      <w:start w:val="2"/>
      <w:numFmt w:val="chineseCounting"/>
      <w:suff w:val="space"/>
      <w:lvlText w:val="（%1）"/>
      <w:lvlJc w:val="left"/>
      <w:rPr>
        <w:rFonts w:hint="eastAsia"/>
      </w:rPr>
    </w:lvl>
  </w:abstractNum>
  <w:abstractNum w:abstractNumId="1">
    <w:nsid w:val="EE6251E7"/>
    <w:multiLevelType w:val="singleLevel"/>
    <w:tmpl w:val="EE6251E7"/>
    <w:lvl w:ilvl="0">
      <w:start w:val="1"/>
      <w:numFmt w:val="decimal"/>
      <w:suff w:val="nothing"/>
      <w:lvlText w:val="%1、"/>
      <w:lvlJc w:val="left"/>
    </w:lvl>
  </w:abstractNum>
  <w:abstractNum w:abstractNumId="2">
    <w:nsid w:val="27CB581F"/>
    <w:multiLevelType w:val="singleLevel"/>
    <w:tmpl w:val="27CB581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502"/>
    <w:rsid w:val="00011FE6"/>
    <w:rsid w:val="00025061"/>
    <w:rsid w:val="000A6AEF"/>
    <w:rsid w:val="00111B30"/>
    <w:rsid w:val="00114A08"/>
    <w:rsid w:val="001550A9"/>
    <w:rsid w:val="0015613F"/>
    <w:rsid w:val="001720D2"/>
    <w:rsid w:val="0017778A"/>
    <w:rsid w:val="00195B6E"/>
    <w:rsid w:val="00252FCB"/>
    <w:rsid w:val="002D0DE2"/>
    <w:rsid w:val="002E32EB"/>
    <w:rsid w:val="002F38CB"/>
    <w:rsid w:val="003446CE"/>
    <w:rsid w:val="00361A88"/>
    <w:rsid w:val="003B783F"/>
    <w:rsid w:val="003E3313"/>
    <w:rsid w:val="004113B2"/>
    <w:rsid w:val="00462190"/>
    <w:rsid w:val="00470CF9"/>
    <w:rsid w:val="004770B0"/>
    <w:rsid w:val="004A19AA"/>
    <w:rsid w:val="00545DD0"/>
    <w:rsid w:val="005A5585"/>
    <w:rsid w:val="005A5B64"/>
    <w:rsid w:val="005B52B6"/>
    <w:rsid w:val="00611000"/>
    <w:rsid w:val="00663F56"/>
    <w:rsid w:val="00664BED"/>
    <w:rsid w:val="006B3962"/>
    <w:rsid w:val="006C32A0"/>
    <w:rsid w:val="006F116E"/>
    <w:rsid w:val="0075032B"/>
    <w:rsid w:val="007651E0"/>
    <w:rsid w:val="00776456"/>
    <w:rsid w:val="007F2F8C"/>
    <w:rsid w:val="00882D6C"/>
    <w:rsid w:val="008A5A29"/>
    <w:rsid w:val="008B482F"/>
    <w:rsid w:val="00907FCC"/>
    <w:rsid w:val="009756A8"/>
    <w:rsid w:val="0097768E"/>
    <w:rsid w:val="009F3502"/>
    <w:rsid w:val="009F5B70"/>
    <w:rsid w:val="00A120DF"/>
    <w:rsid w:val="00A81593"/>
    <w:rsid w:val="00A90518"/>
    <w:rsid w:val="00AB6172"/>
    <w:rsid w:val="00AF028F"/>
    <w:rsid w:val="00B16CDB"/>
    <w:rsid w:val="00B240D2"/>
    <w:rsid w:val="00B928D6"/>
    <w:rsid w:val="00B92D53"/>
    <w:rsid w:val="00BA51E3"/>
    <w:rsid w:val="00BD0B29"/>
    <w:rsid w:val="00C54D94"/>
    <w:rsid w:val="00C66CB0"/>
    <w:rsid w:val="00C8097F"/>
    <w:rsid w:val="00D42E81"/>
    <w:rsid w:val="00DB4193"/>
    <w:rsid w:val="00F54EEA"/>
    <w:rsid w:val="00F93CB8"/>
    <w:rsid w:val="086255E5"/>
    <w:rsid w:val="2E8339D5"/>
    <w:rsid w:val="7DA36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8097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C8097F"/>
    <w:pPr>
      <w:keepNext/>
      <w:keepLines/>
      <w:spacing w:line="576"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C8097F"/>
    <w:pPr>
      <w:keepNext/>
      <w:keepLines/>
      <w:spacing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C8097F"/>
    <w:pPr>
      <w:spacing w:after="120"/>
      <w:ind w:leftChars="200" w:left="420"/>
    </w:pPr>
  </w:style>
  <w:style w:type="paragraph" w:styleId="a4">
    <w:name w:val="Plain Text"/>
    <w:basedOn w:val="a"/>
    <w:link w:val="Char0"/>
    <w:uiPriority w:val="99"/>
    <w:unhideWhenUsed/>
    <w:qFormat/>
    <w:rsid w:val="00C8097F"/>
    <w:rPr>
      <w:rFonts w:ascii="宋体" w:eastAsia="宋体" w:hAnsi="Courier New" w:cs="Times New Roman"/>
      <w:kern w:val="0"/>
      <w:sz w:val="20"/>
      <w:szCs w:val="20"/>
    </w:rPr>
  </w:style>
  <w:style w:type="paragraph" w:styleId="a5">
    <w:name w:val="footer"/>
    <w:basedOn w:val="a"/>
    <w:qFormat/>
    <w:rsid w:val="00C8097F"/>
    <w:pPr>
      <w:tabs>
        <w:tab w:val="center" w:pos="4153"/>
        <w:tab w:val="right" w:pos="8306"/>
      </w:tabs>
      <w:snapToGrid w:val="0"/>
      <w:jc w:val="left"/>
    </w:pPr>
    <w:rPr>
      <w:sz w:val="18"/>
      <w:szCs w:val="18"/>
    </w:rPr>
  </w:style>
  <w:style w:type="paragraph" w:styleId="20">
    <w:name w:val="Body Text First Indent 2"/>
    <w:basedOn w:val="a3"/>
    <w:link w:val="2Char"/>
    <w:uiPriority w:val="99"/>
    <w:semiHidden/>
    <w:unhideWhenUsed/>
    <w:qFormat/>
    <w:rsid w:val="00C8097F"/>
    <w:pPr>
      <w:spacing w:before="100" w:beforeAutospacing="1"/>
      <w:ind w:leftChars="0" w:left="360" w:firstLineChars="200" w:firstLine="200"/>
    </w:pPr>
    <w:rPr>
      <w:rFonts w:ascii="Times New Roman" w:eastAsia="宋体" w:hAnsi="Times New Roman" w:cs="Times New Roman"/>
      <w:szCs w:val="21"/>
    </w:rPr>
  </w:style>
  <w:style w:type="character" w:customStyle="1" w:styleId="1Char">
    <w:name w:val="标题 1 Char"/>
    <w:basedOn w:val="a0"/>
    <w:link w:val="1"/>
    <w:uiPriority w:val="99"/>
    <w:qFormat/>
    <w:rsid w:val="00C8097F"/>
    <w:rPr>
      <w:rFonts w:ascii="Times New Roman" w:eastAsia="宋体" w:hAnsi="Times New Roman" w:cs="Times New Roman"/>
      <w:b/>
      <w:bCs/>
      <w:kern w:val="44"/>
      <w:sz w:val="44"/>
      <w:szCs w:val="44"/>
    </w:rPr>
  </w:style>
  <w:style w:type="character" w:customStyle="1" w:styleId="Char">
    <w:name w:val="正文文本缩进 Char"/>
    <w:basedOn w:val="a0"/>
    <w:link w:val="a3"/>
    <w:uiPriority w:val="99"/>
    <w:semiHidden/>
    <w:rsid w:val="00C8097F"/>
  </w:style>
  <w:style w:type="character" w:customStyle="1" w:styleId="2Char">
    <w:name w:val="正文首行缩进 2 Char"/>
    <w:basedOn w:val="Char"/>
    <w:link w:val="20"/>
    <w:uiPriority w:val="99"/>
    <w:semiHidden/>
    <w:qFormat/>
    <w:rsid w:val="00C8097F"/>
    <w:rPr>
      <w:rFonts w:ascii="Times New Roman" w:eastAsia="宋体" w:hAnsi="Times New Roman" w:cs="Times New Roman"/>
      <w:szCs w:val="21"/>
    </w:rPr>
  </w:style>
  <w:style w:type="character" w:customStyle="1" w:styleId="Char0">
    <w:name w:val="纯文本 Char"/>
    <w:basedOn w:val="a0"/>
    <w:link w:val="a4"/>
    <w:uiPriority w:val="99"/>
    <w:qFormat/>
    <w:rsid w:val="00C8097F"/>
    <w:rPr>
      <w:rFonts w:ascii="宋体" w:eastAsia="宋体" w:hAnsi="Courier New" w:cs="Times New Roman"/>
      <w:kern w:val="0"/>
      <w:sz w:val="20"/>
      <w:szCs w:val="20"/>
    </w:rPr>
  </w:style>
  <w:style w:type="paragraph" w:styleId="a6">
    <w:name w:val="header"/>
    <w:basedOn w:val="a"/>
    <w:link w:val="Char1"/>
    <w:uiPriority w:val="99"/>
    <w:semiHidden/>
    <w:unhideWhenUsed/>
    <w:rsid w:val="005B52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B52B6"/>
    <w:rPr>
      <w:rFonts w:asciiTheme="minorHAnsi" w:eastAsiaTheme="minorEastAsia" w:hAnsiTheme="minorHAnsi" w:cstheme="minorBidi"/>
      <w:kern w:val="2"/>
      <w:sz w:val="18"/>
      <w:szCs w:val="18"/>
    </w:rPr>
  </w:style>
  <w:style w:type="paragraph" w:customStyle="1" w:styleId="3">
    <w:name w:val="列出段落3"/>
    <w:basedOn w:val="a"/>
    <w:qFormat/>
    <w:rsid w:val="00114A08"/>
    <w:pPr>
      <w:ind w:firstLineChars="200" w:firstLine="420"/>
    </w:pPr>
    <w:rPr>
      <w:rFonts w:ascii="Calibri" w:eastAsia="宋体" w:hAnsi="Calibri" w:cs="Times New Roman"/>
    </w:rPr>
  </w:style>
  <w:style w:type="paragraph" w:styleId="a7">
    <w:name w:val="Normal (Web)"/>
    <w:basedOn w:val="a"/>
    <w:unhideWhenUsed/>
    <w:qFormat/>
    <w:rsid w:val="00C66CB0"/>
    <w:pPr>
      <w:spacing w:beforeAutospacing="1" w:afterAutospacing="1"/>
      <w:jc w:val="left"/>
    </w:pPr>
    <w:rPr>
      <w:rFonts w:ascii="Calibri" w:eastAsia="宋体" w:hAnsi="Calibri" w:cs="Times New Roman"/>
      <w:kern w:val="0"/>
      <w:sz w:val="24"/>
    </w:rPr>
  </w:style>
  <w:style w:type="character" w:styleId="a8">
    <w:name w:val="Strong"/>
    <w:basedOn w:val="a0"/>
    <w:uiPriority w:val="22"/>
    <w:qFormat/>
    <w:rsid w:val="00C66CB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27</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18</cp:revision>
  <cp:lastPrinted>2020-06-11T05:15:00Z</cp:lastPrinted>
  <dcterms:created xsi:type="dcterms:W3CDTF">2020-06-10T09:55:00Z</dcterms:created>
  <dcterms:modified xsi:type="dcterms:W3CDTF">2020-07-22T06:28:00Z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