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B79" w:rsidRPr="002F4AFA" w:rsidRDefault="00855B79" w:rsidP="00855B79">
      <w:pPr>
        <w:adjustRightInd w:val="0"/>
        <w:snapToGrid w:val="0"/>
        <w:spacing w:line="360" w:lineRule="auto"/>
        <w:jc w:val="left"/>
        <w:rPr>
          <w:sz w:val="24"/>
          <w:szCs w:val="24"/>
        </w:rPr>
      </w:pPr>
      <w:r w:rsidRPr="002F4AFA">
        <w:rPr>
          <w:sz w:val="24"/>
          <w:szCs w:val="24"/>
        </w:rPr>
        <w:t>附件</w:t>
      </w:r>
      <w:r w:rsidRPr="002F4AFA">
        <w:rPr>
          <w:rFonts w:hint="eastAsia"/>
          <w:sz w:val="24"/>
          <w:szCs w:val="24"/>
        </w:rPr>
        <w:t>一</w:t>
      </w:r>
      <w:r w:rsidRPr="002F4AFA">
        <w:rPr>
          <w:sz w:val="24"/>
          <w:szCs w:val="24"/>
        </w:rPr>
        <w:t>：项目采购需求：</w:t>
      </w:r>
    </w:p>
    <w:p w:rsidR="00855B79" w:rsidRPr="002F4AFA" w:rsidRDefault="00855B79" w:rsidP="00855B79">
      <w:pPr>
        <w:adjustRightInd w:val="0"/>
        <w:snapToGrid w:val="0"/>
        <w:spacing w:line="360" w:lineRule="auto"/>
        <w:jc w:val="left"/>
        <w:rPr>
          <w:sz w:val="24"/>
          <w:szCs w:val="24"/>
        </w:rPr>
      </w:pPr>
    </w:p>
    <w:p w:rsidR="00BB56E0" w:rsidRDefault="00BB56E0" w:rsidP="00855B79">
      <w:pPr>
        <w:pStyle w:val="a9"/>
        <w:rPr>
          <w:sz w:val="44"/>
          <w:szCs w:val="44"/>
        </w:rPr>
      </w:pPr>
      <w:r w:rsidRPr="00BB56E0">
        <w:rPr>
          <w:sz w:val="44"/>
          <w:szCs w:val="44"/>
        </w:rPr>
        <w:t>阳新县集体建设用地和农用地基准地价评估项目</w:t>
      </w:r>
    </w:p>
    <w:p w:rsidR="00855B79" w:rsidRPr="002F4AFA" w:rsidRDefault="00BB56E0" w:rsidP="00855B79">
      <w:pPr>
        <w:pStyle w:val="a9"/>
        <w:rPr>
          <w:sz w:val="44"/>
          <w:szCs w:val="44"/>
        </w:rPr>
      </w:pPr>
      <w:r w:rsidRPr="00BB56E0">
        <w:rPr>
          <w:sz w:val="44"/>
          <w:szCs w:val="44"/>
        </w:rPr>
        <w:t>中介服务</w:t>
      </w:r>
      <w:r w:rsidR="00855B79" w:rsidRPr="002F4AFA">
        <w:rPr>
          <w:rFonts w:hint="eastAsia"/>
          <w:sz w:val="44"/>
          <w:szCs w:val="44"/>
        </w:rPr>
        <w:t>采购需求</w:t>
      </w:r>
    </w:p>
    <w:p w:rsidR="00855B79" w:rsidRPr="002F4AFA" w:rsidRDefault="00855B79" w:rsidP="00E3554B">
      <w:pPr>
        <w:shd w:val="clear" w:color="auto" w:fill="FFFFFF"/>
        <w:spacing w:afterLines="100"/>
        <w:ind w:leftChars="540" w:left="1134"/>
        <w:rPr>
          <w:rFonts w:ascii="黑体" w:eastAsia="黑体"/>
          <w:szCs w:val="32"/>
        </w:rPr>
      </w:pPr>
    </w:p>
    <w:p w:rsidR="00855B79" w:rsidRPr="00BB56E0" w:rsidRDefault="00855B79" w:rsidP="00E3554B">
      <w:pPr>
        <w:shd w:val="clear" w:color="auto" w:fill="FFFFFF"/>
        <w:spacing w:afterLines="100"/>
        <w:ind w:leftChars="540" w:left="1134"/>
        <w:rPr>
          <w:rFonts w:ascii="黑体" w:eastAsia="黑体"/>
          <w:sz w:val="44"/>
          <w:szCs w:val="44"/>
        </w:rPr>
      </w:pPr>
    </w:p>
    <w:p w:rsidR="00BB56E0" w:rsidRPr="00BB56E0" w:rsidRDefault="00BB56E0" w:rsidP="00BB56E0">
      <w:pPr>
        <w:shd w:val="clear" w:color="auto" w:fill="FFFFFF"/>
        <w:spacing w:line="560" w:lineRule="exact"/>
        <w:ind w:leftChars="540" w:left="1134"/>
        <w:rPr>
          <w:rFonts w:ascii="黑体" w:eastAsia="黑体"/>
          <w:sz w:val="28"/>
          <w:szCs w:val="28"/>
          <w:lang w:val="hr-HR"/>
        </w:rPr>
      </w:pPr>
      <w:r w:rsidRPr="00BB56E0">
        <w:rPr>
          <w:rFonts w:ascii="黑体" w:eastAsia="黑体" w:hint="eastAsia"/>
          <w:sz w:val="28"/>
          <w:szCs w:val="28"/>
          <w:lang w:val="hr-HR"/>
        </w:rPr>
        <w:t>招 标 人：</w:t>
      </w:r>
      <w:r w:rsidRPr="00BB56E0">
        <w:rPr>
          <w:rFonts w:ascii="黑体" w:eastAsia="黑体" w:hint="eastAsia"/>
          <w:sz w:val="28"/>
          <w:szCs w:val="28"/>
        </w:rPr>
        <w:t>阳新县自然资源和规划局</w:t>
      </w:r>
    </w:p>
    <w:p w:rsidR="00BB56E0" w:rsidRPr="00BB56E0" w:rsidRDefault="00BB56E0" w:rsidP="00BB56E0">
      <w:pPr>
        <w:shd w:val="clear" w:color="auto" w:fill="FFFFFF"/>
        <w:spacing w:line="560" w:lineRule="exact"/>
        <w:ind w:leftChars="540" w:left="1134"/>
        <w:rPr>
          <w:rFonts w:ascii="黑体" w:eastAsia="黑体"/>
          <w:sz w:val="28"/>
          <w:szCs w:val="28"/>
          <w:lang w:val="hr-HR"/>
        </w:rPr>
      </w:pPr>
      <w:r w:rsidRPr="00BB56E0">
        <w:rPr>
          <w:rFonts w:ascii="黑体" w:eastAsia="黑体" w:hint="eastAsia"/>
          <w:sz w:val="28"/>
          <w:szCs w:val="28"/>
          <w:lang w:val="hr-HR"/>
        </w:rPr>
        <w:t>联 系 人：</w:t>
      </w:r>
      <w:r w:rsidRPr="00BB56E0">
        <w:rPr>
          <w:rFonts w:ascii="黑体" w:eastAsia="黑体" w:hint="eastAsia"/>
          <w:sz w:val="28"/>
          <w:szCs w:val="28"/>
        </w:rPr>
        <w:t>滑紫</w:t>
      </w:r>
      <w:proofErr w:type="gramStart"/>
      <w:r w:rsidRPr="00BB56E0">
        <w:rPr>
          <w:rFonts w:ascii="黑体" w:eastAsia="黑体" w:hint="eastAsia"/>
          <w:sz w:val="28"/>
          <w:szCs w:val="28"/>
        </w:rPr>
        <w:t>纾</w:t>
      </w:r>
      <w:proofErr w:type="gramEnd"/>
    </w:p>
    <w:p w:rsidR="00BB56E0" w:rsidRPr="00BB56E0" w:rsidRDefault="00BB56E0" w:rsidP="00BB56E0">
      <w:pPr>
        <w:shd w:val="clear" w:color="auto" w:fill="FFFFFF"/>
        <w:spacing w:line="560" w:lineRule="exact"/>
        <w:ind w:leftChars="540" w:left="1134"/>
        <w:rPr>
          <w:rFonts w:ascii="黑体" w:eastAsia="黑体"/>
          <w:sz w:val="28"/>
          <w:szCs w:val="28"/>
          <w:lang w:val="hr-HR"/>
        </w:rPr>
      </w:pPr>
      <w:r w:rsidRPr="00BB56E0">
        <w:rPr>
          <w:rFonts w:ascii="黑体" w:eastAsia="黑体" w:hint="eastAsia"/>
          <w:sz w:val="28"/>
          <w:szCs w:val="28"/>
          <w:lang w:val="hr-HR"/>
        </w:rPr>
        <w:t>联系电话：</w:t>
      </w:r>
      <w:r w:rsidRPr="00BB56E0">
        <w:rPr>
          <w:rFonts w:ascii="黑体" w:eastAsia="黑体" w:hint="eastAsia"/>
          <w:sz w:val="28"/>
          <w:szCs w:val="28"/>
        </w:rPr>
        <w:t>18672217007</w:t>
      </w:r>
    </w:p>
    <w:p w:rsidR="00855B79" w:rsidRPr="00A6025A" w:rsidRDefault="00855B79" w:rsidP="00BB56E0">
      <w:pPr>
        <w:shd w:val="clear" w:color="auto" w:fill="FFFFFF"/>
        <w:spacing w:line="560" w:lineRule="exact"/>
        <w:ind w:leftChars="540" w:left="1134"/>
        <w:rPr>
          <w:rFonts w:ascii="黑体" w:eastAsia="黑体"/>
          <w:sz w:val="28"/>
          <w:szCs w:val="28"/>
        </w:rPr>
      </w:pPr>
      <w:r w:rsidRPr="002F4AFA">
        <w:rPr>
          <w:rFonts w:ascii="黑体" w:eastAsia="黑体" w:hint="eastAsia"/>
          <w:sz w:val="28"/>
          <w:szCs w:val="28"/>
        </w:rPr>
        <w:t>采购</w:t>
      </w:r>
      <w:r w:rsidRPr="002F4AFA">
        <w:rPr>
          <w:rFonts w:ascii="黑体" w:eastAsia="黑体"/>
          <w:sz w:val="28"/>
          <w:szCs w:val="28"/>
        </w:rPr>
        <w:t>方式：</w:t>
      </w:r>
      <w:r w:rsidRPr="00A6025A">
        <w:rPr>
          <w:rFonts w:ascii="黑体" w:eastAsia="黑体" w:hint="eastAsia"/>
          <w:sz w:val="28"/>
          <w:szCs w:val="28"/>
        </w:rPr>
        <w:t>竞争性磋商</w:t>
      </w:r>
    </w:p>
    <w:p w:rsidR="00855B79" w:rsidRPr="009E3C59" w:rsidRDefault="00855B79" w:rsidP="00855B79">
      <w:pPr>
        <w:keepNext/>
        <w:keepLines/>
        <w:adjustRightInd w:val="0"/>
        <w:snapToGrid w:val="0"/>
        <w:jc w:val="center"/>
        <w:outlineLvl w:val="1"/>
        <w:rPr>
          <w:rFonts w:ascii="宋体" w:hAnsi="宋体"/>
          <w:b/>
          <w:bCs/>
          <w:sz w:val="32"/>
          <w:szCs w:val="32"/>
        </w:rPr>
        <w:sectPr w:rsidR="00855B79" w:rsidRPr="009E3C59" w:rsidSect="00CD3343">
          <w:footerReference w:type="default" r:id="rId9"/>
          <w:pgSz w:w="11906" w:h="16838"/>
          <w:pgMar w:top="1440" w:right="1080" w:bottom="1440" w:left="1080" w:header="851" w:footer="992" w:gutter="0"/>
          <w:cols w:space="0"/>
          <w:docGrid w:type="lines" w:linePitch="321"/>
        </w:sectPr>
      </w:pPr>
    </w:p>
    <w:p w:rsidR="00F5132F" w:rsidRPr="00271890" w:rsidRDefault="00F5132F" w:rsidP="00F5132F">
      <w:pPr>
        <w:jc w:val="center"/>
        <w:rPr>
          <w:sz w:val="28"/>
        </w:rPr>
      </w:pPr>
      <w:r w:rsidRPr="00271890">
        <w:rPr>
          <w:rFonts w:hint="eastAsia"/>
          <w:b/>
          <w:bCs/>
          <w:sz w:val="28"/>
        </w:rPr>
        <w:lastRenderedPageBreak/>
        <w:t>采购需求</w:t>
      </w:r>
    </w:p>
    <w:p w:rsidR="00F5132F" w:rsidRPr="00271890" w:rsidRDefault="00F5132F" w:rsidP="00F5132F">
      <w:pPr>
        <w:rPr>
          <w:rFonts w:ascii="宋体" w:hAnsi="宋体"/>
          <w:sz w:val="24"/>
        </w:rPr>
      </w:pPr>
    </w:p>
    <w:p w:rsidR="00F5132F" w:rsidRPr="00271890" w:rsidRDefault="00F5132F" w:rsidP="00F5132F">
      <w:pPr>
        <w:rPr>
          <w:rFonts w:ascii="宋体" w:hAnsi="宋体" w:cs="宋体"/>
          <w:b/>
          <w:bCs/>
          <w:kern w:val="0"/>
          <w:sz w:val="24"/>
          <w:szCs w:val="24"/>
        </w:rPr>
      </w:pPr>
      <w:bookmarkStart w:id="0" w:name="_Toc203539740"/>
      <w:bookmarkStart w:id="1" w:name="_Toc277054411"/>
      <w:bookmarkStart w:id="2" w:name="_Toc277055000"/>
      <w:bookmarkStart w:id="3" w:name="_Toc203904188"/>
      <w:bookmarkStart w:id="4" w:name="_Toc277054844"/>
      <w:bookmarkStart w:id="5" w:name="_Toc202773070"/>
      <w:bookmarkStart w:id="6" w:name="_Toc203539887"/>
      <w:bookmarkStart w:id="7" w:name="_Toc202773071"/>
      <w:r w:rsidRPr="00271890">
        <w:rPr>
          <w:rFonts w:ascii="宋体" w:hAnsi="宋体" w:cs="宋体" w:hint="eastAsia"/>
          <w:b/>
          <w:bCs/>
          <w:kern w:val="0"/>
          <w:sz w:val="24"/>
          <w:szCs w:val="24"/>
        </w:rPr>
        <w:t>一、项目情况:</w:t>
      </w:r>
    </w:p>
    <w:p w:rsidR="00F5132F" w:rsidRPr="00271890" w:rsidRDefault="00F5132F" w:rsidP="00F5132F">
      <w:pPr>
        <w:rPr>
          <w:rFonts w:ascii="宋体" w:hAnsi="宋体" w:cs="宋体"/>
          <w:bCs/>
          <w:kern w:val="0"/>
          <w:sz w:val="24"/>
          <w:szCs w:val="24"/>
        </w:rPr>
      </w:pPr>
      <w:r w:rsidRPr="00271890">
        <w:rPr>
          <w:rFonts w:ascii="宋体" w:hAnsi="宋体" w:cs="宋体" w:hint="eastAsia"/>
          <w:bCs/>
          <w:kern w:val="0"/>
          <w:sz w:val="24"/>
          <w:szCs w:val="24"/>
        </w:rPr>
        <w:t>1、建设地点：阳新县</w:t>
      </w:r>
    </w:p>
    <w:p w:rsidR="008E6E78" w:rsidRDefault="00F5132F" w:rsidP="00F5132F">
      <w:pPr>
        <w:rPr>
          <w:rFonts w:ascii="宋体" w:hAnsi="宋体" w:cs="宋体"/>
          <w:bCs/>
          <w:kern w:val="0"/>
          <w:sz w:val="24"/>
          <w:szCs w:val="24"/>
        </w:rPr>
      </w:pPr>
      <w:r w:rsidRPr="00271890">
        <w:rPr>
          <w:rFonts w:ascii="宋体" w:hAnsi="宋体" w:cs="宋体" w:hint="eastAsia"/>
          <w:bCs/>
          <w:kern w:val="0"/>
          <w:sz w:val="24"/>
          <w:szCs w:val="24"/>
        </w:rPr>
        <w:t>2、建设性质及规模</w:t>
      </w:r>
      <w:r>
        <w:rPr>
          <w:rFonts w:ascii="宋体" w:hAnsi="宋体" w:cs="宋体" w:hint="eastAsia"/>
          <w:bCs/>
          <w:kern w:val="0"/>
          <w:sz w:val="24"/>
          <w:szCs w:val="24"/>
        </w:rPr>
        <w:t>：</w:t>
      </w:r>
      <w:r w:rsidR="00BB56E0" w:rsidRPr="00BB56E0">
        <w:rPr>
          <w:rFonts w:ascii="宋体" w:hAnsi="宋体" w:cs="宋体"/>
          <w:bCs/>
          <w:kern w:val="0"/>
          <w:sz w:val="24"/>
          <w:szCs w:val="24"/>
        </w:rPr>
        <w:t>阳新县集体建设用地和农用地基准地价评估项目中介服务</w:t>
      </w:r>
      <w:r w:rsidR="008E6E78">
        <w:rPr>
          <w:rFonts w:ascii="宋体" w:hAnsi="宋体" w:cs="宋体" w:hint="eastAsia"/>
          <w:bCs/>
          <w:kern w:val="0"/>
          <w:sz w:val="24"/>
          <w:szCs w:val="24"/>
        </w:rPr>
        <w:t>，详见</w:t>
      </w:r>
      <w:r w:rsidR="00E3554B">
        <w:rPr>
          <w:rFonts w:ascii="宋体" w:hAnsi="宋体" w:cs="宋体" w:hint="eastAsia"/>
          <w:bCs/>
          <w:kern w:val="0"/>
          <w:sz w:val="24"/>
          <w:szCs w:val="24"/>
        </w:rPr>
        <w:t>技术要求</w:t>
      </w:r>
      <w:r w:rsidR="008E6E78">
        <w:rPr>
          <w:rFonts w:ascii="宋体" w:hAnsi="宋体" w:cs="宋体" w:hint="eastAsia"/>
          <w:bCs/>
          <w:kern w:val="0"/>
          <w:sz w:val="24"/>
          <w:szCs w:val="24"/>
        </w:rPr>
        <w:t>；</w:t>
      </w:r>
    </w:p>
    <w:p w:rsidR="00F5132F" w:rsidRPr="00BB56E0" w:rsidRDefault="00F5132F" w:rsidP="00F5132F">
      <w:pPr>
        <w:rPr>
          <w:rFonts w:ascii="宋体" w:hAnsi="宋体" w:cs="宋体"/>
          <w:bCs/>
          <w:color w:val="FF0000"/>
          <w:kern w:val="0"/>
          <w:sz w:val="24"/>
          <w:szCs w:val="24"/>
        </w:rPr>
      </w:pPr>
      <w:r w:rsidRPr="00271890">
        <w:rPr>
          <w:rFonts w:ascii="宋体" w:hAnsi="宋体" w:cs="宋体" w:hint="eastAsia"/>
          <w:bCs/>
          <w:kern w:val="0"/>
          <w:sz w:val="24"/>
          <w:szCs w:val="24"/>
        </w:rPr>
        <w:t>3、</w:t>
      </w:r>
      <w:r w:rsidR="008E6E78">
        <w:rPr>
          <w:rFonts w:ascii="宋体" w:hAnsi="宋体" w:cs="宋体" w:hint="eastAsia"/>
          <w:bCs/>
          <w:kern w:val="0"/>
          <w:sz w:val="24"/>
          <w:szCs w:val="24"/>
        </w:rPr>
        <w:t>计划</w:t>
      </w:r>
      <w:r w:rsidRPr="00271890">
        <w:rPr>
          <w:rFonts w:ascii="宋体" w:hAnsi="宋体" w:cs="宋体" w:hint="eastAsia"/>
          <w:bCs/>
          <w:kern w:val="0"/>
          <w:sz w:val="24"/>
          <w:szCs w:val="24"/>
        </w:rPr>
        <w:t>工期：</w:t>
      </w:r>
      <w:r w:rsidR="00F174C4" w:rsidRPr="00F174C4">
        <w:rPr>
          <w:rFonts w:ascii="宋体" w:hAnsi="宋体" w:cs="宋体" w:hint="eastAsia"/>
          <w:bCs/>
          <w:color w:val="000000" w:themeColor="text1"/>
          <w:kern w:val="0"/>
          <w:sz w:val="24"/>
          <w:szCs w:val="24"/>
        </w:rPr>
        <w:t>60</w:t>
      </w:r>
      <w:r w:rsidRPr="00F174C4">
        <w:rPr>
          <w:rFonts w:ascii="宋体" w:hAnsi="宋体" w:cs="宋体" w:hint="eastAsia"/>
          <w:bCs/>
          <w:color w:val="000000" w:themeColor="text1"/>
          <w:kern w:val="0"/>
          <w:sz w:val="24"/>
          <w:szCs w:val="24"/>
        </w:rPr>
        <w:t>日历天</w:t>
      </w:r>
    </w:p>
    <w:p w:rsidR="00F5132F" w:rsidRPr="00271890" w:rsidRDefault="00F5132F" w:rsidP="00F5132F">
      <w:pPr>
        <w:rPr>
          <w:rFonts w:ascii="宋体" w:hAnsi="宋体" w:cs="宋体"/>
          <w:bCs/>
          <w:kern w:val="0"/>
          <w:sz w:val="24"/>
          <w:szCs w:val="24"/>
        </w:rPr>
      </w:pPr>
      <w:r w:rsidRPr="00271890">
        <w:rPr>
          <w:rFonts w:ascii="宋体" w:hAnsi="宋体" w:cs="宋体" w:hint="eastAsia"/>
          <w:bCs/>
          <w:kern w:val="0"/>
          <w:sz w:val="24"/>
          <w:szCs w:val="24"/>
        </w:rPr>
        <w:t>4、招标范围：</w:t>
      </w:r>
      <w:r w:rsidR="00BB56E0" w:rsidRPr="00BB56E0">
        <w:rPr>
          <w:rFonts w:ascii="宋体" w:hAnsi="宋体" w:cs="宋体"/>
          <w:bCs/>
          <w:kern w:val="0"/>
          <w:sz w:val="24"/>
          <w:szCs w:val="24"/>
        </w:rPr>
        <w:t>阳新县集体建设用地和农用地基准地价评估项目中介服务</w:t>
      </w:r>
      <w:r w:rsidR="008E6E78">
        <w:rPr>
          <w:rFonts w:ascii="宋体" w:hAnsi="宋体" w:cs="宋体" w:hint="eastAsia"/>
          <w:bCs/>
          <w:kern w:val="0"/>
          <w:sz w:val="24"/>
          <w:szCs w:val="24"/>
        </w:rPr>
        <w:t>，详见</w:t>
      </w:r>
      <w:r w:rsidR="00E3554B">
        <w:rPr>
          <w:rFonts w:ascii="宋体" w:hAnsi="宋体" w:cs="宋体" w:hint="eastAsia"/>
          <w:bCs/>
          <w:kern w:val="0"/>
          <w:sz w:val="24"/>
          <w:szCs w:val="24"/>
        </w:rPr>
        <w:t>技术要求；</w:t>
      </w:r>
    </w:p>
    <w:p w:rsidR="00F5132F" w:rsidRPr="00271890" w:rsidRDefault="00F5132F" w:rsidP="00F5132F">
      <w:pPr>
        <w:rPr>
          <w:rFonts w:ascii="宋体" w:hAnsi="宋体" w:cs="宋体"/>
          <w:bCs/>
          <w:kern w:val="0"/>
          <w:sz w:val="24"/>
          <w:szCs w:val="24"/>
        </w:rPr>
      </w:pPr>
      <w:r w:rsidRPr="00271890">
        <w:rPr>
          <w:rFonts w:ascii="宋体" w:hAnsi="宋体" w:cs="宋体" w:hint="eastAsia"/>
          <w:bCs/>
          <w:kern w:val="0"/>
          <w:sz w:val="24"/>
          <w:szCs w:val="24"/>
        </w:rPr>
        <w:t>5、本项目最高限价为人民币</w:t>
      </w:r>
      <w:r w:rsidR="00BB56E0">
        <w:rPr>
          <w:rFonts w:ascii="宋体" w:hAnsi="宋体" w:cs="宋体" w:hint="eastAsia"/>
          <w:bCs/>
          <w:kern w:val="0"/>
          <w:sz w:val="24"/>
          <w:szCs w:val="24"/>
        </w:rPr>
        <w:t>50</w:t>
      </w:r>
      <w:r w:rsidRPr="00271890">
        <w:rPr>
          <w:rFonts w:ascii="宋体" w:hAnsi="宋体" w:cs="宋体" w:hint="eastAsia"/>
          <w:bCs/>
          <w:kern w:val="0"/>
          <w:sz w:val="24"/>
          <w:szCs w:val="24"/>
        </w:rPr>
        <w:t>万元</w:t>
      </w:r>
    </w:p>
    <w:p w:rsidR="00F5132F" w:rsidRPr="008E6E78" w:rsidRDefault="00F5132F" w:rsidP="00F5132F">
      <w:pPr>
        <w:rPr>
          <w:rFonts w:ascii="宋体" w:hAnsi="宋体"/>
          <w:bCs/>
          <w:sz w:val="24"/>
          <w:szCs w:val="24"/>
        </w:rPr>
      </w:pPr>
    </w:p>
    <w:p w:rsidR="00F5132F" w:rsidRDefault="00F5132F" w:rsidP="00F5132F">
      <w:pPr>
        <w:rPr>
          <w:rFonts w:ascii="宋体" w:hAnsi="宋体" w:cs="宋体"/>
          <w:b/>
          <w:bCs/>
          <w:kern w:val="0"/>
          <w:sz w:val="24"/>
          <w:szCs w:val="24"/>
        </w:rPr>
      </w:pPr>
      <w:r w:rsidRPr="00271890">
        <w:rPr>
          <w:rFonts w:ascii="宋体" w:hAnsi="宋体" w:cs="宋体" w:hint="eastAsia"/>
          <w:b/>
          <w:bCs/>
          <w:kern w:val="0"/>
          <w:sz w:val="24"/>
          <w:szCs w:val="24"/>
        </w:rPr>
        <w:t>二、技术要求：</w:t>
      </w:r>
    </w:p>
    <w:p w:rsidR="008E6E78" w:rsidRPr="00271890" w:rsidRDefault="008E6E78" w:rsidP="00F5132F">
      <w:pPr>
        <w:rPr>
          <w:rFonts w:ascii="宋体" w:hAnsi="宋体" w:cs="宋体"/>
          <w:b/>
          <w:bCs/>
          <w:kern w:val="0"/>
          <w:sz w:val="24"/>
          <w:szCs w:val="24"/>
        </w:rPr>
      </w:pPr>
    </w:p>
    <w:bookmarkEnd w:id="0"/>
    <w:bookmarkEnd w:id="1"/>
    <w:bookmarkEnd w:id="2"/>
    <w:bookmarkEnd w:id="3"/>
    <w:bookmarkEnd w:id="4"/>
    <w:bookmarkEnd w:id="5"/>
    <w:bookmarkEnd w:id="6"/>
    <w:bookmarkEnd w:id="7"/>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1．</w:t>
      </w:r>
      <w:r w:rsidRPr="00770787">
        <w:rPr>
          <w:rFonts w:ascii="宋体" w:hAnsi="宋体" w:hint="eastAsia"/>
          <w:bCs/>
          <w:sz w:val="24"/>
          <w:szCs w:val="24"/>
        </w:rPr>
        <w:t>采购</w:t>
      </w:r>
      <w:r w:rsidRPr="00770787">
        <w:rPr>
          <w:rFonts w:ascii="宋体" w:hAnsi="宋体"/>
          <w:bCs/>
          <w:sz w:val="24"/>
          <w:szCs w:val="24"/>
        </w:rPr>
        <w:t xml:space="preserve">内容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依据国家有关法律法规、技术标准和本项目合同，对</w:t>
      </w:r>
      <w:r w:rsidRPr="00770787">
        <w:rPr>
          <w:rFonts w:ascii="宋体" w:hAnsi="宋体"/>
          <w:bCs/>
          <w:sz w:val="24"/>
          <w:szCs w:val="24"/>
          <w:u w:val="single"/>
        </w:rPr>
        <w:t>阳新县集体建设用地和农用地基准地价评估</w:t>
      </w:r>
      <w:r w:rsidRPr="00770787">
        <w:rPr>
          <w:rFonts w:ascii="宋体" w:hAnsi="宋体"/>
          <w:bCs/>
          <w:sz w:val="24"/>
          <w:szCs w:val="24"/>
        </w:rPr>
        <w:t>所有工作内容提供工作成果。</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2．项目委托工作内容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2.1 </w:t>
      </w:r>
      <w:r w:rsidRPr="00770787">
        <w:rPr>
          <w:rFonts w:ascii="宋体" w:hAnsi="宋体" w:hint="eastAsia"/>
          <w:bCs/>
          <w:sz w:val="24"/>
          <w:szCs w:val="24"/>
        </w:rPr>
        <w:t>评估</w:t>
      </w:r>
      <w:r w:rsidRPr="00770787">
        <w:rPr>
          <w:rFonts w:ascii="宋体" w:hAnsi="宋体"/>
          <w:bCs/>
          <w:sz w:val="24"/>
          <w:szCs w:val="24"/>
        </w:rPr>
        <w:t>范围：</w:t>
      </w:r>
      <w:r w:rsidRPr="00770787">
        <w:rPr>
          <w:rFonts w:ascii="宋体" w:hAnsi="宋体" w:hint="eastAsia"/>
          <w:bCs/>
          <w:sz w:val="24"/>
          <w:szCs w:val="24"/>
        </w:rPr>
        <w:t>阳新县域范围内</w:t>
      </w:r>
      <w:r w:rsidRPr="00770787">
        <w:rPr>
          <w:rFonts w:ascii="宋体" w:hAnsi="宋体"/>
          <w:bCs/>
          <w:sz w:val="24"/>
          <w:szCs w:val="24"/>
          <w:u w:val="single"/>
        </w:rPr>
        <w:t>集体建设用地和农用地</w:t>
      </w:r>
      <w:r w:rsidRPr="00770787">
        <w:rPr>
          <w:rFonts w:ascii="宋体" w:hAnsi="宋体"/>
          <w:bCs/>
          <w:sz w:val="24"/>
          <w:szCs w:val="24"/>
        </w:rPr>
        <w:t>。</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2.2 工作内容：</w:t>
      </w:r>
      <w:r w:rsidRPr="00770787">
        <w:rPr>
          <w:rFonts w:ascii="宋体" w:hAnsi="宋体" w:hint="eastAsia"/>
          <w:bCs/>
          <w:sz w:val="24"/>
          <w:szCs w:val="24"/>
        </w:rPr>
        <w:t>完成阳新县域范围内</w:t>
      </w:r>
      <w:r w:rsidRPr="00770787">
        <w:rPr>
          <w:rFonts w:ascii="宋体" w:hAnsi="宋体"/>
          <w:bCs/>
          <w:sz w:val="24"/>
          <w:szCs w:val="24"/>
          <w:u w:val="single"/>
        </w:rPr>
        <w:t>集体建设用地和农用地</w:t>
      </w:r>
      <w:r w:rsidRPr="00770787">
        <w:rPr>
          <w:rFonts w:ascii="宋体" w:hAnsi="宋体" w:hint="eastAsia"/>
          <w:bCs/>
          <w:sz w:val="24"/>
          <w:szCs w:val="24"/>
        </w:rPr>
        <w:t>基准地价制定及备案。</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3. 成果要求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按照</w:t>
      </w:r>
      <w:r w:rsidRPr="00770787">
        <w:rPr>
          <w:rFonts w:ascii="宋体" w:hAnsi="宋体" w:hint="eastAsia"/>
          <w:bCs/>
          <w:sz w:val="24"/>
          <w:szCs w:val="24"/>
        </w:rPr>
        <w:t>阳新</w:t>
      </w:r>
      <w:r w:rsidRPr="00770787">
        <w:rPr>
          <w:rFonts w:ascii="宋体" w:hAnsi="宋体"/>
          <w:bCs/>
          <w:sz w:val="24"/>
          <w:szCs w:val="24"/>
        </w:rPr>
        <w:t>县</w:t>
      </w:r>
      <w:r w:rsidRPr="00770787">
        <w:rPr>
          <w:rFonts w:ascii="宋体" w:hAnsi="宋体"/>
          <w:bCs/>
          <w:sz w:val="24"/>
          <w:szCs w:val="24"/>
          <w:u w:val="single"/>
        </w:rPr>
        <w:t>集体建设用地和农用地</w:t>
      </w:r>
      <w:r w:rsidRPr="00770787">
        <w:rPr>
          <w:rFonts w:ascii="宋体" w:hAnsi="宋体"/>
          <w:bCs/>
          <w:sz w:val="24"/>
          <w:szCs w:val="24"/>
        </w:rPr>
        <w:t>基准地价</w:t>
      </w:r>
      <w:r w:rsidRPr="00770787">
        <w:rPr>
          <w:rFonts w:ascii="宋体" w:hAnsi="宋体" w:hint="eastAsia"/>
          <w:bCs/>
          <w:sz w:val="24"/>
          <w:szCs w:val="24"/>
        </w:rPr>
        <w:t>评估</w:t>
      </w:r>
      <w:r w:rsidRPr="00770787">
        <w:rPr>
          <w:rFonts w:ascii="宋体" w:hAnsi="宋体"/>
          <w:bCs/>
          <w:sz w:val="24"/>
          <w:szCs w:val="24"/>
        </w:rPr>
        <w:t>工作目标和要求，工作成果须包含上述全部工作内容，质量符合国家标准和行业标准，要达到《城镇土地分等定级规程》、《城镇土地估价规程》规范要求。采用先进、科学、合理的适合本项目特点的项目管理技巧和手段，对项目的各个层面进行全方位的管理、控制和协调，从而使本项目“按期、保质、高效、节约”地完成。</w:t>
      </w:r>
      <w:r w:rsidRPr="00770787">
        <w:rPr>
          <w:rFonts w:ascii="宋体" w:hAnsi="宋体" w:hint="eastAsia"/>
          <w:bCs/>
          <w:sz w:val="24"/>
          <w:szCs w:val="24"/>
        </w:rPr>
        <w:t>并通过省自然资源厅组织验收。</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4． 技术要求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4.1 前期准备工作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落实组织领导机构，成立</w:t>
      </w:r>
      <w:r w:rsidRPr="00770787">
        <w:rPr>
          <w:rFonts w:ascii="宋体" w:hAnsi="宋体" w:hint="eastAsia"/>
          <w:bCs/>
          <w:sz w:val="24"/>
          <w:szCs w:val="24"/>
        </w:rPr>
        <w:t>阳新</w:t>
      </w:r>
      <w:r w:rsidRPr="00770787">
        <w:rPr>
          <w:rFonts w:ascii="宋体" w:hAnsi="宋体"/>
          <w:bCs/>
          <w:sz w:val="24"/>
          <w:szCs w:val="24"/>
        </w:rPr>
        <w:t>县</w:t>
      </w:r>
      <w:r w:rsidRPr="00770787">
        <w:rPr>
          <w:rFonts w:ascii="宋体" w:hAnsi="宋体"/>
          <w:bCs/>
          <w:sz w:val="24"/>
          <w:szCs w:val="24"/>
          <w:u w:val="single"/>
        </w:rPr>
        <w:t>集体建设用地和农用地</w:t>
      </w:r>
      <w:r w:rsidRPr="00770787">
        <w:rPr>
          <w:rFonts w:ascii="宋体" w:hAnsi="宋体"/>
          <w:bCs/>
          <w:sz w:val="24"/>
          <w:szCs w:val="24"/>
        </w:rPr>
        <w:t xml:space="preserve">基准地价评估领导小组，组建工作指导组、工作组和项目组，明确各自工作分工，制定工作方案和技术方案，确定工作总体目标、总体思路、技术路线和基本方法等，并设计调查表格，为土地定级估价工作展开做好前期准备工作。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4.2 外业资料收集</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调查</w:t>
      </w:r>
      <w:r w:rsidRPr="00770787">
        <w:rPr>
          <w:rFonts w:ascii="宋体" w:hAnsi="宋体" w:hint="eastAsia"/>
          <w:bCs/>
          <w:sz w:val="24"/>
          <w:szCs w:val="24"/>
        </w:rPr>
        <w:t>阳新</w:t>
      </w:r>
      <w:r w:rsidRPr="00770787">
        <w:rPr>
          <w:rFonts w:ascii="宋体" w:hAnsi="宋体"/>
          <w:bCs/>
          <w:sz w:val="24"/>
          <w:szCs w:val="24"/>
        </w:rPr>
        <w:t>县</w:t>
      </w:r>
      <w:r w:rsidRPr="00770787">
        <w:rPr>
          <w:rFonts w:ascii="宋体" w:hAnsi="宋体"/>
          <w:bCs/>
          <w:sz w:val="24"/>
          <w:szCs w:val="24"/>
          <w:u w:val="single"/>
        </w:rPr>
        <w:t>集体建设用地和农用</w:t>
      </w:r>
      <w:proofErr w:type="gramStart"/>
      <w:r w:rsidRPr="00770787">
        <w:rPr>
          <w:rFonts w:ascii="宋体" w:hAnsi="宋体"/>
          <w:bCs/>
          <w:sz w:val="24"/>
          <w:szCs w:val="24"/>
          <w:u w:val="single"/>
        </w:rPr>
        <w:t>地</w:t>
      </w:r>
      <w:r w:rsidRPr="00770787">
        <w:rPr>
          <w:rFonts w:ascii="宋体" w:hAnsi="宋体"/>
          <w:bCs/>
          <w:sz w:val="24"/>
          <w:szCs w:val="24"/>
        </w:rPr>
        <w:t>资料</w:t>
      </w:r>
      <w:proofErr w:type="gramEnd"/>
      <w:r w:rsidRPr="00770787">
        <w:rPr>
          <w:rFonts w:ascii="宋体" w:hAnsi="宋体"/>
          <w:bCs/>
          <w:sz w:val="24"/>
          <w:szCs w:val="24"/>
        </w:rPr>
        <w:t xml:space="preserve">及样点资料，各部门相关数据资料。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4.3 土地级别测算与划分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（1）</w:t>
      </w:r>
      <w:r w:rsidRPr="00770787">
        <w:rPr>
          <w:rFonts w:ascii="宋体" w:hAnsi="宋体"/>
          <w:bCs/>
          <w:sz w:val="24"/>
          <w:szCs w:val="24"/>
        </w:rPr>
        <w:t xml:space="preserve">建立土地定级因素因子体系；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（2）</w:t>
      </w:r>
      <w:r w:rsidRPr="00770787">
        <w:rPr>
          <w:rFonts w:ascii="宋体" w:hAnsi="宋体"/>
          <w:bCs/>
          <w:sz w:val="24"/>
          <w:szCs w:val="24"/>
        </w:rPr>
        <w:t xml:space="preserve">确定各因素因子权重；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（3）</w:t>
      </w:r>
      <w:r w:rsidRPr="00770787">
        <w:rPr>
          <w:rFonts w:ascii="宋体" w:hAnsi="宋体"/>
          <w:bCs/>
          <w:sz w:val="24"/>
          <w:szCs w:val="24"/>
        </w:rPr>
        <w:t xml:space="preserve">按照定级因素的分布变化规律，计算各因素的规模指数、功能和服务半径；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（4）</w:t>
      </w:r>
      <w:r w:rsidRPr="00770787">
        <w:rPr>
          <w:rFonts w:ascii="宋体" w:hAnsi="宋体"/>
          <w:bCs/>
          <w:sz w:val="24"/>
          <w:szCs w:val="24"/>
        </w:rPr>
        <w:t>应用计算机技术、在数字化地图上划分定级网格单元，采用加权求和公式，计算单</w:t>
      </w:r>
      <w:r w:rsidRPr="00770787">
        <w:rPr>
          <w:rFonts w:ascii="宋体" w:hAnsi="宋体"/>
          <w:bCs/>
          <w:sz w:val="24"/>
          <w:szCs w:val="24"/>
        </w:rPr>
        <w:lastRenderedPageBreak/>
        <w:t xml:space="preserve">元各因素分值，并对各因素分值统一处理后，在计算单元总分值；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（5）</w:t>
      </w:r>
      <w:r w:rsidRPr="00770787">
        <w:rPr>
          <w:rFonts w:ascii="宋体" w:hAnsi="宋体"/>
          <w:bCs/>
          <w:sz w:val="24"/>
          <w:szCs w:val="24"/>
        </w:rPr>
        <w:t xml:space="preserve">依据分等定级规程中规定的有关方法，遵循土地质量在空间区位的一致性和差异性等原则，以定级单元总分值计算结果为依据，以市场交易资料为参考，划分土地级别；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（6）</w:t>
      </w:r>
      <w:r w:rsidRPr="00770787">
        <w:rPr>
          <w:rFonts w:ascii="宋体" w:hAnsi="宋体"/>
          <w:bCs/>
          <w:sz w:val="24"/>
          <w:szCs w:val="24"/>
        </w:rPr>
        <w:t xml:space="preserve">征询专家意见，验证土地级别，调整级别界限。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4.4 基准地价测算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基准地价的评估以土地定级为基础，在充分分析定级成果资料的基础上，整理各类市场交易样点、相关税费标准以及其他经济指标。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（1）</w:t>
      </w:r>
      <w:r w:rsidRPr="00770787">
        <w:rPr>
          <w:rFonts w:ascii="宋体" w:hAnsi="宋体"/>
          <w:bCs/>
          <w:sz w:val="24"/>
          <w:szCs w:val="24"/>
        </w:rPr>
        <w:t xml:space="preserve">确定主要估价参数（还原利率、房屋重置价等）。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（2）</w:t>
      </w:r>
      <w:r w:rsidRPr="00770787">
        <w:rPr>
          <w:rFonts w:ascii="宋体" w:hAnsi="宋体"/>
          <w:bCs/>
          <w:sz w:val="24"/>
          <w:szCs w:val="24"/>
        </w:rPr>
        <w:t xml:space="preserve">选用不同方法，利用各类交易样点分别计算不同用途土地的样点地价。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（3）</w:t>
      </w:r>
      <w:r w:rsidRPr="00770787">
        <w:rPr>
          <w:rFonts w:ascii="宋体" w:hAnsi="宋体"/>
          <w:bCs/>
          <w:sz w:val="24"/>
          <w:szCs w:val="24"/>
        </w:rPr>
        <w:t xml:space="preserve">依据基准地价内涵对样点地价进行修正。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（4）</w:t>
      </w:r>
      <w:r w:rsidRPr="00770787">
        <w:rPr>
          <w:rFonts w:ascii="宋体" w:hAnsi="宋体"/>
          <w:bCs/>
          <w:sz w:val="24"/>
          <w:szCs w:val="24"/>
        </w:rPr>
        <w:t xml:space="preserve">对样点地价进行统计检验，剔除不合格样点。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（5）</w:t>
      </w:r>
      <w:r w:rsidRPr="00770787">
        <w:rPr>
          <w:rFonts w:ascii="宋体" w:hAnsi="宋体"/>
          <w:bCs/>
          <w:sz w:val="24"/>
          <w:szCs w:val="24"/>
        </w:rPr>
        <w:t xml:space="preserve">测算不同用地的基准地价。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（5）</w:t>
      </w:r>
      <w:r w:rsidRPr="00770787">
        <w:rPr>
          <w:rFonts w:ascii="宋体" w:hAnsi="宋体"/>
          <w:bCs/>
          <w:sz w:val="24"/>
          <w:szCs w:val="24"/>
        </w:rPr>
        <w:t xml:space="preserve">基准地价的检验与调整。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4.5 成果编制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（1）</w:t>
      </w:r>
      <w:r w:rsidRPr="00770787">
        <w:rPr>
          <w:rFonts w:ascii="宋体" w:hAnsi="宋体"/>
          <w:bCs/>
          <w:sz w:val="24"/>
          <w:szCs w:val="24"/>
        </w:rPr>
        <w:t xml:space="preserve">编制土地级别与基准地价成果图件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（2）</w:t>
      </w:r>
      <w:r w:rsidRPr="00770787">
        <w:rPr>
          <w:rFonts w:ascii="宋体" w:hAnsi="宋体"/>
          <w:bCs/>
          <w:sz w:val="24"/>
          <w:szCs w:val="24"/>
        </w:rPr>
        <w:t xml:space="preserve">撰写土地级别与基准地价成果报告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（3）</w:t>
      </w:r>
      <w:r w:rsidRPr="00770787">
        <w:rPr>
          <w:rFonts w:ascii="宋体" w:hAnsi="宋体"/>
          <w:bCs/>
          <w:sz w:val="24"/>
          <w:szCs w:val="24"/>
        </w:rPr>
        <w:t xml:space="preserve">建立修正体系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4.6 数据化建设。建立</w:t>
      </w:r>
      <w:r w:rsidRPr="00770787">
        <w:rPr>
          <w:rFonts w:ascii="宋体" w:hAnsi="宋体" w:hint="eastAsia"/>
          <w:bCs/>
          <w:sz w:val="24"/>
          <w:szCs w:val="24"/>
        </w:rPr>
        <w:t>阳新</w:t>
      </w:r>
      <w:r w:rsidRPr="00770787">
        <w:rPr>
          <w:rFonts w:ascii="宋体" w:hAnsi="宋体"/>
          <w:bCs/>
          <w:sz w:val="24"/>
          <w:szCs w:val="24"/>
        </w:rPr>
        <w:t>县</w:t>
      </w:r>
      <w:r w:rsidRPr="00770787">
        <w:rPr>
          <w:rFonts w:ascii="宋体" w:hAnsi="宋体"/>
          <w:bCs/>
          <w:sz w:val="24"/>
          <w:szCs w:val="24"/>
          <w:u w:val="single"/>
        </w:rPr>
        <w:t>集体建设用地和农用地</w:t>
      </w:r>
      <w:r w:rsidRPr="00770787">
        <w:rPr>
          <w:rFonts w:ascii="宋体" w:hAnsi="宋体"/>
          <w:bCs/>
          <w:sz w:val="24"/>
          <w:szCs w:val="24"/>
        </w:rPr>
        <w:t xml:space="preserve">基准地价数据库。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4.7 软件运用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（1）</w:t>
      </w:r>
      <w:r w:rsidRPr="00770787">
        <w:rPr>
          <w:rFonts w:ascii="宋体" w:hAnsi="宋体"/>
          <w:bCs/>
          <w:sz w:val="24"/>
          <w:szCs w:val="24"/>
        </w:rPr>
        <w:t xml:space="preserve">系统要求安装、维护方便。并建立完善的数据及系统备份机制，保证数据安全，易于系统恢复。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（2）</w:t>
      </w:r>
      <w:r w:rsidRPr="00770787">
        <w:rPr>
          <w:rFonts w:ascii="宋体" w:hAnsi="宋体"/>
          <w:bCs/>
          <w:sz w:val="24"/>
          <w:szCs w:val="24"/>
        </w:rPr>
        <w:t>系统能灵活对</w:t>
      </w:r>
      <w:r w:rsidRPr="00770787">
        <w:rPr>
          <w:rFonts w:ascii="宋体" w:hAnsi="宋体" w:hint="eastAsia"/>
          <w:bCs/>
          <w:sz w:val="24"/>
          <w:szCs w:val="24"/>
        </w:rPr>
        <w:t>阳新</w:t>
      </w:r>
      <w:r w:rsidRPr="00770787">
        <w:rPr>
          <w:rFonts w:ascii="宋体" w:hAnsi="宋体"/>
          <w:bCs/>
          <w:sz w:val="24"/>
          <w:szCs w:val="24"/>
        </w:rPr>
        <w:t>县</w:t>
      </w:r>
      <w:r w:rsidRPr="00770787">
        <w:rPr>
          <w:rFonts w:ascii="宋体" w:hAnsi="宋体"/>
          <w:bCs/>
          <w:sz w:val="24"/>
          <w:szCs w:val="24"/>
          <w:u w:val="single"/>
        </w:rPr>
        <w:t>集体建设用地和农用地</w:t>
      </w:r>
      <w:r w:rsidRPr="00770787">
        <w:rPr>
          <w:rFonts w:ascii="宋体" w:hAnsi="宋体"/>
          <w:bCs/>
          <w:sz w:val="24"/>
          <w:szCs w:val="24"/>
        </w:rPr>
        <w:t xml:space="preserve">基准地价成果数据库进行汇总、统计分析。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4.8 成果验收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成果通过省、市等</w:t>
      </w:r>
      <w:r w:rsidRPr="00770787">
        <w:rPr>
          <w:rFonts w:ascii="宋体" w:hAnsi="宋体" w:hint="eastAsia"/>
          <w:bCs/>
          <w:sz w:val="24"/>
          <w:szCs w:val="24"/>
        </w:rPr>
        <w:t>自然资源</w:t>
      </w:r>
      <w:r w:rsidRPr="00770787">
        <w:rPr>
          <w:rFonts w:ascii="宋体" w:hAnsi="宋体"/>
          <w:bCs/>
          <w:sz w:val="24"/>
          <w:szCs w:val="24"/>
        </w:rPr>
        <w:t xml:space="preserve">、物价部门验收审批。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4.9 成果备案</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按照自然资源部和中国土地估价师协会要求，完成土地级别及基准地价评估成果备案。</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5.实施部署及工期要求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（1）工期：60日历天</w:t>
      </w:r>
      <w:r w:rsidRPr="00770787">
        <w:rPr>
          <w:rFonts w:ascii="宋体" w:hAnsi="宋体"/>
          <w:bCs/>
          <w:sz w:val="24"/>
          <w:szCs w:val="24"/>
        </w:rPr>
        <w:t xml:space="preserve">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（2）</w:t>
      </w:r>
      <w:r w:rsidRPr="00770787">
        <w:rPr>
          <w:rFonts w:ascii="宋体" w:hAnsi="宋体"/>
          <w:bCs/>
          <w:sz w:val="24"/>
          <w:szCs w:val="24"/>
        </w:rPr>
        <w:t>在系统运行期间，乙方应根据甲方运行过程中出现的问题对系统进行修改和完善。如果运用过程中，</w:t>
      </w:r>
      <w:r w:rsidR="005C0E0C" w:rsidRPr="005C0E0C">
        <w:rPr>
          <w:rFonts w:ascii="宋体" w:hAnsi="宋体" w:hint="eastAsia"/>
          <w:bCs/>
          <w:sz w:val="24"/>
          <w:szCs w:val="24"/>
        </w:rPr>
        <w:t>阳新县自然资源和规划局</w:t>
      </w:r>
      <w:r w:rsidRPr="00770787">
        <w:rPr>
          <w:rFonts w:ascii="宋体" w:hAnsi="宋体"/>
          <w:bCs/>
          <w:sz w:val="24"/>
          <w:szCs w:val="24"/>
        </w:rPr>
        <w:t xml:space="preserve">新增或变更数据要求，以最新的要求为准。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6. 人员培训要求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中标供应商必须对采购人相关人员进行必要的技术和操作培训，以满足本项目建成后，数据、系统正常运行、维护和技术支持的需要，培训费用包含在本次投标费用内。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6.1 数据库培训对象及目标：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（1）</w:t>
      </w:r>
      <w:r w:rsidRPr="00770787">
        <w:rPr>
          <w:rFonts w:ascii="宋体" w:hAnsi="宋体"/>
          <w:bCs/>
          <w:sz w:val="24"/>
          <w:szCs w:val="24"/>
        </w:rPr>
        <w:t>信息系统管理员：中标人应为信息系统管理员提供数据库管理等方面培训，使其在</w:t>
      </w:r>
      <w:r w:rsidRPr="00770787">
        <w:rPr>
          <w:rFonts w:ascii="宋体" w:hAnsi="宋体"/>
          <w:bCs/>
          <w:sz w:val="24"/>
          <w:szCs w:val="24"/>
        </w:rPr>
        <w:lastRenderedPageBreak/>
        <w:t xml:space="preserve">投标人人员撤离后能独立承担数据库的日常维护；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（2）</w:t>
      </w:r>
      <w:r w:rsidRPr="00770787">
        <w:rPr>
          <w:rFonts w:ascii="宋体" w:hAnsi="宋体"/>
          <w:bCs/>
          <w:sz w:val="24"/>
          <w:szCs w:val="24"/>
        </w:rPr>
        <w:t xml:space="preserve">相关业务人员：使各相关业务人员了解数据库里的相关信息及调用，掌握本部门业务相关数据的具体使用方法。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6.2 软件对象及目标：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（1）</w:t>
      </w:r>
      <w:r w:rsidRPr="00770787">
        <w:rPr>
          <w:rFonts w:ascii="宋体" w:hAnsi="宋体"/>
          <w:bCs/>
          <w:sz w:val="24"/>
          <w:szCs w:val="24"/>
        </w:rPr>
        <w:t xml:space="preserve">信息系统管理员：中标供应商应为信息系统管理员提供软件应用、备份、系统管理、数据库管理等方面培训，使其在投标人人员撤离后能独立承担系统的日常维护；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（2）</w:t>
      </w:r>
      <w:r w:rsidRPr="00770787">
        <w:rPr>
          <w:rFonts w:ascii="宋体" w:hAnsi="宋体"/>
          <w:bCs/>
          <w:sz w:val="24"/>
          <w:szCs w:val="24"/>
        </w:rPr>
        <w:t xml:space="preserve">系统安全管理员：中标供应商应为系统安全管理员提供培训，以使其理解系统的安全理念和提供的功能，采取有效合理的措施防止系统的非法侵入。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6.3 相关业务人员：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（1）</w:t>
      </w:r>
      <w:r w:rsidRPr="00770787">
        <w:rPr>
          <w:rFonts w:ascii="宋体" w:hAnsi="宋体"/>
          <w:bCs/>
          <w:sz w:val="24"/>
          <w:szCs w:val="24"/>
        </w:rPr>
        <w:t xml:space="preserve">使各相关业务人员了解各功能模块的作用和相互关联原理，掌握本部门业务相关模块的具体使用方法。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（2）</w:t>
      </w:r>
      <w:r w:rsidRPr="00770787">
        <w:rPr>
          <w:rFonts w:ascii="宋体" w:hAnsi="宋体"/>
          <w:bCs/>
          <w:sz w:val="24"/>
          <w:szCs w:val="24"/>
        </w:rPr>
        <w:t xml:space="preserve">由中标供应商安排人员在采购单位组织集中培训，培训时间不少于 5 </w:t>
      </w:r>
      <w:proofErr w:type="gramStart"/>
      <w:r w:rsidRPr="00770787">
        <w:rPr>
          <w:rFonts w:ascii="宋体" w:hAnsi="宋体"/>
          <w:bCs/>
          <w:sz w:val="24"/>
          <w:szCs w:val="24"/>
        </w:rPr>
        <w:t>个</w:t>
      </w:r>
      <w:proofErr w:type="gramEnd"/>
      <w:r w:rsidRPr="00770787">
        <w:rPr>
          <w:rFonts w:ascii="宋体" w:hAnsi="宋体"/>
          <w:bCs/>
          <w:sz w:val="24"/>
          <w:szCs w:val="24"/>
        </w:rPr>
        <w:t xml:space="preserve">工作日。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bCs/>
          <w:sz w:val="24"/>
          <w:szCs w:val="24"/>
        </w:rPr>
        <w:t xml:space="preserve">6.4 技术支持及服务要求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（1）</w:t>
      </w:r>
      <w:r w:rsidRPr="00770787">
        <w:rPr>
          <w:rFonts w:ascii="宋体" w:hAnsi="宋体"/>
          <w:bCs/>
          <w:sz w:val="24"/>
          <w:szCs w:val="24"/>
        </w:rPr>
        <w:t xml:space="preserve">中标供应商必须为本项目提供一年免费质量保证服务；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（2）</w:t>
      </w:r>
      <w:r w:rsidRPr="00770787">
        <w:rPr>
          <w:rFonts w:ascii="宋体" w:hAnsi="宋体"/>
          <w:bCs/>
          <w:sz w:val="24"/>
          <w:szCs w:val="24"/>
        </w:rPr>
        <w:t xml:space="preserve">投标单位必须向项目单位提供现场技术支持； </w:t>
      </w:r>
    </w:p>
    <w:p w:rsidR="00770787" w:rsidRPr="00770787" w:rsidRDefault="00770787" w:rsidP="00770787">
      <w:pPr>
        <w:adjustRightInd w:val="0"/>
        <w:snapToGrid w:val="0"/>
        <w:spacing w:line="300" w:lineRule="auto"/>
        <w:ind w:firstLineChars="200" w:firstLine="480"/>
        <w:rPr>
          <w:rFonts w:ascii="宋体" w:hAnsi="宋体"/>
          <w:bCs/>
          <w:sz w:val="24"/>
          <w:szCs w:val="24"/>
        </w:rPr>
      </w:pPr>
      <w:r w:rsidRPr="00770787">
        <w:rPr>
          <w:rFonts w:ascii="宋体" w:hAnsi="宋体" w:hint="eastAsia"/>
          <w:bCs/>
          <w:sz w:val="24"/>
          <w:szCs w:val="24"/>
        </w:rPr>
        <w:t>（3）</w:t>
      </w:r>
      <w:r w:rsidRPr="00770787">
        <w:rPr>
          <w:rFonts w:ascii="宋体" w:hAnsi="宋体"/>
          <w:bCs/>
          <w:sz w:val="24"/>
          <w:szCs w:val="24"/>
        </w:rPr>
        <w:t>质保期满后系统出现故障，中标供应商应本着对项目负责的态度尽快解决相关问题，费用由双方另行协商解决</w:t>
      </w:r>
      <w:r w:rsidRPr="00770787">
        <w:rPr>
          <w:rFonts w:ascii="宋体" w:hAnsi="宋体" w:hint="eastAsia"/>
          <w:bCs/>
          <w:sz w:val="24"/>
          <w:szCs w:val="24"/>
        </w:rPr>
        <w:t>。</w:t>
      </w:r>
      <w:bookmarkStart w:id="8" w:name="_GoBack"/>
      <w:bookmarkEnd w:id="8"/>
    </w:p>
    <w:p w:rsidR="008E6E78" w:rsidRPr="00770787" w:rsidRDefault="008E6E78" w:rsidP="008E6E78">
      <w:pPr>
        <w:adjustRightInd w:val="0"/>
        <w:snapToGrid w:val="0"/>
        <w:spacing w:line="300" w:lineRule="auto"/>
        <w:ind w:firstLineChars="200" w:firstLine="480"/>
        <w:rPr>
          <w:rFonts w:ascii="宋体" w:hAnsi="宋体"/>
          <w:bCs/>
          <w:sz w:val="24"/>
          <w:szCs w:val="24"/>
        </w:rPr>
      </w:pPr>
    </w:p>
    <w:p w:rsidR="00F5132F" w:rsidRPr="00271890" w:rsidRDefault="00F5132F" w:rsidP="00F5132F">
      <w:pPr>
        <w:adjustRightInd w:val="0"/>
        <w:snapToGrid w:val="0"/>
        <w:spacing w:line="300" w:lineRule="auto"/>
        <w:ind w:left="284" w:hangingChars="118" w:hanging="284"/>
        <w:rPr>
          <w:rFonts w:ascii="宋体" w:hAnsi="宋体"/>
          <w:b/>
          <w:bCs/>
          <w:sz w:val="24"/>
          <w:szCs w:val="24"/>
        </w:rPr>
      </w:pPr>
      <w:r w:rsidRPr="00271890">
        <w:rPr>
          <w:rFonts w:ascii="宋体" w:hAnsi="宋体" w:hint="eastAsia"/>
          <w:b/>
          <w:bCs/>
          <w:sz w:val="24"/>
          <w:szCs w:val="24"/>
        </w:rPr>
        <w:t>三、商务服务要求：</w:t>
      </w:r>
    </w:p>
    <w:p w:rsidR="00F5132F" w:rsidRPr="00271890" w:rsidRDefault="00F5132F" w:rsidP="00F5132F">
      <w:pPr>
        <w:rPr>
          <w:rFonts w:ascii="宋体" w:hAnsi="宋体"/>
          <w:bCs/>
          <w:sz w:val="24"/>
          <w:szCs w:val="24"/>
        </w:rPr>
      </w:pPr>
      <w:r w:rsidRPr="00271890">
        <w:rPr>
          <w:rFonts w:ascii="宋体" w:hAnsi="宋体" w:hint="eastAsia"/>
          <w:bCs/>
          <w:sz w:val="24"/>
          <w:szCs w:val="24"/>
        </w:rPr>
        <w:t>1、</w:t>
      </w:r>
      <w:r w:rsidR="008E6E78">
        <w:rPr>
          <w:rFonts w:ascii="宋体" w:hAnsi="宋体" w:hint="eastAsia"/>
          <w:bCs/>
          <w:sz w:val="24"/>
          <w:szCs w:val="24"/>
        </w:rPr>
        <w:t>计划工期</w:t>
      </w:r>
      <w:r w:rsidRPr="00271890">
        <w:rPr>
          <w:rFonts w:ascii="宋体" w:hAnsi="宋体" w:hint="eastAsia"/>
          <w:bCs/>
          <w:sz w:val="24"/>
          <w:szCs w:val="24"/>
        </w:rPr>
        <w:t>：</w:t>
      </w:r>
      <w:r w:rsidR="00F174C4" w:rsidRPr="00F174C4">
        <w:rPr>
          <w:rFonts w:ascii="宋体" w:hAnsi="宋体" w:hint="eastAsia"/>
          <w:bCs/>
          <w:color w:val="000000" w:themeColor="text1"/>
          <w:sz w:val="24"/>
          <w:szCs w:val="24"/>
        </w:rPr>
        <w:t>60</w:t>
      </w:r>
      <w:r w:rsidRPr="00F174C4">
        <w:rPr>
          <w:rFonts w:ascii="宋体" w:hAnsi="宋体" w:hint="eastAsia"/>
          <w:bCs/>
          <w:color w:val="000000" w:themeColor="text1"/>
          <w:sz w:val="24"/>
          <w:szCs w:val="24"/>
        </w:rPr>
        <w:t>日历天</w:t>
      </w:r>
    </w:p>
    <w:p w:rsidR="00666385" w:rsidRPr="00666385" w:rsidRDefault="00F5132F" w:rsidP="00666385">
      <w:pPr>
        <w:rPr>
          <w:rFonts w:ascii="宋体" w:hAnsi="宋体"/>
          <w:bCs/>
          <w:color w:val="000000" w:themeColor="text1"/>
          <w:sz w:val="24"/>
          <w:szCs w:val="24"/>
        </w:rPr>
      </w:pPr>
      <w:r w:rsidRPr="00271890">
        <w:rPr>
          <w:rFonts w:ascii="宋体" w:hAnsi="宋体" w:hint="eastAsia"/>
          <w:bCs/>
          <w:sz w:val="24"/>
          <w:szCs w:val="24"/>
        </w:rPr>
        <w:t>2、付款方式：</w:t>
      </w:r>
      <w:r w:rsidR="00A9171E" w:rsidRPr="00A9171E">
        <w:rPr>
          <w:rFonts w:ascii="宋体" w:hAnsi="宋体" w:hint="eastAsia"/>
          <w:bCs/>
          <w:color w:val="000000" w:themeColor="text1"/>
          <w:sz w:val="24"/>
          <w:szCs w:val="24"/>
        </w:rPr>
        <w:t>项目进场后支付总工程款的20%，完成项目进度的50%后，支付总工程款的30%，提交成果后支付总工程款的40%，剩余10%的工程款验收合格后付清</w:t>
      </w:r>
      <w:r w:rsidR="00A9171E">
        <w:rPr>
          <w:rFonts w:ascii="宋体" w:hAnsi="宋体" w:hint="eastAsia"/>
          <w:bCs/>
          <w:color w:val="000000" w:themeColor="text1"/>
          <w:sz w:val="24"/>
          <w:szCs w:val="24"/>
        </w:rPr>
        <w:t>.</w:t>
      </w:r>
      <w:r w:rsidR="00A9171E">
        <w:rPr>
          <w:rFonts w:ascii="宋体" w:hAnsi="宋体" w:hint="eastAsia"/>
          <w:bCs/>
          <w:color w:val="000000" w:themeColor="text1"/>
          <w:sz w:val="24"/>
          <w:szCs w:val="24"/>
        </w:rPr>
        <w:tab/>
      </w:r>
    </w:p>
    <w:p w:rsidR="00F5132F" w:rsidRPr="00666385" w:rsidRDefault="00F5132F" w:rsidP="00F5132F">
      <w:pPr>
        <w:rPr>
          <w:rFonts w:ascii="宋体" w:hAnsi="宋体"/>
          <w:bCs/>
          <w:sz w:val="24"/>
          <w:szCs w:val="24"/>
        </w:rPr>
      </w:pPr>
    </w:p>
    <w:p w:rsidR="00855B79" w:rsidRDefault="00855B79" w:rsidP="00855B79">
      <w:pPr>
        <w:widowControl/>
        <w:jc w:val="left"/>
        <w:rPr>
          <w:rFonts w:ascii="宋体" w:hAnsi="宋体" w:cs="宋体"/>
          <w:bCs/>
          <w:kern w:val="0"/>
          <w:sz w:val="24"/>
        </w:rPr>
      </w:pPr>
      <w:r>
        <w:rPr>
          <w:rFonts w:ascii="宋体" w:hAnsi="宋体" w:cs="宋体"/>
          <w:bCs/>
          <w:kern w:val="0"/>
          <w:sz w:val="24"/>
        </w:rPr>
        <w:br w:type="page"/>
      </w:r>
    </w:p>
    <w:p w:rsidR="000C4CC6" w:rsidRDefault="000C4CC6" w:rsidP="000C4CC6">
      <w:pPr>
        <w:adjustRightInd w:val="0"/>
        <w:snapToGrid w:val="0"/>
        <w:spacing w:line="360" w:lineRule="auto"/>
        <w:jc w:val="center"/>
        <w:outlineLvl w:val="0"/>
        <w:rPr>
          <w:rFonts w:ascii="Times New Roman" w:hAnsi="Times New Roman" w:cs="Times New Roman"/>
          <w:b/>
          <w:bCs/>
          <w:sz w:val="40"/>
          <w:szCs w:val="36"/>
        </w:rPr>
      </w:pPr>
      <w:r>
        <w:rPr>
          <w:rFonts w:ascii="Times New Roman" w:hAnsi="Times New Roman" w:cs="Times New Roman"/>
          <w:b/>
          <w:bCs/>
          <w:sz w:val="40"/>
          <w:szCs w:val="36"/>
        </w:rPr>
        <w:lastRenderedPageBreak/>
        <w:t>评审办法及评分标准</w:t>
      </w:r>
    </w:p>
    <w:tbl>
      <w:tblPr>
        <w:tblW w:w="10068" w:type="dxa"/>
        <w:tblInd w:w="-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10"/>
        <w:gridCol w:w="900"/>
        <w:gridCol w:w="903"/>
        <w:gridCol w:w="7555"/>
      </w:tblGrid>
      <w:tr w:rsidR="000C4CC6" w:rsidTr="002404D1">
        <w:trPr>
          <w:trHeight w:val="480"/>
        </w:trPr>
        <w:tc>
          <w:tcPr>
            <w:tcW w:w="710" w:type="dxa"/>
            <w:tcBorders>
              <w:top w:val="single" w:sz="8" w:space="0" w:color="000000"/>
              <w:left w:val="single" w:sz="8" w:space="0" w:color="000000"/>
              <w:bottom w:val="single" w:sz="8" w:space="0" w:color="000000"/>
              <w:right w:val="single" w:sz="8" w:space="0" w:color="000000"/>
            </w:tcBorders>
            <w:vAlign w:val="center"/>
          </w:tcPr>
          <w:p w:rsidR="000C4CC6" w:rsidRDefault="000C4CC6" w:rsidP="002404D1">
            <w:pPr>
              <w:jc w:val="center"/>
              <w:rPr>
                <w:rFonts w:asciiTheme="minorEastAsia" w:hAnsiTheme="minorEastAsia"/>
                <w:sz w:val="22"/>
                <w:szCs w:val="21"/>
              </w:rPr>
            </w:pPr>
            <w:r>
              <w:rPr>
                <w:rFonts w:asciiTheme="minorEastAsia" w:hAnsiTheme="minorEastAsia" w:hint="eastAsia"/>
                <w:sz w:val="22"/>
                <w:szCs w:val="21"/>
              </w:rPr>
              <w:t>项目</w:t>
            </w:r>
          </w:p>
        </w:tc>
        <w:tc>
          <w:tcPr>
            <w:tcW w:w="900" w:type="dxa"/>
            <w:tcBorders>
              <w:top w:val="single" w:sz="8" w:space="0" w:color="000000"/>
              <w:left w:val="single" w:sz="8" w:space="0" w:color="000000"/>
              <w:bottom w:val="single" w:sz="8" w:space="0" w:color="000000"/>
              <w:right w:val="single" w:sz="8" w:space="0" w:color="000000"/>
            </w:tcBorders>
            <w:vAlign w:val="center"/>
          </w:tcPr>
          <w:p w:rsidR="000C4CC6" w:rsidRDefault="000C4CC6" w:rsidP="002404D1">
            <w:pPr>
              <w:jc w:val="center"/>
              <w:rPr>
                <w:rFonts w:asciiTheme="minorEastAsia" w:hAnsiTheme="minorEastAsia"/>
                <w:sz w:val="22"/>
                <w:szCs w:val="21"/>
              </w:rPr>
            </w:pPr>
            <w:r>
              <w:rPr>
                <w:rFonts w:asciiTheme="minorEastAsia" w:hAnsiTheme="minorEastAsia" w:hint="eastAsia"/>
                <w:sz w:val="22"/>
                <w:szCs w:val="21"/>
              </w:rPr>
              <w:t>评审</w:t>
            </w:r>
          </w:p>
          <w:p w:rsidR="000C4CC6" w:rsidRDefault="000C4CC6" w:rsidP="002404D1">
            <w:pPr>
              <w:jc w:val="center"/>
              <w:rPr>
                <w:rFonts w:asciiTheme="minorEastAsia" w:hAnsiTheme="minorEastAsia"/>
                <w:sz w:val="22"/>
                <w:szCs w:val="21"/>
              </w:rPr>
            </w:pPr>
            <w:r>
              <w:rPr>
                <w:rFonts w:asciiTheme="minorEastAsia" w:hAnsiTheme="minorEastAsia" w:hint="eastAsia"/>
                <w:sz w:val="22"/>
                <w:szCs w:val="21"/>
              </w:rPr>
              <w:t>内容</w:t>
            </w:r>
          </w:p>
        </w:tc>
        <w:tc>
          <w:tcPr>
            <w:tcW w:w="903" w:type="dxa"/>
            <w:tcBorders>
              <w:top w:val="single" w:sz="8" w:space="0" w:color="000000"/>
              <w:left w:val="single" w:sz="8" w:space="0" w:color="000000"/>
              <w:bottom w:val="single" w:sz="8" w:space="0" w:color="000000"/>
              <w:right w:val="single" w:sz="8" w:space="0" w:color="000000"/>
            </w:tcBorders>
            <w:vAlign w:val="center"/>
          </w:tcPr>
          <w:p w:rsidR="000C4CC6" w:rsidRDefault="000C4CC6" w:rsidP="002404D1">
            <w:pPr>
              <w:jc w:val="center"/>
              <w:rPr>
                <w:rFonts w:asciiTheme="minorEastAsia" w:hAnsiTheme="minorEastAsia"/>
                <w:sz w:val="22"/>
                <w:szCs w:val="21"/>
              </w:rPr>
            </w:pPr>
            <w:r>
              <w:rPr>
                <w:rFonts w:asciiTheme="minorEastAsia" w:hAnsiTheme="minorEastAsia" w:hint="eastAsia"/>
                <w:sz w:val="22"/>
                <w:szCs w:val="21"/>
              </w:rPr>
              <w:t>分值</w:t>
            </w:r>
          </w:p>
        </w:tc>
        <w:tc>
          <w:tcPr>
            <w:tcW w:w="7555" w:type="dxa"/>
            <w:tcBorders>
              <w:top w:val="single" w:sz="8" w:space="0" w:color="000000"/>
              <w:left w:val="single" w:sz="8" w:space="0" w:color="000000"/>
              <w:bottom w:val="single" w:sz="8" w:space="0" w:color="000000"/>
              <w:right w:val="single" w:sz="8" w:space="0" w:color="000000"/>
            </w:tcBorders>
            <w:vAlign w:val="center"/>
          </w:tcPr>
          <w:p w:rsidR="000C4CC6" w:rsidRDefault="000C4CC6" w:rsidP="002404D1">
            <w:pPr>
              <w:jc w:val="center"/>
              <w:rPr>
                <w:rFonts w:asciiTheme="minorEastAsia" w:hAnsiTheme="minorEastAsia"/>
                <w:sz w:val="22"/>
                <w:szCs w:val="21"/>
              </w:rPr>
            </w:pPr>
            <w:r>
              <w:rPr>
                <w:rFonts w:asciiTheme="minorEastAsia" w:hAnsiTheme="minorEastAsia" w:hint="eastAsia"/>
                <w:sz w:val="22"/>
                <w:szCs w:val="21"/>
              </w:rPr>
              <w:t>评分</w:t>
            </w:r>
          </w:p>
          <w:p w:rsidR="000C4CC6" w:rsidRDefault="000C4CC6" w:rsidP="002404D1">
            <w:pPr>
              <w:jc w:val="center"/>
              <w:rPr>
                <w:rFonts w:asciiTheme="minorEastAsia" w:hAnsiTheme="minorEastAsia"/>
                <w:sz w:val="22"/>
                <w:szCs w:val="21"/>
              </w:rPr>
            </w:pPr>
            <w:r>
              <w:rPr>
                <w:rFonts w:asciiTheme="minorEastAsia" w:hAnsiTheme="minorEastAsia" w:hint="eastAsia"/>
                <w:sz w:val="22"/>
                <w:szCs w:val="21"/>
              </w:rPr>
              <w:t>细则</w:t>
            </w:r>
          </w:p>
        </w:tc>
      </w:tr>
      <w:tr w:rsidR="000C4CC6" w:rsidRPr="00C51164" w:rsidTr="002404D1">
        <w:trPr>
          <w:trHeight w:val="1877"/>
        </w:trPr>
        <w:tc>
          <w:tcPr>
            <w:tcW w:w="710"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价格</w:t>
            </w:r>
          </w:p>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评议</w:t>
            </w:r>
          </w:p>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15分</w:t>
            </w:r>
          </w:p>
        </w:tc>
        <w:tc>
          <w:tcPr>
            <w:tcW w:w="900"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投标价格</w:t>
            </w:r>
          </w:p>
        </w:tc>
        <w:tc>
          <w:tcPr>
            <w:tcW w:w="903" w:type="dxa"/>
            <w:tcBorders>
              <w:top w:val="single" w:sz="8" w:space="0" w:color="000000"/>
              <w:left w:val="single" w:sz="8" w:space="0" w:color="000000"/>
              <w:bottom w:val="single" w:sz="8" w:space="0" w:color="000000"/>
              <w:right w:val="single" w:sz="8" w:space="0" w:color="000000"/>
            </w:tcBorders>
            <w:vAlign w:val="center"/>
          </w:tcPr>
          <w:p w:rsidR="000C4CC6" w:rsidRPr="003B4506" w:rsidRDefault="000C4CC6" w:rsidP="002404D1">
            <w:pPr>
              <w:jc w:val="center"/>
              <w:rPr>
                <w:rFonts w:asciiTheme="minorEastAsia" w:hAnsiTheme="minorEastAsia"/>
                <w:sz w:val="22"/>
                <w:szCs w:val="21"/>
              </w:rPr>
            </w:pPr>
            <w:r w:rsidRPr="003B4506">
              <w:rPr>
                <w:rFonts w:asciiTheme="minorEastAsia" w:hAnsiTheme="minorEastAsia" w:hint="eastAsia"/>
                <w:sz w:val="22"/>
                <w:szCs w:val="21"/>
              </w:rPr>
              <w:t>15</w:t>
            </w:r>
          </w:p>
        </w:tc>
        <w:tc>
          <w:tcPr>
            <w:tcW w:w="7555" w:type="dxa"/>
            <w:tcBorders>
              <w:top w:val="single" w:sz="8" w:space="0" w:color="000000"/>
              <w:left w:val="single" w:sz="8" w:space="0" w:color="000000"/>
              <w:bottom w:val="single" w:sz="8" w:space="0" w:color="000000"/>
              <w:right w:val="single" w:sz="8" w:space="0" w:color="000000"/>
            </w:tcBorders>
            <w:vAlign w:val="center"/>
          </w:tcPr>
          <w:p w:rsidR="000C4CC6" w:rsidRPr="003B4506" w:rsidRDefault="000C4CC6" w:rsidP="002404D1">
            <w:pPr>
              <w:rPr>
                <w:rFonts w:asciiTheme="minorEastAsia" w:hAnsiTheme="minorEastAsia"/>
                <w:sz w:val="22"/>
                <w:szCs w:val="21"/>
              </w:rPr>
            </w:pPr>
            <w:r w:rsidRPr="003B4506">
              <w:rPr>
                <w:rFonts w:asciiTheme="minorEastAsia" w:hAnsiTheme="minorEastAsia" w:cs="Times New Roman" w:hint="eastAsia"/>
                <w:sz w:val="22"/>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w:t>
            </w:r>
            <w:proofErr w:type="gramStart"/>
            <w:r w:rsidRPr="003B4506">
              <w:rPr>
                <w:rFonts w:asciiTheme="minorEastAsia" w:hAnsiTheme="minorEastAsia" w:cs="Times New Roman" w:hint="eastAsia"/>
                <w:sz w:val="22"/>
                <w:szCs w:val="21"/>
              </w:rPr>
              <w:t>分按照</w:t>
            </w:r>
            <w:proofErr w:type="gramEnd"/>
            <w:r w:rsidRPr="003B4506">
              <w:rPr>
                <w:rFonts w:asciiTheme="minorEastAsia" w:hAnsiTheme="minorEastAsia" w:cs="Times New Roman" w:hint="eastAsia"/>
                <w:sz w:val="22"/>
                <w:szCs w:val="21"/>
              </w:rPr>
              <w:t>下列公式计算：</w:t>
            </w:r>
            <w:r w:rsidRPr="003B4506">
              <w:rPr>
                <w:rFonts w:asciiTheme="minorEastAsia" w:hAnsiTheme="minorEastAsia" w:cs="Times New Roman"/>
                <w:bCs/>
                <w:sz w:val="22"/>
                <w:szCs w:val="21"/>
              </w:rPr>
              <w:t>磋商报价得分=（磋商基准价/最后磋商报价）×</w:t>
            </w:r>
            <w:r w:rsidRPr="003B4506">
              <w:rPr>
                <w:rFonts w:asciiTheme="minorEastAsia" w:hAnsiTheme="minorEastAsia" w:cs="Times New Roman" w:hint="eastAsia"/>
                <w:bCs/>
                <w:sz w:val="22"/>
                <w:szCs w:val="21"/>
              </w:rPr>
              <w:t>价格分</w:t>
            </w:r>
            <w:r w:rsidRPr="003B4506">
              <w:rPr>
                <w:rFonts w:asciiTheme="minorEastAsia" w:hAnsiTheme="minorEastAsia" w:cs="Times New Roman" w:hint="eastAsia"/>
                <w:sz w:val="22"/>
                <w:szCs w:val="21"/>
              </w:rPr>
              <w:t>。为保证服务质量，投标报价低于采购预算85%时，评标委员会将对其进行成本分析，评标委员会认为报价低于成本价时将否决其投标）。计算时保留两位小数。</w:t>
            </w:r>
          </w:p>
        </w:tc>
      </w:tr>
      <w:tr w:rsidR="000C4CC6" w:rsidRPr="00C51164" w:rsidTr="002404D1">
        <w:trPr>
          <w:trHeight w:val="73"/>
        </w:trPr>
        <w:tc>
          <w:tcPr>
            <w:tcW w:w="710" w:type="dxa"/>
            <w:vMerge w:val="restart"/>
            <w:tcBorders>
              <w:top w:val="single" w:sz="8" w:space="0" w:color="000000"/>
              <w:left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商务</w:t>
            </w:r>
          </w:p>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评议</w:t>
            </w:r>
          </w:p>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35分</w:t>
            </w:r>
          </w:p>
        </w:tc>
        <w:tc>
          <w:tcPr>
            <w:tcW w:w="900"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客户</w:t>
            </w:r>
          </w:p>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评价</w:t>
            </w:r>
          </w:p>
        </w:tc>
        <w:tc>
          <w:tcPr>
            <w:tcW w:w="903" w:type="dxa"/>
            <w:tcBorders>
              <w:top w:val="single" w:sz="8" w:space="0" w:color="000000"/>
              <w:left w:val="single" w:sz="8" w:space="0" w:color="000000"/>
              <w:bottom w:val="single" w:sz="4" w:space="0" w:color="auto"/>
              <w:right w:val="single" w:sz="8" w:space="0" w:color="000000"/>
            </w:tcBorders>
            <w:vAlign w:val="center"/>
          </w:tcPr>
          <w:p w:rsidR="000C4CC6" w:rsidRPr="003B4506" w:rsidRDefault="000C4CC6" w:rsidP="002404D1">
            <w:pPr>
              <w:jc w:val="center"/>
              <w:rPr>
                <w:rFonts w:asciiTheme="minorEastAsia" w:hAnsiTheme="minorEastAsia"/>
                <w:sz w:val="22"/>
                <w:szCs w:val="21"/>
              </w:rPr>
            </w:pPr>
            <w:r w:rsidRPr="003B4506">
              <w:rPr>
                <w:rFonts w:asciiTheme="minorEastAsia" w:hAnsiTheme="minorEastAsia" w:hint="eastAsia"/>
                <w:sz w:val="22"/>
                <w:szCs w:val="21"/>
              </w:rPr>
              <w:t>5</w:t>
            </w:r>
          </w:p>
        </w:tc>
        <w:tc>
          <w:tcPr>
            <w:tcW w:w="7555" w:type="dxa"/>
            <w:tcBorders>
              <w:top w:val="single" w:sz="8" w:space="0" w:color="000000"/>
              <w:left w:val="single" w:sz="8" w:space="0" w:color="000000"/>
              <w:bottom w:val="single" w:sz="8" w:space="0" w:color="000000"/>
              <w:right w:val="single" w:sz="8" w:space="0" w:color="000000"/>
            </w:tcBorders>
            <w:vAlign w:val="center"/>
          </w:tcPr>
          <w:p w:rsidR="000C4CC6" w:rsidRPr="003B4506" w:rsidRDefault="000C4CC6" w:rsidP="002404D1">
            <w:pPr>
              <w:rPr>
                <w:rFonts w:asciiTheme="minorEastAsia" w:hAnsiTheme="minorEastAsia"/>
                <w:sz w:val="22"/>
                <w:szCs w:val="21"/>
              </w:rPr>
            </w:pPr>
            <w:r w:rsidRPr="003B4506">
              <w:rPr>
                <w:rFonts w:asciiTheme="minorEastAsia" w:hAnsiTheme="minorEastAsia" w:cs="Times New Roman" w:hint="eastAsia"/>
                <w:sz w:val="22"/>
                <w:szCs w:val="21"/>
              </w:rPr>
              <w:t>提供自投标截止日期前推三年以来类似业绩服务客户的满意度反馈表（有客户签章及好评）1家得1分，最多5分，其他情况不得分。需提供有效证明材料，</w:t>
            </w:r>
            <w:proofErr w:type="gramStart"/>
            <w:r w:rsidRPr="003B4506">
              <w:rPr>
                <w:rFonts w:asciiTheme="minorEastAsia" w:hAnsiTheme="minorEastAsia" w:cs="Times New Roman" w:hint="eastAsia"/>
                <w:sz w:val="22"/>
                <w:szCs w:val="21"/>
              </w:rPr>
              <w:t>且证明</w:t>
            </w:r>
            <w:proofErr w:type="gramEnd"/>
            <w:r w:rsidRPr="003B4506">
              <w:rPr>
                <w:rFonts w:asciiTheme="minorEastAsia" w:hAnsiTheme="minorEastAsia" w:cs="Times New Roman" w:hint="eastAsia"/>
                <w:sz w:val="22"/>
                <w:szCs w:val="21"/>
              </w:rPr>
              <w:t>材料须提供真彩扫描打印件。</w:t>
            </w:r>
          </w:p>
        </w:tc>
      </w:tr>
      <w:tr w:rsidR="000C4CC6" w:rsidRPr="00C51164" w:rsidTr="002404D1">
        <w:trPr>
          <w:trHeight w:val="73"/>
        </w:trPr>
        <w:tc>
          <w:tcPr>
            <w:tcW w:w="710" w:type="dxa"/>
            <w:vMerge/>
            <w:tcBorders>
              <w:left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p>
        </w:tc>
        <w:tc>
          <w:tcPr>
            <w:tcW w:w="900" w:type="dxa"/>
            <w:tcBorders>
              <w:left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项目负责人</w:t>
            </w:r>
          </w:p>
        </w:tc>
        <w:tc>
          <w:tcPr>
            <w:tcW w:w="903" w:type="dxa"/>
            <w:tcBorders>
              <w:top w:val="single" w:sz="8" w:space="0" w:color="000000"/>
              <w:left w:val="single" w:sz="8" w:space="0" w:color="000000"/>
              <w:bottom w:val="single" w:sz="4" w:space="0" w:color="auto"/>
              <w:right w:val="single" w:sz="8" w:space="0" w:color="000000"/>
            </w:tcBorders>
            <w:vAlign w:val="center"/>
          </w:tcPr>
          <w:p w:rsidR="000C4CC6" w:rsidRPr="003B4506" w:rsidRDefault="000C4CC6" w:rsidP="002404D1">
            <w:pPr>
              <w:jc w:val="center"/>
              <w:rPr>
                <w:rFonts w:asciiTheme="minorEastAsia" w:hAnsiTheme="minorEastAsia"/>
                <w:sz w:val="22"/>
                <w:szCs w:val="21"/>
              </w:rPr>
            </w:pPr>
            <w:r w:rsidRPr="003B4506">
              <w:rPr>
                <w:rFonts w:asciiTheme="minorEastAsia" w:hAnsiTheme="minorEastAsia" w:hint="eastAsia"/>
                <w:sz w:val="22"/>
                <w:szCs w:val="21"/>
              </w:rPr>
              <w:t>5</w:t>
            </w:r>
          </w:p>
        </w:tc>
        <w:tc>
          <w:tcPr>
            <w:tcW w:w="7555" w:type="dxa"/>
            <w:tcBorders>
              <w:top w:val="single" w:sz="8" w:space="0" w:color="000000"/>
              <w:left w:val="single" w:sz="8" w:space="0" w:color="000000"/>
              <w:bottom w:val="single" w:sz="8" w:space="0" w:color="000000"/>
              <w:right w:val="single" w:sz="8" w:space="0" w:color="000000"/>
            </w:tcBorders>
            <w:vAlign w:val="center"/>
          </w:tcPr>
          <w:p w:rsidR="000C4CC6" w:rsidRPr="003B4506" w:rsidRDefault="000C4CC6" w:rsidP="002404D1">
            <w:pPr>
              <w:rPr>
                <w:rFonts w:asciiTheme="minorEastAsia" w:hAnsiTheme="minorEastAsia"/>
                <w:sz w:val="22"/>
                <w:szCs w:val="21"/>
              </w:rPr>
            </w:pPr>
            <w:r w:rsidRPr="003B4506">
              <w:rPr>
                <w:rFonts w:asciiTheme="minorEastAsia" w:hAnsiTheme="minorEastAsia" w:cs="Times New Roman" w:hint="eastAsia"/>
                <w:sz w:val="22"/>
                <w:szCs w:val="21"/>
              </w:rPr>
              <w:t>自投标截止日前推三年内至少承担过一个类似业绩的项目负责人得1分。每增加一个得1分，最高5分。需提供有效证明材料，</w:t>
            </w:r>
            <w:proofErr w:type="gramStart"/>
            <w:r w:rsidRPr="003B4506">
              <w:rPr>
                <w:rFonts w:asciiTheme="minorEastAsia" w:hAnsiTheme="minorEastAsia" w:cs="Times New Roman" w:hint="eastAsia"/>
                <w:sz w:val="22"/>
                <w:szCs w:val="21"/>
              </w:rPr>
              <w:t>且证明</w:t>
            </w:r>
            <w:proofErr w:type="gramEnd"/>
            <w:r w:rsidRPr="003B4506">
              <w:rPr>
                <w:rFonts w:asciiTheme="minorEastAsia" w:hAnsiTheme="minorEastAsia" w:cs="Times New Roman" w:hint="eastAsia"/>
                <w:sz w:val="22"/>
                <w:szCs w:val="21"/>
              </w:rPr>
              <w:t>材料须提供真彩扫描打印件。</w:t>
            </w:r>
          </w:p>
        </w:tc>
      </w:tr>
      <w:tr w:rsidR="000C4CC6" w:rsidRPr="00C51164" w:rsidTr="002404D1">
        <w:trPr>
          <w:trHeight w:val="73"/>
        </w:trPr>
        <w:tc>
          <w:tcPr>
            <w:tcW w:w="710" w:type="dxa"/>
            <w:vMerge/>
            <w:tcBorders>
              <w:left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p>
        </w:tc>
        <w:tc>
          <w:tcPr>
            <w:tcW w:w="900" w:type="dxa"/>
            <w:tcBorders>
              <w:top w:val="single" w:sz="8" w:space="0" w:color="000000"/>
              <w:left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企业</w:t>
            </w:r>
          </w:p>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业绩</w:t>
            </w:r>
          </w:p>
        </w:tc>
        <w:tc>
          <w:tcPr>
            <w:tcW w:w="903" w:type="dxa"/>
            <w:tcBorders>
              <w:top w:val="single" w:sz="4" w:space="0" w:color="auto"/>
              <w:left w:val="single" w:sz="8" w:space="0" w:color="000000"/>
              <w:bottom w:val="single" w:sz="4" w:space="0" w:color="auto"/>
              <w:right w:val="single" w:sz="8" w:space="0" w:color="000000"/>
            </w:tcBorders>
            <w:vAlign w:val="center"/>
          </w:tcPr>
          <w:p w:rsidR="000C4CC6" w:rsidRPr="003B4506" w:rsidRDefault="000C4CC6" w:rsidP="002404D1">
            <w:pPr>
              <w:jc w:val="center"/>
              <w:rPr>
                <w:rFonts w:asciiTheme="minorEastAsia" w:hAnsiTheme="minorEastAsia"/>
                <w:sz w:val="22"/>
                <w:szCs w:val="21"/>
              </w:rPr>
            </w:pPr>
            <w:r w:rsidRPr="003B4506">
              <w:rPr>
                <w:rFonts w:asciiTheme="minorEastAsia" w:hAnsiTheme="minorEastAsia" w:hint="eastAsia"/>
                <w:sz w:val="22"/>
                <w:szCs w:val="21"/>
              </w:rPr>
              <w:t>10</w:t>
            </w:r>
          </w:p>
        </w:tc>
        <w:tc>
          <w:tcPr>
            <w:tcW w:w="7555" w:type="dxa"/>
            <w:tcBorders>
              <w:top w:val="single" w:sz="8" w:space="0" w:color="000000"/>
              <w:left w:val="single" w:sz="8" w:space="0" w:color="000000"/>
              <w:bottom w:val="single" w:sz="8" w:space="0" w:color="000000"/>
              <w:right w:val="single" w:sz="8" w:space="0" w:color="000000"/>
            </w:tcBorders>
            <w:vAlign w:val="center"/>
          </w:tcPr>
          <w:p w:rsidR="000C4CC6" w:rsidRPr="003B4506" w:rsidRDefault="00E3554B" w:rsidP="002404D1">
            <w:pPr>
              <w:rPr>
                <w:rFonts w:asciiTheme="minorEastAsia" w:hAnsiTheme="minorEastAsia"/>
                <w:sz w:val="22"/>
                <w:szCs w:val="21"/>
              </w:rPr>
            </w:pPr>
            <w:r w:rsidRPr="003B4506">
              <w:rPr>
                <w:rFonts w:asciiTheme="minorEastAsia" w:hAnsiTheme="minorEastAsia" w:cs="Times New Roman" w:hint="eastAsia"/>
                <w:sz w:val="22"/>
                <w:szCs w:val="21"/>
              </w:rPr>
              <w:t>自投标截止日前推三年内至少承担过一个类似业绩</w:t>
            </w:r>
            <w:r w:rsidR="000C4CC6" w:rsidRPr="003B4506">
              <w:rPr>
                <w:rFonts w:asciiTheme="minorEastAsia" w:hAnsiTheme="minorEastAsia" w:cs="Times New Roman" w:hint="eastAsia"/>
                <w:sz w:val="22"/>
                <w:szCs w:val="21"/>
              </w:rPr>
              <w:t>，每提供一个的得2分，最多得10分；需提供合同等有效证明材料，</w:t>
            </w:r>
            <w:proofErr w:type="gramStart"/>
            <w:r w:rsidR="000C4CC6" w:rsidRPr="003B4506">
              <w:rPr>
                <w:rFonts w:asciiTheme="minorEastAsia" w:hAnsiTheme="minorEastAsia" w:cs="Times New Roman" w:hint="eastAsia"/>
                <w:sz w:val="22"/>
                <w:szCs w:val="21"/>
              </w:rPr>
              <w:t>且证明</w:t>
            </w:r>
            <w:proofErr w:type="gramEnd"/>
            <w:r w:rsidR="000C4CC6" w:rsidRPr="003B4506">
              <w:rPr>
                <w:rFonts w:asciiTheme="minorEastAsia" w:hAnsiTheme="minorEastAsia" w:cs="Times New Roman" w:hint="eastAsia"/>
                <w:sz w:val="22"/>
                <w:szCs w:val="21"/>
              </w:rPr>
              <w:t>材料须提供真彩扫描打印件。</w:t>
            </w:r>
          </w:p>
        </w:tc>
      </w:tr>
      <w:tr w:rsidR="000C4CC6" w:rsidRPr="00C51164" w:rsidTr="002404D1">
        <w:trPr>
          <w:trHeight w:val="70"/>
        </w:trPr>
        <w:tc>
          <w:tcPr>
            <w:tcW w:w="710" w:type="dxa"/>
            <w:vMerge/>
            <w:tcBorders>
              <w:left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p>
        </w:tc>
        <w:tc>
          <w:tcPr>
            <w:tcW w:w="900" w:type="dxa"/>
            <w:tcBorders>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sz w:val="22"/>
                <w:szCs w:val="21"/>
              </w:rPr>
              <w:t>企业技术力量</w:t>
            </w:r>
          </w:p>
        </w:tc>
        <w:tc>
          <w:tcPr>
            <w:tcW w:w="903" w:type="dxa"/>
            <w:tcBorders>
              <w:left w:val="single" w:sz="8" w:space="0" w:color="000000"/>
              <w:bottom w:val="single" w:sz="8" w:space="0" w:color="000000"/>
              <w:right w:val="single" w:sz="8" w:space="0" w:color="000000"/>
            </w:tcBorders>
            <w:tcMar>
              <w:top w:w="0" w:type="dxa"/>
              <w:left w:w="57" w:type="dxa"/>
              <w:bottom w:w="0" w:type="dxa"/>
              <w:right w:w="51" w:type="dxa"/>
            </w:tcMar>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12</w:t>
            </w:r>
          </w:p>
        </w:tc>
        <w:tc>
          <w:tcPr>
            <w:tcW w:w="7555"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rPr>
                <w:rFonts w:asciiTheme="minorEastAsia" w:hAnsiTheme="minorEastAsia"/>
                <w:sz w:val="22"/>
                <w:szCs w:val="21"/>
              </w:rPr>
            </w:pPr>
            <w:r w:rsidRPr="00C51164">
              <w:rPr>
                <w:rFonts w:asciiTheme="minorEastAsia" w:hAnsiTheme="minorEastAsia" w:hint="eastAsia"/>
                <w:sz w:val="22"/>
                <w:szCs w:val="21"/>
              </w:rPr>
              <w:t>拟投入项目技术人员（项目负责人除外），需具备土地估价师证，在本单位注册。每多提供一个得</w:t>
            </w:r>
            <w:r w:rsidR="00E3554B">
              <w:rPr>
                <w:rFonts w:asciiTheme="minorEastAsia" w:hAnsiTheme="minorEastAsia" w:hint="eastAsia"/>
                <w:sz w:val="22"/>
                <w:szCs w:val="21"/>
              </w:rPr>
              <w:t>4</w:t>
            </w:r>
            <w:r w:rsidRPr="00C51164">
              <w:rPr>
                <w:rFonts w:asciiTheme="minorEastAsia" w:hAnsiTheme="minorEastAsia" w:hint="eastAsia"/>
                <w:sz w:val="22"/>
                <w:szCs w:val="21"/>
              </w:rPr>
              <w:t>分，最高得</w:t>
            </w:r>
            <w:r w:rsidR="00E3554B">
              <w:rPr>
                <w:rFonts w:asciiTheme="minorEastAsia" w:hAnsiTheme="minorEastAsia" w:hint="eastAsia"/>
                <w:sz w:val="22"/>
                <w:szCs w:val="21"/>
              </w:rPr>
              <w:t>12</w:t>
            </w:r>
            <w:r w:rsidRPr="00C51164">
              <w:rPr>
                <w:rFonts w:asciiTheme="minorEastAsia" w:hAnsiTheme="minorEastAsia" w:hint="eastAsia"/>
                <w:sz w:val="22"/>
                <w:szCs w:val="21"/>
              </w:rPr>
              <w:t>分；</w:t>
            </w:r>
          </w:p>
          <w:p w:rsidR="000C4CC6" w:rsidRPr="00C51164" w:rsidRDefault="000C4CC6" w:rsidP="002404D1">
            <w:pPr>
              <w:rPr>
                <w:rFonts w:asciiTheme="minorEastAsia" w:hAnsiTheme="minorEastAsia"/>
                <w:sz w:val="22"/>
                <w:szCs w:val="21"/>
              </w:rPr>
            </w:pPr>
            <w:r w:rsidRPr="00C51164">
              <w:rPr>
                <w:rFonts w:asciiTheme="minorEastAsia" w:hAnsiTheme="minorEastAsia" w:hint="eastAsia"/>
                <w:sz w:val="22"/>
                <w:szCs w:val="21"/>
              </w:rPr>
              <w:t>以上须提供相关专业技术资格证书和单位缴纳的</w:t>
            </w:r>
            <w:proofErr w:type="gramStart"/>
            <w:r w:rsidRPr="00C51164">
              <w:rPr>
                <w:rFonts w:asciiTheme="minorEastAsia" w:hAnsiTheme="minorEastAsia" w:hint="eastAsia"/>
                <w:sz w:val="22"/>
                <w:szCs w:val="21"/>
              </w:rPr>
              <w:t>社保证明</w:t>
            </w:r>
            <w:proofErr w:type="gramEnd"/>
            <w:r w:rsidRPr="00C51164">
              <w:rPr>
                <w:rFonts w:asciiTheme="minorEastAsia" w:hAnsiTheme="minorEastAsia" w:hint="eastAsia"/>
                <w:sz w:val="22"/>
                <w:szCs w:val="21"/>
              </w:rPr>
              <w:t>等有效证明材料，</w:t>
            </w:r>
            <w:proofErr w:type="gramStart"/>
            <w:r w:rsidRPr="00C51164">
              <w:rPr>
                <w:rFonts w:asciiTheme="minorEastAsia" w:hAnsiTheme="minorEastAsia" w:hint="eastAsia"/>
                <w:sz w:val="22"/>
                <w:szCs w:val="21"/>
              </w:rPr>
              <w:t>且证明</w:t>
            </w:r>
            <w:proofErr w:type="gramEnd"/>
            <w:r w:rsidRPr="00C51164">
              <w:rPr>
                <w:rFonts w:asciiTheme="minorEastAsia" w:hAnsiTheme="minorEastAsia" w:hint="eastAsia"/>
                <w:sz w:val="22"/>
                <w:szCs w:val="21"/>
              </w:rPr>
              <w:t>材料须提供真彩扫描打印件。</w:t>
            </w:r>
          </w:p>
        </w:tc>
      </w:tr>
      <w:tr w:rsidR="000C4CC6" w:rsidRPr="00C51164" w:rsidTr="002404D1">
        <w:trPr>
          <w:trHeight w:val="70"/>
        </w:trPr>
        <w:tc>
          <w:tcPr>
            <w:tcW w:w="710" w:type="dxa"/>
            <w:vMerge/>
            <w:tcBorders>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p>
        </w:tc>
        <w:tc>
          <w:tcPr>
            <w:tcW w:w="900" w:type="dxa"/>
            <w:tcBorders>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sz w:val="22"/>
                <w:szCs w:val="21"/>
              </w:rPr>
              <w:t>标书</w:t>
            </w:r>
          </w:p>
          <w:p w:rsidR="000C4CC6" w:rsidRPr="00C51164" w:rsidRDefault="000C4CC6" w:rsidP="002404D1">
            <w:pPr>
              <w:jc w:val="center"/>
              <w:rPr>
                <w:rFonts w:asciiTheme="minorEastAsia" w:hAnsiTheme="minorEastAsia"/>
                <w:sz w:val="22"/>
                <w:szCs w:val="21"/>
              </w:rPr>
            </w:pPr>
            <w:r w:rsidRPr="00C51164">
              <w:rPr>
                <w:rFonts w:asciiTheme="minorEastAsia" w:hAnsiTheme="minorEastAsia"/>
                <w:sz w:val="22"/>
                <w:szCs w:val="21"/>
              </w:rPr>
              <w:t>规范性</w:t>
            </w:r>
          </w:p>
        </w:tc>
        <w:tc>
          <w:tcPr>
            <w:tcW w:w="903" w:type="dxa"/>
            <w:tcBorders>
              <w:left w:val="single" w:sz="8" w:space="0" w:color="000000"/>
              <w:bottom w:val="single" w:sz="8" w:space="0" w:color="000000"/>
              <w:right w:val="single" w:sz="8" w:space="0" w:color="000000"/>
            </w:tcBorders>
            <w:tcMar>
              <w:top w:w="0" w:type="dxa"/>
              <w:left w:w="57" w:type="dxa"/>
              <w:bottom w:w="0" w:type="dxa"/>
              <w:right w:w="51" w:type="dxa"/>
            </w:tcMar>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3</w:t>
            </w:r>
          </w:p>
        </w:tc>
        <w:tc>
          <w:tcPr>
            <w:tcW w:w="7555"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rPr>
                <w:rFonts w:asciiTheme="minorEastAsia" w:hAnsiTheme="minorEastAsia"/>
                <w:sz w:val="22"/>
              </w:rPr>
            </w:pPr>
            <w:r w:rsidRPr="00C51164">
              <w:rPr>
                <w:rFonts w:asciiTheme="minorEastAsia" w:hAnsiTheme="minorEastAsia" w:cs="宋体" w:hint="eastAsia"/>
                <w:sz w:val="22"/>
              </w:rPr>
              <w:t>投标文件</w:t>
            </w:r>
            <w:proofErr w:type="gramStart"/>
            <w:r w:rsidRPr="00C51164">
              <w:rPr>
                <w:rFonts w:asciiTheme="minorEastAsia" w:hAnsiTheme="minorEastAsia" w:cs="宋体" w:hint="eastAsia"/>
                <w:sz w:val="22"/>
              </w:rPr>
              <w:t>全面响应</w:t>
            </w:r>
            <w:proofErr w:type="gramEnd"/>
            <w:r w:rsidRPr="00C51164">
              <w:rPr>
                <w:rFonts w:asciiTheme="minorEastAsia" w:hAnsiTheme="minorEastAsia" w:cs="宋体" w:hint="eastAsia"/>
                <w:sz w:val="22"/>
              </w:rPr>
              <w:t>招标文件要求，编制完整、美观，非活页装订，且有详细目录、连续页码、目录与有关材料装订顺序对应清晰、查阅方便。不符合要求的，每处扣0.5分，扣完为止。</w:t>
            </w:r>
          </w:p>
        </w:tc>
      </w:tr>
      <w:tr w:rsidR="000C4CC6" w:rsidRPr="00C51164" w:rsidTr="002404D1">
        <w:trPr>
          <w:trHeight w:val="73"/>
        </w:trPr>
        <w:tc>
          <w:tcPr>
            <w:tcW w:w="710" w:type="dxa"/>
            <w:vMerge w:val="restart"/>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技术</w:t>
            </w:r>
          </w:p>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服务</w:t>
            </w:r>
          </w:p>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评议</w:t>
            </w:r>
          </w:p>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50分</w:t>
            </w:r>
          </w:p>
        </w:tc>
        <w:tc>
          <w:tcPr>
            <w:tcW w:w="900"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sz w:val="22"/>
                <w:szCs w:val="21"/>
              </w:rPr>
            </w:pPr>
            <w:r w:rsidRPr="00C51164">
              <w:rPr>
                <w:rFonts w:hint="eastAsia"/>
                <w:sz w:val="22"/>
                <w:szCs w:val="21"/>
              </w:rPr>
              <w:t>项目需求理解</w:t>
            </w:r>
          </w:p>
        </w:tc>
        <w:tc>
          <w:tcPr>
            <w:tcW w:w="903"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sz w:val="22"/>
                <w:szCs w:val="21"/>
              </w:rPr>
            </w:pPr>
            <w:r w:rsidRPr="00C51164">
              <w:rPr>
                <w:rFonts w:hint="eastAsia"/>
                <w:sz w:val="22"/>
                <w:szCs w:val="21"/>
              </w:rPr>
              <w:t>10</w:t>
            </w:r>
          </w:p>
        </w:tc>
        <w:tc>
          <w:tcPr>
            <w:tcW w:w="7555" w:type="dxa"/>
            <w:tcBorders>
              <w:top w:val="single" w:sz="8" w:space="0" w:color="000000"/>
              <w:left w:val="single" w:sz="8" w:space="0" w:color="000000"/>
              <w:bottom w:val="single" w:sz="8" w:space="0" w:color="000000"/>
              <w:right w:val="single" w:sz="8" w:space="0" w:color="000000"/>
            </w:tcBorders>
          </w:tcPr>
          <w:p w:rsidR="000C4CC6" w:rsidRPr="00C51164" w:rsidRDefault="000C4CC6" w:rsidP="002404D1">
            <w:pPr>
              <w:rPr>
                <w:sz w:val="22"/>
              </w:rPr>
            </w:pPr>
            <w:r w:rsidRPr="00C51164">
              <w:rPr>
                <w:rFonts w:hint="eastAsia"/>
                <w:sz w:val="22"/>
              </w:rPr>
              <w:t>根据整体技术方案的技术路线、总体框架等情况打分，工作技术路线正确，方法科学，整体构架合理、结构清晰、逻辑性强等评价。工作技术路线正确</w:t>
            </w:r>
            <w:r w:rsidRPr="00C51164">
              <w:rPr>
                <w:rFonts w:ascii="宋体" w:hAnsi="宋体" w:cs="宋体"/>
                <w:sz w:val="22"/>
              </w:rPr>
              <w:t>、具有针对性</w:t>
            </w:r>
            <w:r w:rsidRPr="00C51164">
              <w:rPr>
                <w:rFonts w:ascii="宋体" w:hAnsi="宋体" w:cs="宋体" w:hint="eastAsia"/>
                <w:sz w:val="22"/>
              </w:rPr>
              <w:t>的</w:t>
            </w:r>
            <w:r w:rsidRPr="00C51164">
              <w:rPr>
                <w:rFonts w:ascii="宋体" w:hAnsi="宋体" w:cs="宋体"/>
                <w:sz w:val="22"/>
              </w:rPr>
              <w:t>得</w:t>
            </w:r>
            <w:r w:rsidRPr="00C51164">
              <w:rPr>
                <w:rFonts w:ascii="宋体" w:hAnsi="宋体" w:cs="宋体" w:hint="eastAsia"/>
                <w:sz w:val="22"/>
              </w:rPr>
              <w:t>8-10</w:t>
            </w:r>
            <w:r w:rsidRPr="00C51164">
              <w:rPr>
                <w:rFonts w:ascii="宋体" w:hAnsi="宋体" w:cs="宋体"/>
                <w:sz w:val="22"/>
              </w:rPr>
              <w:t>分；</w:t>
            </w:r>
            <w:r w:rsidRPr="00C51164">
              <w:rPr>
                <w:rFonts w:hint="eastAsia"/>
                <w:sz w:val="22"/>
              </w:rPr>
              <w:t>工作技术路线</w:t>
            </w:r>
            <w:r w:rsidRPr="00C51164">
              <w:rPr>
                <w:rFonts w:ascii="宋体" w:hAnsi="宋体" w:cs="宋体"/>
                <w:sz w:val="22"/>
              </w:rPr>
              <w:t>基本</w:t>
            </w:r>
            <w:r w:rsidRPr="00C51164">
              <w:rPr>
                <w:rFonts w:ascii="宋体" w:hAnsi="宋体" w:cs="宋体" w:hint="eastAsia"/>
                <w:sz w:val="22"/>
              </w:rPr>
              <w:t>正确</w:t>
            </w:r>
            <w:r w:rsidRPr="00C51164">
              <w:rPr>
                <w:rFonts w:ascii="宋体" w:hAnsi="宋体" w:cs="宋体"/>
                <w:sz w:val="22"/>
              </w:rPr>
              <w:t>，有主次</w:t>
            </w:r>
            <w:r w:rsidRPr="00C51164">
              <w:rPr>
                <w:rFonts w:ascii="宋体" w:hAnsi="宋体" w:cs="宋体" w:hint="eastAsia"/>
                <w:sz w:val="22"/>
              </w:rPr>
              <w:t>的</w:t>
            </w:r>
            <w:r w:rsidRPr="00C51164">
              <w:rPr>
                <w:rFonts w:ascii="宋体" w:hAnsi="宋体" w:cs="宋体"/>
                <w:sz w:val="22"/>
              </w:rPr>
              <w:t>得</w:t>
            </w:r>
            <w:r w:rsidRPr="00C51164">
              <w:rPr>
                <w:rFonts w:ascii="宋体" w:hAnsi="宋体" w:cs="宋体" w:hint="eastAsia"/>
                <w:sz w:val="22"/>
              </w:rPr>
              <w:t>5-7</w:t>
            </w:r>
            <w:r w:rsidRPr="00C51164">
              <w:rPr>
                <w:rFonts w:ascii="宋体" w:hAnsi="宋体" w:cs="宋体"/>
                <w:sz w:val="22"/>
              </w:rPr>
              <w:t>分；</w:t>
            </w:r>
            <w:r w:rsidRPr="00C51164">
              <w:rPr>
                <w:rFonts w:hint="eastAsia"/>
                <w:sz w:val="22"/>
              </w:rPr>
              <w:t>工作技术路线</w:t>
            </w:r>
            <w:r w:rsidRPr="00C51164">
              <w:rPr>
                <w:rFonts w:ascii="宋体" w:hAnsi="宋体" w:cs="宋体" w:hint="eastAsia"/>
                <w:sz w:val="22"/>
              </w:rPr>
              <w:t>不是很明确的</w:t>
            </w:r>
            <w:r w:rsidRPr="00C51164">
              <w:rPr>
                <w:rFonts w:ascii="宋体" w:hAnsi="宋体" w:cs="宋体"/>
                <w:sz w:val="22"/>
              </w:rPr>
              <w:t>得</w:t>
            </w:r>
            <w:r w:rsidRPr="00C51164">
              <w:rPr>
                <w:rFonts w:ascii="宋体" w:hAnsi="宋体" w:cs="宋体" w:hint="eastAsia"/>
                <w:sz w:val="22"/>
              </w:rPr>
              <w:t>1-4</w:t>
            </w:r>
            <w:r w:rsidRPr="00C51164">
              <w:rPr>
                <w:rFonts w:ascii="宋体" w:hAnsi="宋体" w:cs="宋体"/>
                <w:sz w:val="22"/>
              </w:rPr>
              <w:t>分；否则不得分</w:t>
            </w:r>
            <w:r w:rsidRPr="00C51164">
              <w:rPr>
                <w:rFonts w:hint="eastAsia"/>
                <w:sz w:val="22"/>
              </w:rPr>
              <w:t>。</w:t>
            </w:r>
          </w:p>
        </w:tc>
      </w:tr>
      <w:tr w:rsidR="000C4CC6" w:rsidRPr="00C51164" w:rsidTr="002404D1">
        <w:trPr>
          <w:trHeight w:val="73"/>
        </w:trPr>
        <w:tc>
          <w:tcPr>
            <w:tcW w:w="710" w:type="dxa"/>
            <w:vMerge/>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p>
        </w:tc>
        <w:tc>
          <w:tcPr>
            <w:tcW w:w="900"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工作实施方案</w:t>
            </w:r>
          </w:p>
        </w:tc>
        <w:tc>
          <w:tcPr>
            <w:tcW w:w="903"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10</w:t>
            </w:r>
          </w:p>
        </w:tc>
        <w:tc>
          <w:tcPr>
            <w:tcW w:w="7555"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rPr>
                <w:rFonts w:asciiTheme="minorEastAsia" w:hAnsiTheme="minorEastAsia"/>
                <w:sz w:val="22"/>
              </w:rPr>
            </w:pPr>
            <w:r w:rsidRPr="00C51164">
              <w:rPr>
                <w:rFonts w:asciiTheme="minorEastAsia" w:hAnsiTheme="minorEastAsia" w:hint="eastAsia"/>
                <w:sz w:val="22"/>
              </w:rPr>
              <w:t>对项目区域及重难点分析准确、工作方案完善、计划合理、具有针对性、可行性。</w:t>
            </w:r>
            <w:r w:rsidRPr="00C51164">
              <w:rPr>
                <w:rFonts w:ascii="宋体" w:hAnsi="宋体" w:cs="宋体"/>
                <w:sz w:val="22"/>
              </w:rPr>
              <w:t>工作方案完善、具有针对性、可行性强得</w:t>
            </w:r>
            <w:r w:rsidRPr="00C51164">
              <w:rPr>
                <w:rFonts w:ascii="宋体" w:hAnsi="宋体" w:cs="宋体" w:hint="eastAsia"/>
                <w:sz w:val="22"/>
              </w:rPr>
              <w:t>8-10</w:t>
            </w:r>
            <w:r w:rsidRPr="00C51164">
              <w:rPr>
                <w:rFonts w:ascii="宋体" w:hAnsi="宋体" w:cs="宋体"/>
                <w:sz w:val="22"/>
              </w:rPr>
              <w:t>分；工作方案基本完善，有主次得</w:t>
            </w:r>
            <w:r w:rsidRPr="00C51164">
              <w:rPr>
                <w:rFonts w:ascii="宋体" w:hAnsi="宋体" w:cs="宋体" w:hint="eastAsia"/>
                <w:sz w:val="22"/>
              </w:rPr>
              <w:t>5-7</w:t>
            </w:r>
            <w:r w:rsidRPr="00C51164">
              <w:rPr>
                <w:rFonts w:ascii="宋体" w:hAnsi="宋体" w:cs="宋体"/>
                <w:sz w:val="22"/>
              </w:rPr>
              <w:t>分；</w:t>
            </w:r>
            <w:r w:rsidRPr="00C51164">
              <w:rPr>
                <w:rFonts w:ascii="宋体" w:hAnsi="宋体" w:cs="宋体" w:hint="eastAsia"/>
                <w:sz w:val="22"/>
              </w:rPr>
              <w:t>工作方案不是很完善</w:t>
            </w:r>
            <w:r w:rsidRPr="00C51164">
              <w:rPr>
                <w:rFonts w:ascii="宋体" w:hAnsi="宋体" w:cs="宋体"/>
                <w:sz w:val="22"/>
              </w:rPr>
              <w:t>得</w:t>
            </w:r>
            <w:r w:rsidRPr="00C51164">
              <w:rPr>
                <w:rFonts w:ascii="宋体" w:hAnsi="宋体" w:cs="宋体" w:hint="eastAsia"/>
                <w:sz w:val="22"/>
              </w:rPr>
              <w:t>2-4</w:t>
            </w:r>
            <w:r w:rsidRPr="00C51164">
              <w:rPr>
                <w:rFonts w:ascii="宋体" w:hAnsi="宋体" w:cs="宋体"/>
                <w:sz w:val="22"/>
              </w:rPr>
              <w:t>分；</w:t>
            </w:r>
            <w:r w:rsidRPr="00C51164">
              <w:rPr>
                <w:rFonts w:ascii="宋体" w:hAnsi="宋体" w:cs="宋体" w:hint="eastAsia"/>
                <w:sz w:val="22"/>
              </w:rPr>
              <w:t>有工作方案但欠妥的得1分，</w:t>
            </w:r>
            <w:r w:rsidRPr="00C51164">
              <w:rPr>
                <w:rFonts w:ascii="宋体" w:hAnsi="宋体" w:cs="宋体"/>
                <w:sz w:val="22"/>
              </w:rPr>
              <w:t>否则不得分</w:t>
            </w:r>
            <w:r w:rsidRPr="00C51164">
              <w:rPr>
                <w:rFonts w:hint="eastAsia"/>
                <w:sz w:val="22"/>
              </w:rPr>
              <w:t>。</w:t>
            </w:r>
          </w:p>
        </w:tc>
      </w:tr>
      <w:tr w:rsidR="000C4CC6" w:rsidRPr="00C51164" w:rsidTr="002404D1">
        <w:trPr>
          <w:trHeight w:val="73"/>
        </w:trPr>
        <w:tc>
          <w:tcPr>
            <w:tcW w:w="710" w:type="dxa"/>
            <w:vMerge/>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p>
        </w:tc>
        <w:tc>
          <w:tcPr>
            <w:tcW w:w="900"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质量保证措施及售后服务</w:t>
            </w:r>
          </w:p>
        </w:tc>
        <w:tc>
          <w:tcPr>
            <w:tcW w:w="903"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6</w:t>
            </w:r>
          </w:p>
        </w:tc>
        <w:tc>
          <w:tcPr>
            <w:tcW w:w="7555"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rPr>
                <w:rFonts w:asciiTheme="minorEastAsia" w:hAnsiTheme="minorEastAsia"/>
                <w:sz w:val="22"/>
              </w:rPr>
            </w:pPr>
            <w:r w:rsidRPr="00C51164">
              <w:rPr>
                <w:rFonts w:asciiTheme="minorEastAsia" w:hAnsiTheme="minorEastAsia" w:hint="eastAsia"/>
                <w:sz w:val="22"/>
              </w:rPr>
              <w:t>质量控制工作内容完善、机制程序规范、人员保障到位、措施切实可行。</w:t>
            </w:r>
            <w:r w:rsidRPr="00C51164">
              <w:rPr>
                <w:rFonts w:ascii="宋体" w:hAnsi="宋体" w:cs="宋体"/>
                <w:sz w:val="22"/>
              </w:rPr>
              <w:t>质量控制工作内容完善、程序规范、措施切实可行得</w:t>
            </w:r>
            <w:r w:rsidRPr="00C51164">
              <w:rPr>
                <w:rFonts w:ascii="宋体" w:hAnsi="宋体" w:cs="宋体" w:hint="eastAsia"/>
                <w:sz w:val="22"/>
              </w:rPr>
              <w:t>4</w:t>
            </w:r>
            <w:r w:rsidRPr="00C51164">
              <w:rPr>
                <w:rFonts w:ascii="宋体" w:hAnsi="宋体" w:cs="宋体"/>
                <w:sz w:val="22"/>
              </w:rPr>
              <w:t>-</w:t>
            </w:r>
            <w:r w:rsidRPr="00C51164">
              <w:rPr>
                <w:rFonts w:ascii="宋体" w:hAnsi="宋体" w:cs="宋体" w:hint="eastAsia"/>
                <w:sz w:val="22"/>
              </w:rPr>
              <w:t>6</w:t>
            </w:r>
            <w:r w:rsidRPr="00C51164">
              <w:rPr>
                <w:rFonts w:ascii="宋体" w:hAnsi="宋体" w:cs="宋体"/>
                <w:sz w:val="22"/>
              </w:rPr>
              <w:t>分；有基本内容、符合采购要求得1-</w:t>
            </w:r>
            <w:r w:rsidRPr="00C51164">
              <w:rPr>
                <w:rFonts w:ascii="宋体" w:hAnsi="宋体" w:cs="宋体" w:hint="eastAsia"/>
                <w:sz w:val="22"/>
              </w:rPr>
              <w:t>3</w:t>
            </w:r>
            <w:r w:rsidRPr="00C51164">
              <w:rPr>
                <w:rFonts w:ascii="宋体" w:hAnsi="宋体" w:cs="宋体"/>
                <w:sz w:val="22"/>
              </w:rPr>
              <w:t>分；否则不得</w:t>
            </w:r>
            <w:r w:rsidRPr="00C51164">
              <w:rPr>
                <w:rFonts w:ascii="宋体" w:hAnsi="宋体" w:hint="eastAsia"/>
                <w:sz w:val="22"/>
              </w:rPr>
              <w:t>分</w:t>
            </w:r>
            <w:r w:rsidRPr="00C51164">
              <w:rPr>
                <w:rFonts w:asciiTheme="minorEastAsia" w:hAnsiTheme="minorEastAsia" w:hint="eastAsia"/>
                <w:sz w:val="22"/>
              </w:rPr>
              <w:t>。</w:t>
            </w:r>
          </w:p>
        </w:tc>
      </w:tr>
      <w:tr w:rsidR="000C4CC6" w:rsidRPr="00C51164" w:rsidTr="002404D1">
        <w:trPr>
          <w:trHeight w:val="73"/>
        </w:trPr>
        <w:tc>
          <w:tcPr>
            <w:tcW w:w="710" w:type="dxa"/>
            <w:vMerge/>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p>
        </w:tc>
        <w:tc>
          <w:tcPr>
            <w:tcW w:w="900"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进度保证措施</w:t>
            </w:r>
          </w:p>
        </w:tc>
        <w:tc>
          <w:tcPr>
            <w:tcW w:w="903"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5</w:t>
            </w:r>
          </w:p>
        </w:tc>
        <w:tc>
          <w:tcPr>
            <w:tcW w:w="7555"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rPr>
                <w:rFonts w:asciiTheme="minorEastAsia" w:hAnsiTheme="minorEastAsia"/>
                <w:sz w:val="22"/>
              </w:rPr>
            </w:pPr>
            <w:r w:rsidRPr="00C51164">
              <w:rPr>
                <w:rFonts w:asciiTheme="minorEastAsia" w:hAnsiTheme="minorEastAsia" w:hint="eastAsia"/>
                <w:sz w:val="22"/>
              </w:rPr>
              <w:t>工期进度控制工作内容完善、程序规范、有明确进度时间、安排合理、措施切实可行。</w:t>
            </w:r>
            <w:r w:rsidRPr="00C51164">
              <w:rPr>
                <w:rFonts w:ascii="宋体" w:hAnsi="宋体" w:cs="宋体"/>
                <w:sz w:val="22"/>
              </w:rPr>
              <w:t>工期进度控制工作内容完善、程序规范、措施切实可行得</w:t>
            </w:r>
            <w:r w:rsidRPr="00C51164">
              <w:rPr>
                <w:rFonts w:ascii="宋体" w:hAnsi="宋体" w:cs="宋体" w:hint="eastAsia"/>
                <w:sz w:val="22"/>
              </w:rPr>
              <w:t>3</w:t>
            </w:r>
            <w:r w:rsidRPr="00C51164">
              <w:rPr>
                <w:rFonts w:ascii="宋体" w:hAnsi="宋体" w:cs="宋体"/>
                <w:sz w:val="22"/>
              </w:rPr>
              <w:t>-</w:t>
            </w:r>
            <w:r w:rsidRPr="00C51164">
              <w:rPr>
                <w:rFonts w:ascii="宋体" w:hAnsi="宋体" w:cs="宋体" w:hint="eastAsia"/>
                <w:sz w:val="22"/>
              </w:rPr>
              <w:t>5</w:t>
            </w:r>
            <w:r w:rsidRPr="00C51164">
              <w:rPr>
                <w:rFonts w:ascii="宋体" w:hAnsi="宋体" w:cs="宋体"/>
                <w:sz w:val="22"/>
              </w:rPr>
              <w:t>分；进度合理，符合采购要求得1-</w:t>
            </w:r>
            <w:r w:rsidRPr="00C51164">
              <w:rPr>
                <w:rFonts w:ascii="宋体" w:hAnsi="宋体" w:cs="宋体" w:hint="eastAsia"/>
                <w:sz w:val="22"/>
              </w:rPr>
              <w:t>2</w:t>
            </w:r>
            <w:r w:rsidRPr="00C51164">
              <w:rPr>
                <w:rFonts w:ascii="宋体" w:hAnsi="宋体" w:cs="宋体"/>
                <w:sz w:val="22"/>
              </w:rPr>
              <w:t>分；否则不得分</w:t>
            </w:r>
            <w:r w:rsidRPr="00C51164">
              <w:rPr>
                <w:rFonts w:asciiTheme="minorEastAsia" w:hAnsiTheme="minorEastAsia" w:hint="eastAsia"/>
                <w:sz w:val="22"/>
              </w:rPr>
              <w:t>。</w:t>
            </w:r>
          </w:p>
        </w:tc>
      </w:tr>
      <w:tr w:rsidR="000C4CC6" w:rsidRPr="00C51164" w:rsidTr="002404D1">
        <w:trPr>
          <w:trHeight w:val="73"/>
        </w:trPr>
        <w:tc>
          <w:tcPr>
            <w:tcW w:w="710" w:type="dxa"/>
            <w:vMerge/>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p>
        </w:tc>
        <w:tc>
          <w:tcPr>
            <w:tcW w:w="900"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安全保</w:t>
            </w:r>
            <w:r w:rsidRPr="00C51164">
              <w:rPr>
                <w:rFonts w:asciiTheme="minorEastAsia" w:hAnsiTheme="minorEastAsia" w:hint="eastAsia"/>
                <w:sz w:val="22"/>
                <w:szCs w:val="21"/>
              </w:rPr>
              <w:lastRenderedPageBreak/>
              <w:t>证措施</w:t>
            </w:r>
          </w:p>
        </w:tc>
        <w:tc>
          <w:tcPr>
            <w:tcW w:w="903"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lastRenderedPageBreak/>
              <w:t>5</w:t>
            </w:r>
          </w:p>
        </w:tc>
        <w:tc>
          <w:tcPr>
            <w:tcW w:w="7555"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rPr>
                <w:rFonts w:asciiTheme="minorEastAsia" w:hAnsiTheme="minorEastAsia"/>
                <w:sz w:val="22"/>
              </w:rPr>
            </w:pPr>
            <w:r w:rsidRPr="00C51164">
              <w:rPr>
                <w:rFonts w:asciiTheme="minorEastAsia" w:hAnsiTheme="minorEastAsia" w:hint="eastAsia"/>
                <w:sz w:val="22"/>
              </w:rPr>
              <w:t>安全控制工作完善、机制程序规范、人员保障到位、措施切实可行。</w:t>
            </w:r>
            <w:r w:rsidRPr="00C51164">
              <w:rPr>
                <w:rFonts w:ascii="宋体" w:hAnsi="宋体" w:cs="宋体"/>
                <w:sz w:val="22"/>
              </w:rPr>
              <w:t>安全控</w:t>
            </w:r>
            <w:r w:rsidRPr="00C51164">
              <w:rPr>
                <w:rFonts w:ascii="宋体" w:hAnsi="宋体" w:cs="宋体"/>
                <w:sz w:val="22"/>
              </w:rPr>
              <w:lastRenderedPageBreak/>
              <w:t>制工作完善、程序规范、措施切实可行得</w:t>
            </w:r>
            <w:r w:rsidRPr="00C51164">
              <w:rPr>
                <w:rFonts w:ascii="宋体" w:hAnsi="宋体" w:cs="宋体" w:hint="eastAsia"/>
                <w:sz w:val="22"/>
              </w:rPr>
              <w:t>3</w:t>
            </w:r>
            <w:r w:rsidRPr="00C51164">
              <w:rPr>
                <w:rFonts w:ascii="宋体" w:hAnsi="宋体" w:cs="宋体"/>
                <w:sz w:val="22"/>
              </w:rPr>
              <w:t>-</w:t>
            </w:r>
            <w:r w:rsidRPr="00C51164">
              <w:rPr>
                <w:rFonts w:ascii="宋体" w:hAnsi="宋体" w:cs="宋体" w:hint="eastAsia"/>
                <w:sz w:val="22"/>
              </w:rPr>
              <w:t>5</w:t>
            </w:r>
            <w:r w:rsidRPr="00C51164">
              <w:rPr>
                <w:rFonts w:ascii="宋体" w:hAnsi="宋体" w:cs="宋体"/>
                <w:sz w:val="22"/>
              </w:rPr>
              <w:t>分；有安全保证措施，措施可行得1-</w:t>
            </w:r>
            <w:r w:rsidRPr="00C51164">
              <w:rPr>
                <w:rFonts w:ascii="宋体" w:hAnsi="宋体" w:cs="宋体" w:hint="eastAsia"/>
                <w:sz w:val="22"/>
              </w:rPr>
              <w:t>2</w:t>
            </w:r>
            <w:r w:rsidRPr="00C51164">
              <w:rPr>
                <w:rFonts w:ascii="宋体" w:hAnsi="宋体" w:cs="宋体"/>
                <w:sz w:val="22"/>
              </w:rPr>
              <w:t>分；否则不得分</w:t>
            </w:r>
            <w:r w:rsidRPr="00C51164">
              <w:rPr>
                <w:rFonts w:asciiTheme="minorEastAsia" w:hAnsiTheme="minorEastAsia" w:hint="eastAsia"/>
                <w:sz w:val="22"/>
              </w:rPr>
              <w:t>。</w:t>
            </w:r>
          </w:p>
        </w:tc>
      </w:tr>
      <w:tr w:rsidR="000C4CC6" w:rsidRPr="00C51164" w:rsidTr="002404D1">
        <w:trPr>
          <w:trHeight w:val="73"/>
        </w:trPr>
        <w:tc>
          <w:tcPr>
            <w:tcW w:w="710" w:type="dxa"/>
            <w:vMerge/>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p>
        </w:tc>
        <w:tc>
          <w:tcPr>
            <w:tcW w:w="900"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技术</w:t>
            </w:r>
          </w:p>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培训</w:t>
            </w:r>
          </w:p>
        </w:tc>
        <w:tc>
          <w:tcPr>
            <w:tcW w:w="903"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5</w:t>
            </w:r>
          </w:p>
        </w:tc>
        <w:tc>
          <w:tcPr>
            <w:tcW w:w="7555" w:type="dxa"/>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rPr>
                <w:rFonts w:asciiTheme="minorEastAsia" w:hAnsiTheme="minorEastAsia"/>
                <w:sz w:val="22"/>
              </w:rPr>
            </w:pPr>
            <w:r w:rsidRPr="00C51164">
              <w:rPr>
                <w:rFonts w:asciiTheme="minorEastAsia" w:hAnsiTheme="minorEastAsia" w:hint="eastAsia"/>
                <w:sz w:val="22"/>
              </w:rPr>
              <w:t>提供技术人员、及系统管理员现场培训级后期跟踪服务，技术培训计划及人员外包管理服务安排科学、合理；培训</w:t>
            </w:r>
            <w:r w:rsidRPr="00C51164">
              <w:rPr>
                <w:rFonts w:ascii="宋体" w:hAnsi="宋体" w:cs="宋体"/>
                <w:sz w:val="22"/>
              </w:rPr>
              <w:t>工作方案完善、具有针对性、可行性强得</w:t>
            </w:r>
            <w:r w:rsidRPr="00C51164">
              <w:rPr>
                <w:rFonts w:ascii="宋体" w:hAnsi="宋体" w:cs="宋体" w:hint="eastAsia"/>
                <w:sz w:val="22"/>
              </w:rPr>
              <w:t>3-5</w:t>
            </w:r>
            <w:r w:rsidRPr="00C51164">
              <w:rPr>
                <w:rFonts w:ascii="宋体" w:hAnsi="宋体" w:cs="宋体"/>
                <w:sz w:val="22"/>
              </w:rPr>
              <w:t>分；</w:t>
            </w:r>
            <w:r w:rsidRPr="00C51164">
              <w:rPr>
                <w:rFonts w:ascii="宋体" w:hAnsi="宋体" w:cs="宋体" w:hint="eastAsia"/>
                <w:sz w:val="22"/>
              </w:rPr>
              <w:t>培训</w:t>
            </w:r>
            <w:r w:rsidRPr="00C51164">
              <w:rPr>
                <w:rFonts w:ascii="宋体" w:hAnsi="宋体" w:cs="宋体"/>
                <w:sz w:val="22"/>
              </w:rPr>
              <w:t>工作方案基本完善，有主次得</w:t>
            </w:r>
            <w:r w:rsidRPr="00C51164">
              <w:rPr>
                <w:rFonts w:ascii="宋体" w:hAnsi="宋体" w:cs="宋体" w:hint="eastAsia"/>
                <w:sz w:val="22"/>
              </w:rPr>
              <w:t>1-2</w:t>
            </w:r>
            <w:r w:rsidRPr="00C51164">
              <w:rPr>
                <w:rFonts w:ascii="宋体" w:hAnsi="宋体" w:cs="宋体"/>
                <w:sz w:val="22"/>
              </w:rPr>
              <w:t>分；否则不得分</w:t>
            </w:r>
            <w:r w:rsidRPr="00C51164">
              <w:rPr>
                <w:rFonts w:asciiTheme="minorEastAsia" w:hAnsiTheme="minorEastAsia" w:hint="eastAsia"/>
                <w:sz w:val="22"/>
              </w:rPr>
              <w:t>。</w:t>
            </w:r>
          </w:p>
        </w:tc>
      </w:tr>
      <w:tr w:rsidR="000C4CC6" w:rsidRPr="00C51164" w:rsidTr="002404D1">
        <w:trPr>
          <w:trHeight w:val="73"/>
        </w:trPr>
        <w:tc>
          <w:tcPr>
            <w:tcW w:w="710" w:type="dxa"/>
            <w:vMerge/>
            <w:tcBorders>
              <w:top w:val="single" w:sz="8" w:space="0" w:color="000000"/>
              <w:left w:val="single" w:sz="8" w:space="0" w:color="000000"/>
              <w:bottom w:val="single" w:sz="8" w:space="0" w:color="000000"/>
              <w:right w:val="single" w:sz="8" w:space="0" w:color="000000"/>
            </w:tcBorders>
            <w:vAlign w:val="center"/>
          </w:tcPr>
          <w:p w:rsidR="000C4CC6" w:rsidRPr="00C51164" w:rsidRDefault="000C4CC6" w:rsidP="002404D1">
            <w:pPr>
              <w:jc w:val="center"/>
              <w:rPr>
                <w:rFonts w:asciiTheme="minorEastAsia" w:hAnsiTheme="minorEastAsia"/>
                <w:sz w:val="22"/>
                <w:szCs w:val="21"/>
              </w:rPr>
            </w:pPr>
          </w:p>
        </w:tc>
        <w:tc>
          <w:tcPr>
            <w:tcW w:w="900" w:type="dxa"/>
            <w:tcBorders>
              <w:top w:val="single" w:sz="8" w:space="0" w:color="000000"/>
              <w:left w:val="single" w:sz="8" w:space="0" w:color="000000"/>
              <w:bottom w:val="single" w:sz="4" w:space="0" w:color="auto"/>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数据库</w:t>
            </w:r>
          </w:p>
        </w:tc>
        <w:tc>
          <w:tcPr>
            <w:tcW w:w="903" w:type="dxa"/>
            <w:tcBorders>
              <w:top w:val="single" w:sz="8" w:space="0" w:color="000000"/>
              <w:left w:val="single" w:sz="8" w:space="0" w:color="000000"/>
              <w:bottom w:val="single" w:sz="4" w:space="0" w:color="auto"/>
              <w:right w:val="single" w:sz="8" w:space="0" w:color="000000"/>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3</w:t>
            </w:r>
          </w:p>
        </w:tc>
        <w:tc>
          <w:tcPr>
            <w:tcW w:w="7555" w:type="dxa"/>
            <w:tcBorders>
              <w:top w:val="single" w:sz="8" w:space="0" w:color="000000"/>
              <w:left w:val="single" w:sz="8" w:space="0" w:color="000000"/>
              <w:bottom w:val="single" w:sz="4" w:space="0" w:color="auto"/>
              <w:right w:val="single" w:sz="8" w:space="0" w:color="000000"/>
            </w:tcBorders>
            <w:vAlign w:val="center"/>
          </w:tcPr>
          <w:p w:rsidR="000C4CC6" w:rsidRPr="00C51164" w:rsidRDefault="000C4CC6" w:rsidP="002404D1">
            <w:pPr>
              <w:rPr>
                <w:rFonts w:asciiTheme="minorEastAsia" w:hAnsiTheme="minorEastAsia"/>
                <w:sz w:val="22"/>
              </w:rPr>
            </w:pPr>
            <w:r w:rsidRPr="00C51164">
              <w:rPr>
                <w:rFonts w:asciiTheme="minorEastAsia" w:hAnsiTheme="minorEastAsia" w:hint="eastAsia"/>
                <w:sz w:val="22"/>
              </w:rPr>
              <w:t>具有数据库建设能力，供应商有开发基准地价评估软件或已购买基准地价评估软件得3分。需提供有效证明材料，</w:t>
            </w:r>
            <w:proofErr w:type="gramStart"/>
            <w:r w:rsidRPr="00C51164">
              <w:rPr>
                <w:rFonts w:asciiTheme="minorEastAsia" w:hAnsiTheme="minorEastAsia" w:hint="eastAsia"/>
                <w:sz w:val="22"/>
              </w:rPr>
              <w:t>且证明</w:t>
            </w:r>
            <w:proofErr w:type="gramEnd"/>
            <w:r w:rsidRPr="00C51164">
              <w:rPr>
                <w:rFonts w:asciiTheme="minorEastAsia" w:hAnsiTheme="minorEastAsia" w:hint="eastAsia"/>
                <w:sz w:val="22"/>
              </w:rPr>
              <w:t>材料须提供真彩扫描打印件。</w:t>
            </w:r>
          </w:p>
        </w:tc>
      </w:tr>
      <w:tr w:rsidR="000C4CC6" w:rsidRPr="00C51164" w:rsidTr="002404D1">
        <w:trPr>
          <w:trHeight w:val="73"/>
        </w:trPr>
        <w:tc>
          <w:tcPr>
            <w:tcW w:w="710" w:type="dxa"/>
            <w:vMerge/>
            <w:tcBorders>
              <w:top w:val="single" w:sz="8" w:space="0" w:color="000000"/>
              <w:left w:val="single" w:sz="8" w:space="0" w:color="000000"/>
              <w:bottom w:val="single" w:sz="8" w:space="0" w:color="000000"/>
              <w:right w:val="single" w:sz="4" w:space="0" w:color="auto"/>
            </w:tcBorders>
            <w:vAlign w:val="center"/>
          </w:tcPr>
          <w:p w:rsidR="000C4CC6" w:rsidRPr="00C51164" w:rsidRDefault="000C4CC6" w:rsidP="002404D1">
            <w:pPr>
              <w:jc w:val="center"/>
              <w:rPr>
                <w:rFonts w:asciiTheme="minorEastAsia" w:hAnsiTheme="minorEastAsia"/>
                <w:sz w:val="22"/>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0C4CC6" w:rsidRPr="00C51164" w:rsidRDefault="000C4CC6" w:rsidP="002404D1">
            <w:pPr>
              <w:jc w:val="center"/>
              <w:rPr>
                <w:sz w:val="22"/>
                <w:szCs w:val="21"/>
              </w:rPr>
            </w:pPr>
            <w:r w:rsidRPr="00C51164">
              <w:rPr>
                <w:rFonts w:hint="eastAsia"/>
                <w:sz w:val="22"/>
                <w:szCs w:val="21"/>
              </w:rPr>
              <w:t>履约便利程度</w:t>
            </w:r>
          </w:p>
        </w:tc>
        <w:tc>
          <w:tcPr>
            <w:tcW w:w="903" w:type="dxa"/>
            <w:tcBorders>
              <w:top w:val="single" w:sz="4" w:space="0" w:color="auto"/>
              <w:left w:val="single" w:sz="4" w:space="0" w:color="auto"/>
              <w:bottom w:val="single" w:sz="4" w:space="0" w:color="auto"/>
              <w:right w:val="single" w:sz="4" w:space="0" w:color="auto"/>
            </w:tcBorders>
            <w:vAlign w:val="center"/>
          </w:tcPr>
          <w:p w:rsidR="000C4CC6" w:rsidRPr="00C51164" w:rsidRDefault="000C4CC6" w:rsidP="002404D1">
            <w:pPr>
              <w:jc w:val="center"/>
              <w:rPr>
                <w:sz w:val="22"/>
                <w:szCs w:val="21"/>
              </w:rPr>
            </w:pPr>
            <w:r w:rsidRPr="00C51164">
              <w:rPr>
                <w:rFonts w:hint="eastAsia"/>
                <w:sz w:val="22"/>
                <w:szCs w:val="21"/>
              </w:rPr>
              <w:t>6</w:t>
            </w:r>
          </w:p>
        </w:tc>
        <w:tc>
          <w:tcPr>
            <w:tcW w:w="7555" w:type="dxa"/>
            <w:tcBorders>
              <w:top w:val="single" w:sz="4" w:space="0" w:color="auto"/>
              <w:left w:val="single" w:sz="4" w:space="0" w:color="auto"/>
              <w:bottom w:val="single" w:sz="4" w:space="0" w:color="auto"/>
              <w:right w:val="single" w:sz="4" w:space="0" w:color="auto"/>
            </w:tcBorders>
            <w:vAlign w:val="center"/>
          </w:tcPr>
          <w:p w:rsidR="000C4CC6" w:rsidRPr="00C51164" w:rsidRDefault="000C4CC6" w:rsidP="002404D1">
            <w:pPr>
              <w:rPr>
                <w:sz w:val="22"/>
                <w:szCs w:val="21"/>
              </w:rPr>
            </w:pPr>
            <w:r w:rsidRPr="00C51164">
              <w:rPr>
                <w:rFonts w:hint="eastAsia"/>
                <w:sz w:val="22"/>
                <w:szCs w:val="21"/>
              </w:rPr>
              <w:t>供应商总部在湖北省内或在湖北省内设有分支机构提供售后服务的得</w:t>
            </w:r>
            <w:r w:rsidRPr="00C51164">
              <w:rPr>
                <w:rFonts w:hint="eastAsia"/>
                <w:sz w:val="22"/>
                <w:szCs w:val="21"/>
              </w:rPr>
              <w:t>1</w:t>
            </w:r>
            <w:r w:rsidRPr="00C51164">
              <w:rPr>
                <w:rFonts w:hint="eastAsia"/>
                <w:sz w:val="22"/>
                <w:szCs w:val="21"/>
              </w:rPr>
              <w:t>分，市内的得</w:t>
            </w:r>
            <w:r w:rsidRPr="00C51164">
              <w:rPr>
                <w:rFonts w:hint="eastAsia"/>
                <w:sz w:val="22"/>
                <w:szCs w:val="21"/>
              </w:rPr>
              <w:t>3</w:t>
            </w:r>
            <w:r w:rsidRPr="00C51164">
              <w:rPr>
                <w:rFonts w:hint="eastAsia"/>
                <w:sz w:val="22"/>
                <w:szCs w:val="21"/>
              </w:rPr>
              <w:t>分，县内的得</w:t>
            </w:r>
            <w:r w:rsidRPr="00C51164">
              <w:rPr>
                <w:rFonts w:hint="eastAsia"/>
                <w:sz w:val="22"/>
                <w:szCs w:val="21"/>
              </w:rPr>
              <w:t>6</w:t>
            </w:r>
            <w:r w:rsidRPr="00C51164">
              <w:rPr>
                <w:rFonts w:hint="eastAsia"/>
                <w:sz w:val="22"/>
                <w:szCs w:val="21"/>
              </w:rPr>
              <w:t>分（以上以营业执照副本复印件盖公章为准）。需提供有效证明材料，</w:t>
            </w:r>
            <w:proofErr w:type="gramStart"/>
            <w:r w:rsidRPr="00C51164">
              <w:rPr>
                <w:rFonts w:hint="eastAsia"/>
                <w:sz w:val="22"/>
                <w:szCs w:val="21"/>
              </w:rPr>
              <w:t>且证明</w:t>
            </w:r>
            <w:proofErr w:type="gramEnd"/>
            <w:r w:rsidRPr="00C51164">
              <w:rPr>
                <w:rFonts w:hint="eastAsia"/>
                <w:sz w:val="22"/>
                <w:szCs w:val="21"/>
              </w:rPr>
              <w:t>材料须提供真彩扫描打印件。</w:t>
            </w:r>
          </w:p>
        </w:tc>
      </w:tr>
      <w:tr w:rsidR="000C4CC6" w:rsidRPr="00C51164" w:rsidTr="002404D1">
        <w:trPr>
          <w:trHeight w:val="539"/>
        </w:trPr>
        <w:tc>
          <w:tcPr>
            <w:tcW w:w="1610" w:type="dxa"/>
            <w:gridSpan w:val="2"/>
            <w:tcBorders>
              <w:top w:val="single" w:sz="4" w:space="0" w:color="auto"/>
              <w:left w:val="single" w:sz="4" w:space="0" w:color="auto"/>
              <w:bottom w:val="single" w:sz="4" w:space="0" w:color="auto"/>
              <w:right w:val="single" w:sz="4" w:space="0" w:color="auto"/>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合计</w:t>
            </w:r>
          </w:p>
        </w:tc>
        <w:tc>
          <w:tcPr>
            <w:tcW w:w="903" w:type="dxa"/>
            <w:tcBorders>
              <w:top w:val="single" w:sz="4" w:space="0" w:color="auto"/>
              <w:left w:val="single" w:sz="4" w:space="0" w:color="auto"/>
              <w:bottom w:val="single" w:sz="4" w:space="0" w:color="auto"/>
              <w:right w:val="single" w:sz="4" w:space="0" w:color="auto"/>
            </w:tcBorders>
            <w:vAlign w:val="center"/>
          </w:tcPr>
          <w:p w:rsidR="000C4CC6" w:rsidRPr="00C51164" w:rsidRDefault="000C4CC6" w:rsidP="002404D1">
            <w:pPr>
              <w:jc w:val="center"/>
              <w:rPr>
                <w:rFonts w:asciiTheme="minorEastAsia" w:hAnsiTheme="minorEastAsia"/>
                <w:sz w:val="22"/>
                <w:szCs w:val="21"/>
              </w:rPr>
            </w:pPr>
            <w:r w:rsidRPr="00C51164">
              <w:rPr>
                <w:rFonts w:asciiTheme="minorEastAsia" w:hAnsiTheme="minorEastAsia" w:hint="eastAsia"/>
                <w:sz w:val="22"/>
                <w:szCs w:val="21"/>
              </w:rPr>
              <w:t>100</w:t>
            </w:r>
          </w:p>
        </w:tc>
        <w:tc>
          <w:tcPr>
            <w:tcW w:w="7555" w:type="dxa"/>
            <w:tcBorders>
              <w:top w:val="single" w:sz="4" w:space="0" w:color="auto"/>
              <w:left w:val="single" w:sz="4" w:space="0" w:color="auto"/>
              <w:bottom w:val="single" w:sz="4" w:space="0" w:color="auto"/>
              <w:right w:val="single" w:sz="4" w:space="0" w:color="auto"/>
            </w:tcBorders>
            <w:vAlign w:val="center"/>
          </w:tcPr>
          <w:p w:rsidR="000C4CC6" w:rsidRPr="00C51164" w:rsidRDefault="000C4CC6" w:rsidP="002404D1">
            <w:pPr>
              <w:rPr>
                <w:rFonts w:asciiTheme="minorEastAsia" w:hAnsiTheme="minorEastAsia"/>
                <w:sz w:val="22"/>
                <w:szCs w:val="21"/>
              </w:rPr>
            </w:pPr>
          </w:p>
        </w:tc>
      </w:tr>
    </w:tbl>
    <w:p w:rsidR="000C4CC6" w:rsidRPr="00C51164" w:rsidRDefault="000C4CC6" w:rsidP="000C4CC6">
      <w:pPr>
        <w:spacing w:line="360" w:lineRule="auto"/>
        <w:rPr>
          <w:rFonts w:ascii="Times New Roman" w:hAnsi="宋体" w:cs="宋体"/>
          <w:sz w:val="32"/>
          <w:szCs w:val="28"/>
        </w:rPr>
      </w:pPr>
    </w:p>
    <w:p w:rsidR="000C4CC6" w:rsidRDefault="000C4CC6" w:rsidP="000C4CC6">
      <w:pPr>
        <w:spacing w:line="360" w:lineRule="auto"/>
        <w:rPr>
          <w:rFonts w:ascii="Times New Roman" w:eastAsia="方正姚体" w:hAnsi="Times New Roman" w:cs="Times New Roman"/>
          <w:bCs/>
          <w:sz w:val="24"/>
          <w:szCs w:val="24"/>
        </w:rPr>
      </w:pPr>
      <w:r w:rsidRPr="00C51164">
        <w:rPr>
          <w:rFonts w:ascii="Times New Roman" w:hAnsi="宋体" w:cs="宋体" w:hint="eastAsia"/>
          <w:sz w:val="28"/>
          <w:szCs w:val="28"/>
        </w:rPr>
        <w:t>备注：以上所有须提供的证件、证书、有关资料必须真实有效，提供</w:t>
      </w:r>
      <w:proofErr w:type="gramStart"/>
      <w:r w:rsidRPr="00C51164">
        <w:rPr>
          <w:rFonts w:ascii="Times New Roman" w:hAnsi="宋体" w:cs="宋体" w:hint="eastAsia"/>
          <w:sz w:val="28"/>
          <w:szCs w:val="28"/>
        </w:rPr>
        <w:t>扫描件并加盖</w:t>
      </w:r>
      <w:proofErr w:type="gramEnd"/>
      <w:r w:rsidRPr="00C51164">
        <w:rPr>
          <w:rFonts w:ascii="Times New Roman" w:hAnsi="宋体" w:cs="宋体" w:hint="eastAsia"/>
          <w:sz w:val="28"/>
          <w:szCs w:val="28"/>
        </w:rPr>
        <w:t>公章。投标人投标时须认真对待，凡提供虚假材料谋取中标的，一经查实，根据《政府采购法》第七十七条之规定，将对供应商处以罚款、列入不良行为记录名单、依法追究刑事责任等。</w:t>
      </w:r>
    </w:p>
    <w:p w:rsidR="000C4CC6" w:rsidRDefault="000C4CC6" w:rsidP="000C4CC6">
      <w:pPr>
        <w:adjustRightInd w:val="0"/>
        <w:snapToGrid w:val="0"/>
        <w:spacing w:line="360" w:lineRule="auto"/>
        <w:jc w:val="center"/>
        <w:outlineLvl w:val="0"/>
        <w:rPr>
          <w:rFonts w:ascii="Times New Roman" w:hAnsi="Times New Roman" w:cs="Times New Roman"/>
          <w:b/>
          <w:bCs/>
          <w:sz w:val="40"/>
          <w:szCs w:val="36"/>
        </w:rPr>
      </w:pPr>
    </w:p>
    <w:p w:rsidR="009E3C59" w:rsidRPr="000C4CC6" w:rsidRDefault="009E3C59" w:rsidP="009E3C59">
      <w:pPr>
        <w:spacing w:line="360" w:lineRule="auto"/>
        <w:rPr>
          <w:rFonts w:ascii="Times New Roman" w:eastAsia="方正姚体" w:hAnsi="Times New Roman" w:cs="Times New Roman"/>
          <w:bCs/>
          <w:sz w:val="22"/>
          <w:szCs w:val="24"/>
        </w:rPr>
      </w:pPr>
    </w:p>
    <w:p w:rsidR="00855B79" w:rsidRPr="009E3C59" w:rsidRDefault="00855B79" w:rsidP="00855B79">
      <w:pPr>
        <w:spacing w:line="360" w:lineRule="auto"/>
        <w:rPr>
          <w:rFonts w:ascii="Times New Roman" w:eastAsia="方正姚体" w:hAnsi="Times New Roman" w:cs="Times New Roman"/>
          <w:bCs/>
          <w:sz w:val="22"/>
          <w:szCs w:val="24"/>
        </w:rPr>
      </w:pPr>
    </w:p>
    <w:p w:rsidR="00855B79" w:rsidRPr="008B2EB9" w:rsidRDefault="00855B79" w:rsidP="00855B79">
      <w:pPr>
        <w:spacing w:line="500" w:lineRule="exact"/>
        <w:ind w:leftChars="50" w:left="105" w:firstLineChars="225" w:firstLine="540"/>
        <w:rPr>
          <w:rFonts w:ascii="宋体" w:hAnsi="宋体" w:cs="宋体"/>
          <w:bCs/>
          <w:kern w:val="0"/>
          <w:sz w:val="24"/>
        </w:rPr>
      </w:pPr>
      <w:r w:rsidRPr="008B2EB9">
        <w:rPr>
          <w:rFonts w:ascii="宋体" w:hAnsi="宋体" w:cs="宋体"/>
          <w:bCs/>
          <w:kern w:val="0"/>
          <w:sz w:val="24"/>
        </w:rPr>
        <w:br w:type="page"/>
      </w:r>
    </w:p>
    <w:p w:rsidR="00855B79" w:rsidRPr="002F4AFA" w:rsidRDefault="00855B79" w:rsidP="00855B79">
      <w:pPr>
        <w:adjustRightInd w:val="0"/>
        <w:snapToGrid w:val="0"/>
        <w:spacing w:line="360" w:lineRule="auto"/>
        <w:jc w:val="left"/>
        <w:rPr>
          <w:sz w:val="24"/>
          <w:szCs w:val="24"/>
        </w:rPr>
      </w:pPr>
      <w:r w:rsidRPr="002F4AFA">
        <w:rPr>
          <w:sz w:val="24"/>
          <w:szCs w:val="24"/>
        </w:rPr>
        <w:lastRenderedPageBreak/>
        <w:t>附件</w:t>
      </w:r>
      <w:r w:rsidRPr="002F4AFA">
        <w:rPr>
          <w:rFonts w:hint="eastAsia"/>
          <w:sz w:val="24"/>
          <w:szCs w:val="24"/>
        </w:rPr>
        <w:t>二</w:t>
      </w:r>
      <w:r w:rsidRPr="002F4AFA">
        <w:rPr>
          <w:sz w:val="24"/>
          <w:szCs w:val="24"/>
        </w:rPr>
        <w:t>：供应商报名表：</w:t>
      </w:r>
    </w:p>
    <w:p w:rsidR="00855B79" w:rsidRPr="002F4AFA" w:rsidRDefault="00855B79" w:rsidP="00855B79">
      <w:pPr>
        <w:jc w:val="center"/>
        <w:rPr>
          <w:sz w:val="32"/>
          <w:szCs w:val="32"/>
        </w:rPr>
      </w:pPr>
      <w:r w:rsidRPr="002F4AFA">
        <w:rPr>
          <w:rFonts w:hint="eastAsia"/>
          <w:sz w:val="32"/>
          <w:szCs w:val="32"/>
        </w:rPr>
        <w:t>供应商报名表</w:t>
      </w:r>
    </w:p>
    <w:p w:rsidR="00855B79" w:rsidRPr="002F4AFA" w:rsidRDefault="00855B79" w:rsidP="00855B79">
      <w:pPr>
        <w:rPr>
          <w:sz w:val="24"/>
        </w:rPr>
      </w:pPr>
      <w:r w:rsidRPr="002F4AFA">
        <w:rPr>
          <w:rFonts w:hint="eastAsia"/>
          <w:sz w:val="24"/>
        </w:rPr>
        <w:t>项目编号：</w:t>
      </w:r>
      <w:r w:rsidRPr="002F4AFA">
        <w:rPr>
          <w:rFonts w:hint="eastAsia"/>
          <w:sz w:val="24"/>
          <w:u w:val="single"/>
        </w:rPr>
        <w:t xml:space="preserve">                </w:t>
      </w:r>
      <w:r w:rsidRPr="002F4AFA">
        <w:rPr>
          <w:rFonts w:hint="eastAsia"/>
          <w:sz w:val="24"/>
        </w:rPr>
        <w:t>项目名称：</w:t>
      </w:r>
      <w:r w:rsidRPr="002F4AFA">
        <w:rPr>
          <w:rFonts w:hint="eastAsia"/>
          <w:sz w:val="24"/>
        </w:rPr>
        <w:t xml:space="preserve">  </w:t>
      </w:r>
      <w:r w:rsidRPr="002F4AFA">
        <w:rPr>
          <w:rFonts w:hint="eastAsia"/>
          <w:sz w:val="24"/>
          <w:u w:val="single"/>
        </w:rPr>
        <w:t xml:space="preserve">                </w:t>
      </w:r>
      <w:r w:rsidRPr="002F4AFA">
        <w:rPr>
          <w:rFonts w:hint="eastAsia"/>
          <w:sz w:val="24"/>
        </w:rPr>
        <w:t xml:space="preserve">                       </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6996"/>
      </w:tblGrid>
      <w:tr w:rsidR="00855B79" w:rsidRPr="002F4AFA" w:rsidTr="00E13DF0">
        <w:trPr>
          <w:trHeight w:val="70"/>
          <w:jc w:val="center"/>
        </w:trPr>
        <w:tc>
          <w:tcPr>
            <w:tcW w:w="2269" w:type="dxa"/>
            <w:tcBorders>
              <w:top w:val="single" w:sz="4" w:space="0" w:color="auto"/>
              <w:left w:val="single" w:sz="4" w:space="0" w:color="auto"/>
              <w:bottom w:val="single" w:sz="4" w:space="0" w:color="auto"/>
              <w:right w:val="single" w:sz="4" w:space="0" w:color="auto"/>
            </w:tcBorders>
            <w:vAlign w:val="center"/>
          </w:tcPr>
          <w:p w:rsidR="00855B79" w:rsidRPr="002F4AFA" w:rsidRDefault="00855B79" w:rsidP="00E13DF0">
            <w:pPr>
              <w:widowControl/>
              <w:spacing w:before="100" w:beforeAutospacing="1" w:after="100" w:afterAutospacing="1"/>
              <w:jc w:val="left"/>
              <w:rPr>
                <w:rFonts w:ascii="宋体" w:hAnsi="宋体" w:cs="宋体"/>
                <w:kern w:val="0"/>
                <w:sz w:val="24"/>
              </w:rPr>
            </w:pPr>
            <w:r w:rsidRPr="002F4AFA">
              <w:rPr>
                <w:rFonts w:asciiTheme="minorEastAsia" w:hAnsiTheme="minorEastAsia" w:cs="宋体" w:hint="eastAsia"/>
                <w:kern w:val="0"/>
                <w:sz w:val="24"/>
              </w:rPr>
              <w:t>供应商名称（盖章）</w:t>
            </w:r>
          </w:p>
        </w:tc>
        <w:tc>
          <w:tcPr>
            <w:tcW w:w="6996" w:type="dxa"/>
            <w:tcBorders>
              <w:top w:val="single" w:sz="4" w:space="0" w:color="auto"/>
              <w:left w:val="single" w:sz="4" w:space="0" w:color="auto"/>
              <w:bottom w:val="single" w:sz="4" w:space="0" w:color="auto"/>
              <w:right w:val="single" w:sz="4" w:space="0" w:color="auto"/>
            </w:tcBorders>
            <w:vAlign w:val="center"/>
          </w:tcPr>
          <w:p w:rsidR="00855B79" w:rsidRPr="002F4AFA" w:rsidRDefault="00855B79" w:rsidP="00E13DF0">
            <w:pPr>
              <w:widowControl/>
              <w:spacing w:before="100" w:beforeAutospacing="1" w:after="100" w:afterAutospacing="1"/>
              <w:jc w:val="left"/>
              <w:rPr>
                <w:rFonts w:ascii="宋体" w:hAnsi="宋体" w:cs="宋体"/>
                <w:kern w:val="0"/>
                <w:sz w:val="24"/>
              </w:rPr>
            </w:pPr>
            <w:r w:rsidRPr="002F4AFA">
              <w:rPr>
                <w:rFonts w:asciiTheme="minorEastAsia" w:hAnsiTheme="minorEastAsia" w:cs="宋体" w:hint="eastAsia"/>
                <w:kern w:val="0"/>
                <w:sz w:val="24"/>
              </w:rPr>
              <w:t> </w:t>
            </w:r>
          </w:p>
        </w:tc>
      </w:tr>
      <w:tr w:rsidR="00855B79" w:rsidRPr="002F4AFA" w:rsidTr="00E13DF0">
        <w:trPr>
          <w:trHeight w:val="70"/>
          <w:jc w:val="center"/>
        </w:trPr>
        <w:tc>
          <w:tcPr>
            <w:tcW w:w="2269" w:type="dxa"/>
            <w:tcBorders>
              <w:top w:val="single" w:sz="4" w:space="0" w:color="auto"/>
              <w:left w:val="single" w:sz="4" w:space="0" w:color="auto"/>
              <w:bottom w:val="single" w:sz="4" w:space="0" w:color="auto"/>
              <w:right w:val="single" w:sz="4" w:space="0" w:color="auto"/>
            </w:tcBorders>
            <w:vAlign w:val="center"/>
          </w:tcPr>
          <w:p w:rsidR="00855B79" w:rsidRPr="002F4AFA" w:rsidRDefault="00855B79" w:rsidP="00E13DF0">
            <w:pPr>
              <w:widowControl/>
              <w:spacing w:before="100" w:beforeAutospacing="1" w:after="100" w:afterAutospacing="1"/>
              <w:jc w:val="left"/>
              <w:rPr>
                <w:rFonts w:ascii="宋体" w:hAnsi="宋体" w:cs="宋体"/>
                <w:kern w:val="0"/>
                <w:sz w:val="24"/>
              </w:rPr>
            </w:pPr>
            <w:r w:rsidRPr="002F4AFA">
              <w:rPr>
                <w:rFonts w:asciiTheme="minorEastAsia" w:hAnsiTheme="minorEastAsia" w:cs="宋体" w:hint="eastAsia"/>
                <w:kern w:val="0"/>
                <w:sz w:val="24"/>
              </w:rPr>
              <w:t>联系人姓名</w:t>
            </w:r>
          </w:p>
        </w:tc>
        <w:tc>
          <w:tcPr>
            <w:tcW w:w="6996" w:type="dxa"/>
            <w:tcBorders>
              <w:top w:val="single" w:sz="4" w:space="0" w:color="auto"/>
              <w:left w:val="single" w:sz="4" w:space="0" w:color="auto"/>
              <w:bottom w:val="single" w:sz="4" w:space="0" w:color="auto"/>
              <w:right w:val="single" w:sz="4" w:space="0" w:color="auto"/>
            </w:tcBorders>
            <w:vAlign w:val="center"/>
          </w:tcPr>
          <w:p w:rsidR="00855B79" w:rsidRPr="002F4AFA" w:rsidRDefault="00855B79" w:rsidP="00E13DF0">
            <w:pPr>
              <w:widowControl/>
              <w:spacing w:before="100" w:beforeAutospacing="1" w:after="100" w:afterAutospacing="1"/>
              <w:jc w:val="left"/>
              <w:rPr>
                <w:rFonts w:ascii="宋体" w:hAnsi="宋体" w:cs="宋体"/>
                <w:kern w:val="0"/>
                <w:sz w:val="24"/>
              </w:rPr>
            </w:pPr>
            <w:r w:rsidRPr="002F4AFA">
              <w:rPr>
                <w:rFonts w:asciiTheme="minorEastAsia" w:hAnsiTheme="minorEastAsia" w:cs="宋体" w:hint="eastAsia"/>
                <w:kern w:val="0"/>
                <w:sz w:val="24"/>
              </w:rPr>
              <w:t> </w:t>
            </w:r>
          </w:p>
        </w:tc>
      </w:tr>
      <w:tr w:rsidR="00855B79" w:rsidRPr="002F4AFA" w:rsidTr="00E13DF0">
        <w:trPr>
          <w:trHeight w:val="70"/>
          <w:jc w:val="center"/>
        </w:trPr>
        <w:tc>
          <w:tcPr>
            <w:tcW w:w="2269" w:type="dxa"/>
            <w:tcBorders>
              <w:top w:val="single" w:sz="4" w:space="0" w:color="auto"/>
              <w:left w:val="single" w:sz="4" w:space="0" w:color="auto"/>
              <w:bottom w:val="single" w:sz="4" w:space="0" w:color="auto"/>
              <w:right w:val="single" w:sz="4" w:space="0" w:color="auto"/>
            </w:tcBorders>
            <w:vAlign w:val="center"/>
          </w:tcPr>
          <w:p w:rsidR="00855B79" w:rsidRPr="002F4AFA" w:rsidRDefault="00855B79" w:rsidP="00E13DF0">
            <w:pPr>
              <w:widowControl/>
              <w:spacing w:before="100" w:beforeAutospacing="1" w:after="100" w:afterAutospacing="1"/>
              <w:jc w:val="left"/>
              <w:rPr>
                <w:rFonts w:ascii="宋体" w:hAnsi="宋体" w:cs="宋体"/>
                <w:kern w:val="0"/>
                <w:sz w:val="24"/>
              </w:rPr>
            </w:pPr>
            <w:r w:rsidRPr="002F4AFA">
              <w:rPr>
                <w:rFonts w:asciiTheme="minorEastAsia" w:hAnsiTheme="minorEastAsia" w:cs="宋体" w:hint="eastAsia"/>
                <w:kern w:val="0"/>
                <w:sz w:val="24"/>
              </w:rPr>
              <w:t>联系人电话（办公电话和手机）</w:t>
            </w:r>
          </w:p>
        </w:tc>
        <w:tc>
          <w:tcPr>
            <w:tcW w:w="6996" w:type="dxa"/>
            <w:tcBorders>
              <w:top w:val="single" w:sz="4" w:space="0" w:color="auto"/>
              <w:left w:val="single" w:sz="4" w:space="0" w:color="auto"/>
              <w:bottom w:val="single" w:sz="4" w:space="0" w:color="auto"/>
              <w:right w:val="single" w:sz="4" w:space="0" w:color="auto"/>
            </w:tcBorders>
            <w:vAlign w:val="center"/>
          </w:tcPr>
          <w:p w:rsidR="00855B79" w:rsidRPr="002F4AFA" w:rsidRDefault="00855B79" w:rsidP="00E13DF0">
            <w:pPr>
              <w:widowControl/>
              <w:spacing w:before="100" w:beforeAutospacing="1" w:after="100" w:afterAutospacing="1"/>
              <w:jc w:val="left"/>
              <w:rPr>
                <w:rFonts w:ascii="宋体" w:hAnsi="宋体" w:cs="宋体"/>
                <w:kern w:val="0"/>
                <w:sz w:val="24"/>
              </w:rPr>
            </w:pPr>
            <w:r w:rsidRPr="002F4AFA">
              <w:rPr>
                <w:rFonts w:asciiTheme="minorEastAsia" w:hAnsiTheme="minorEastAsia" w:cs="宋体" w:hint="eastAsia"/>
                <w:kern w:val="0"/>
                <w:sz w:val="24"/>
              </w:rPr>
              <w:t> </w:t>
            </w:r>
          </w:p>
        </w:tc>
      </w:tr>
      <w:tr w:rsidR="00855B79" w:rsidRPr="002F4AFA" w:rsidTr="00E13DF0">
        <w:trPr>
          <w:trHeight w:val="70"/>
          <w:jc w:val="center"/>
        </w:trPr>
        <w:tc>
          <w:tcPr>
            <w:tcW w:w="2269" w:type="dxa"/>
            <w:tcBorders>
              <w:top w:val="single" w:sz="4" w:space="0" w:color="auto"/>
              <w:left w:val="single" w:sz="4" w:space="0" w:color="auto"/>
              <w:bottom w:val="single" w:sz="4" w:space="0" w:color="auto"/>
              <w:right w:val="single" w:sz="4" w:space="0" w:color="auto"/>
            </w:tcBorders>
            <w:vAlign w:val="center"/>
          </w:tcPr>
          <w:p w:rsidR="00855B79" w:rsidRPr="002F4AFA" w:rsidRDefault="00855B79" w:rsidP="00E13DF0">
            <w:pPr>
              <w:widowControl/>
              <w:spacing w:before="100" w:beforeAutospacing="1" w:after="100" w:afterAutospacing="1"/>
              <w:jc w:val="left"/>
              <w:rPr>
                <w:rFonts w:ascii="宋体" w:hAnsi="宋体" w:cs="宋体"/>
                <w:kern w:val="0"/>
                <w:sz w:val="24"/>
              </w:rPr>
            </w:pPr>
            <w:r w:rsidRPr="002F4AFA">
              <w:rPr>
                <w:rFonts w:asciiTheme="minorEastAsia" w:hAnsiTheme="minorEastAsia" w:cs="宋体" w:hint="eastAsia"/>
                <w:kern w:val="0"/>
                <w:sz w:val="24"/>
              </w:rPr>
              <w:t>联系人邮箱</w:t>
            </w:r>
          </w:p>
        </w:tc>
        <w:tc>
          <w:tcPr>
            <w:tcW w:w="6996" w:type="dxa"/>
            <w:tcBorders>
              <w:top w:val="single" w:sz="4" w:space="0" w:color="auto"/>
              <w:left w:val="single" w:sz="4" w:space="0" w:color="auto"/>
              <w:bottom w:val="single" w:sz="4" w:space="0" w:color="auto"/>
              <w:right w:val="single" w:sz="4" w:space="0" w:color="auto"/>
            </w:tcBorders>
            <w:vAlign w:val="center"/>
          </w:tcPr>
          <w:p w:rsidR="00855B79" w:rsidRPr="002F4AFA" w:rsidRDefault="00855B79" w:rsidP="00E13DF0">
            <w:pPr>
              <w:widowControl/>
              <w:spacing w:before="100" w:beforeAutospacing="1" w:after="100" w:afterAutospacing="1"/>
              <w:jc w:val="left"/>
              <w:rPr>
                <w:rFonts w:ascii="宋体" w:hAnsi="宋体" w:cs="宋体"/>
                <w:kern w:val="0"/>
                <w:sz w:val="24"/>
              </w:rPr>
            </w:pPr>
            <w:r w:rsidRPr="002F4AFA">
              <w:rPr>
                <w:rFonts w:asciiTheme="minorEastAsia" w:hAnsiTheme="minorEastAsia" w:cs="宋体" w:hint="eastAsia"/>
                <w:kern w:val="0"/>
                <w:sz w:val="24"/>
              </w:rPr>
              <w:t> </w:t>
            </w:r>
          </w:p>
        </w:tc>
      </w:tr>
      <w:tr w:rsidR="003254EF" w:rsidRPr="002F4AFA" w:rsidTr="00E13DF0">
        <w:trPr>
          <w:trHeight w:val="70"/>
          <w:jc w:val="center"/>
        </w:trPr>
        <w:tc>
          <w:tcPr>
            <w:tcW w:w="2269" w:type="dxa"/>
            <w:vMerge w:val="restart"/>
            <w:tcBorders>
              <w:top w:val="single" w:sz="4" w:space="0" w:color="auto"/>
              <w:left w:val="single" w:sz="4" w:space="0" w:color="auto"/>
              <w:right w:val="single" w:sz="4" w:space="0" w:color="auto"/>
            </w:tcBorders>
            <w:vAlign w:val="center"/>
          </w:tcPr>
          <w:p w:rsidR="003254EF" w:rsidRPr="002F4AFA" w:rsidRDefault="003254EF" w:rsidP="00E13DF0">
            <w:pPr>
              <w:widowControl/>
              <w:spacing w:before="100" w:beforeAutospacing="1" w:after="100" w:afterAutospacing="1"/>
              <w:jc w:val="left"/>
              <w:rPr>
                <w:rFonts w:asciiTheme="minorEastAsia" w:hAnsiTheme="minorEastAsia" w:cs="宋体"/>
                <w:kern w:val="0"/>
                <w:sz w:val="24"/>
              </w:rPr>
            </w:pPr>
            <w:r w:rsidRPr="002F4AFA">
              <w:rPr>
                <w:rFonts w:asciiTheme="minorEastAsia" w:hAnsiTheme="minorEastAsia" w:cs="宋体" w:hint="eastAsia"/>
                <w:kern w:val="0"/>
                <w:sz w:val="24"/>
              </w:rPr>
              <w:t>供应商提供的</w:t>
            </w:r>
          </w:p>
          <w:p w:rsidR="003254EF" w:rsidRPr="002F4AFA" w:rsidRDefault="003254EF" w:rsidP="00E13DF0">
            <w:pPr>
              <w:widowControl/>
              <w:spacing w:before="100" w:beforeAutospacing="1" w:after="100" w:afterAutospacing="1"/>
              <w:jc w:val="left"/>
              <w:rPr>
                <w:rFonts w:ascii="宋体" w:hAnsi="宋体" w:cs="宋体"/>
                <w:kern w:val="0"/>
                <w:sz w:val="24"/>
              </w:rPr>
            </w:pPr>
            <w:r w:rsidRPr="002F4AFA">
              <w:rPr>
                <w:rFonts w:asciiTheme="minorEastAsia" w:hAnsiTheme="minorEastAsia" w:cs="宋体" w:hint="eastAsia"/>
                <w:kern w:val="0"/>
                <w:sz w:val="24"/>
              </w:rPr>
              <w:t>报名资料</w:t>
            </w:r>
          </w:p>
        </w:tc>
        <w:tc>
          <w:tcPr>
            <w:tcW w:w="6996" w:type="dxa"/>
            <w:tcBorders>
              <w:top w:val="single" w:sz="4" w:space="0" w:color="auto"/>
              <w:left w:val="single" w:sz="4" w:space="0" w:color="auto"/>
              <w:bottom w:val="single" w:sz="4" w:space="0" w:color="auto"/>
              <w:right w:val="single" w:sz="4" w:space="0" w:color="auto"/>
            </w:tcBorders>
          </w:tcPr>
          <w:p w:rsidR="003254EF" w:rsidRPr="002F4AFA" w:rsidRDefault="003254EF" w:rsidP="00E13DF0">
            <w:pPr>
              <w:rPr>
                <w:sz w:val="24"/>
              </w:rPr>
            </w:pPr>
            <w:r w:rsidRPr="002F4AFA">
              <w:rPr>
                <w:rFonts w:hint="eastAsia"/>
                <w:sz w:val="24"/>
              </w:rPr>
              <w:t>1.</w:t>
            </w:r>
            <w:r w:rsidRPr="002F4AFA">
              <w:rPr>
                <w:rFonts w:hint="eastAsia"/>
                <w:sz w:val="24"/>
              </w:rPr>
              <w:t>法人或者其他组织的营业执照等证明文件，如供应商是自然人的提供身份证明材料。</w:t>
            </w:r>
          </w:p>
        </w:tc>
      </w:tr>
      <w:tr w:rsidR="003254EF" w:rsidRPr="002F4AFA" w:rsidTr="00E13DF0">
        <w:trPr>
          <w:trHeight w:val="70"/>
          <w:jc w:val="center"/>
        </w:trPr>
        <w:tc>
          <w:tcPr>
            <w:tcW w:w="2269" w:type="dxa"/>
            <w:vMerge/>
            <w:tcBorders>
              <w:left w:val="single" w:sz="4" w:space="0" w:color="auto"/>
              <w:right w:val="single" w:sz="4" w:space="0" w:color="auto"/>
            </w:tcBorders>
            <w:vAlign w:val="center"/>
          </w:tcPr>
          <w:p w:rsidR="003254EF" w:rsidRPr="002F4AFA" w:rsidRDefault="003254EF" w:rsidP="00E13DF0">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3254EF" w:rsidRPr="002F4AFA" w:rsidRDefault="003254EF" w:rsidP="00E13DF0">
            <w:pPr>
              <w:rPr>
                <w:sz w:val="24"/>
              </w:rPr>
            </w:pPr>
            <w:r w:rsidRPr="002F4AFA">
              <w:rPr>
                <w:rFonts w:hint="eastAsia"/>
                <w:sz w:val="24"/>
              </w:rPr>
              <w:t>2.</w:t>
            </w:r>
            <w:r w:rsidRPr="002F4AFA">
              <w:rPr>
                <w:rFonts w:hint="eastAsia"/>
                <w:sz w:val="24"/>
              </w:rPr>
              <w:t>财务状况报告，依法缴纳税收和社会保障资金的相关材料。</w:t>
            </w:r>
          </w:p>
        </w:tc>
      </w:tr>
      <w:tr w:rsidR="003254EF" w:rsidRPr="002F4AFA" w:rsidTr="00E13DF0">
        <w:trPr>
          <w:trHeight w:val="70"/>
          <w:jc w:val="center"/>
        </w:trPr>
        <w:tc>
          <w:tcPr>
            <w:tcW w:w="2269" w:type="dxa"/>
            <w:vMerge/>
            <w:tcBorders>
              <w:left w:val="single" w:sz="4" w:space="0" w:color="auto"/>
              <w:right w:val="single" w:sz="4" w:space="0" w:color="auto"/>
            </w:tcBorders>
            <w:vAlign w:val="center"/>
          </w:tcPr>
          <w:p w:rsidR="003254EF" w:rsidRPr="002F4AFA" w:rsidRDefault="003254EF" w:rsidP="00E13DF0">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3254EF" w:rsidRPr="002F4AFA" w:rsidRDefault="003254EF" w:rsidP="00E13DF0">
            <w:pPr>
              <w:rPr>
                <w:sz w:val="24"/>
              </w:rPr>
            </w:pPr>
            <w:r w:rsidRPr="002F4AFA">
              <w:rPr>
                <w:rFonts w:hint="eastAsia"/>
                <w:sz w:val="24"/>
              </w:rPr>
              <w:t>3.</w:t>
            </w:r>
            <w:r w:rsidRPr="002F4AFA">
              <w:rPr>
                <w:rFonts w:hint="eastAsia"/>
                <w:sz w:val="24"/>
              </w:rPr>
              <w:t>具备履行合同所必需的设备和专业技术能力的证明材料。</w:t>
            </w:r>
          </w:p>
        </w:tc>
      </w:tr>
      <w:tr w:rsidR="003254EF" w:rsidRPr="002F4AFA" w:rsidTr="00E13DF0">
        <w:trPr>
          <w:trHeight w:val="70"/>
          <w:jc w:val="center"/>
        </w:trPr>
        <w:tc>
          <w:tcPr>
            <w:tcW w:w="2269" w:type="dxa"/>
            <w:vMerge/>
            <w:tcBorders>
              <w:left w:val="single" w:sz="4" w:space="0" w:color="auto"/>
              <w:right w:val="single" w:sz="4" w:space="0" w:color="auto"/>
            </w:tcBorders>
            <w:vAlign w:val="center"/>
          </w:tcPr>
          <w:p w:rsidR="003254EF" w:rsidRPr="002F4AFA" w:rsidRDefault="003254EF" w:rsidP="00E13DF0">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3254EF" w:rsidRPr="002F4AFA" w:rsidRDefault="003254EF" w:rsidP="00E13DF0">
            <w:pPr>
              <w:rPr>
                <w:sz w:val="24"/>
              </w:rPr>
            </w:pPr>
            <w:r w:rsidRPr="002F4AFA">
              <w:rPr>
                <w:rFonts w:hint="eastAsia"/>
                <w:sz w:val="24"/>
              </w:rPr>
              <w:t>4.</w:t>
            </w:r>
            <w:r w:rsidRPr="002F4AFA">
              <w:rPr>
                <w:rFonts w:hint="eastAsia"/>
                <w:sz w:val="24"/>
              </w:rPr>
              <w:t>参加政府采购活动前</w:t>
            </w:r>
            <w:r w:rsidRPr="002F4AFA">
              <w:rPr>
                <w:rFonts w:hint="eastAsia"/>
                <w:sz w:val="24"/>
              </w:rPr>
              <w:t>3</w:t>
            </w:r>
            <w:r w:rsidRPr="002F4AFA">
              <w:rPr>
                <w:rFonts w:hint="eastAsia"/>
                <w:sz w:val="24"/>
              </w:rPr>
              <w:t>年内在经营活动中没有重大违法记录的书面声明。</w:t>
            </w:r>
          </w:p>
        </w:tc>
      </w:tr>
      <w:tr w:rsidR="003254EF" w:rsidRPr="002F4AFA" w:rsidTr="00E13DF0">
        <w:trPr>
          <w:trHeight w:val="70"/>
          <w:jc w:val="center"/>
        </w:trPr>
        <w:tc>
          <w:tcPr>
            <w:tcW w:w="2269" w:type="dxa"/>
            <w:vMerge/>
            <w:tcBorders>
              <w:left w:val="single" w:sz="4" w:space="0" w:color="auto"/>
              <w:right w:val="single" w:sz="4" w:space="0" w:color="auto"/>
            </w:tcBorders>
            <w:vAlign w:val="center"/>
          </w:tcPr>
          <w:p w:rsidR="003254EF" w:rsidRPr="002F4AFA" w:rsidRDefault="003254EF" w:rsidP="00E13DF0">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3254EF" w:rsidRPr="002F4AFA" w:rsidRDefault="003254EF" w:rsidP="00E13DF0">
            <w:pPr>
              <w:rPr>
                <w:sz w:val="24"/>
              </w:rPr>
            </w:pPr>
            <w:r w:rsidRPr="002F4AFA">
              <w:rPr>
                <w:rFonts w:hint="eastAsia"/>
                <w:sz w:val="24"/>
              </w:rPr>
              <w:t>5.</w:t>
            </w:r>
            <w:r w:rsidRPr="002F4AFA">
              <w:rPr>
                <w:rFonts w:hint="eastAsia"/>
                <w:sz w:val="24"/>
              </w:rPr>
              <w:t>具备法律、行政法规规定的其他条件的证明材料。</w:t>
            </w:r>
          </w:p>
        </w:tc>
      </w:tr>
      <w:tr w:rsidR="003254EF" w:rsidRPr="002F4AFA" w:rsidTr="00E13DF0">
        <w:trPr>
          <w:trHeight w:val="70"/>
          <w:jc w:val="center"/>
        </w:trPr>
        <w:tc>
          <w:tcPr>
            <w:tcW w:w="2269" w:type="dxa"/>
            <w:vMerge/>
            <w:tcBorders>
              <w:left w:val="single" w:sz="4" w:space="0" w:color="auto"/>
              <w:right w:val="single" w:sz="4" w:space="0" w:color="auto"/>
            </w:tcBorders>
            <w:vAlign w:val="center"/>
          </w:tcPr>
          <w:p w:rsidR="003254EF" w:rsidRPr="002F4AFA" w:rsidRDefault="003254EF" w:rsidP="00E13DF0">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3254EF" w:rsidRPr="002F4AFA" w:rsidRDefault="003254EF" w:rsidP="001C3EA3">
            <w:pPr>
              <w:rPr>
                <w:sz w:val="24"/>
              </w:rPr>
            </w:pPr>
            <w:r w:rsidRPr="002F4AFA">
              <w:rPr>
                <w:rFonts w:hint="eastAsia"/>
                <w:sz w:val="24"/>
              </w:rPr>
              <w:t>6.</w:t>
            </w:r>
            <w:r w:rsidR="001C3EA3" w:rsidRPr="00770787">
              <w:rPr>
                <w:rFonts w:ascii="Times New Roman" w:hAnsi="Times New Roman" w:hint="eastAsia"/>
                <w:bCs/>
                <w:sz w:val="24"/>
                <w:lang w:bidi="ar-EG"/>
              </w:rPr>
              <w:t>未被列入</w:t>
            </w:r>
            <w:r w:rsidR="001C3EA3" w:rsidRPr="00770787">
              <w:rPr>
                <w:rFonts w:ascii="Times New Roman" w:hAnsi="Times New Roman" w:hint="eastAsia"/>
                <w:bCs/>
                <w:sz w:val="24"/>
                <w:lang w:bidi="ar-EG"/>
              </w:rPr>
              <w:t>"</w:t>
            </w:r>
            <w:r w:rsidR="001C3EA3" w:rsidRPr="00770787">
              <w:rPr>
                <w:rFonts w:ascii="Times New Roman" w:hAnsi="Times New Roman" w:hint="eastAsia"/>
                <w:bCs/>
                <w:sz w:val="24"/>
                <w:lang w:bidi="ar-EG"/>
              </w:rPr>
              <w:t>信用中国</w:t>
            </w:r>
            <w:r w:rsidR="001C3EA3" w:rsidRPr="00770787">
              <w:rPr>
                <w:rFonts w:ascii="Times New Roman" w:hAnsi="Times New Roman" w:hint="eastAsia"/>
                <w:bCs/>
                <w:sz w:val="24"/>
                <w:lang w:bidi="ar-EG"/>
              </w:rPr>
              <w:t>"</w:t>
            </w:r>
            <w:r w:rsidR="001C3EA3" w:rsidRPr="00770787">
              <w:rPr>
                <w:rFonts w:ascii="Times New Roman" w:hAnsi="Times New Roman" w:hint="eastAsia"/>
                <w:bCs/>
                <w:sz w:val="24"/>
                <w:lang w:bidi="ar-EG"/>
              </w:rPr>
              <w:t>网站</w:t>
            </w:r>
            <w:r w:rsidR="001C3EA3" w:rsidRPr="00770787">
              <w:rPr>
                <w:rFonts w:ascii="Times New Roman" w:hAnsi="Times New Roman" w:hint="eastAsia"/>
                <w:bCs/>
                <w:sz w:val="24"/>
                <w:lang w:bidi="ar-EG"/>
              </w:rPr>
              <w:t>(www.creditchina.gov.cn)</w:t>
            </w:r>
            <w:r w:rsidR="001C3EA3" w:rsidRPr="00770787">
              <w:rPr>
                <w:rFonts w:ascii="Times New Roman" w:hAnsi="Times New Roman" w:hint="eastAsia"/>
                <w:bCs/>
                <w:sz w:val="24"/>
                <w:lang w:bidi="ar-EG"/>
              </w:rPr>
              <w:t>失信被执行人（须提供网站截图）、重大税收违法案件当事人、</w:t>
            </w:r>
            <w:r w:rsidR="001C3EA3" w:rsidRPr="00770787">
              <w:rPr>
                <w:rFonts w:ascii="Times New Roman" w:hAnsi="Times New Roman" w:hint="eastAsia"/>
                <w:bCs/>
                <w:sz w:val="24"/>
                <w:lang w:bidi="ar-EG"/>
              </w:rPr>
              <w:t>"</w:t>
            </w:r>
            <w:r w:rsidR="001C3EA3" w:rsidRPr="00770787">
              <w:rPr>
                <w:rFonts w:ascii="Times New Roman" w:hAnsi="Times New Roman" w:hint="eastAsia"/>
                <w:bCs/>
                <w:sz w:val="24"/>
                <w:lang w:bidi="ar-EG"/>
              </w:rPr>
              <w:t>中国政府采购网</w:t>
            </w:r>
            <w:r w:rsidR="001C3EA3" w:rsidRPr="00770787">
              <w:rPr>
                <w:rFonts w:ascii="Times New Roman" w:hAnsi="Times New Roman" w:hint="eastAsia"/>
                <w:bCs/>
                <w:sz w:val="24"/>
                <w:lang w:bidi="ar-EG"/>
              </w:rPr>
              <w:t>"</w:t>
            </w:r>
            <w:r w:rsidR="001C3EA3" w:rsidRPr="00770787">
              <w:rPr>
                <w:rFonts w:ascii="Times New Roman" w:hAnsi="Times New Roman" w:hint="eastAsia"/>
                <w:bCs/>
                <w:sz w:val="24"/>
                <w:lang w:bidi="ar-EG"/>
              </w:rPr>
              <w:t>（</w:t>
            </w:r>
            <w:r w:rsidR="001C3EA3" w:rsidRPr="00770787">
              <w:rPr>
                <w:rFonts w:ascii="Times New Roman" w:hAnsi="Times New Roman" w:hint="eastAsia"/>
                <w:bCs/>
                <w:sz w:val="24"/>
                <w:lang w:bidi="ar-EG"/>
              </w:rPr>
              <w:t>www.ccgp.gov.cn</w:t>
            </w:r>
            <w:r w:rsidR="001C3EA3" w:rsidRPr="00770787">
              <w:rPr>
                <w:rFonts w:ascii="Times New Roman" w:hAnsi="Times New Roman" w:hint="eastAsia"/>
                <w:bCs/>
                <w:sz w:val="24"/>
                <w:lang w:bidi="ar-EG"/>
              </w:rPr>
              <w:t>）政府采购严重违法失信行为记录名单</w:t>
            </w:r>
            <w:r w:rsidRPr="00770787">
              <w:rPr>
                <w:rFonts w:ascii="Times New Roman" w:hAnsi="Times New Roman" w:hint="eastAsia"/>
                <w:bCs/>
                <w:sz w:val="24"/>
                <w:lang w:bidi="ar-EG"/>
              </w:rPr>
              <w:t>的网页打印件</w:t>
            </w:r>
            <w:r w:rsidR="001C3EA3" w:rsidRPr="00770787">
              <w:rPr>
                <w:rFonts w:ascii="Times New Roman" w:hAnsi="Times New Roman" w:hint="eastAsia"/>
                <w:bCs/>
                <w:sz w:val="24"/>
                <w:lang w:bidi="ar-EG"/>
              </w:rPr>
              <w:t>（查询日期以本公告发布后日期为准）。</w:t>
            </w:r>
          </w:p>
        </w:tc>
      </w:tr>
      <w:tr w:rsidR="003254EF" w:rsidRPr="002F4AFA" w:rsidTr="003B4506">
        <w:trPr>
          <w:trHeight w:val="2279"/>
          <w:jc w:val="center"/>
        </w:trPr>
        <w:tc>
          <w:tcPr>
            <w:tcW w:w="2269" w:type="dxa"/>
            <w:vMerge/>
            <w:tcBorders>
              <w:left w:val="single" w:sz="4" w:space="0" w:color="auto"/>
              <w:right w:val="single" w:sz="4" w:space="0" w:color="auto"/>
            </w:tcBorders>
            <w:vAlign w:val="center"/>
          </w:tcPr>
          <w:p w:rsidR="003254EF" w:rsidRPr="002F4AFA" w:rsidRDefault="003254EF" w:rsidP="00E13DF0">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3254EF" w:rsidRDefault="003254EF" w:rsidP="00E13DF0">
            <w:pPr>
              <w:rPr>
                <w:sz w:val="24"/>
              </w:rPr>
            </w:pPr>
            <w:r>
              <w:rPr>
                <w:rFonts w:hint="eastAsia"/>
                <w:sz w:val="24"/>
              </w:rPr>
              <w:t>7</w:t>
            </w:r>
            <w:r w:rsidRPr="002F4AFA">
              <w:rPr>
                <w:rFonts w:hint="eastAsia"/>
                <w:sz w:val="24"/>
              </w:rPr>
              <w:t>.</w:t>
            </w:r>
            <w:r>
              <w:rPr>
                <w:rFonts w:hint="eastAsia"/>
                <w:sz w:val="24"/>
              </w:rPr>
              <w:t>特定条件：</w:t>
            </w:r>
          </w:p>
          <w:p w:rsidR="003254EF" w:rsidRPr="00CE2969" w:rsidRDefault="000C68D3" w:rsidP="003B4506">
            <w:pPr>
              <w:adjustRightInd w:val="0"/>
              <w:snapToGrid w:val="0"/>
              <w:spacing w:line="360" w:lineRule="auto"/>
              <w:ind w:leftChars="100" w:left="210" w:firstLine="480"/>
              <w:outlineLvl w:val="0"/>
              <w:rPr>
                <w:rFonts w:ascii="Times New Roman" w:hAnsi="Times New Roman"/>
                <w:bCs/>
                <w:sz w:val="24"/>
                <w:lang w:bidi="ar-EG"/>
              </w:rPr>
            </w:pPr>
            <w:r>
              <w:rPr>
                <w:rFonts w:ascii="Times New Roman" w:hAnsi="Times New Roman"/>
                <w:bCs/>
                <w:sz w:val="24"/>
                <w:lang w:bidi="ar-EG"/>
              </w:rPr>
              <w:t>供应商必须具备</w:t>
            </w:r>
            <w:r w:rsidRPr="00544AD3">
              <w:rPr>
                <w:rFonts w:ascii="Times New Roman" w:hAnsi="Times New Roman"/>
                <w:b/>
                <w:bCs/>
                <w:sz w:val="24"/>
                <w:lang w:bidi="ar-EG"/>
              </w:rPr>
              <w:t>土地评估</w:t>
            </w:r>
            <w:r w:rsidRPr="00544AD3">
              <w:rPr>
                <w:rFonts w:ascii="Times New Roman" w:hAnsi="Times New Roman" w:hint="eastAsia"/>
                <w:b/>
                <w:bCs/>
                <w:sz w:val="24"/>
                <w:lang w:bidi="ar-EG"/>
              </w:rPr>
              <w:t>资质</w:t>
            </w:r>
            <w:r w:rsidR="00770787" w:rsidRPr="00770787">
              <w:rPr>
                <w:rFonts w:ascii="Times New Roman" w:hAnsi="Times New Roman"/>
                <w:bCs/>
                <w:sz w:val="24"/>
                <w:lang w:bidi="ar-EG"/>
              </w:rPr>
              <w:t>，并通过湖北省</w:t>
            </w:r>
            <w:r w:rsidR="003B4506">
              <w:rPr>
                <w:rFonts w:ascii="Times New Roman" w:hAnsi="Times New Roman"/>
                <w:bCs/>
                <w:sz w:val="24"/>
                <w:lang w:bidi="ar-EG"/>
              </w:rPr>
              <w:t>自然</w:t>
            </w:r>
            <w:r w:rsidR="00770787" w:rsidRPr="00770787">
              <w:rPr>
                <w:rFonts w:ascii="Times New Roman" w:hAnsi="Times New Roman"/>
                <w:bCs/>
                <w:sz w:val="24"/>
                <w:lang w:bidi="ar-EG"/>
              </w:rPr>
              <w:t>资源厅备案；供应商拟派项目负责人必须具备土地估价师资格证</w:t>
            </w:r>
            <w:r w:rsidR="003B4506">
              <w:rPr>
                <w:rFonts w:ascii="Times New Roman" w:hAnsi="Times New Roman"/>
                <w:bCs/>
                <w:sz w:val="24"/>
                <w:lang w:bidi="ar-EG"/>
              </w:rPr>
              <w:t>书并在本单位注册，同时具有土地管理或土地测量专业中级及以上职称</w:t>
            </w:r>
            <w:r w:rsidR="003B4506">
              <w:rPr>
                <w:rFonts w:ascii="Times New Roman" w:hAnsi="Times New Roman" w:hint="eastAsia"/>
                <w:bCs/>
                <w:sz w:val="24"/>
                <w:lang w:bidi="ar-EG"/>
              </w:rPr>
              <w:t>。</w:t>
            </w:r>
            <w:r w:rsidR="003B4506" w:rsidRPr="00CE2969">
              <w:rPr>
                <w:rFonts w:ascii="Times New Roman" w:hAnsi="Times New Roman"/>
                <w:bCs/>
                <w:sz w:val="24"/>
                <w:lang w:bidi="ar-EG"/>
              </w:rPr>
              <w:t xml:space="preserve"> </w:t>
            </w:r>
          </w:p>
        </w:tc>
      </w:tr>
      <w:tr w:rsidR="00855B79" w:rsidRPr="002F4AFA" w:rsidTr="00E13DF0">
        <w:trPr>
          <w:trHeight w:val="70"/>
          <w:jc w:val="center"/>
        </w:trPr>
        <w:tc>
          <w:tcPr>
            <w:tcW w:w="2269" w:type="dxa"/>
            <w:tcBorders>
              <w:left w:val="single" w:sz="4" w:space="0" w:color="auto"/>
              <w:bottom w:val="single" w:sz="4" w:space="0" w:color="auto"/>
              <w:right w:val="single" w:sz="4" w:space="0" w:color="auto"/>
            </w:tcBorders>
            <w:vAlign w:val="center"/>
          </w:tcPr>
          <w:p w:rsidR="00855B79" w:rsidRPr="002F4AFA" w:rsidRDefault="00855B79" w:rsidP="00E13DF0">
            <w:pPr>
              <w:widowControl/>
              <w:jc w:val="left"/>
              <w:rPr>
                <w:rFonts w:ascii="宋体" w:hAnsi="宋体" w:cs="宋体"/>
                <w:b/>
                <w:kern w:val="0"/>
                <w:sz w:val="24"/>
              </w:rPr>
            </w:pPr>
            <w:r w:rsidRPr="002F4AFA">
              <w:rPr>
                <w:rFonts w:ascii="宋体" w:hAnsi="宋体" w:cs="宋体" w:hint="eastAsia"/>
                <w:b/>
                <w:kern w:val="0"/>
                <w:sz w:val="24"/>
              </w:rPr>
              <w:t>供应</w:t>
            </w:r>
            <w:proofErr w:type="gramStart"/>
            <w:r w:rsidRPr="002F4AFA">
              <w:rPr>
                <w:rFonts w:ascii="宋体" w:hAnsi="宋体" w:cs="宋体" w:hint="eastAsia"/>
                <w:b/>
                <w:kern w:val="0"/>
                <w:sz w:val="24"/>
              </w:rPr>
              <w:t>商意见</w:t>
            </w:r>
            <w:proofErr w:type="gramEnd"/>
          </w:p>
        </w:tc>
        <w:tc>
          <w:tcPr>
            <w:tcW w:w="6996" w:type="dxa"/>
            <w:tcBorders>
              <w:top w:val="single" w:sz="4" w:space="0" w:color="auto"/>
              <w:left w:val="single" w:sz="4" w:space="0" w:color="auto"/>
              <w:bottom w:val="single" w:sz="4" w:space="0" w:color="auto"/>
              <w:right w:val="single" w:sz="4" w:space="0" w:color="auto"/>
            </w:tcBorders>
          </w:tcPr>
          <w:p w:rsidR="00855B79" w:rsidRPr="002F4AFA" w:rsidRDefault="00855B79" w:rsidP="00E13DF0">
            <w:pPr>
              <w:rPr>
                <w:b/>
                <w:sz w:val="24"/>
              </w:rPr>
            </w:pPr>
            <w:r w:rsidRPr="002F4AFA">
              <w:rPr>
                <w:rFonts w:hint="eastAsia"/>
                <w:b/>
                <w:sz w:val="24"/>
              </w:rPr>
              <w:t>供应商可对本项目采购需求的公正性、专业性、合理性等提出自己正确的意见、建议等（可另页详细表述）。</w:t>
            </w:r>
          </w:p>
        </w:tc>
      </w:tr>
    </w:tbl>
    <w:p w:rsidR="00A6025A" w:rsidRDefault="00A6025A" w:rsidP="00855B79">
      <w:pPr>
        <w:pStyle w:val="a6"/>
        <w:shd w:val="clear" w:color="auto" w:fill="FFFFFF"/>
        <w:spacing w:before="150" w:beforeAutospacing="0" w:after="150" w:afterAutospacing="0" w:line="360" w:lineRule="atLeast"/>
        <w:rPr>
          <w:rStyle w:val="a7"/>
        </w:rPr>
      </w:pPr>
    </w:p>
    <w:p w:rsidR="00855B79" w:rsidRPr="002F4AFA" w:rsidRDefault="00855B79" w:rsidP="00855B79">
      <w:pPr>
        <w:pStyle w:val="a6"/>
        <w:shd w:val="clear" w:color="auto" w:fill="FFFFFF"/>
        <w:spacing w:before="150" w:beforeAutospacing="0" w:after="150" w:afterAutospacing="0" w:line="360" w:lineRule="atLeast"/>
        <w:rPr>
          <w:rStyle w:val="a7"/>
        </w:rPr>
      </w:pPr>
      <w:r w:rsidRPr="002F4AFA">
        <w:rPr>
          <w:rStyle w:val="a7"/>
          <w:rFonts w:hint="eastAsia"/>
        </w:rPr>
        <w:t>注意事项：</w:t>
      </w:r>
    </w:p>
    <w:p w:rsidR="00855B79" w:rsidRPr="002F4AFA" w:rsidRDefault="00855B79" w:rsidP="00855B79">
      <w:pPr>
        <w:pStyle w:val="a6"/>
        <w:shd w:val="clear" w:color="auto" w:fill="FFFFFF"/>
        <w:spacing w:before="150" w:after="150"/>
        <w:ind w:firstLineChars="200" w:firstLine="480"/>
      </w:pPr>
      <w:r w:rsidRPr="002F4AFA">
        <w:rPr>
          <w:rFonts w:hint="eastAsia"/>
        </w:rPr>
        <w:t>1.</w:t>
      </w:r>
      <w:r w:rsidRPr="002F4AFA">
        <w:rPr>
          <w:rFonts w:hint="eastAsia"/>
        </w:rPr>
        <w:t>供应商必须严格按照公告的内容和要求，完整递交有关资料，逾期递交的将予以拒收。</w:t>
      </w:r>
    </w:p>
    <w:p w:rsidR="00855B79" w:rsidRPr="002F4AFA" w:rsidRDefault="00855B79" w:rsidP="00855B79">
      <w:pPr>
        <w:pStyle w:val="a6"/>
        <w:shd w:val="clear" w:color="auto" w:fill="FFFFFF"/>
        <w:spacing w:before="100" w:after="100"/>
        <w:ind w:firstLineChars="200" w:firstLine="480"/>
      </w:pPr>
      <w:r w:rsidRPr="002F4AFA">
        <w:rPr>
          <w:rFonts w:hint="eastAsia"/>
        </w:rPr>
        <w:t>2.</w:t>
      </w:r>
      <w:r w:rsidRPr="002F4AFA">
        <w:rPr>
          <w:rFonts w:hint="eastAsia"/>
        </w:rPr>
        <w:t>★供应商所递交的资料（全部盖有单位公章）必须为一般常用电脑办公软件能够读取的清晰、易于辨识的彩色电子扫描件、照片（相关证书和证明材料的原件）</w:t>
      </w:r>
      <w:r w:rsidRPr="002F4AFA">
        <w:rPr>
          <w:rFonts w:hint="eastAsia"/>
        </w:rPr>
        <w:t>,</w:t>
      </w:r>
      <w:r w:rsidRPr="002F4AFA">
        <w:rPr>
          <w:rFonts w:hint="eastAsia"/>
        </w:rPr>
        <w:t>并对其他递交资料内容的真实性、有效性及完整性负责，如提供文件资料有错漏、模糊不清、复印件的电子扫描件、照片、无法读取识别或弄虚作假等，一律属于无效文件。</w:t>
      </w:r>
      <w:r w:rsidRPr="002F4AFA">
        <w:rPr>
          <w:rFonts w:hint="eastAsia"/>
        </w:rPr>
        <w:t xml:space="preserve"> </w:t>
      </w:r>
    </w:p>
    <w:p w:rsidR="00557E5B" w:rsidRPr="00770787" w:rsidRDefault="00855B79" w:rsidP="00770787">
      <w:pPr>
        <w:pStyle w:val="a6"/>
        <w:shd w:val="clear" w:color="auto" w:fill="FFFFFF"/>
        <w:spacing w:before="150" w:beforeAutospacing="0" w:after="150" w:afterAutospacing="0"/>
        <w:ind w:firstLineChars="200" w:firstLine="480"/>
        <w:rPr>
          <w:rFonts w:ascii="宋体" w:hAnsi="宋体"/>
        </w:rPr>
      </w:pPr>
      <w:r w:rsidRPr="002F4AFA">
        <w:rPr>
          <w:rFonts w:hint="eastAsia"/>
        </w:rPr>
        <w:t>3.</w:t>
      </w:r>
      <w:r w:rsidRPr="002F4AFA">
        <w:rPr>
          <w:rFonts w:hint="eastAsia"/>
        </w:rPr>
        <w:t>须在邮件（附件文件名注明公司全称）注明公司全称、项目名称及项目编号（不注明我单位将拒收报名邮件）。</w:t>
      </w:r>
    </w:p>
    <w:sectPr w:rsidR="00557E5B" w:rsidRPr="00770787" w:rsidSect="00CD3343">
      <w:footerReference w:type="default" r:id="rId10"/>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E0F" w:rsidRPr="00E34C53" w:rsidRDefault="00311E0F" w:rsidP="00557E5B">
      <w:pPr>
        <w:rPr>
          <w:szCs w:val="21"/>
        </w:rPr>
      </w:pPr>
      <w:r>
        <w:separator/>
      </w:r>
    </w:p>
  </w:endnote>
  <w:endnote w:type="continuationSeparator" w:id="0">
    <w:p w:rsidR="00311E0F" w:rsidRPr="00E34C53" w:rsidRDefault="00311E0F" w:rsidP="00557E5B">
      <w:pPr>
        <w:rPr>
          <w:szCs w:val="21"/>
        </w:rPr>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altName w:val="Arial Unicode MS"/>
    <w:charset w:val="86"/>
    <w:family w:val="auto"/>
    <w:pitch w:val="default"/>
    <w:sig w:usb0="00000000" w:usb1="080E0000" w:usb2="00000000" w:usb3="00000000" w:csb0="00040000"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79" w:rsidRDefault="009D3003">
    <w:r w:rsidRPr="009D3003">
      <w:rPr>
        <w:sz w:val="28"/>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q0pqrgBAABUAwAADgAAAAAAAAABACAAAAAeAQAAZHJzL2Uyb0RvYy54bWxQSwUGAAAAAAYABgBZ&#10;AQAASAUAAAAA&#10;" filled="f" stroked="f">
          <v:textbox style="mso-fit-shape-to-text:t" inset="0,0,0,0">
            <w:txbxContent>
              <w:p w:rsidR="00855B79" w:rsidRDefault="009D3003">
                <w:pPr>
                  <w:pStyle w:val="a4"/>
                </w:pPr>
                <w:fldSimple w:instr=" PAGE  \* MERGEFORMAT ">
                  <w:r w:rsidR="003B4506">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E5B" w:rsidRDefault="009D3003">
    <w:r w:rsidRPr="009D3003">
      <w:rPr>
        <w:sz w:val="28"/>
      </w:rPr>
      <w:pict>
        <v:shapetype id="_x0000_t202" coordsize="21600,21600" o:spt="202" path="m,l,21600r21600,l21600,xe">
          <v:stroke joinstyle="miter"/>
          <v:path gradientshapeok="t" o:connecttype="rect"/>
        </v:shapetype>
        <v:shape id="文本框 3" o:spid="_x0000_s1025"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q0pqrgBAABUAwAADgAAAAAAAAABACAAAAAeAQAAZHJzL2Uyb0RvYy54bWxQSwUGAAAAAAYABgBZ&#10;AQAASAUAAAAA&#10;" filled="f" stroked="f">
          <v:textbox style="mso-fit-shape-to-text:t" inset="0,0,0,0">
            <w:txbxContent>
              <w:p w:rsidR="00557E5B" w:rsidRDefault="009D3003">
                <w:pPr>
                  <w:pStyle w:val="a4"/>
                </w:pPr>
                <w:fldSimple w:instr=" PAGE  \* MERGEFORMAT ">
                  <w:r w:rsidR="003B4506">
                    <w:rPr>
                      <w:noProof/>
                    </w:rPr>
                    <w:t>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E0F" w:rsidRPr="00E34C53" w:rsidRDefault="00311E0F" w:rsidP="00557E5B">
      <w:pPr>
        <w:rPr>
          <w:szCs w:val="21"/>
        </w:rPr>
      </w:pPr>
      <w:r>
        <w:separator/>
      </w:r>
    </w:p>
  </w:footnote>
  <w:footnote w:type="continuationSeparator" w:id="0">
    <w:p w:rsidR="00311E0F" w:rsidRPr="00E34C53" w:rsidRDefault="00311E0F" w:rsidP="00557E5B">
      <w:pPr>
        <w:rPr>
          <w:szCs w:val="21"/>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C2C0F"/>
    <w:multiLevelType w:val="multilevel"/>
    <w:tmpl w:val="589C2C0F"/>
    <w:lvl w:ilvl="0">
      <w:start w:val="1"/>
      <w:numFmt w:val="decimal"/>
      <w:lvlText w:val="1.%1"/>
      <w:lvlJc w:val="left"/>
      <w:pPr>
        <w:ind w:left="372" w:hanging="420"/>
      </w:pPr>
      <w:rPr>
        <w:rFonts w:ascii="宋体" w:eastAsia="宋体" w:hAnsi="宋体" w:hint="default"/>
        <w:b/>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2DE9"/>
    <w:rsid w:val="00006FC9"/>
    <w:rsid w:val="0001459D"/>
    <w:rsid w:val="00016BFD"/>
    <w:rsid w:val="00023CBA"/>
    <w:rsid w:val="0002460C"/>
    <w:rsid w:val="0002546C"/>
    <w:rsid w:val="00033E96"/>
    <w:rsid w:val="00040735"/>
    <w:rsid w:val="000527BB"/>
    <w:rsid w:val="00056AED"/>
    <w:rsid w:val="00064C78"/>
    <w:rsid w:val="00075EEA"/>
    <w:rsid w:val="0008654C"/>
    <w:rsid w:val="00087E3A"/>
    <w:rsid w:val="0009726D"/>
    <w:rsid w:val="000A6872"/>
    <w:rsid w:val="000A6C1F"/>
    <w:rsid w:val="000C4CC6"/>
    <w:rsid w:val="000C68D3"/>
    <w:rsid w:val="000C6BBE"/>
    <w:rsid w:val="000C7A81"/>
    <w:rsid w:val="00100670"/>
    <w:rsid w:val="00101CA6"/>
    <w:rsid w:val="00104393"/>
    <w:rsid w:val="00120CEA"/>
    <w:rsid w:val="00121217"/>
    <w:rsid w:val="00122B5C"/>
    <w:rsid w:val="00127B67"/>
    <w:rsid w:val="00137DCA"/>
    <w:rsid w:val="00167F38"/>
    <w:rsid w:val="00180DFA"/>
    <w:rsid w:val="0019680B"/>
    <w:rsid w:val="001A2453"/>
    <w:rsid w:val="001C3EA3"/>
    <w:rsid w:val="001C3F98"/>
    <w:rsid w:val="001D00A2"/>
    <w:rsid w:val="001E5494"/>
    <w:rsid w:val="001F0CB8"/>
    <w:rsid w:val="001F7783"/>
    <w:rsid w:val="0020318D"/>
    <w:rsid w:val="002253D4"/>
    <w:rsid w:val="00227C74"/>
    <w:rsid w:val="0023592C"/>
    <w:rsid w:val="00241BE3"/>
    <w:rsid w:val="00241FC1"/>
    <w:rsid w:val="00247E29"/>
    <w:rsid w:val="00250BFB"/>
    <w:rsid w:val="00251305"/>
    <w:rsid w:val="00251DA2"/>
    <w:rsid w:val="00263F11"/>
    <w:rsid w:val="0027306D"/>
    <w:rsid w:val="00286F91"/>
    <w:rsid w:val="002912E3"/>
    <w:rsid w:val="002C0DCE"/>
    <w:rsid w:val="002C5369"/>
    <w:rsid w:val="002C55AE"/>
    <w:rsid w:val="002E3FA6"/>
    <w:rsid w:val="002F48B3"/>
    <w:rsid w:val="002F4AFA"/>
    <w:rsid w:val="002F7250"/>
    <w:rsid w:val="003064E6"/>
    <w:rsid w:val="00311E0F"/>
    <w:rsid w:val="003241BB"/>
    <w:rsid w:val="003254EF"/>
    <w:rsid w:val="00335DA3"/>
    <w:rsid w:val="00340104"/>
    <w:rsid w:val="00354132"/>
    <w:rsid w:val="00371F9A"/>
    <w:rsid w:val="0038354E"/>
    <w:rsid w:val="00384F78"/>
    <w:rsid w:val="00393D01"/>
    <w:rsid w:val="003A040F"/>
    <w:rsid w:val="003A3307"/>
    <w:rsid w:val="003B30F0"/>
    <w:rsid w:val="003B4506"/>
    <w:rsid w:val="003B565C"/>
    <w:rsid w:val="00407960"/>
    <w:rsid w:val="00411D74"/>
    <w:rsid w:val="0042465C"/>
    <w:rsid w:val="004357AA"/>
    <w:rsid w:val="004451C8"/>
    <w:rsid w:val="004465E5"/>
    <w:rsid w:val="0045317F"/>
    <w:rsid w:val="00462B04"/>
    <w:rsid w:val="00465FFA"/>
    <w:rsid w:val="0048653B"/>
    <w:rsid w:val="00487186"/>
    <w:rsid w:val="00495293"/>
    <w:rsid w:val="004B5D9E"/>
    <w:rsid w:val="004C21DE"/>
    <w:rsid w:val="004C2FBC"/>
    <w:rsid w:val="004E1CB9"/>
    <w:rsid w:val="00501094"/>
    <w:rsid w:val="00504DF6"/>
    <w:rsid w:val="0051315F"/>
    <w:rsid w:val="0051396C"/>
    <w:rsid w:val="00525648"/>
    <w:rsid w:val="00526415"/>
    <w:rsid w:val="0053078F"/>
    <w:rsid w:val="0053126C"/>
    <w:rsid w:val="00532D66"/>
    <w:rsid w:val="005363F4"/>
    <w:rsid w:val="00544AD3"/>
    <w:rsid w:val="005517D8"/>
    <w:rsid w:val="005546BC"/>
    <w:rsid w:val="00557E5B"/>
    <w:rsid w:val="0056029B"/>
    <w:rsid w:val="00570250"/>
    <w:rsid w:val="00577CD8"/>
    <w:rsid w:val="00587588"/>
    <w:rsid w:val="00587B63"/>
    <w:rsid w:val="005967B6"/>
    <w:rsid w:val="00597933"/>
    <w:rsid w:val="005C0E0C"/>
    <w:rsid w:val="005C7953"/>
    <w:rsid w:val="005E3043"/>
    <w:rsid w:val="005E47BA"/>
    <w:rsid w:val="005F5E56"/>
    <w:rsid w:val="0060427B"/>
    <w:rsid w:val="00604A95"/>
    <w:rsid w:val="006101C6"/>
    <w:rsid w:val="006166B8"/>
    <w:rsid w:val="0065073B"/>
    <w:rsid w:val="00666385"/>
    <w:rsid w:val="00680095"/>
    <w:rsid w:val="00681F25"/>
    <w:rsid w:val="006B1667"/>
    <w:rsid w:val="006B393A"/>
    <w:rsid w:val="006B566D"/>
    <w:rsid w:val="006B5F1F"/>
    <w:rsid w:val="006C22D5"/>
    <w:rsid w:val="006D5ED3"/>
    <w:rsid w:val="006F68CB"/>
    <w:rsid w:val="00710283"/>
    <w:rsid w:val="00714951"/>
    <w:rsid w:val="00715492"/>
    <w:rsid w:val="00731C4C"/>
    <w:rsid w:val="00737F1A"/>
    <w:rsid w:val="00751CD7"/>
    <w:rsid w:val="00754B48"/>
    <w:rsid w:val="0076745E"/>
    <w:rsid w:val="00770787"/>
    <w:rsid w:val="00770BDF"/>
    <w:rsid w:val="00785A5A"/>
    <w:rsid w:val="007A1F2A"/>
    <w:rsid w:val="007F31AC"/>
    <w:rsid w:val="008017BC"/>
    <w:rsid w:val="00801C3E"/>
    <w:rsid w:val="00806578"/>
    <w:rsid w:val="00841971"/>
    <w:rsid w:val="00842F5C"/>
    <w:rsid w:val="00843EA0"/>
    <w:rsid w:val="00855B79"/>
    <w:rsid w:val="0085685E"/>
    <w:rsid w:val="00862199"/>
    <w:rsid w:val="00877547"/>
    <w:rsid w:val="00895FF2"/>
    <w:rsid w:val="00896A80"/>
    <w:rsid w:val="008A03E3"/>
    <w:rsid w:val="008B1839"/>
    <w:rsid w:val="008C1458"/>
    <w:rsid w:val="008D3473"/>
    <w:rsid w:val="008D594A"/>
    <w:rsid w:val="008D5B51"/>
    <w:rsid w:val="008E6E78"/>
    <w:rsid w:val="00901DA9"/>
    <w:rsid w:val="009111CF"/>
    <w:rsid w:val="00912E34"/>
    <w:rsid w:val="0091679A"/>
    <w:rsid w:val="00917353"/>
    <w:rsid w:val="00922A57"/>
    <w:rsid w:val="0092386A"/>
    <w:rsid w:val="00923DAF"/>
    <w:rsid w:val="00960937"/>
    <w:rsid w:val="00965878"/>
    <w:rsid w:val="00972423"/>
    <w:rsid w:val="00984E78"/>
    <w:rsid w:val="009A3A72"/>
    <w:rsid w:val="009A662A"/>
    <w:rsid w:val="009B186B"/>
    <w:rsid w:val="009B48B8"/>
    <w:rsid w:val="009C5E16"/>
    <w:rsid w:val="009D3003"/>
    <w:rsid w:val="009D463C"/>
    <w:rsid w:val="009D546E"/>
    <w:rsid w:val="009D6071"/>
    <w:rsid w:val="009D6CBD"/>
    <w:rsid w:val="009E1E21"/>
    <w:rsid w:val="009E3C59"/>
    <w:rsid w:val="009F57B7"/>
    <w:rsid w:val="00A03FCC"/>
    <w:rsid w:val="00A1157D"/>
    <w:rsid w:val="00A228F8"/>
    <w:rsid w:val="00A40CB2"/>
    <w:rsid w:val="00A460A5"/>
    <w:rsid w:val="00A6025A"/>
    <w:rsid w:val="00A77B29"/>
    <w:rsid w:val="00A80F76"/>
    <w:rsid w:val="00A9171E"/>
    <w:rsid w:val="00A93224"/>
    <w:rsid w:val="00AA0343"/>
    <w:rsid w:val="00AA16B1"/>
    <w:rsid w:val="00AB4623"/>
    <w:rsid w:val="00AC4743"/>
    <w:rsid w:val="00AC4FF6"/>
    <w:rsid w:val="00AC6171"/>
    <w:rsid w:val="00AC7064"/>
    <w:rsid w:val="00AD4497"/>
    <w:rsid w:val="00AD466D"/>
    <w:rsid w:val="00AD57E9"/>
    <w:rsid w:val="00AE0050"/>
    <w:rsid w:val="00AE2C55"/>
    <w:rsid w:val="00AE565A"/>
    <w:rsid w:val="00AF42F0"/>
    <w:rsid w:val="00B01B86"/>
    <w:rsid w:val="00B03614"/>
    <w:rsid w:val="00B04E1D"/>
    <w:rsid w:val="00B22325"/>
    <w:rsid w:val="00B2763F"/>
    <w:rsid w:val="00B37BE7"/>
    <w:rsid w:val="00B37D97"/>
    <w:rsid w:val="00B422CC"/>
    <w:rsid w:val="00B54BA9"/>
    <w:rsid w:val="00B86792"/>
    <w:rsid w:val="00B87DB2"/>
    <w:rsid w:val="00BA5BE2"/>
    <w:rsid w:val="00BB56E0"/>
    <w:rsid w:val="00BC0370"/>
    <w:rsid w:val="00BD0E7D"/>
    <w:rsid w:val="00BD15BE"/>
    <w:rsid w:val="00BF442D"/>
    <w:rsid w:val="00C00883"/>
    <w:rsid w:val="00C045C9"/>
    <w:rsid w:val="00C13102"/>
    <w:rsid w:val="00C145A7"/>
    <w:rsid w:val="00C41FC1"/>
    <w:rsid w:val="00C4672B"/>
    <w:rsid w:val="00C554DF"/>
    <w:rsid w:val="00C57794"/>
    <w:rsid w:val="00C65810"/>
    <w:rsid w:val="00C704DC"/>
    <w:rsid w:val="00C7583C"/>
    <w:rsid w:val="00C77263"/>
    <w:rsid w:val="00C8060B"/>
    <w:rsid w:val="00C862D3"/>
    <w:rsid w:val="00C94576"/>
    <w:rsid w:val="00CA2ADF"/>
    <w:rsid w:val="00CB1F38"/>
    <w:rsid w:val="00CC191E"/>
    <w:rsid w:val="00CD3343"/>
    <w:rsid w:val="00CE2969"/>
    <w:rsid w:val="00CE7D0E"/>
    <w:rsid w:val="00CF1565"/>
    <w:rsid w:val="00D03CA3"/>
    <w:rsid w:val="00D049F5"/>
    <w:rsid w:val="00D12C9E"/>
    <w:rsid w:val="00D239DE"/>
    <w:rsid w:val="00D30C01"/>
    <w:rsid w:val="00D34002"/>
    <w:rsid w:val="00D354CC"/>
    <w:rsid w:val="00D538BD"/>
    <w:rsid w:val="00D63126"/>
    <w:rsid w:val="00D64C90"/>
    <w:rsid w:val="00D665CD"/>
    <w:rsid w:val="00D76028"/>
    <w:rsid w:val="00D85A87"/>
    <w:rsid w:val="00D9157E"/>
    <w:rsid w:val="00D975DD"/>
    <w:rsid w:val="00DA12FB"/>
    <w:rsid w:val="00DA3AC3"/>
    <w:rsid w:val="00DB7FCC"/>
    <w:rsid w:val="00DC2169"/>
    <w:rsid w:val="00DC47E0"/>
    <w:rsid w:val="00DE75E6"/>
    <w:rsid w:val="00DF4031"/>
    <w:rsid w:val="00DF750C"/>
    <w:rsid w:val="00E04909"/>
    <w:rsid w:val="00E142FB"/>
    <w:rsid w:val="00E14B01"/>
    <w:rsid w:val="00E3554B"/>
    <w:rsid w:val="00E401E6"/>
    <w:rsid w:val="00E40ED1"/>
    <w:rsid w:val="00E61009"/>
    <w:rsid w:val="00E6320A"/>
    <w:rsid w:val="00E643E2"/>
    <w:rsid w:val="00E652DF"/>
    <w:rsid w:val="00E662EC"/>
    <w:rsid w:val="00E721AB"/>
    <w:rsid w:val="00E74F99"/>
    <w:rsid w:val="00E85276"/>
    <w:rsid w:val="00E855ED"/>
    <w:rsid w:val="00E901E4"/>
    <w:rsid w:val="00E9427A"/>
    <w:rsid w:val="00E94B33"/>
    <w:rsid w:val="00EA5552"/>
    <w:rsid w:val="00EB5D3C"/>
    <w:rsid w:val="00EC16F5"/>
    <w:rsid w:val="00ED3F8E"/>
    <w:rsid w:val="00EF6F42"/>
    <w:rsid w:val="00F015B2"/>
    <w:rsid w:val="00F10D7E"/>
    <w:rsid w:val="00F174C4"/>
    <w:rsid w:val="00F20A70"/>
    <w:rsid w:val="00F27BC7"/>
    <w:rsid w:val="00F33A46"/>
    <w:rsid w:val="00F4763A"/>
    <w:rsid w:val="00F50C7C"/>
    <w:rsid w:val="00F5132F"/>
    <w:rsid w:val="00F52DE9"/>
    <w:rsid w:val="00F630B4"/>
    <w:rsid w:val="00F67B38"/>
    <w:rsid w:val="00F75C7B"/>
    <w:rsid w:val="00F7772A"/>
    <w:rsid w:val="00F83087"/>
    <w:rsid w:val="00FA7FE1"/>
    <w:rsid w:val="00FB6F4C"/>
    <w:rsid w:val="00FD4208"/>
    <w:rsid w:val="00FE7F1F"/>
    <w:rsid w:val="00FF19EE"/>
    <w:rsid w:val="00FF427F"/>
    <w:rsid w:val="0E1331EC"/>
    <w:rsid w:val="141B7793"/>
    <w:rsid w:val="1D3A4920"/>
    <w:rsid w:val="202042A9"/>
    <w:rsid w:val="4021663B"/>
    <w:rsid w:val="570C6CFC"/>
    <w:rsid w:val="5A452253"/>
    <w:rsid w:val="5DB549BD"/>
    <w:rsid w:val="5F4B73FF"/>
    <w:rsid w:val="6B2E3BA7"/>
    <w:rsid w:val="77471B72"/>
    <w:rsid w:val="7F8945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lsdException w:name="caption" w:uiPriority="35" w:qFormat="1"/>
    <w:lsdException w:name="Title" w:semiHidden="0" w:unhideWhenUsed="0" w:qFormat="1"/>
    <w:lsdException w:name="Default Paragraph Font" w:uiPriority="1" w:qFormat="1"/>
    <w:lsdException w:name="Body Text" w:uiPriority="99" w:qFormat="1"/>
    <w:lsdException w:name="Subtitle" w:semiHidden="0" w:uiPriority="11"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FC1"/>
    <w:pPr>
      <w:widowControl w:val="0"/>
      <w:jc w:val="both"/>
    </w:pPr>
    <w:rPr>
      <w:rFonts w:ascii="Calibri" w:hAnsi="Calibri" w:cs="黑体"/>
      <w:kern w:val="2"/>
      <w:sz w:val="21"/>
      <w:szCs w:val="22"/>
    </w:rPr>
  </w:style>
  <w:style w:type="paragraph" w:styleId="1">
    <w:name w:val="heading 1"/>
    <w:basedOn w:val="a"/>
    <w:next w:val="a"/>
    <w:link w:val="1Char"/>
    <w:uiPriority w:val="9"/>
    <w:qFormat/>
    <w:rsid w:val="00C41FC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41FC1"/>
    <w:rPr>
      <w:sz w:val="18"/>
      <w:szCs w:val="18"/>
    </w:rPr>
  </w:style>
  <w:style w:type="paragraph" w:styleId="a4">
    <w:name w:val="footer"/>
    <w:basedOn w:val="a"/>
    <w:link w:val="Char0"/>
    <w:unhideWhenUsed/>
    <w:rsid w:val="00C41FC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41FC1"/>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rsid w:val="00C41FC1"/>
    <w:pPr>
      <w:spacing w:beforeAutospacing="1" w:afterAutospacing="1"/>
      <w:jc w:val="left"/>
    </w:pPr>
    <w:rPr>
      <w:rFonts w:cs="Times New Roman"/>
      <w:kern w:val="0"/>
      <w:sz w:val="24"/>
    </w:rPr>
  </w:style>
  <w:style w:type="character" w:styleId="a7">
    <w:name w:val="Strong"/>
    <w:basedOn w:val="a0"/>
    <w:qFormat/>
    <w:rsid w:val="00C41FC1"/>
    <w:rPr>
      <w:b/>
      <w:bCs/>
    </w:rPr>
  </w:style>
  <w:style w:type="table" w:styleId="a8">
    <w:name w:val="Table Grid"/>
    <w:basedOn w:val="a1"/>
    <w:uiPriority w:val="59"/>
    <w:qFormat/>
    <w:rsid w:val="00C41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C41FC1"/>
    <w:rPr>
      <w:rFonts w:eastAsia="宋体"/>
      <w:b/>
      <w:bCs/>
      <w:kern w:val="44"/>
      <w:sz w:val="44"/>
      <w:szCs w:val="44"/>
    </w:rPr>
  </w:style>
  <w:style w:type="character" w:customStyle="1" w:styleId="Char1">
    <w:name w:val="页眉 Char"/>
    <w:basedOn w:val="a0"/>
    <w:link w:val="a5"/>
    <w:uiPriority w:val="99"/>
    <w:qFormat/>
    <w:rsid w:val="00C41FC1"/>
    <w:rPr>
      <w:sz w:val="18"/>
      <w:szCs w:val="18"/>
    </w:rPr>
  </w:style>
  <w:style w:type="character" w:customStyle="1" w:styleId="Char0">
    <w:name w:val="页脚 Char"/>
    <w:basedOn w:val="a0"/>
    <w:link w:val="a4"/>
    <w:uiPriority w:val="99"/>
    <w:qFormat/>
    <w:rsid w:val="00C41FC1"/>
    <w:rPr>
      <w:sz w:val="18"/>
      <w:szCs w:val="18"/>
    </w:rPr>
  </w:style>
  <w:style w:type="character" w:customStyle="1" w:styleId="Char">
    <w:name w:val="批注框文本 Char"/>
    <w:basedOn w:val="a0"/>
    <w:link w:val="a3"/>
    <w:uiPriority w:val="99"/>
    <w:semiHidden/>
    <w:qFormat/>
    <w:rsid w:val="00C41FC1"/>
    <w:rPr>
      <w:sz w:val="18"/>
      <w:szCs w:val="18"/>
    </w:rPr>
  </w:style>
  <w:style w:type="paragraph" w:styleId="a9">
    <w:name w:val="Title"/>
    <w:basedOn w:val="a"/>
    <w:next w:val="a"/>
    <w:link w:val="Char2"/>
    <w:qFormat/>
    <w:rsid w:val="00557E5B"/>
    <w:pPr>
      <w:spacing w:before="240" w:after="60"/>
      <w:jc w:val="center"/>
      <w:outlineLvl w:val="0"/>
    </w:pPr>
    <w:rPr>
      <w:rFonts w:ascii="Cambria" w:eastAsia="方正小标宋简体" w:hAnsi="Cambria" w:cs="Times New Roman"/>
      <w:b/>
      <w:bCs/>
      <w:sz w:val="32"/>
      <w:szCs w:val="32"/>
    </w:rPr>
  </w:style>
  <w:style w:type="character" w:customStyle="1" w:styleId="Char2">
    <w:name w:val="标题 Char"/>
    <w:basedOn w:val="a0"/>
    <w:link w:val="a9"/>
    <w:rsid w:val="00557E5B"/>
    <w:rPr>
      <w:rFonts w:ascii="Cambria" w:eastAsia="方正小标宋简体" w:hAnsi="Cambria"/>
      <w:b/>
      <w:bCs/>
      <w:kern w:val="2"/>
      <w:sz w:val="32"/>
      <w:szCs w:val="32"/>
    </w:rPr>
  </w:style>
  <w:style w:type="paragraph" w:styleId="aa">
    <w:name w:val="Body Text"/>
    <w:basedOn w:val="a"/>
    <w:link w:val="Char3"/>
    <w:uiPriority w:val="99"/>
    <w:unhideWhenUsed/>
    <w:qFormat/>
    <w:rsid w:val="00FE7F1F"/>
    <w:rPr>
      <w:rFonts w:ascii="宋体" w:eastAsiaTheme="minorEastAsia" w:hAnsiTheme="minorHAnsi" w:cstheme="minorBidi"/>
      <w:sz w:val="24"/>
    </w:rPr>
  </w:style>
  <w:style w:type="character" w:customStyle="1" w:styleId="Char3">
    <w:name w:val="正文文本 Char"/>
    <w:basedOn w:val="a0"/>
    <w:link w:val="aa"/>
    <w:uiPriority w:val="99"/>
    <w:qFormat/>
    <w:rsid w:val="00FE7F1F"/>
    <w:rPr>
      <w:rFonts w:ascii="宋体" w:eastAsiaTheme="minorEastAsia" w:hAnsiTheme="minorHAnsi" w:cstheme="minorBidi"/>
      <w:kern w:val="2"/>
      <w:sz w:val="24"/>
      <w:szCs w:val="22"/>
    </w:rPr>
  </w:style>
  <w:style w:type="paragraph" w:customStyle="1" w:styleId="ListParagraph1">
    <w:name w:val="List Paragraph1"/>
    <w:basedOn w:val="a"/>
    <w:qFormat/>
    <w:rsid w:val="0076745E"/>
    <w:pPr>
      <w:widowControl/>
      <w:spacing w:line="360" w:lineRule="atLeast"/>
      <w:ind w:firstLineChars="200" w:firstLine="420"/>
      <w:jc w:val="left"/>
      <w:textAlignment w:val="baseline"/>
    </w:pPr>
    <w:rPr>
      <w:rFonts w:cs="宋体"/>
      <w:kern w:val="0"/>
      <w:sz w:val="22"/>
      <w:szCs w:val="28"/>
    </w:rPr>
  </w:style>
</w:styles>
</file>

<file path=word/webSettings.xml><?xml version="1.0" encoding="utf-8"?>
<w:webSettings xmlns:r="http://schemas.openxmlformats.org/officeDocument/2006/relationships" xmlns:w="http://schemas.openxmlformats.org/wordprocessingml/2006/main">
  <w:divs>
    <w:div w:id="58138238">
      <w:bodyDiv w:val="1"/>
      <w:marLeft w:val="0"/>
      <w:marRight w:val="0"/>
      <w:marTop w:val="0"/>
      <w:marBottom w:val="0"/>
      <w:divBdr>
        <w:top w:val="none" w:sz="0" w:space="0" w:color="auto"/>
        <w:left w:val="none" w:sz="0" w:space="0" w:color="auto"/>
        <w:bottom w:val="none" w:sz="0" w:space="0" w:color="auto"/>
        <w:right w:val="none" w:sz="0" w:space="0" w:color="auto"/>
      </w:divBdr>
      <w:divsChild>
        <w:div w:id="354960444">
          <w:marLeft w:val="0"/>
          <w:marRight w:val="0"/>
          <w:marTop w:val="0"/>
          <w:marBottom w:val="136"/>
          <w:divBdr>
            <w:top w:val="none" w:sz="0" w:space="0" w:color="auto"/>
            <w:left w:val="none" w:sz="0" w:space="0" w:color="auto"/>
            <w:bottom w:val="none" w:sz="0" w:space="0" w:color="auto"/>
            <w:right w:val="none" w:sz="0" w:space="0" w:color="auto"/>
          </w:divBdr>
        </w:div>
        <w:div w:id="1083726599">
          <w:marLeft w:val="0"/>
          <w:marRight w:val="0"/>
          <w:marTop w:val="0"/>
          <w:marBottom w:val="0"/>
          <w:divBdr>
            <w:top w:val="none" w:sz="0" w:space="0" w:color="auto"/>
            <w:left w:val="none" w:sz="0" w:space="0" w:color="auto"/>
            <w:bottom w:val="none" w:sz="0" w:space="0" w:color="auto"/>
            <w:right w:val="none" w:sz="0" w:space="0" w:color="auto"/>
          </w:divBdr>
        </w:div>
        <w:div w:id="11614322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3C7FDD-BAA0-473E-91B7-F81DE72C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738</Words>
  <Characters>4208</Characters>
  <Application>Microsoft Office Word</Application>
  <DocSecurity>0</DocSecurity>
  <Lines>35</Lines>
  <Paragraphs>9</Paragraphs>
  <ScaleCrop>false</ScaleCrop>
  <Company>Microsoft</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Administrator</cp:lastModifiedBy>
  <cp:revision>20</cp:revision>
  <cp:lastPrinted>2020-09-14T05:07:00Z</cp:lastPrinted>
  <dcterms:created xsi:type="dcterms:W3CDTF">2020-08-31T08:24:00Z</dcterms:created>
  <dcterms:modified xsi:type="dcterms:W3CDTF">2020-09-15T08:44:00Z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