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sz w:val="21"/>
          <w:szCs w:val="21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jc w:val="left"/>
        <w:rPr>
          <w:sz w:val="21"/>
          <w:szCs w:val="21"/>
        </w:rPr>
      </w:pPr>
      <w:r>
        <w:rPr>
          <w:sz w:val="21"/>
          <w:szCs w:val="21"/>
        </w:rPr>
        <w:t>附件</w:t>
      </w:r>
      <w:r>
        <w:rPr>
          <w:rFonts w:hint="eastAsia"/>
          <w:sz w:val="21"/>
          <w:szCs w:val="21"/>
        </w:rPr>
        <w:t>一</w:t>
      </w:r>
      <w:r>
        <w:rPr>
          <w:sz w:val="21"/>
          <w:szCs w:val="21"/>
        </w:rPr>
        <w:t>：项目采购需求：</w:t>
      </w:r>
    </w:p>
    <w:p>
      <w:pPr>
        <w:adjustRightInd w:val="0"/>
        <w:snapToGrid w:val="0"/>
        <w:spacing w:line="360" w:lineRule="auto"/>
        <w:jc w:val="left"/>
        <w:rPr>
          <w:sz w:val="21"/>
          <w:szCs w:val="21"/>
        </w:rPr>
      </w:pPr>
    </w:p>
    <w:p>
      <w:pPr>
        <w:pStyle w:val="4"/>
        <w:rPr>
          <w:rFonts w:hint="eastAsia" w:eastAsia="方正小标宋简体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2019年黄石市普通国省道干线公路标志标牌设置项目</w:t>
      </w:r>
    </w:p>
    <w:p>
      <w:pPr>
        <w:pStyle w:val="4"/>
        <w:rPr>
          <w:sz w:val="36"/>
          <w:szCs w:val="36"/>
        </w:rPr>
      </w:pPr>
      <w:r>
        <w:rPr>
          <w:rFonts w:hint="eastAsia"/>
          <w:sz w:val="36"/>
          <w:szCs w:val="36"/>
        </w:rPr>
        <w:t>采购需求</w:t>
      </w:r>
    </w:p>
    <w:p>
      <w:pPr>
        <w:shd w:val="clear" w:color="auto" w:fill="FFFFFF"/>
        <w:spacing w:afterLines="100"/>
        <w:ind w:left="1134" w:leftChars="540"/>
        <w:rPr>
          <w:rFonts w:ascii="黑体" w:eastAsia="黑体"/>
          <w:sz w:val="21"/>
          <w:szCs w:val="21"/>
        </w:rPr>
      </w:pPr>
    </w:p>
    <w:p>
      <w:pPr>
        <w:shd w:val="clear" w:color="auto" w:fill="FFFFFF"/>
        <w:spacing w:afterLines="100"/>
        <w:ind w:left="1134" w:leftChars="540"/>
        <w:rPr>
          <w:rFonts w:ascii="黑体" w:eastAsia="黑体"/>
          <w:sz w:val="21"/>
          <w:szCs w:val="21"/>
        </w:rPr>
      </w:pPr>
    </w:p>
    <w:p>
      <w:pPr>
        <w:shd w:val="clear" w:color="auto" w:fill="FFFFFF"/>
        <w:spacing w:line="560" w:lineRule="exact"/>
        <w:ind w:left="1134" w:leftChars="540"/>
        <w:rPr>
          <w:rFonts w:hint="eastAsia" w:ascii="黑体" w:eastAsia="黑体"/>
          <w:sz w:val="28"/>
          <w:szCs w:val="28"/>
          <w:lang w:eastAsia="zh-CN"/>
        </w:rPr>
      </w:pPr>
      <w:r>
        <w:rPr>
          <w:rFonts w:hint="eastAsia" w:ascii="黑体" w:eastAsia="黑体"/>
          <w:sz w:val="28"/>
          <w:szCs w:val="28"/>
        </w:rPr>
        <w:t>采购单位：</w:t>
      </w:r>
      <w:r>
        <w:rPr>
          <w:rFonts w:hint="eastAsia" w:ascii="仿宋_GB2312" w:eastAsia="仿宋_GB2312"/>
          <w:sz w:val="28"/>
          <w:szCs w:val="28"/>
          <w:lang w:eastAsia="zh-CN"/>
        </w:rPr>
        <w:t>阳新县公路管理局养护中心养护中心</w:t>
      </w:r>
    </w:p>
    <w:p>
      <w:pPr>
        <w:shd w:val="clear" w:color="auto" w:fill="FFFFFF"/>
        <w:spacing w:line="560" w:lineRule="exact"/>
        <w:ind w:left="1134" w:leftChars="54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黑体" w:eastAsia="黑体"/>
          <w:sz w:val="28"/>
          <w:szCs w:val="28"/>
        </w:rPr>
        <w:t>联 系 人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lang w:eastAsia="zh-CN"/>
        </w:rPr>
        <w:t>陈洪凡</w:t>
      </w:r>
    </w:p>
    <w:p>
      <w:pPr>
        <w:shd w:val="clear" w:color="auto" w:fill="FFFFFF"/>
        <w:spacing w:line="560" w:lineRule="exact"/>
        <w:ind w:left="1134" w:leftChars="540"/>
        <w:rPr>
          <w:rFonts w:hint="eastAsia" w:ascii="仿宋_GB2312" w:eastAsia="黑体"/>
          <w:sz w:val="28"/>
          <w:szCs w:val="28"/>
          <w:lang w:eastAsia="zh-CN"/>
        </w:rPr>
      </w:pPr>
      <w:r>
        <w:rPr>
          <w:rFonts w:hint="eastAsia" w:ascii="黑体" w:eastAsia="黑体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lang w:eastAsia="zh-CN"/>
        </w:rPr>
        <w:t>13972793338</w:t>
      </w:r>
    </w:p>
    <w:p>
      <w:pPr>
        <w:shd w:val="clear" w:color="auto" w:fill="FFFFFF"/>
        <w:spacing w:line="560" w:lineRule="exact"/>
        <w:ind w:left="1134" w:leftChars="540"/>
        <w:rPr>
          <w:rFonts w:hint="eastAsia" w:ascii="仿宋_GB2312" w:eastAsia="仿宋_GB2312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采购</w:t>
      </w:r>
      <w:r>
        <w:rPr>
          <w:rFonts w:ascii="黑体" w:eastAsia="黑体"/>
          <w:sz w:val="28"/>
          <w:szCs w:val="28"/>
        </w:rPr>
        <w:t>方式：</w:t>
      </w:r>
      <w:r>
        <w:rPr>
          <w:rFonts w:hint="eastAsia" w:ascii="仿宋_GB2312" w:eastAsia="仿宋_GB2312"/>
          <w:sz w:val="28"/>
          <w:szCs w:val="28"/>
        </w:rPr>
        <w:t>竞争性谈判</w:t>
      </w:r>
    </w:p>
    <w:p>
      <w:pPr>
        <w:adjustRightInd w:val="0"/>
        <w:snapToGrid w:val="0"/>
        <w:spacing w:line="360" w:lineRule="auto"/>
        <w:ind w:firstLine="1265" w:firstLineChars="600"/>
        <w:jc w:val="left"/>
        <w:rPr>
          <w:rFonts w:hint="eastAsia"/>
          <w:b/>
          <w:bCs/>
          <w:sz w:val="21"/>
          <w:szCs w:val="21"/>
        </w:rPr>
      </w:pPr>
    </w:p>
    <w:p>
      <w:pPr>
        <w:adjustRightInd w:val="0"/>
        <w:snapToGrid w:val="0"/>
        <w:spacing w:line="360" w:lineRule="auto"/>
        <w:ind w:firstLine="1124" w:firstLineChars="400"/>
        <w:jc w:val="left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一、采购需求：</w:t>
      </w:r>
    </w:p>
    <w:p>
      <w:pPr>
        <w:shd w:val="clear" w:color="auto" w:fill="FFFFFF"/>
        <w:spacing w:line="560" w:lineRule="exact"/>
        <w:ind w:left="1134" w:leftChars="540"/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工程量清单：</w:t>
      </w:r>
    </w:p>
    <w:p>
      <w:pPr>
        <w:shd w:val="clear" w:color="auto" w:fill="FFFFFF"/>
        <w:spacing w:line="560" w:lineRule="exact"/>
        <w:ind w:left="1134" w:leftChars="540"/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/>
        <w:keepLines/>
        <w:adjustRightInd w:val="0"/>
        <w:snapToGrid w:val="0"/>
        <w:jc w:val="center"/>
        <w:outlineLvl w:val="1"/>
        <w:rPr>
          <w:rFonts w:hint="eastAsia" w:ascii="宋体" w:hAnsi="宋体" w:eastAsia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bCs/>
          <w:sz w:val="21"/>
          <w:szCs w:val="21"/>
          <w:lang w:eastAsia="zh-CN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25" DrawAspect="Icon" ObjectID="_1468075725" r:id="rId5">
            <o:LockedField>false</o:LockedField>
          </o:OLEObject>
        </w:object>
      </w:r>
    </w:p>
    <w:p>
      <w:pPr>
        <w:keepNext/>
        <w:keepLines/>
        <w:adjustRightInd w:val="0"/>
        <w:snapToGrid w:val="0"/>
        <w:jc w:val="center"/>
        <w:outlineLvl w:val="1"/>
        <w:rPr>
          <w:rFonts w:hint="eastAsia" w:ascii="宋体" w:hAnsi="宋体" w:eastAsiaTheme="minorEastAsia"/>
          <w:b/>
          <w:bCs/>
          <w:sz w:val="21"/>
          <w:szCs w:val="21"/>
          <w:lang w:eastAsia="zh-CN"/>
        </w:rPr>
        <w:sectPr>
          <w:footerReference r:id="rId3" w:type="default"/>
          <w:pgSz w:w="11906" w:h="16838"/>
          <w:pgMar w:top="1134" w:right="1134" w:bottom="1134" w:left="1134" w:header="851" w:footer="992" w:gutter="0"/>
          <w:cols w:space="0" w:num="1"/>
          <w:docGrid w:type="lines" w:linePitch="321" w:charSpace="0"/>
        </w:sectPr>
      </w:pPr>
    </w:p>
    <w:p>
      <w:pPr>
        <w:adjustRightInd w:val="0"/>
        <w:snapToGrid w:val="0"/>
        <w:spacing w:line="360" w:lineRule="auto"/>
        <w:ind w:firstLine="281" w:firstLineChars="100"/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二、其他要求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1、本次采购的标志标牌安装（按图纸施工）施工地点由业主指定。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2、标志标牌验收以业主指定实际完成工程量结算，根据实际如有变更标志牌尺寸的，以中标单位为基础相应变更单价作为结算依据。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3、验收时，业主对每块标志牌按规范请第三方进行检测，费用由施工方承担，发现不合格的要求返工，返工时间不能超过三个工作日，否则将不予以计量。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4、该次采购中标价含监理费用（按国家相关标准）。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5、工程量清单报价不能出现不合理不平衡报价。</w:t>
      </w:r>
    </w:p>
    <w:p>
      <w:pPr>
        <w:adjustRightInd w:val="0"/>
        <w:snapToGrid w:val="0"/>
        <w:spacing w:line="360" w:lineRule="auto"/>
        <w:ind w:firstLine="562" w:firstLineChars="200"/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三、交货期：</w:t>
      </w:r>
      <w:r>
        <w:rPr>
          <w:rFonts w:hint="eastAsia"/>
          <w:sz w:val="28"/>
          <w:szCs w:val="28"/>
        </w:rPr>
        <w:t>15天内</w:t>
      </w:r>
    </w:p>
    <w:p>
      <w:pPr>
        <w:adjustRightInd w:val="0"/>
        <w:snapToGrid w:val="0"/>
        <w:spacing w:line="360" w:lineRule="auto"/>
        <w:ind w:firstLine="562" w:firstLineChars="200"/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四、付款方式：</w:t>
      </w:r>
      <w:r>
        <w:rPr>
          <w:rFonts w:hint="eastAsia"/>
          <w:sz w:val="28"/>
          <w:szCs w:val="28"/>
        </w:rPr>
        <w:t>验收合格后15内一次性付清</w:t>
      </w:r>
    </w:p>
    <w:p>
      <w:pPr>
        <w:adjustRightInd w:val="0"/>
        <w:snapToGrid w:val="0"/>
        <w:spacing w:line="360" w:lineRule="auto"/>
        <w:ind w:firstLine="5670" w:firstLineChars="2700"/>
        <w:rPr>
          <w:sz w:val="21"/>
          <w:szCs w:val="21"/>
        </w:rPr>
      </w:pPr>
    </w:p>
    <w:p>
      <w:pPr>
        <w:widowControl/>
        <w:jc w:val="left"/>
        <w:rPr>
          <w:sz w:val="21"/>
          <w:szCs w:val="21"/>
        </w:rPr>
      </w:pPr>
      <w:r>
        <w:rPr>
          <w:sz w:val="21"/>
          <w:szCs w:val="21"/>
        </w:rPr>
        <w:br w:type="page"/>
      </w:r>
    </w:p>
    <w:p>
      <w:pPr>
        <w:adjustRightInd w:val="0"/>
        <w:snapToGrid w:val="0"/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附件2：供应商报名表：</w:t>
      </w:r>
    </w:p>
    <w:p>
      <w:pPr>
        <w:spacing w:line="360" w:lineRule="auto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供应商报名表</w:t>
      </w:r>
    </w:p>
    <w:p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项目名称：</w:t>
      </w:r>
      <w:r>
        <w:rPr>
          <w:rFonts w:hint="eastAsia"/>
          <w:sz w:val="21"/>
          <w:szCs w:val="21"/>
          <w:u w:val="single"/>
        </w:rPr>
        <w:t xml:space="preserve">           </w:t>
      </w:r>
      <w:r>
        <w:rPr>
          <w:rFonts w:hint="eastAsia"/>
          <w:sz w:val="21"/>
          <w:szCs w:val="21"/>
        </w:rPr>
        <w:t xml:space="preserve">                      项目编号：</w:t>
      </w:r>
      <w:r>
        <w:rPr>
          <w:rFonts w:hint="eastAsia"/>
          <w:sz w:val="21"/>
          <w:szCs w:val="21"/>
          <w:u w:val="single"/>
        </w:rPr>
        <w:t xml:space="preserve">          </w:t>
      </w:r>
    </w:p>
    <w:tbl>
      <w:tblPr>
        <w:tblStyle w:val="5"/>
        <w:tblW w:w="8580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6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供应商名称（盖章）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联系人姓名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联系人电话（办公电话和手机）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联系人邮箱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供应商提供的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报名资料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1.法人或者其他组织的营业执照等证明文件，如供应商是自然人的提供身份证明材料。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2.财务状况报告，依法缴纳税收和社会保障资金的相关材料。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3.具备履行合同所必需的设备和专业技术能力的证明材料。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4.参加政府采购活动前3年内在经营活动中没有重大违法记录的书面声明。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5.具备法律、行政法规规定的其他条件的证明材料。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6.未被列入“信用中国”网站（www.creditchina.gov.cn）失信被执行人、重大税收违法案件当事人名单、政府采购严重违法失信行为记录名单的网页打印件。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7.特定条件：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fill="FFFFFF"/>
              </w:rPr>
              <w:t>投标人必须具备行政主管部门颁发的</w:t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  <w:shd w:val="clear" w:fill="FFFFFF"/>
                <w:lang w:eastAsia="zh-CN"/>
              </w:rPr>
              <w:t>公路交通工程专业承包二级资质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fill="FFFFFF"/>
              </w:rPr>
              <w:t>或公路工程施工总承包三级及以上资质，投标人拟派的项目经理具备中级或以上技术职称。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供应商意见</w:t>
            </w:r>
          </w:p>
        </w:tc>
        <w:tc>
          <w:tcPr>
            <w:tcW w:w="6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供应商可对本项目采购需求的公正性、专业性、合理性等提出自己正确的意见、建议等（可另页详细表述）。</w:t>
            </w:r>
          </w:p>
        </w:tc>
      </w:tr>
    </w:tbl>
    <w:p>
      <w:pPr>
        <w:pStyle w:val="3"/>
        <w:shd w:val="clear" w:color="auto" w:fill="FFFFFF"/>
        <w:spacing w:before="150" w:beforeAutospacing="0" w:after="150" w:afterAutospacing="0" w:line="360" w:lineRule="atLeast"/>
        <w:ind w:left="150"/>
        <w:rPr>
          <w:rStyle w:val="7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注意事项：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00" w:lineRule="exact"/>
        <w:ind w:left="147" w:firstLine="361" w:firstLineChars="200"/>
        <w:textAlignment w:val="auto"/>
        <w:rPr>
          <w:rStyle w:val="7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1.供应商必须严格按照公告的内容和要求，完整递交有关资料，</w:t>
      </w:r>
      <w:r>
        <w:rPr>
          <w:rStyle w:val="7"/>
          <w:rFonts w:hint="eastAsia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逾期递交的将予以拒收。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00" w:lineRule="exact"/>
        <w:ind w:left="147" w:firstLine="361" w:firstLineChars="200"/>
        <w:textAlignment w:val="auto"/>
        <w:rPr>
          <w:rFonts w:ascii="微软雅黑" w:hAnsi="微软雅黑" w:eastAsia="微软雅黑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2.供应商所递交的资料（全部盖有单位公章）必须为一般常用电脑办公软件能够读取的清晰、易于辨识的彩色电子扫描件、照片（相关证书和证明材料的原件）,并对其他递交资料内容的真实性、有效性及完整性负责，如提供文件资料有错漏、模糊不清、复印件的电子扫描件、照片、无法读取识别或弄虚作假等，一律属于无效文件。 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00" w:lineRule="exact"/>
        <w:ind w:left="147" w:firstLine="361" w:firstLineChars="200"/>
        <w:textAlignment w:val="auto"/>
        <w:rPr>
          <w:rFonts w:ascii="微软雅黑" w:hAnsi="微软雅黑" w:eastAsia="微软雅黑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3.须在邮件（附件文件名注明公司全称）注明公司全称、项目名称及项目编号（不注明我单位将拒收报名邮件）。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CBfEV/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E3359"/>
    <w:rsid w:val="1DF10296"/>
    <w:rsid w:val="26E31389"/>
    <w:rsid w:val="59BE3359"/>
    <w:rsid w:val="5C545DE0"/>
    <w:rsid w:val="69BD2BC5"/>
    <w:rsid w:val="6D6B56DB"/>
    <w:rsid w:val="72D327BC"/>
    <w:rsid w:val="7DA0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32"/>
      <w:szCs w:val="32"/>
    </w:rPr>
  </w:style>
  <w:style w:type="character" w:styleId="7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2019-12-26T01:23:00Z</dcterms:created>
  <dc:creator>香香</dc:creator>
  <cp:lastModifiedBy>Administrator</cp:lastModifiedBy>
  <cp:lastPrinted>2020-10-21T08:33:00Z</cp:lastPrinted>
  <dcterms:modified xsi:type="dcterms:W3CDTF">2020-10-21T09:18:35Z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