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79" w:rsidRPr="002F4AFA" w:rsidRDefault="00855B79" w:rsidP="00855B7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 w:rsidRPr="002F4AFA">
        <w:rPr>
          <w:sz w:val="24"/>
          <w:szCs w:val="24"/>
        </w:rPr>
        <w:t>附件</w:t>
      </w:r>
      <w:r w:rsidRPr="002F4AFA">
        <w:rPr>
          <w:rFonts w:hint="eastAsia"/>
          <w:sz w:val="24"/>
          <w:szCs w:val="24"/>
        </w:rPr>
        <w:t>一</w:t>
      </w:r>
      <w:r w:rsidRPr="002F4AFA">
        <w:rPr>
          <w:sz w:val="24"/>
          <w:szCs w:val="24"/>
        </w:rPr>
        <w:t>：项目采购需求：</w:t>
      </w:r>
    </w:p>
    <w:p w:rsidR="00855B79" w:rsidRPr="002F4AFA" w:rsidRDefault="00855B79" w:rsidP="00855B7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</w:p>
    <w:p w:rsidR="00855B79" w:rsidRPr="00C838A7" w:rsidRDefault="00735041" w:rsidP="000B343C">
      <w:pPr>
        <w:shd w:val="clear" w:color="auto" w:fill="FFFFFF"/>
        <w:spacing w:afterLines="100"/>
        <w:ind w:leftChars="540" w:left="1134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44"/>
        </w:rPr>
        <w:t>阳新县农产品加工产业园建设项目仓储冷链物流中心(冷库设备采购项目)</w:t>
      </w:r>
    </w:p>
    <w:p w:rsidR="00855B79" w:rsidRPr="00C838A7" w:rsidRDefault="00855B79" w:rsidP="000B343C">
      <w:pPr>
        <w:shd w:val="clear" w:color="auto" w:fill="FFFFFF"/>
        <w:spacing w:afterLines="100"/>
        <w:ind w:leftChars="540" w:left="1134"/>
        <w:rPr>
          <w:rFonts w:asciiTheme="majorEastAsia" w:eastAsiaTheme="majorEastAsia" w:hAnsiTheme="majorEastAsia"/>
          <w:sz w:val="44"/>
          <w:szCs w:val="44"/>
        </w:rPr>
      </w:pPr>
    </w:p>
    <w:p w:rsidR="00BB56E0" w:rsidRPr="00BB56E0" w:rsidRDefault="00BB56E0" w:rsidP="00BB56E0">
      <w:pPr>
        <w:shd w:val="clear" w:color="auto" w:fill="FFFFFF"/>
        <w:spacing w:line="560" w:lineRule="exact"/>
        <w:ind w:leftChars="540" w:left="1134"/>
        <w:rPr>
          <w:rFonts w:ascii="黑体" w:eastAsia="黑体"/>
          <w:sz w:val="28"/>
          <w:szCs w:val="28"/>
          <w:lang w:val="hr-HR"/>
        </w:rPr>
      </w:pPr>
      <w:r w:rsidRPr="00BB56E0">
        <w:rPr>
          <w:rFonts w:ascii="黑体" w:eastAsia="黑体" w:hint="eastAsia"/>
          <w:sz w:val="28"/>
          <w:szCs w:val="28"/>
          <w:lang w:val="hr-HR"/>
        </w:rPr>
        <w:t>招 标 人：</w:t>
      </w:r>
      <w:r w:rsidR="00C838A7" w:rsidRPr="00C838A7">
        <w:rPr>
          <w:rFonts w:ascii="黑体" w:eastAsia="黑体" w:hint="eastAsia"/>
          <w:sz w:val="28"/>
          <w:szCs w:val="28"/>
        </w:rPr>
        <w:t>阳新县农业科技园区投资管理有限公司</w:t>
      </w:r>
    </w:p>
    <w:p w:rsidR="006006D8" w:rsidRPr="006006D8" w:rsidRDefault="006006D8" w:rsidP="006006D8">
      <w:pPr>
        <w:shd w:val="clear" w:color="auto" w:fill="FFFFFF"/>
        <w:spacing w:line="560" w:lineRule="exact"/>
        <w:ind w:leftChars="540" w:left="1134"/>
        <w:rPr>
          <w:rFonts w:ascii="黑体" w:eastAsia="黑体"/>
          <w:sz w:val="28"/>
          <w:szCs w:val="28"/>
        </w:rPr>
      </w:pPr>
      <w:r w:rsidRPr="006006D8">
        <w:rPr>
          <w:rFonts w:ascii="黑体" w:eastAsia="黑体" w:hint="eastAsia"/>
          <w:sz w:val="28"/>
          <w:szCs w:val="28"/>
        </w:rPr>
        <w:t>联</w:t>
      </w:r>
      <w:r w:rsidR="00C838A7">
        <w:rPr>
          <w:rFonts w:ascii="黑体" w:eastAsia="黑体" w:hint="eastAsia"/>
          <w:sz w:val="28"/>
          <w:szCs w:val="28"/>
        </w:rPr>
        <w:t xml:space="preserve"> </w:t>
      </w:r>
      <w:r w:rsidRPr="006006D8">
        <w:rPr>
          <w:rFonts w:ascii="黑体" w:eastAsia="黑体" w:hint="eastAsia"/>
          <w:sz w:val="28"/>
          <w:szCs w:val="28"/>
        </w:rPr>
        <w:t>系</w:t>
      </w:r>
      <w:r w:rsidR="00C838A7">
        <w:rPr>
          <w:rFonts w:ascii="黑体" w:eastAsia="黑体" w:hint="eastAsia"/>
          <w:sz w:val="28"/>
          <w:szCs w:val="28"/>
        </w:rPr>
        <w:t xml:space="preserve"> </w:t>
      </w:r>
      <w:r w:rsidRPr="006006D8">
        <w:rPr>
          <w:rFonts w:ascii="黑体" w:eastAsia="黑体" w:hint="eastAsia"/>
          <w:sz w:val="28"/>
          <w:szCs w:val="28"/>
        </w:rPr>
        <w:t>人：</w:t>
      </w:r>
      <w:r w:rsidR="00C838A7" w:rsidRPr="00C838A7">
        <w:rPr>
          <w:rFonts w:ascii="黑体" w:eastAsia="黑体" w:hint="eastAsia"/>
          <w:sz w:val="28"/>
          <w:szCs w:val="28"/>
        </w:rPr>
        <w:t>秦道鹏</w:t>
      </w:r>
      <w:r w:rsidRPr="006006D8">
        <w:rPr>
          <w:rFonts w:ascii="黑体" w:eastAsia="黑体" w:hint="eastAsia"/>
          <w:sz w:val="28"/>
          <w:szCs w:val="28"/>
        </w:rPr>
        <w:t xml:space="preserve">   </w:t>
      </w:r>
    </w:p>
    <w:p w:rsidR="006006D8" w:rsidRPr="006006D8" w:rsidRDefault="006006D8" w:rsidP="006006D8">
      <w:pPr>
        <w:shd w:val="clear" w:color="auto" w:fill="FFFFFF"/>
        <w:spacing w:line="560" w:lineRule="exact"/>
        <w:ind w:leftChars="540" w:left="1134"/>
        <w:rPr>
          <w:rFonts w:ascii="黑体" w:eastAsia="黑体"/>
          <w:sz w:val="28"/>
          <w:szCs w:val="28"/>
        </w:rPr>
      </w:pPr>
      <w:r w:rsidRPr="006006D8">
        <w:rPr>
          <w:rFonts w:ascii="黑体" w:eastAsia="黑体" w:hint="eastAsia"/>
          <w:sz w:val="28"/>
          <w:szCs w:val="28"/>
        </w:rPr>
        <w:t>电</w:t>
      </w:r>
      <w:r w:rsidR="00C838A7">
        <w:rPr>
          <w:rFonts w:ascii="黑体" w:eastAsia="黑体" w:hint="eastAsia"/>
          <w:sz w:val="28"/>
          <w:szCs w:val="28"/>
        </w:rPr>
        <w:t xml:space="preserve">    </w:t>
      </w:r>
      <w:r w:rsidRPr="006006D8">
        <w:rPr>
          <w:rFonts w:ascii="黑体" w:eastAsia="黑体" w:hint="eastAsia"/>
          <w:sz w:val="28"/>
          <w:szCs w:val="28"/>
        </w:rPr>
        <w:t>话：</w:t>
      </w:r>
      <w:r w:rsidR="00C838A7" w:rsidRPr="00C838A7">
        <w:rPr>
          <w:rFonts w:ascii="黑体" w:eastAsia="黑体" w:hint="eastAsia"/>
          <w:sz w:val="28"/>
          <w:szCs w:val="28"/>
        </w:rPr>
        <w:t>18972772577</w:t>
      </w:r>
    </w:p>
    <w:p w:rsidR="00855B79" w:rsidRPr="00A6025A" w:rsidRDefault="00855B79" w:rsidP="00BB56E0">
      <w:pPr>
        <w:shd w:val="clear" w:color="auto" w:fill="FFFFFF"/>
        <w:spacing w:line="560" w:lineRule="exact"/>
        <w:ind w:leftChars="540" w:left="1134"/>
        <w:rPr>
          <w:rFonts w:ascii="黑体" w:eastAsia="黑体"/>
          <w:sz w:val="28"/>
          <w:szCs w:val="28"/>
        </w:rPr>
      </w:pPr>
      <w:r w:rsidRPr="002F4AFA">
        <w:rPr>
          <w:rFonts w:ascii="黑体" w:eastAsia="黑体" w:hint="eastAsia"/>
          <w:sz w:val="28"/>
          <w:szCs w:val="28"/>
        </w:rPr>
        <w:t>采购</w:t>
      </w:r>
      <w:r w:rsidRPr="002F4AFA">
        <w:rPr>
          <w:rFonts w:ascii="黑体" w:eastAsia="黑体"/>
          <w:sz w:val="28"/>
          <w:szCs w:val="28"/>
        </w:rPr>
        <w:t>方式：</w:t>
      </w:r>
      <w:r w:rsidRPr="00A6025A">
        <w:rPr>
          <w:rFonts w:ascii="黑体" w:eastAsia="黑体" w:hint="eastAsia"/>
          <w:sz w:val="28"/>
          <w:szCs w:val="28"/>
        </w:rPr>
        <w:t>竞争性磋商</w:t>
      </w:r>
    </w:p>
    <w:p w:rsidR="00855B79" w:rsidRPr="009E3C59" w:rsidRDefault="00855B79" w:rsidP="00855B79">
      <w:pPr>
        <w:keepNext/>
        <w:keepLines/>
        <w:adjustRightInd w:val="0"/>
        <w:snapToGrid w:val="0"/>
        <w:jc w:val="center"/>
        <w:outlineLvl w:val="1"/>
        <w:rPr>
          <w:rFonts w:ascii="宋体" w:hAnsi="宋体"/>
          <w:b/>
          <w:bCs/>
          <w:sz w:val="32"/>
          <w:szCs w:val="32"/>
        </w:rPr>
        <w:sectPr w:rsidR="00855B79" w:rsidRPr="009E3C59" w:rsidSect="00CD3343">
          <w:footerReference w:type="default" r:id="rId9"/>
          <w:pgSz w:w="11906" w:h="16838"/>
          <w:pgMar w:top="1440" w:right="1080" w:bottom="1440" w:left="1080" w:header="851" w:footer="992" w:gutter="0"/>
          <w:cols w:space="0"/>
          <w:docGrid w:type="lines" w:linePitch="321"/>
        </w:sectPr>
      </w:pPr>
    </w:p>
    <w:p w:rsidR="00F5132F" w:rsidRPr="00271890" w:rsidRDefault="00F5132F" w:rsidP="00F5132F">
      <w:pPr>
        <w:jc w:val="center"/>
        <w:rPr>
          <w:sz w:val="28"/>
        </w:rPr>
      </w:pPr>
      <w:r w:rsidRPr="00271890">
        <w:rPr>
          <w:rFonts w:hint="eastAsia"/>
          <w:b/>
          <w:bCs/>
          <w:sz w:val="28"/>
        </w:rPr>
        <w:lastRenderedPageBreak/>
        <w:t>采购需求</w:t>
      </w:r>
    </w:p>
    <w:p w:rsidR="00F5132F" w:rsidRPr="00271890" w:rsidRDefault="00F5132F" w:rsidP="00F5132F">
      <w:pPr>
        <w:rPr>
          <w:rFonts w:ascii="宋体" w:hAnsi="宋体"/>
          <w:sz w:val="24"/>
        </w:rPr>
      </w:pPr>
    </w:p>
    <w:p w:rsidR="00F5132F" w:rsidRPr="00271890" w:rsidRDefault="00F5132F" w:rsidP="00F5132F">
      <w:pPr>
        <w:rPr>
          <w:rFonts w:ascii="宋体" w:hAnsi="宋体" w:cs="宋体"/>
          <w:b/>
          <w:bCs/>
          <w:kern w:val="0"/>
          <w:sz w:val="24"/>
          <w:szCs w:val="24"/>
        </w:rPr>
      </w:pPr>
      <w:bookmarkStart w:id="0" w:name="_Toc203539740"/>
      <w:bookmarkStart w:id="1" w:name="_Toc277054411"/>
      <w:bookmarkStart w:id="2" w:name="_Toc277055000"/>
      <w:bookmarkStart w:id="3" w:name="_Toc203904188"/>
      <w:bookmarkStart w:id="4" w:name="_Toc277054844"/>
      <w:bookmarkStart w:id="5" w:name="_Toc202773070"/>
      <w:bookmarkStart w:id="6" w:name="_Toc203539887"/>
      <w:bookmarkStart w:id="7" w:name="_Toc202773071"/>
      <w:r w:rsidRPr="00271890">
        <w:rPr>
          <w:rFonts w:ascii="宋体" w:hAnsi="宋体" w:cs="宋体" w:hint="eastAsia"/>
          <w:b/>
          <w:bCs/>
          <w:kern w:val="0"/>
          <w:sz w:val="24"/>
          <w:szCs w:val="24"/>
        </w:rPr>
        <w:t>一、项目情况:</w:t>
      </w:r>
    </w:p>
    <w:p w:rsidR="00F5132F" w:rsidRPr="00271890" w:rsidRDefault="00F5132F" w:rsidP="00F5132F">
      <w:pPr>
        <w:rPr>
          <w:rFonts w:ascii="宋体" w:hAnsi="宋体" w:cs="宋体"/>
          <w:bCs/>
          <w:kern w:val="0"/>
          <w:sz w:val="24"/>
          <w:szCs w:val="24"/>
        </w:rPr>
      </w:pPr>
      <w:r w:rsidRPr="00271890">
        <w:rPr>
          <w:rFonts w:ascii="宋体" w:hAnsi="宋体" w:cs="宋体" w:hint="eastAsia"/>
          <w:bCs/>
          <w:kern w:val="0"/>
          <w:sz w:val="24"/>
          <w:szCs w:val="24"/>
        </w:rPr>
        <w:t>1、建设地点：阳新县</w:t>
      </w:r>
    </w:p>
    <w:p w:rsidR="008E6E78" w:rsidRDefault="00F5132F" w:rsidP="00F5132F">
      <w:pPr>
        <w:rPr>
          <w:rFonts w:ascii="宋体" w:hAnsi="宋体" w:cs="宋体"/>
          <w:bCs/>
          <w:kern w:val="0"/>
          <w:sz w:val="24"/>
          <w:szCs w:val="24"/>
        </w:rPr>
      </w:pPr>
      <w:r w:rsidRPr="00271890">
        <w:rPr>
          <w:rFonts w:ascii="宋体" w:hAnsi="宋体" w:cs="宋体" w:hint="eastAsia"/>
          <w:bCs/>
          <w:kern w:val="0"/>
          <w:sz w:val="24"/>
          <w:szCs w:val="24"/>
        </w:rPr>
        <w:t>2、建设性质及规模</w:t>
      </w:r>
      <w:r>
        <w:rPr>
          <w:rFonts w:ascii="宋体" w:hAnsi="宋体" w:cs="宋体" w:hint="eastAsia"/>
          <w:bCs/>
          <w:kern w:val="0"/>
          <w:sz w:val="24"/>
          <w:szCs w:val="24"/>
        </w:rPr>
        <w:t>：</w:t>
      </w:r>
      <w:r w:rsidR="00735041">
        <w:rPr>
          <w:rFonts w:ascii="宋体" w:hAnsi="宋体" w:cs="宋体" w:hint="eastAsia"/>
          <w:bCs/>
          <w:kern w:val="0"/>
          <w:sz w:val="24"/>
          <w:szCs w:val="24"/>
        </w:rPr>
        <w:t>阳新县农产品加工产业园建设项目仓储冷链物流中心(冷库设备采购项目)</w:t>
      </w:r>
      <w:r w:rsidR="006006D8">
        <w:rPr>
          <w:rFonts w:ascii="宋体" w:hAnsi="宋体" w:cs="宋体" w:hint="eastAsia"/>
          <w:bCs/>
          <w:kern w:val="0"/>
          <w:sz w:val="24"/>
          <w:szCs w:val="24"/>
        </w:rPr>
        <w:t>，</w:t>
      </w:r>
      <w:r w:rsidR="008E6E78">
        <w:rPr>
          <w:rFonts w:ascii="宋体" w:hAnsi="宋体" w:cs="宋体" w:hint="eastAsia"/>
          <w:bCs/>
          <w:kern w:val="0"/>
          <w:sz w:val="24"/>
          <w:szCs w:val="24"/>
        </w:rPr>
        <w:t>详见</w:t>
      </w:r>
      <w:r w:rsidR="006006D8">
        <w:rPr>
          <w:rFonts w:ascii="宋体" w:hAnsi="宋体" w:cs="宋体" w:hint="eastAsia"/>
          <w:bCs/>
          <w:kern w:val="0"/>
          <w:sz w:val="24"/>
          <w:szCs w:val="24"/>
        </w:rPr>
        <w:t>技术参数</w:t>
      </w:r>
      <w:r w:rsidR="008E6E78">
        <w:rPr>
          <w:rFonts w:ascii="宋体" w:hAnsi="宋体" w:cs="宋体" w:hint="eastAsia"/>
          <w:bCs/>
          <w:kern w:val="0"/>
          <w:sz w:val="24"/>
          <w:szCs w:val="24"/>
        </w:rPr>
        <w:t>；</w:t>
      </w:r>
    </w:p>
    <w:p w:rsidR="00F5132F" w:rsidRPr="00BB56E0" w:rsidRDefault="00F5132F" w:rsidP="00F5132F">
      <w:pPr>
        <w:rPr>
          <w:rFonts w:ascii="宋体" w:hAnsi="宋体" w:cs="宋体"/>
          <w:bCs/>
          <w:color w:val="FF0000"/>
          <w:kern w:val="0"/>
          <w:sz w:val="24"/>
          <w:szCs w:val="24"/>
        </w:rPr>
      </w:pPr>
      <w:r w:rsidRPr="00271890">
        <w:rPr>
          <w:rFonts w:ascii="宋体" w:hAnsi="宋体" w:cs="宋体" w:hint="eastAsia"/>
          <w:bCs/>
          <w:kern w:val="0"/>
          <w:sz w:val="24"/>
          <w:szCs w:val="24"/>
        </w:rPr>
        <w:t>3、</w:t>
      </w:r>
      <w:r w:rsidR="008E6E78">
        <w:rPr>
          <w:rFonts w:ascii="宋体" w:hAnsi="宋体" w:cs="宋体" w:hint="eastAsia"/>
          <w:bCs/>
          <w:kern w:val="0"/>
          <w:sz w:val="24"/>
          <w:szCs w:val="24"/>
        </w:rPr>
        <w:t>计划</w:t>
      </w:r>
      <w:r w:rsidRPr="00271890">
        <w:rPr>
          <w:rFonts w:ascii="宋体" w:hAnsi="宋体" w:cs="宋体" w:hint="eastAsia"/>
          <w:bCs/>
          <w:kern w:val="0"/>
          <w:sz w:val="24"/>
          <w:szCs w:val="24"/>
        </w:rPr>
        <w:t xml:space="preserve">工期： </w:t>
      </w:r>
      <w:r w:rsidR="006006D8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30</w:t>
      </w:r>
      <w:r w:rsidR="00944D08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日历天</w:t>
      </w:r>
    </w:p>
    <w:p w:rsidR="00F5132F" w:rsidRPr="00271890" w:rsidRDefault="00F5132F" w:rsidP="00F5132F">
      <w:pPr>
        <w:rPr>
          <w:rFonts w:ascii="宋体" w:hAnsi="宋体" w:cs="宋体"/>
          <w:bCs/>
          <w:kern w:val="0"/>
          <w:sz w:val="24"/>
          <w:szCs w:val="24"/>
        </w:rPr>
      </w:pPr>
      <w:r w:rsidRPr="00271890">
        <w:rPr>
          <w:rFonts w:ascii="宋体" w:hAnsi="宋体" w:cs="宋体" w:hint="eastAsia"/>
          <w:bCs/>
          <w:kern w:val="0"/>
          <w:sz w:val="24"/>
          <w:szCs w:val="24"/>
        </w:rPr>
        <w:t>4、招标范围：</w:t>
      </w:r>
      <w:r w:rsidR="00735041">
        <w:rPr>
          <w:rFonts w:ascii="宋体" w:hAnsi="宋体" w:cs="宋体" w:hint="eastAsia"/>
          <w:bCs/>
          <w:kern w:val="0"/>
          <w:sz w:val="24"/>
          <w:szCs w:val="24"/>
        </w:rPr>
        <w:t>阳新县农产品加工产业园建设项目仓储冷链物流中心(冷库设备采购项目)</w:t>
      </w:r>
      <w:r w:rsidR="006006D8">
        <w:rPr>
          <w:rFonts w:ascii="宋体" w:hAnsi="宋体" w:cs="宋体" w:hint="eastAsia"/>
          <w:bCs/>
          <w:kern w:val="0"/>
          <w:sz w:val="24"/>
          <w:szCs w:val="24"/>
        </w:rPr>
        <w:t>，详见技术参数。</w:t>
      </w:r>
    </w:p>
    <w:p w:rsidR="00F5132F" w:rsidRPr="00271890" w:rsidRDefault="00F5132F" w:rsidP="00F5132F">
      <w:pPr>
        <w:rPr>
          <w:rFonts w:ascii="宋体" w:hAnsi="宋体" w:cs="宋体"/>
          <w:bCs/>
          <w:kern w:val="0"/>
          <w:sz w:val="24"/>
          <w:szCs w:val="24"/>
        </w:rPr>
      </w:pPr>
      <w:r w:rsidRPr="00271890">
        <w:rPr>
          <w:rFonts w:ascii="宋体" w:hAnsi="宋体" w:cs="宋体" w:hint="eastAsia"/>
          <w:bCs/>
          <w:kern w:val="0"/>
          <w:sz w:val="24"/>
          <w:szCs w:val="24"/>
        </w:rPr>
        <w:t>5、本项目最高限价为人民币</w:t>
      </w:r>
      <w:r w:rsidR="006F1E9B">
        <w:rPr>
          <w:rFonts w:ascii="宋体" w:hAnsi="宋体" w:cs="宋体" w:hint="eastAsia"/>
          <w:bCs/>
          <w:kern w:val="0"/>
          <w:sz w:val="24"/>
          <w:szCs w:val="24"/>
        </w:rPr>
        <w:t>143</w:t>
      </w:r>
      <w:r w:rsidR="00C64360" w:rsidRPr="00C64360">
        <w:rPr>
          <w:rFonts w:ascii="宋体" w:hAnsi="宋体" w:cs="宋体" w:hint="eastAsia"/>
          <w:bCs/>
          <w:kern w:val="0"/>
          <w:sz w:val="24"/>
          <w:szCs w:val="24"/>
        </w:rPr>
        <w:t>万元</w:t>
      </w:r>
    </w:p>
    <w:p w:rsidR="00F5132F" w:rsidRPr="008E6E78" w:rsidRDefault="00F5132F" w:rsidP="00F5132F">
      <w:pPr>
        <w:rPr>
          <w:rFonts w:ascii="宋体" w:hAnsi="宋体"/>
          <w:bCs/>
          <w:sz w:val="24"/>
          <w:szCs w:val="24"/>
        </w:rPr>
      </w:pPr>
    </w:p>
    <w:p w:rsidR="00F5132F" w:rsidRDefault="00F5132F" w:rsidP="00F5132F">
      <w:pPr>
        <w:rPr>
          <w:rFonts w:ascii="宋体" w:hAnsi="宋体" w:cs="宋体"/>
          <w:b/>
          <w:bCs/>
          <w:kern w:val="0"/>
          <w:sz w:val="24"/>
          <w:szCs w:val="24"/>
        </w:rPr>
      </w:pPr>
      <w:r w:rsidRPr="00271890">
        <w:rPr>
          <w:rFonts w:ascii="宋体" w:hAnsi="宋体" w:cs="宋体" w:hint="eastAsia"/>
          <w:b/>
          <w:bCs/>
          <w:kern w:val="0"/>
          <w:sz w:val="24"/>
          <w:szCs w:val="24"/>
        </w:rPr>
        <w:t>二、技术要求：</w:t>
      </w:r>
    </w:p>
    <w:p w:rsidR="008E6E78" w:rsidRPr="00271890" w:rsidRDefault="008E6E78" w:rsidP="00F5132F">
      <w:pPr>
        <w:rPr>
          <w:rFonts w:ascii="宋体" w:hAnsi="宋体" w:cs="宋体"/>
          <w:b/>
          <w:bCs/>
          <w:kern w:val="0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F5132F" w:rsidRDefault="00F5132F" w:rsidP="008E6E78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271890">
        <w:rPr>
          <w:rFonts w:ascii="宋体" w:hAnsi="宋体" w:hint="eastAsia"/>
          <w:bCs/>
          <w:sz w:val="24"/>
          <w:szCs w:val="24"/>
        </w:rPr>
        <w:t>符合国家、湖北省和黄石市有关法律、法规、规程、规范及标准的要求。</w:t>
      </w:r>
    </w:p>
    <w:p w:rsidR="008E6E78" w:rsidRPr="00271890" w:rsidRDefault="008E6E78" w:rsidP="008E6E78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bCs/>
          <w:sz w:val="24"/>
          <w:szCs w:val="24"/>
        </w:rPr>
      </w:pPr>
    </w:p>
    <w:p w:rsidR="00F5132F" w:rsidRPr="007C5686" w:rsidRDefault="00F5132F" w:rsidP="00F5132F">
      <w:pPr>
        <w:adjustRightInd w:val="0"/>
        <w:snapToGrid w:val="0"/>
        <w:spacing w:line="300" w:lineRule="auto"/>
        <w:ind w:left="284" w:hangingChars="118" w:hanging="284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271890">
        <w:rPr>
          <w:rFonts w:ascii="宋体" w:hAnsi="宋体" w:hint="eastAsia"/>
          <w:b/>
          <w:bCs/>
          <w:sz w:val="24"/>
          <w:szCs w:val="24"/>
        </w:rPr>
        <w:t>三、商务服</w:t>
      </w:r>
      <w:r w:rsidRPr="007C5686">
        <w:rPr>
          <w:rFonts w:ascii="宋体" w:hAnsi="宋体" w:hint="eastAsia"/>
          <w:b/>
          <w:bCs/>
          <w:color w:val="000000" w:themeColor="text1"/>
          <w:sz w:val="24"/>
          <w:szCs w:val="24"/>
        </w:rPr>
        <w:t>务要求：</w:t>
      </w:r>
    </w:p>
    <w:p w:rsidR="00F5132F" w:rsidRPr="007C5686" w:rsidRDefault="00F5132F" w:rsidP="00F5132F">
      <w:pPr>
        <w:rPr>
          <w:rFonts w:ascii="宋体" w:hAnsi="宋体"/>
          <w:bCs/>
          <w:color w:val="000000" w:themeColor="text1"/>
          <w:sz w:val="24"/>
          <w:szCs w:val="24"/>
        </w:rPr>
      </w:pPr>
      <w:r w:rsidRPr="007C5686">
        <w:rPr>
          <w:rFonts w:ascii="宋体" w:hAnsi="宋体" w:hint="eastAsia"/>
          <w:bCs/>
          <w:color w:val="000000" w:themeColor="text1"/>
          <w:sz w:val="24"/>
          <w:szCs w:val="24"/>
        </w:rPr>
        <w:t>1、</w:t>
      </w:r>
      <w:r w:rsidR="008E6E78" w:rsidRPr="007C5686">
        <w:rPr>
          <w:rFonts w:ascii="宋体" w:hAnsi="宋体" w:hint="eastAsia"/>
          <w:bCs/>
          <w:color w:val="000000" w:themeColor="text1"/>
          <w:sz w:val="24"/>
          <w:szCs w:val="24"/>
        </w:rPr>
        <w:t>计划工期</w:t>
      </w:r>
      <w:r w:rsidRPr="007C5686">
        <w:rPr>
          <w:rFonts w:ascii="宋体" w:hAnsi="宋体" w:hint="eastAsia"/>
          <w:bCs/>
          <w:color w:val="000000" w:themeColor="text1"/>
          <w:sz w:val="24"/>
          <w:szCs w:val="24"/>
        </w:rPr>
        <w:t>：</w:t>
      </w:r>
      <w:r w:rsidR="006006D8" w:rsidRPr="00361B12">
        <w:rPr>
          <w:rFonts w:ascii="宋体" w:hAnsi="宋体" w:hint="eastAsia"/>
          <w:bCs/>
          <w:color w:val="000000" w:themeColor="text1"/>
          <w:sz w:val="24"/>
          <w:szCs w:val="24"/>
        </w:rPr>
        <w:t>30</w:t>
      </w:r>
      <w:r w:rsidR="00944D08" w:rsidRPr="00361B12">
        <w:rPr>
          <w:rFonts w:ascii="宋体" w:hAnsi="宋体" w:hint="eastAsia"/>
          <w:bCs/>
          <w:color w:val="000000" w:themeColor="text1"/>
          <w:sz w:val="24"/>
          <w:szCs w:val="24"/>
        </w:rPr>
        <w:t>日历天</w:t>
      </w:r>
    </w:p>
    <w:p w:rsidR="00726D92" w:rsidRPr="00726D92" w:rsidRDefault="00F5132F" w:rsidP="00726D92">
      <w:pPr>
        <w:rPr>
          <w:rFonts w:ascii="宋体" w:hAnsi="宋体"/>
          <w:bCs/>
          <w:sz w:val="24"/>
          <w:szCs w:val="24"/>
        </w:rPr>
      </w:pPr>
      <w:r w:rsidRPr="00271890">
        <w:rPr>
          <w:rFonts w:ascii="宋体" w:hAnsi="宋体" w:hint="eastAsia"/>
          <w:bCs/>
          <w:sz w:val="24"/>
          <w:szCs w:val="24"/>
        </w:rPr>
        <w:t>2、付款方式：</w:t>
      </w:r>
      <w:r w:rsidR="000B343C" w:rsidRPr="008F1280">
        <w:rPr>
          <w:rFonts w:ascii="宋体" w:hAnsi="宋体" w:hint="eastAsia"/>
          <w:sz w:val="24"/>
          <w:szCs w:val="24"/>
        </w:rPr>
        <w:t>安装调试完毕之后付工程款的</w:t>
      </w:r>
      <w:r w:rsidR="000B343C" w:rsidRPr="008F1280">
        <w:rPr>
          <w:rFonts w:ascii="宋体" w:hAnsi="宋体"/>
          <w:sz w:val="24"/>
          <w:szCs w:val="24"/>
        </w:rPr>
        <w:t>70%</w:t>
      </w:r>
      <w:r w:rsidR="000B343C" w:rsidRPr="008F1280">
        <w:rPr>
          <w:rFonts w:ascii="宋体" w:hAnsi="宋体" w:hint="eastAsia"/>
          <w:sz w:val="24"/>
          <w:szCs w:val="24"/>
        </w:rPr>
        <w:t>，验收合格审计之后付尾款。</w:t>
      </w:r>
    </w:p>
    <w:p w:rsidR="006F1E9B" w:rsidRPr="008E3FF0" w:rsidRDefault="00855B79" w:rsidP="008E3FF0">
      <w:pPr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br w:type="page"/>
      </w:r>
    </w:p>
    <w:p w:rsidR="006F1E9B" w:rsidRDefault="006F1E9B" w:rsidP="006F1E9B">
      <w:pPr>
        <w:widowControl/>
        <w:jc w:val="left"/>
        <w:rPr>
          <w:b/>
          <w:bCs/>
        </w:rPr>
      </w:pPr>
    </w:p>
    <w:p w:rsidR="003550E1" w:rsidRDefault="003550E1" w:rsidP="003550E1">
      <w:pPr>
        <w:pStyle w:val="1"/>
      </w:pPr>
      <w:bookmarkStart w:id="8" w:name="_Toc5802_WPSOffice_Level1"/>
      <w:r>
        <w:rPr>
          <w:rFonts w:hint="eastAsia"/>
        </w:rPr>
        <w:t>采购清单及参数</w:t>
      </w:r>
      <w:bookmarkEnd w:id="8"/>
      <w:r>
        <w:rPr>
          <w:rFonts w:hint="eastAsia"/>
        </w:rPr>
        <w:t>要求</w:t>
      </w:r>
    </w:p>
    <w:p w:rsidR="003550E1" w:rsidRDefault="003550E1" w:rsidP="003550E1"/>
    <w:p w:rsidR="003550E1" w:rsidRDefault="003550E1" w:rsidP="003550E1">
      <w:pPr>
        <w:pStyle w:val="2"/>
        <w:numPr>
          <w:ilvl w:val="0"/>
          <w:numId w:val="5"/>
        </w:numPr>
        <w:autoSpaceDE w:val="0"/>
        <w:autoSpaceDN w:val="0"/>
        <w:spacing w:before="0" w:after="0" w:line="240" w:lineRule="auto"/>
        <w:jc w:val="left"/>
        <w:rPr>
          <w:rFonts w:ascii="微软雅黑" w:eastAsia="微软雅黑" w:hAnsi="微软雅黑"/>
          <w:spacing w:val="6"/>
        </w:rPr>
      </w:pPr>
      <w:bookmarkStart w:id="9" w:name="第二部分__商务要求"/>
      <w:bookmarkStart w:id="10" w:name="_Toc29409"/>
      <w:bookmarkEnd w:id="9"/>
      <w:r>
        <w:rPr>
          <w:rFonts w:ascii="微软雅黑" w:eastAsia="微软雅黑" w:hAnsi="微软雅黑" w:hint="eastAsia"/>
          <w:spacing w:val="6"/>
        </w:rPr>
        <w:t>采购清单</w:t>
      </w:r>
      <w:bookmarkEnd w:id="10"/>
    </w:p>
    <w:p w:rsidR="003550E1" w:rsidRDefault="003550E1" w:rsidP="003550E1">
      <w:pPr>
        <w:rPr>
          <w:rFonts w:ascii="宋体" w:hAnsi="宋体"/>
          <w:sz w:val="24"/>
          <w:szCs w:val="24"/>
        </w:rPr>
      </w:pPr>
    </w:p>
    <w:p w:rsidR="003550E1" w:rsidRDefault="003550E1" w:rsidP="003550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、冷库</w:t>
      </w:r>
    </w:p>
    <w:tbl>
      <w:tblPr>
        <w:tblW w:w="8805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2160"/>
        <w:gridCol w:w="2175"/>
        <w:gridCol w:w="945"/>
        <w:gridCol w:w="990"/>
      </w:tblGrid>
      <w:tr w:rsidR="003550E1" w:rsidTr="003550E1">
        <w:trPr>
          <w:trHeight w:val="7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名称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机组配置技术参数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风机配置技术参数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单位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备注</w:t>
            </w:r>
          </w:p>
        </w:tc>
      </w:tr>
      <w:tr w:rsidR="003550E1" w:rsidTr="003550E1">
        <w:trPr>
          <w:trHeight w:val="7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冷藏库</w:t>
            </w:r>
            <w:r>
              <w:rPr>
                <w:rFonts w:hint="eastAsia"/>
                <w:bCs/>
                <w:spacing w:val="8"/>
              </w:rPr>
              <w:t xml:space="preserve">  16m*16m*3m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color w:val="000000"/>
              </w:rPr>
              <w:t>4HE-25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cs="Calibri"/>
                <w:color w:val="000000"/>
              </w:rPr>
              <w:t>DD120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1</w:t>
            </w:r>
            <w:r>
              <w:rPr>
                <w:rFonts w:hint="eastAsia"/>
                <w:bCs/>
                <w:spacing w:val="8"/>
              </w:rPr>
              <w:t>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0-5</w:t>
            </w:r>
            <w:r>
              <w:rPr>
                <w:rFonts w:hint="eastAsia"/>
                <w:bCs/>
                <w:spacing w:val="8"/>
              </w:rPr>
              <w:t>℃</w:t>
            </w:r>
          </w:p>
        </w:tc>
      </w:tr>
      <w:tr w:rsidR="003550E1" w:rsidTr="003550E1">
        <w:trPr>
          <w:trHeight w:val="7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冷藏库</w:t>
            </w:r>
            <w:r>
              <w:rPr>
                <w:rFonts w:hint="eastAsia"/>
                <w:bCs/>
                <w:spacing w:val="8"/>
              </w:rPr>
              <w:t xml:space="preserve">  24m*24m*3m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color w:val="000000"/>
              </w:rPr>
              <w:t>4HE-30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cs="Calibri"/>
                <w:color w:val="000000"/>
              </w:rPr>
              <w:t>DD100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1</w:t>
            </w:r>
            <w:r>
              <w:rPr>
                <w:rFonts w:hint="eastAsia"/>
                <w:bCs/>
                <w:spacing w:val="8"/>
              </w:rPr>
              <w:t>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0-5</w:t>
            </w:r>
            <w:r>
              <w:rPr>
                <w:rFonts w:hint="eastAsia"/>
                <w:bCs/>
                <w:spacing w:val="8"/>
              </w:rPr>
              <w:t>℃</w:t>
            </w:r>
          </w:p>
        </w:tc>
      </w:tr>
      <w:tr w:rsidR="003550E1" w:rsidTr="003550E1">
        <w:trPr>
          <w:trHeight w:val="7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冷藏库</w:t>
            </w:r>
            <w:r>
              <w:rPr>
                <w:rFonts w:hint="eastAsia"/>
                <w:bCs/>
                <w:spacing w:val="8"/>
              </w:rPr>
              <w:t xml:space="preserve">   8m*4m*3m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color w:val="000000"/>
              </w:rPr>
              <w:t>4DES-7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cs="Calibri"/>
                <w:color w:val="000000"/>
              </w:rPr>
              <w:t>DD80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1</w:t>
            </w:r>
            <w:r>
              <w:rPr>
                <w:rFonts w:hint="eastAsia"/>
                <w:bCs/>
                <w:spacing w:val="8"/>
              </w:rPr>
              <w:t>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0-5</w:t>
            </w:r>
            <w:r>
              <w:rPr>
                <w:rFonts w:hint="eastAsia"/>
                <w:bCs/>
                <w:spacing w:val="8"/>
              </w:rPr>
              <w:t>℃</w:t>
            </w:r>
          </w:p>
        </w:tc>
      </w:tr>
      <w:tr w:rsidR="003550E1" w:rsidTr="003550E1">
        <w:trPr>
          <w:trHeight w:val="7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冷藏库</w:t>
            </w:r>
            <w:r>
              <w:rPr>
                <w:rFonts w:hint="eastAsia"/>
                <w:bCs/>
                <w:spacing w:val="8"/>
              </w:rPr>
              <w:t xml:space="preserve">   8m*8m*3m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color w:val="000000"/>
              </w:rPr>
              <w:t>4DES-10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color w:val="000000"/>
              </w:rPr>
              <w:t>DD100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1</w:t>
            </w:r>
            <w:r>
              <w:rPr>
                <w:rFonts w:hint="eastAsia"/>
                <w:bCs/>
                <w:spacing w:val="8"/>
              </w:rPr>
              <w:t>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0-5</w:t>
            </w:r>
            <w:r>
              <w:rPr>
                <w:rFonts w:hint="eastAsia"/>
                <w:bCs/>
                <w:spacing w:val="8"/>
              </w:rPr>
              <w:t>℃</w:t>
            </w:r>
          </w:p>
        </w:tc>
      </w:tr>
      <w:tr w:rsidR="003550E1" w:rsidTr="003550E1">
        <w:trPr>
          <w:trHeight w:val="7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冷藏库</w:t>
            </w:r>
            <w:r>
              <w:rPr>
                <w:rFonts w:hint="eastAsia"/>
                <w:bCs/>
                <w:spacing w:val="8"/>
              </w:rPr>
              <w:t xml:space="preserve">   8m*4m*3m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color w:val="000000"/>
              </w:rPr>
              <w:t>4DES-7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cs="Calibri"/>
                <w:color w:val="000000"/>
              </w:rPr>
              <w:t>DD80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1</w:t>
            </w:r>
            <w:r>
              <w:rPr>
                <w:rFonts w:hint="eastAsia"/>
                <w:bCs/>
                <w:spacing w:val="8"/>
              </w:rPr>
              <w:t>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0-5</w:t>
            </w:r>
            <w:r>
              <w:rPr>
                <w:rFonts w:hint="eastAsia"/>
                <w:bCs/>
                <w:spacing w:val="8"/>
              </w:rPr>
              <w:t>℃</w:t>
            </w:r>
          </w:p>
        </w:tc>
      </w:tr>
      <w:tr w:rsidR="003550E1" w:rsidTr="003550E1">
        <w:trPr>
          <w:trHeight w:val="7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冷藏库</w:t>
            </w:r>
            <w:r>
              <w:rPr>
                <w:rFonts w:hint="eastAsia"/>
                <w:bCs/>
                <w:spacing w:val="8"/>
              </w:rPr>
              <w:t xml:space="preserve">  16m*4m*3m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color w:val="000000"/>
              </w:rPr>
              <w:t>4DES-10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color w:val="000000"/>
              </w:rPr>
              <w:t>DD100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1</w:t>
            </w:r>
            <w:r>
              <w:rPr>
                <w:rFonts w:hint="eastAsia"/>
                <w:bCs/>
                <w:spacing w:val="8"/>
              </w:rPr>
              <w:t>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0-5</w:t>
            </w:r>
            <w:r>
              <w:rPr>
                <w:rFonts w:hint="eastAsia"/>
                <w:bCs/>
                <w:spacing w:val="8"/>
              </w:rPr>
              <w:t>℃</w:t>
            </w:r>
          </w:p>
        </w:tc>
      </w:tr>
      <w:tr w:rsidR="003550E1" w:rsidTr="003550E1">
        <w:trPr>
          <w:trHeight w:val="7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冷冻库</w:t>
            </w:r>
            <w:r>
              <w:rPr>
                <w:rFonts w:hint="eastAsia"/>
                <w:bCs/>
                <w:spacing w:val="8"/>
              </w:rPr>
              <w:t xml:space="preserve"> 16m*16m*3m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color w:val="000000"/>
              </w:rPr>
              <w:t>4GE-23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cs="Calibri"/>
                <w:color w:val="000000"/>
              </w:rPr>
              <w:t>DD300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1</w:t>
            </w:r>
            <w:r>
              <w:rPr>
                <w:rFonts w:hint="eastAsia"/>
                <w:bCs/>
                <w:spacing w:val="8"/>
              </w:rPr>
              <w:t>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-18</w:t>
            </w:r>
            <w:r>
              <w:rPr>
                <w:rFonts w:hint="eastAsia"/>
                <w:bCs/>
                <w:spacing w:val="8"/>
              </w:rPr>
              <w:t>℃</w:t>
            </w:r>
          </w:p>
        </w:tc>
      </w:tr>
      <w:tr w:rsidR="003550E1" w:rsidTr="003550E1">
        <w:trPr>
          <w:trHeight w:val="7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冷冻库</w:t>
            </w:r>
            <w:r>
              <w:rPr>
                <w:rFonts w:hint="eastAsia"/>
                <w:bCs/>
                <w:spacing w:val="8"/>
              </w:rPr>
              <w:t xml:space="preserve">  12m*8m*3m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color w:val="000000"/>
              </w:rPr>
              <w:t>4GE-23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color w:val="000000"/>
              </w:rPr>
              <w:t>DD300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1</w:t>
            </w:r>
            <w:r>
              <w:rPr>
                <w:rFonts w:hint="eastAsia"/>
                <w:bCs/>
                <w:spacing w:val="8"/>
              </w:rPr>
              <w:t>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-18</w:t>
            </w:r>
            <w:r>
              <w:rPr>
                <w:rFonts w:hint="eastAsia"/>
                <w:bCs/>
                <w:spacing w:val="8"/>
              </w:rPr>
              <w:t>℃</w:t>
            </w:r>
          </w:p>
        </w:tc>
      </w:tr>
      <w:tr w:rsidR="003550E1" w:rsidTr="003550E1">
        <w:trPr>
          <w:trHeight w:val="76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冷冻库</w:t>
            </w:r>
            <w:r>
              <w:rPr>
                <w:rFonts w:hint="eastAsia"/>
                <w:bCs/>
                <w:spacing w:val="8"/>
              </w:rPr>
              <w:t xml:space="preserve">  12m*8m*3m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color w:val="000000"/>
              </w:rPr>
              <w:t>4GE-23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color w:val="000000"/>
              </w:rPr>
              <w:t>DD300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1</w:t>
            </w:r>
            <w:r>
              <w:rPr>
                <w:rFonts w:hint="eastAsia"/>
                <w:bCs/>
                <w:spacing w:val="8"/>
              </w:rPr>
              <w:t>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1" w:rsidRDefault="003550E1">
            <w:pPr>
              <w:overflowPunct w:val="0"/>
              <w:autoSpaceDE w:val="0"/>
              <w:autoSpaceDN w:val="0"/>
              <w:adjustRightInd w:val="0"/>
              <w:spacing w:before="120" w:after="120" w:line="500" w:lineRule="exact"/>
              <w:jc w:val="center"/>
              <w:textAlignment w:val="baseline"/>
              <w:outlineLvl w:val="2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-18</w:t>
            </w:r>
            <w:r>
              <w:rPr>
                <w:rFonts w:hint="eastAsia"/>
                <w:bCs/>
                <w:spacing w:val="8"/>
              </w:rPr>
              <w:t>℃</w:t>
            </w:r>
          </w:p>
        </w:tc>
      </w:tr>
    </w:tbl>
    <w:p w:rsidR="003550E1" w:rsidRDefault="003550E1" w:rsidP="003550E1">
      <w:pPr>
        <w:pStyle w:val="a4"/>
        <w:spacing w:line="440" w:lineRule="exact"/>
        <w:ind w:firstLineChars="233" w:firstLine="559"/>
        <w:rPr>
          <w:sz w:val="24"/>
          <w:szCs w:val="24"/>
          <w:lang w:val="zh-CN" w:bidi="zh-CN"/>
        </w:rPr>
      </w:pPr>
      <w:r>
        <w:rPr>
          <w:rFonts w:hint="eastAsia"/>
          <w:sz w:val="24"/>
          <w:szCs w:val="24"/>
        </w:rPr>
        <w:t xml:space="preserve"> </w:t>
      </w:r>
    </w:p>
    <w:p w:rsidR="003550E1" w:rsidRDefault="003550E1" w:rsidP="003550E1">
      <w:pPr>
        <w:pStyle w:val="a4"/>
        <w:spacing w:line="440" w:lineRule="exact"/>
        <w:rPr>
          <w:rFonts w:ascii="微软雅黑" w:eastAsia="微软雅黑" w:hAnsi="微软雅黑" w:cs="Times New Roman"/>
          <w:b/>
          <w:bCs/>
          <w:spacing w:val="6"/>
          <w:sz w:val="32"/>
          <w:szCs w:val="32"/>
        </w:rPr>
      </w:pPr>
      <w:r>
        <w:rPr>
          <w:rFonts w:ascii="微软雅黑" w:eastAsia="微软雅黑" w:hAnsi="微软雅黑" w:cs="Times New Roman" w:hint="eastAsia"/>
          <w:b/>
          <w:bCs/>
          <w:spacing w:val="6"/>
          <w:sz w:val="32"/>
          <w:szCs w:val="32"/>
        </w:rPr>
        <w:t>二、详细参数</w:t>
      </w:r>
    </w:p>
    <w:tbl>
      <w:tblPr>
        <w:tblpPr w:leftFromText="180" w:rightFromText="180" w:vertAnchor="text" w:horzAnchor="page" w:tblpXSpec="center" w:tblpY="39"/>
        <w:tblOverlap w:val="never"/>
        <w:tblW w:w="86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4"/>
        <w:gridCol w:w="1922"/>
        <w:gridCol w:w="4324"/>
        <w:gridCol w:w="1445"/>
      </w:tblGrid>
      <w:tr w:rsidR="003550E1" w:rsidTr="003550E1">
        <w:trPr>
          <w:trHeight w:val="57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数量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/>
                <w:bCs/>
                <w:spacing w:val="8"/>
              </w:rPr>
              <w:t>聚氨酯冷库板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100mm</w:t>
            </w:r>
            <w:r>
              <w:rPr>
                <w:rFonts w:hint="eastAsia"/>
                <w:color w:val="000000"/>
                <w:sz w:val="24"/>
                <w:szCs w:val="24"/>
              </w:rPr>
              <w:t>厚双面彩钢聚氨酯夹芯板，面板</w:t>
            </w:r>
            <w:r>
              <w:rPr>
                <w:rFonts w:hint="eastAsia"/>
                <w:color w:val="000000"/>
                <w:sz w:val="24"/>
                <w:szCs w:val="24"/>
              </w:rPr>
              <w:t>0.426mm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B2</w:t>
            </w:r>
            <w:r>
              <w:rPr>
                <w:rFonts w:hint="eastAsia"/>
                <w:color w:val="000000"/>
                <w:sz w:val="24"/>
                <w:szCs w:val="24"/>
              </w:rPr>
              <w:t>级阻燃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1654m</w:t>
            </w:r>
            <w:r>
              <w:rPr>
                <w:rFonts w:hint="eastAsia"/>
                <w:color w:val="000000"/>
                <w:sz w:val="24"/>
                <w:szCs w:val="24"/>
              </w:rPr>
              <w:t>²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聚氨酯冷库板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150mm</w:t>
            </w:r>
            <w:r>
              <w:rPr>
                <w:rFonts w:hint="eastAsia"/>
                <w:color w:val="000000"/>
                <w:sz w:val="24"/>
                <w:szCs w:val="24"/>
              </w:rPr>
              <w:t>厚双面彩钢聚氨酯夹芯板，面板</w:t>
            </w:r>
            <w:r>
              <w:rPr>
                <w:rFonts w:hint="eastAsia"/>
                <w:color w:val="000000"/>
                <w:sz w:val="24"/>
                <w:szCs w:val="24"/>
              </w:rPr>
              <w:t>0.426mm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B2</w:t>
            </w:r>
            <w:r>
              <w:rPr>
                <w:rFonts w:hint="eastAsia"/>
                <w:color w:val="000000"/>
                <w:sz w:val="24"/>
                <w:szCs w:val="24"/>
              </w:rPr>
              <w:t>级阻燃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1024m</w:t>
            </w:r>
            <w:r>
              <w:rPr>
                <w:rFonts w:hint="eastAsia"/>
                <w:color w:val="000000"/>
                <w:sz w:val="24"/>
                <w:szCs w:val="24"/>
              </w:rPr>
              <w:t>²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XPS</w:t>
            </w:r>
            <w:r>
              <w:rPr>
                <w:rFonts w:hint="eastAsia"/>
                <w:bCs/>
                <w:spacing w:val="8"/>
              </w:rPr>
              <w:t>挤塑板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抗压强度：≥</w:t>
            </w:r>
            <w:r>
              <w:rPr>
                <w:rFonts w:hint="eastAsia"/>
                <w:color w:val="000000"/>
                <w:sz w:val="24"/>
                <w:szCs w:val="24"/>
              </w:rPr>
              <w:t>250Kpa</w:t>
            </w:r>
          </w:p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氧指数：≥</w:t>
            </w:r>
            <w:r>
              <w:rPr>
                <w:rFonts w:hint="eastAsia"/>
                <w:color w:val="000000"/>
                <w:sz w:val="24"/>
                <w:szCs w:val="24"/>
              </w:rPr>
              <w:t>26%</w:t>
            </w:r>
            <w:r>
              <w:rPr>
                <w:rFonts w:hint="eastAsia"/>
                <w:color w:val="000000"/>
                <w:sz w:val="24"/>
                <w:szCs w:val="24"/>
              </w:rPr>
              <w:t>，阻燃等级</w:t>
            </w:r>
            <w:r>
              <w:rPr>
                <w:rFonts w:hint="eastAsia"/>
                <w:color w:val="000000"/>
                <w:sz w:val="24"/>
                <w:szCs w:val="24"/>
              </w:rPr>
              <w:t>B1</w:t>
            </w:r>
            <w:r>
              <w:rPr>
                <w:rFonts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150m</w:t>
            </w:r>
            <w:r>
              <w:rPr>
                <w:rFonts w:hint="eastAsia"/>
                <w:color w:val="000000"/>
                <w:sz w:val="24"/>
                <w:szCs w:val="24"/>
              </w:rPr>
              <w:t>³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SBS</w:t>
            </w:r>
            <w:r>
              <w:rPr>
                <w:rFonts w:hint="eastAsia"/>
                <w:bCs/>
                <w:spacing w:val="8"/>
              </w:rPr>
              <w:t>防水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2.5mm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1280m</w:t>
            </w:r>
            <w:r>
              <w:rPr>
                <w:rFonts w:hint="eastAsia"/>
                <w:color w:val="000000"/>
                <w:sz w:val="24"/>
                <w:szCs w:val="24"/>
              </w:rPr>
              <w:t>²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PE</w:t>
            </w:r>
            <w:r>
              <w:rPr>
                <w:rFonts w:hint="eastAsia"/>
                <w:bCs/>
                <w:spacing w:val="8"/>
              </w:rPr>
              <w:t>隔气膜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0.2mm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2800m</w:t>
            </w:r>
            <w:r>
              <w:rPr>
                <w:rFonts w:hint="eastAsia"/>
                <w:color w:val="000000"/>
                <w:sz w:val="24"/>
                <w:szCs w:val="24"/>
              </w:rPr>
              <w:t>²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手动平移门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2400mm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W</w:t>
            </w:r>
            <w:r>
              <w:rPr>
                <w:rFonts w:hint="eastAsia"/>
                <w:color w:val="000000"/>
                <w:sz w:val="20"/>
                <w:szCs w:val="20"/>
              </w:rPr>
              <w:t>）×</w:t>
            </w:r>
            <w:r>
              <w:rPr>
                <w:rFonts w:hint="eastAsia"/>
                <w:color w:val="000000"/>
                <w:sz w:val="20"/>
                <w:szCs w:val="20"/>
              </w:rPr>
              <w:t>2000mm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H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扇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安装辅材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花栏、钢丝绳、蘑菇头、角码、挂钩</w:t>
            </w:r>
          </w:p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冷库专用密封胶、发泡剂、铆钉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批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保温安装费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制冷阀件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膨胀阀，电磁阀，过滤器，截止阀，手阀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制冷管道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铜管</w:t>
            </w:r>
            <w:r>
              <w:rPr>
                <w:rFonts w:hint="eastAsia"/>
                <w:color w:val="000000"/>
                <w:sz w:val="24"/>
                <w:szCs w:val="24"/>
              </w:rPr>
              <w:t>R12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R16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R22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R32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R38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R42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管道保温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R22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R32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R38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R42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风幕机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autoSpaceDE w:val="0"/>
              <w:autoSpaceDN w:val="0"/>
              <w:jc w:val="center"/>
              <w:rPr>
                <w:rFonts w:ascii="宋体" w:hAnsi="宋体" w:cs="宋体"/>
                <w:sz w:val="22"/>
                <w:lang w:bidi="zh-CN"/>
              </w:rPr>
            </w:pPr>
            <w:r>
              <w:rPr>
                <w:rFonts w:hint="eastAsia"/>
              </w:rPr>
              <w:t>L2.0/1.5K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电控系统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物联网控制系列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电线电缆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主设备电缆及分部电线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冷库照明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LED20W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60</w:t>
            </w:r>
            <w:r>
              <w:rPr>
                <w:rFonts w:hint="eastAsia"/>
                <w:color w:val="000000"/>
                <w:sz w:val="24"/>
                <w:szCs w:val="24"/>
              </w:rPr>
              <w:t>盏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设备安装辅材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支架、吊杆、油漆、焊条、氧气、氮气、乙炔、冷凝水管等）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制冷剂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R507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瓶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冷冻油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B5.2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  <w:r>
              <w:rPr>
                <w:rFonts w:hint="eastAsia"/>
                <w:color w:val="000000"/>
                <w:sz w:val="24"/>
                <w:szCs w:val="24"/>
              </w:rPr>
              <w:t>升</w:t>
            </w:r>
          </w:p>
        </w:tc>
      </w:tr>
      <w:tr w:rsidR="003550E1" w:rsidTr="003550E1">
        <w:trPr>
          <w:trHeight w:val="120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设备安装及售后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质保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</w:p>
        </w:tc>
      </w:tr>
      <w:tr w:rsidR="003550E1" w:rsidTr="003550E1">
        <w:trPr>
          <w:trHeight w:val="145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运费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所有工程材料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</w:p>
        </w:tc>
      </w:tr>
      <w:tr w:rsidR="003550E1" w:rsidTr="003550E1">
        <w:trPr>
          <w:trHeight w:val="149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税费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</w:p>
        </w:tc>
      </w:tr>
      <w:tr w:rsidR="003550E1" w:rsidTr="003550E1">
        <w:trPr>
          <w:trHeight w:val="157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bCs/>
                <w:spacing w:val="8"/>
                <w:sz w:val="22"/>
                <w:lang w:bidi="zh-CN"/>
              </w:rPr>
            </w:pPr>
            <w:r>
              <w:rPr>
                <w:rFonts w:hint="eastAsia"/>
                <w:bCs/>
                <w:spacing w:val="8"/>
              </w:rPr>
              <w:t>总计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0E1" w:rsidRDefault="003550E1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</w:p>
        </w:tc>
      </w:tr>
    </w:tbl>
    <w:p w:rsidR="003550E1" w:rsidRDefault="003550E1" w:rsidP="006F1E9B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 w:val="40"/>
          <w:szCs w:val="36"/>
        </w:rPr>
      </w:pPr>
    </w:p>
    <w:p w:rsidR="003550E1" w:rsidRDefault="003550E1" w:rsidP="006F1E9B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 w:val="40"/>
          <w:szCs w:val="36"/>
        </w:rPr>
      </w:pPr>
    </w:p>
    <w:p w:rsidR="003550E1" w:rsidRDefault="003550E1" w:rsidP="006F1E9B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 w:val="40"/>
          <w:szCs w:val="36"/>
        </w:rPr>
      </w:pPr>
    </w:p>
    <w:p w:rsidR="003550E1" w:rsidRDefault="003550E1" w:rsidP="006F1E9B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 w:val="40"/>
          <w:szCs w:val="36"/>
        </w:rPr>
      </w:pPr>
    </w:p>
    <w:p w:rsidR="003550E1" w:rsidRDefault="003550E1" w:rsidP="006F1E9B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 w:val="40"/>
          <w:szCs w:val="36"/>
        </w:rPr>
      </w:pPr>
    </w:p>
    <w:p w:rsidR="003550E1" w:rsidRDefault="003550E1" w:rsidP="006F1E9B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 w:val="40"/>
          <w:szCs w:val="36"/>
        </w:rPr>
      </w:pPr>
    </w:p>
    <w:p w:rsidR="003550E1" w:rsidRDefault="003550E1" w:rsidP="006F1E9B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 w:val="40"/>
          <w:szCs w:val="36"/>
        </w:rPr>
      </w:pPr>
    </w:p>
    <w:p w:rsidR="003550E1" w:rsidRDefault="003550E1" w:rsidP="006F1E9B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 w:val="40"/>
          <w:szCs w:val="36"/>
        </w:rPr>
      </w:pPr>
    </w:p>
    <w:p w:rsidR="003550E1" w:rsidRDefault="003550E1" w:rsidP="006F1E9B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 w:val="40"/>
          <w:szCs w:val="36"/>
        </w:rPr>
      </w:pPr>
    </w:p>
    <w:p w:rsidR="003550E1" w:rsidRDefault="003550E1" w:rsidP="006F1E9B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 w:val="40"/>
          <w:szCs w:val="36"/>
        </w:rPr>
      </w:pPr>
    </w:p>
    <w:p w:rsidR="003550E1" w:rsidRDefault="003550E1" w:rsidP="006F1E9B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 w:val="40"/>
          <w:szCs w:val="36"/>
        </w:rPr>
      </w:pPr>
    </w:p>
    <w:p w:rsidR="006F1E9B" w:rsidRDefault="006F1E9B" w:rsidP="006F1E9B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 w:val="40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36"/>
        </w:rPr>
        <w:lastRenderedPageBreak/>
        <w:t>第四章</w:t>
      </w:r>
      <w:r>
        <w:rPr>
          <w:rFonts w:ascii="Times New Roman" w:hAnsi="Times New Roman" w:cs="Times New Roman" w:hint="eastAsia"/>
          <w:b/>
          <w:bCs/>
          <w:color w:val="000000" w:themeColor="text1"/>
          <w:sz w:val="40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36"/>
        </w:rPr>
        <w:t>评审办法及评分标准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05"/>
        <w:gridCol w:w="372"/>
        <w:gridCol w:w="999"/>
        <w:gridCol w:w="876"/>
        <w:gridCol w:w="23"/>
        <w:gridCol w:w="6136"/>
      </w:tblGrid>
      <w:tr w:rsidR="006F1E9B" w:rsidTr="00AF6DDA">
        <w:trPr>
          <w:jc w:val="center"/>
        </w:trPr>
        <w:tc>
          <w:tcPr>
            <w:tcW w:w="13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841AAE" w:rsidRDefault="006F1E9B" w:rsidP="00AF6DDA">
            <w:pPr>
              <w:pStyle w:val="0"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841AA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841AAE" w:rsidRDefault="006F1E9B" w:rsidP="00AF6DDA">
            <w:pPr>
              <w:pStyle w:val="0"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1AA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条款内容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841AAE" w:rsidRDefault="006F1E9B" w:rsidP="00AF6DDA">
            <w:pPr>
              <w:pStyle w:val="0"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841AA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编列内容</w:t>
            </w:r>
          </w:p>
        </w:tc>
      </w:tr>
      <w:tr w:rsidR="006F1E9B" w:rsidTr="00AF6DDA">
        <w:trPr>
          <w:jc w:val="center"/>
        </w:trPr>
        <w:tc>
          <w:tcPr>
            <w:tcW w:w="13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841AAE" w:rsidRDefault="006F1E9B" w:rsidP="00AF6DDA">
            <w:pPr>
              <w:pStyle w:val="0"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1AA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841AAE" w:rsidRDefault="006F1E9B" w:rsidP="00AF6DDA">
            <w:pPr>
              <w:pStyle w:val="0"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1AA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分值构成</w:t>
            </w:r>
          </w:p>
          <w:p w:rsidR="006F1E9B" w:rsidRPr="00841AAE" w:rsidRDefault="006F1E9B" w:rsidP="00AF6DDA">
            <w:pPr>
              <w:pStyle w:val="0"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1AA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(总分100分)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841AAE" w:rsidRDefault="006F1E9B" w:rsidP="00AF6DDA">
            <w:pPr>
              <w:pStyle w:val="0"/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841AA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技术部分：</w:t>
            </w:r>
            <w:r w:rsidRPr="00841AA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45</w:t>
            </w:r>
            <w:r w:rsidRPr="00841AA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分   商务综合部分</w:t>
            </w:r>
            <w:r w:rsidRPr="00841AA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25分</w:t>
            </w:r>
          </w:p>
          <w:p w:rsidR="006F1E9B" w:rsidRPr="00841AAE" w:rsidRDefault="006F1E9B" w:rsidP="00AF6DDA">
            <w:pPr>
              <w:pStyle w:val="0"/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1AA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商务报价部分：</w:t>
            </w:r>
            <w:r w:rsidRPr="00841AA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30 </w:t>
            </w:r>
            <w:r w:rsidRPr="00841AA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分</w:t>
            </w:r>
          </w:p>
        </w:tc>
      </w:tr>
      <w:tr w:rsidR="006F1E9B" w:rsidTr="00AF6D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评审因素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细则</w:t>
            </w:r>
          </w:p>
        </w:tc>
      </w:tr>
      <w:tr w:rsidR="006F1E9B" w:rsidTr="00DF62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227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技术部分（</w:t>
            </w:r>
            <w:bookmarkStart w:id="11" w:name="_GoBack"/>
            <w:bookmarkEnd w:id="11"/>
            <w:r>
              <w:rPr>
                <w:rFonts w:cs="宋体" w:hint="eastAsia"/>
                <w:kern w:val="0"/>
                <w:szCs w:val="21"/>
              </w:rPr>
              <w:t>45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施工方案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13</w:t>
            </w:r>
            <w:r>
              <w:rPr>
                <w:rFonts w:cs="宋体" w:hint="eastAsia"/>
                <w:kern w:val="0"/>
                <w:szCs w:val="21"/>
              </w:rPr>
              <w:t>分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E104CF" w:rsidRDefault="006F1E9B" w:rsidP="00AF6DDA">
            <w:r w:rsidRPr="00E104CF">
              <w:rPr>
                <w:rFonts w:ascii="宋体" w:hAnsi="宋体" w:cs="宋体" w:hint="eastAsia"/>
                <w:sz w:val="22"/>
                <w:lang w:val="zh-CN" w:bidi="zh-CN"/>
              </w:rPr>
              <w:t>方案科学、合理、安全</w:t>
            </w:r>
            <w:r w:rsidRPr="00E104CF">
              <w:rPr>
                <w:rFonts w:ascii="宋体" w:hAnsi="宋体" w:cs="宋体" w:hint="eastAsia"/>
                <w:sz w:val="22"/>
                <w:lang w:bidi="zh-CN"/>
              </w:rPr>
              <w:t xml:space="preserve">          </w:t>
            </w:r>
            <w:r w:rsidRPr="00E104CF">
              <w:rPr>
                <w:rFonts w:cs="宋体" w:hint="eastAsia"/>
                <w:sz w:val="22"/>
                <w:lang w:bidi="zh-CN"/>
              </w:rPr>
              <w:t xml:space="preserve">     </w:t>
            </w:r>
            <w:r w:rsidRPr="00E104CF">
              <w:rPr>
                <w:rFonts w:ascii="宋体" w:hAnsi="宋体" w:cs="宋体" w:hint="eastAsia"/>
                <w:sz w:val="22"/>
                <w:lang w:bidi="zh-CN"/>
              </w:rPr>
              <w:t xml:space="preserve"> </w:t>
            </w:r>
            <w:r w:rsidRPr="00E104CF">
              <w:rPr>
                <w:rFonts w:cs="宋体" w:hint="eastAsia"/>
                <w:sz w:val="22"/>
                <w:lang w:bidi="zh-CN"/>
              </w:rPr>
              <w:t>6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Pr="00E104CF">
              <w:rPr>
                <w:rFonts w:cs="宋体" w:hint="eastAsia"/>
                <w:sz w:val="22"/>
                <w:lang w:bidi="zh-CN"/>
              </w:rPr>
              <w:t>13</w:t>
            </w:r>
            <w:r w:rsidRPr="00E104CF">
              <w:rPr>
                <w:rFonts w:ascii="宋体" w:hAnsi="宋体" w:cs="宋体" w:hint="eastAsia"/>
                <w:sz w:val="22"/>
                <w:lang w:bidi="zh-CN"/>
              </w:rPr>
              <w:t>分</w:t>
            </w:r>
          </w:p>
          <w:p w:rsidR="006F1E9B" w:rsidRPr="00E104CF" w:rsidRDefault="006F1E9B" w:rsidP="00AF6DDA">
            <w:r w:rsidRPr="00E104CF">
              <w:rPr>
                <w:rFonts w:ascii="宋体" w:hAnsi="宋体" w:cs="宋体" w:hint="eastAsia"/>
                <w:sz w:val="22"/>
                <w:lang w:val="zh-CN" w:bidi="zh-CN"/>
              </w:rPr>
              <w:t>方案基本科学、合理、安全</w:t>
            </w:r>
            <w:r w:rsidRPr="00E104CF">
              <w:rPr>
                <w:rFonts w:ascii="宋体" w:hAnsi="宋体" w:cs="宋体" w:hint="eastAsia"/>
                <w:sz w:val="22"/>
                <w:lang w:bidi="zh-CN"/>
              </w:rPr>
              <w:t xml:space="preserve">      </w:t>
            </w:r>
            <w:r w:rsidRPr="00E104CF">
              <w:rPr>
                <w:rFonts w:cs="宋体" w:hint="eastAsia"/>
                <w:sz w:val="22"/>
                <w:lang w:bidi="zh-CN"/>
              </w:rPr>
              <w:t xml:space="preserve">     </w:t>
            </w:r>
            <w:r w:rsidRPr="00E104CF">
              <w:rPr>
                <w:rFonts w:ascii="宋体" w:hAnsi="宋体" w:cs="宋体" w:hint="eastAsia"/>
                <w:sz w:val="22"/>
                <w:lang w:bidi="zh-CN"/>
              </w:rPr>
              <w:t xml:space="preserve"> </w:t>
            </w:r>
            <w:r w:rsidRPr="00E104CF">
              <w:rPr>
                <w:rFonts w:cs="宋体" w:hint="eastAsia"/>
                <w:sz w:val="22"/>
                <w:lang w:bidi="zh-CN"/>
              </w:rPr>
              <w:t>4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="005A0B9C" w:rsidRPr="00E104CF">
              <w:rPr>
                <w:rFonts w:cs="宋体" w:hint="eastAsia"/>
                <w:sz w:val="22"/>
                <w:lang w:bidi="zh-CN"/>
              </w:rPr>
              <w:t>5</w:t>
            </w:r>
            <w:r w:rsidRPr="00E104CF">
              <w:rPr>
                <w:rFonts w:ascii="宋体" w:hAnsi="宋体" w:cs="宋体" w:hint="eastAsia"/>
                <w:sz w:val="22"/>
                <w:lang w:bidi="zh-CN"/>
              </w:rPr>
              <w:t>分</w:t>
            </w:r>
          </w:p>
          <w:p w:rsidR="00DF62DF" w:rsidRPr="00E104CF" w:rsidRDefault="006F1E9B" w:rsidP="00DF62DF">
            <w:pPr>
              <w:rPr>
                <w:rFonts w:ascii="宋体" w:hAnsi="宋体" w:cs="宋体"/>
                <w:sz w:val="22"/>
                <w:lang w:bidi="zh-CN"/>
              </w:rPr>
            </w:pPr>
            <w:r w:rsidRPr="00E104CF">
              <w:rPr>
                <w:rFonts w:ascii="宋体" w:hAnsi="宋体" w:cs="宋体" w:hint="eastAsia"/>
                <w:sz w:val="22"/>
                <w:lang w:val="zh-CN" w:bidi="zh-CN"/>
              </w:rPr>
              <w:t>方案在科学、合理、安全性方面一般</w:t>
            </w:r>
            <w:r w:rsidRPr="00E104CF">
              <w:rPr>
                <w:rFonts w:cs="宋体" w:hint="eastAsia"/>
                <w:sz w:val="22"/>
                <w:lang w:bidi="zh-CN"/>
              </w:rPr>
              <w:t xml:space="preserve">    </w:t>
            </w:r>
            <w:r w:rsidR="005A0B9C" w:rsidRPr="00E104CF">
              <w:rPr>
                <w:rFonts w:cs="宋体" w:hint="eastAsia"/>
                <w:sz w:val="22"/>
                <w:lang w:bidi="zh-CN"/>
              </w:rPr>
              <w:t>2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="005A0B9C" w:rsidRPr="00E104CF">
              <w:rPr>
                <w:rFonts w:cs="宋体" w:hint="eastAsia"/>
                <w:sz w:val="22"/>
                <w:lang w:bidi="zh-CN"/>
              </w:rPr>
              <w:t>3</w:t>
            </w:r>
            <w:r w:rsidRPr="00E104CF">
              <w:rPr>
                <w:rFonts w:ascii="宋体" w:hAnsi="宋体" w:cs="宋体" w:hint="eastAsia"/>
                <w:sz w:val="22"/>
                <w:lang w:bidi="zh-CN"/>
              </w:rPr>
              <w:t>分</w:t>
            </w:r>
          </w:p>
          <w:p w:rsidR="006F1E9B" w:rsidRPr="00E104CF" w:rsidRDefault="006F1E9B" w:rsidP="005A0B9C">
            <w:r w:rsidRPr="00E104CF">
              <w:rPr>
                <w:rFonts w:hint="eastAsia"/>
                <w:sz w:val="22"/>
              </w:rPr>
              <w:t>方案在科学、合理、安全性方面差</w:t>
            </w:r>
            <w:r w:rsidRPr="00E104CF">
              <w:rPr>
                <w:rFonts w:hint="eastAsia"/>
                <w:sz w:val="22"/>
              </w:rPr>
              <w:t xml:space="preserve">      0</w:t>
            </w:r>
            <w:r w:rsidR="005A0B9C" w:rsidRPr="00E104CF">
              <w:rPr>
                <w:rFonts w:hint="eastAsia"/>
                <w:sz w:val="22"/>
              </w:rPr>
              <w:t>-1</w:t>
            </w:r>
            <w:r w:rsidRPr="00E104CF">
              <w:rPr>
                <w:rFonts w:hint="eastAsia"/>
                <w:sz w:val="22"/>
              </w:rPr>
              <w:t>分</w:t>
            </w:r>
          </w:p>
        </w:tc>
      </w:tr>
      <w:tr w:rsidR="006F1E9B" w:rsidTr="00AF6D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008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color w:val="C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质量保证措施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8</w:t>
            </w:r>
            <w:r>
              <w:rPr>
                <w:rFonts w:cs="宋体" w:hint="eastAsia"/>
                <w:kern w:val="0"/>
                <w:szCs w:val="21"/>
              </w:rPr>
              <w:t>分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E104CF" w:rsidRDefault="006F1E9B" w:rsidP="00AF6DDA">
            <w:r w:rsidRPr="00E104CF">
              <w:rPr>
                <w:rFonts w:hint="eastAsia"/>
              </w:rPr>
              <w:t>措施到位</w:t>
            </w:r>
            <w:r w:rsidRPr="00E104CF">
              <w:rPr>
                <w:rFonts w:hint="eastAsia"/>
              </w:rPr>
              <w:t>,</w:t>
            </w:r>
            <w:r w:rsidRPr="00E104CF">
              <w:rPr>
                <w:rFonts w:hint="eastAsia"/>
              </w:rPr>
              <w:t>针对性强</w:t>
            </w:r>
            <w:r w:rsidRPr="00E104CF">
              <w:rPr>
                <w:rFonts w:hint="eastAsia"/>
              </w:rPr>
              <w:t xml:space="preserve">                   </w:t>
            </w:r>
            <w:r w:rsidR="005A0B9C" w:rsidRPr="00E104CF">
              <w:rPr>
                <w:rFonts w:hint="eastAsia"/>
              </w:rPr>
              <w:t xml:space="preserve">  </w:t>
            </w:r>
            <w:r w:rsidRPr="00E104CF">
              <w:rPr>
                <w:rFonts w:hint="eastAsia"/>
              </w:rPr>
              <w:t>6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Pr="00E104CF">
              <w:rPr>
                <w:rFonts w:hint="eastAsia"/>
              </w:rPr>
              <w:t>8</w:t>
            </w:r>
            <w:r w:rsidRPr="00E104CF">
              <w:rPr>
                <w:rFonts w:hint="eastAsia"/>
              </w:rPr>
              <w:t>分</w:t>
            </w:r>
          </w:p>
          <w:p w:rsidR="006F1E9B" w:rsidRPr="00E104CF" w:rsidRDefault="006F1E9B" w:rsidP="00AF6DDA">
            <w:r w:rsidRPr="00E104CF">
              <w:rPr>
                <w:rFonts w:hint="eastAsia"/>
              </w:rPr>
              <w:t>措施基本到位</w:t>
            </w:r>
            <w:r w:rsidRPr="00E104CF">
              <w:rPr>
                <w:rFonts w:hint="eastAsia"/>
              </w:rPr>
              <w:t>,</w:t>
            </w:r>
            <w:r w:rsidRPr="00E104CF">
              <w:rPr>
                <w:rFonts w:hint="eastAsia"/>
              </w:rPr>
              <w:t>针对性较强</w:t>
            </w:r>
            <w:r w:rsidRPr="00E104CF">
              <w:rPr>
                <w:rFonts w:hint="eastAsia"/>
              </w:rPr>
              <w:t xml:space="preserve">             </w:t>
            </w:r>
            <w:r w:rsidR="005A0B9C" w:rsidRPr="00E104CF">
              <w:rPr>
                <w:rFonts w:hint="eastAsia"/>
              </w:rPr>
              <w:t xml:space="preserve">  </w:t>
            </w:r>
            <w:r w:rsidRPr="00E104CF">
              <w:rPr>
                <w:rFonts w:hint="eastAsia"/>
              </w:rPr>
              <w:t>4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="005A0B9C" w:rsidRPr="00E104CF">
              <w:rPr>
                <w:rFonts w:hint="eastAsia"/>
              </w:rPr>
              <w:t>5</w:t>
            </w:r>
            <w:r w:rsidRPr="00E104CF">
              <w:rPr>
                <w:rFonts w:hint="eastAsia"/>
              </w:rPr>
              <w:t>分</w:t>
            </w:r>
          </w:p>
          <w:p w:rsidR="006F1E9B" w:rsidRPr="00E104CF" w:rsidRDefault="006F1E9B" w:rsidP="00AF6DDA">
            <w:r w:rsidRPr="00E104CF">
              <w:rPr>
                <w:rFonts w:hint="eastAsia"/>
              </w:rPr>
              <w:t>措施不够</w:t>
            </w:r>
            <w:r w:rsidRPr="00E104CF">
              <w:rPr>
                <w:rFonts w:hint="eastAsia"/>
              </w:rPr>
              <w:t>,</w:t>
            </w:r>
            <w:r w:rsidRPr="00E104CF">
              <w:rPr>
                <w:rFonts w:hint="eastAsia"/>
              </w:rPr>
              <w:t>针对性不强</w:t>
            </w:r>
            <w:r w:rsidRPr="00E104CF">
              <w:rPr>
                <w:rFonts w:hint="eastAsia"/>
              </w:rPr>
              <w:t xml:space="preserve">                </w:t>
            </w:r>
            <w:r w:rsidR="005A0B9C" w:rsidRPr="00E104CF">
              <w:rPr>
                <w:rFonts w:hint="eastAsia"/>
              </w:rPr>
              <w:t xml:space="preserve">  </w:t>
            </w:r>
            <w:r w:rsidRPr="00E104CF">
              <w:rPr>
                <w:rFonts w:hint="eastAsia"/>
              </w:rPr>
              <w:t xml:space="preserve"> 2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="005A0B9C" w:rsidRPr="00E104CF">
              <w:rPr>
                <w:rFonts w:hint="eastAsia"/>
              </w:rPr>
              <w:t>3</w:t>
            </w:r>
            <w:r w:rsidRPr="00E104CF">
              <w:rPr>
                <w:rFonts w:hint="eastAsia"/>
              </w:rPr>
              <w:t>分</w:t>
            </w:r>
          </w:p>
          <w:p w:rsidR="006F1E9B" w:rsidRPr="00E104CF" w:rsidRDefault="006F1E9B" w:rsidP="005A0B9C">
            <w:r w:rsidRPr="00E104CF">
              <w:rPr>
                <w:rFonts w:hint="eastAsia"/>
              </w:rPr>
              <w:t>措施基本不到位</w:t>
            </w:r>
            <w:r w:rsidRPr="00E104CF">
              <w:rPr>
                <w:rFonts w:hint="eastAsia"/>
              </w:rPr>
              <w:t>,</w:t>
            </w:r>
            <w:r w:rsidRPr="00E104CF">
              <w:rPr>
                <w:rFonts w:hint="eastAsia"/>
              </w:rPr>
              <w:t>没有针对性</w:t>
            </w:r>
            <w:r w:rsidRPr="00E104CF">
              <w:rPr>
                <w:rFonts w:hint="eastAsia"/>
              </w:rPr>
              <w:t xml:space="preserve">           </w:t>
            </w:r>
            <w:r w:rsidR="005A0B9C" w:rsidRPr="00E104CF">
              <w:rPr>
                <w:rFonts w:hint="eastAsia"/>
              </w:rPr>
              <w:t xml:space="preserve">  </w:t>
            </w:r>
            <w:r w:rsidRPr="00E104CF">
              <w:rPr>
                <w:rFonts w:cs="宋体" w:hint="eastAsia"/>
                <w:sz w:val="22"/>
                <w:lang w:bidi="zh-CN"/>
              </w:rPr>
              <w:t>0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="005A0B9C" w:rsidRPr="00E104CF">
              <w:rPr>
                <w:rFonts w:cs="宋体" w:hint="eastAsia"/>
                <w:sz w:val="22"/>
                <w:lang w:bidi="zh-CN"/>
              </w:rPr>
              <w:t>1</w:t>
            </w:r>
            <w:r w:rsidRPr="00E104CF">
              <w:rPr>
                <w:rFonts w:ascii="宋体" w:hAnsi="宋体" w:cs="宋体" w:hint="eastAsia"/>
                <w:sz w:val="22"/>
                <w:lang w:bidi="zh-CN"/>
              </w:rPr>
              <w:t>分</w:t>
            </w:r>
          </w:p>
        </w:tc>
      </w:tr>
      <w:tr w:rsidR="006F1E9B" w:rsidTr="00DF62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281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rPr>
                <w:color w:val="C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安全防护文明施工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8</w:t>
            </w:r>
            <w:r>
              <w:rPr>
                <w:rFonts w:cs="宋体" w:hint="eastAsia"/>
                <w:kern w:val="0"/>
                <w:szCs w:val="21"/>
              </w:rPr>
              <w:t>分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DF" w:rsidRPr="00E104CF" w:rsidRDefault="006F1E9B" w:rsidP="00DF62DF">
            <w:r w:rsidRPr="00E104CF">
              <w:rPr>
                <w:rFonts w:hint="eastAsia"/>
              </w:rPr>
              <w:t>针对性强</w:t>
            </w:r>
            <w:r w:rsidRPr="00E104CF">
              <w:rPr>
                <w:rFonts w:hint="eastAsia"/>
              </w:rPr>
              <w:t>,</w:t>
            </w:r>
            <w:r w:rsidRPr="00E104CF">
              <w:rPr>
                <w:rFonts w:hint="eastAsia"/>
              </w:rPr>
              <w:t>难点把握准确</w:t>
            </w:r>
            <w:r w:rsidRPr="00E104CF">
              <w:rPr>
                <w:rFonts w:hint="eastAsia"/>
              </w:rPr>
              <w:t xml:space="preserve">               </w:t>
            </w:r>
            <w:r w:rsidR="005A0B9C" w:rsidRPr="00E104CF">
              <w:rPr>
                <w:rFonts w:hint="eastAsia"/>
              </w:rPr>
              <w:t xml:space="preserve">   </w:t>
            </w:r>
            <w:r w:rsidRPr="00E104CF">
              <w:rPr>
                <w:rFonts w:hint="eastAsia"/>
              </w:rPr>
              <w:t>6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Pr="00E104CF">
              <w:rPr>
                <w:rFonts w:hint="eastAsia"/>
              </w:rPr>
              <w:t>8</w:t>
            </w:r>
            <w:r w:rsidRPr="00E104CF">
              <w:rPr>
                <w:rFonts w:hint="eastAsia"/>
              </w:rPr>
              <w:t>分</w:t>
            </w:r>
          </w:p>
          <w:p w:rsidR="006F1E9B" w:rsidRPr="00E104CF" w:rsidRDefault="006F1E9B" w:rsidP="00DF62DF">
            <w:r w:rsidRPr="00E104CF">
              <w:rPr>
                <w:rFonts w:hint="eastAsia"/>
                <w:sz w:val="22"/>
              </w:rPr>
              <w:t>针对性较强</w:t>
            </w:r>
            <w:r w:rsidRPr="00E104CF">
              <w:rPr>
                <w:rFonts w:hint="eastAsia"/>
                <w:sz w:val="22"/>
              </w:rPr>
              <w:t>,</w:t>
            </w:r>
            <w:r w:rsidRPr="00E104CF">
              <w:rPr>
                <w:rFonts w:hint="eastAsia"/>
                <w:sz w:val="22"/>
              </w:rPr>
              <w:t>难点把握较准确</w:t>
            </w:r>
            <w:r w:rsidRPr="00E104CF">
              <w:rPr>
                <w:rFonts w:hint="eastAsia"/>
                <w:sz w:val="22"/>
              </w:rPr>
              <w:t xml:space="preserve">          </w:t>
            </w:r>
            <w:r w:rsidR="005A0B9C" w:rsidRPr="00E104CF">
              <w:rPr>
                <w:rFonts w:hint="eastAsia"/>
                <w:sz w:val="22"/>
              </w:rPr>
              <w:t xml:space="preserve"> </w:t>
            </w:r>
            <w:r w:rsidRPr="00E104CF">
              <w:rPr>
                <w:rFonts w:hint="eastAsia"/>
                <w:sz w:val="22"/>
              </w:rPr>
              <w:t xml:space="preserve"> 4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="001001F7">
              <w:rPr>
                <w:rFonts w:hint="eastAsia"/>
                <w:sz w:val="22"/>
              </w:rPr>
              <w:t>5</w:t>
            </w:r>
            <w:r w:rsidRPr="00E104CF">
              <w:rPr>
                <w:rFonts w:hint="eastAsia"/>
                <w:sz w:val="22"/>
              </w:rPr>
              <w:t>分</w:t>
            </w:r>
          </w:p>
          <w:p w:rsidR="00DF62DF" w:rsidRPr="00E104CF" w:rsidRDefault="006F1E9B" w:rsidP="00DF62DF">
            <w:r w:rsidRPr="00E104CF">
              <w:rPr>
                <w:rFonts w:ascii="宋体" w:hAnsi="宋体" w:cs="宋体" w:hint="eastAsia"/>
                <w:sz w:val="22"/>
                <w:lang w:bidi="zh-CN"/>
              </w:rPr>
              <w:t>针对性一般,难点把握一般</w:t>
            </w:r>
            <w:r w:rsidRPr="00E104CF">
              <w:rPr>
                <w:rFonts w:cs="宋体" w:hint="eastAsia"/>
                <w:sz w:val="22"/>
                <w:lang w:bidi="zh-CN"/>
              </w:rPr>
              <w:t xml:space="preserve">             </w:t>
            </w:r>
            <w:r w:rsidR="005A0B9C" w:rsidRPr="00E104CF">
              <w:rPr>
                <w:rFonts w:cs="宋体" w:hint="eastAsia"/>
                <w:sz w:val="22"/>
                <w:lang w:bidi="zh-CN"/>
              </w:rPr>
              <w:t xml:space="preserve"> </w:t>
            </w:r>
            <w:r w:rsidRPr="00E104CF">
              <w:rPr>
                <w:rFonts w:hint="eastAsia"/>
              </w:rPr>
              <w:t>2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="001001F7">
              <w:rPr>
                <w:rFonts w:hint="eastAsia"/>
              </w:rPr>
              <w:t>3</w:t>
            </w:r>
            <w:r w:rsidRPr="00E104CF">
              <w:rPr>
                <w:rFonts w:hint="eastAsia"/>
              </w:rPr>
              <w:t>分</w:t>
            </w:r>
          </w:p>
          <w:p w:rsidR="006F1E9B" w:rsidRPr="00E104CF" w:rsidRDefault="006F1E9B" w:rsidP="001001F7">
            <w:r w:rsidRPr="00E104CF">
              <w:rPr>
                <w:rFonts w:hint="eastAsia"/>
                <w:sz w:val="22"/>
              </w:rPr>
              <w:t>针对性差</w:t>
            </w:r>
            <w:r w:rsidRPr="00E104CF">
              <w:rPr>
                <w:rFonts w:hint="eastAsia"/>
                <w:sz w:val="22"/>
              </w:rPr>
              <w:t>,</w:t>
            </w:r>
            <w:r w:rsidRPr="00E104CF">
              <w:rPr>
                <w:rFonts w:hint="eastAsia"/>
                <w:sz w:val="22"/>
              </w:rPr>
              <w:t>难点把握差</w:t>
            </w:r>
            <w:r w:rsidRPr="00E104CF">
              <w:rPr>
                <w:rFonts w:hint="eastAsia"/>
                <w:sz w:val="22"/>
              </w:rPr>
              <w:t xml:space="preserve">                </w:t>
            </w:r>
            <w:r w:rsidR="005A0B9C" w:rsidRPr="00E104CF">
              <w:rPr>
                <w:rFonts w:hint="eastAsia"/>
                <w:sz w:val="22"/>
              </w:rPr>
              <w:t xml:space="preserve">   </w:t>
            </w:r>
            <w:r w:rsidRPr="00E104CF">
              <w:rPr>
                <w:rFonts w:hint="eastAsia"/>
                <w:sz w:val="22"/>
              </w:rPr>
              <w:t>0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="001001F7">
              <w:rPr>
                <w:rFonts w:hint="eastAsia"/>
                <w:sz w:val="22"/>
              </w:rPr>
              <w:t>1</w:t>
            </w:r>
            <w:r w:rsidRPr="00E104CF">
              <w:rPr>
                <w:rFonts w:hint="eastAsia"/>
                <w:sz w:val="22"/>
              </w:rPr>
              <w:t>分</w:t>
            </w:r>
          </w:p>
        </w:tc>
      </w:tr>
      <w:tr w:rsidR="006F1E9B" w:rsidTr="00AF6D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879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rPr>
                <w:color w:val="C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施工进度计划及保证措施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8</w:t>
            </w:r>
            <w:r>
              <w:rPr>
                <w:rFonts w:cs="宋体" w:hint="eastAsia"/>
                <w:kern w:val="0"/>
                <w:szCs w:val="21"/>
              </w:rPr>
              <w:t>分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DF" w:rsidRPr="00E104CF" w:rsidRDefault="006F1E9B" w:rsidP="00DF62DF">
            <w:r w:rsidRPr="00E104CF">
              <w:rPr>
                <w:rFonts w:hint="eastAsia"/>
              </w:rPr>
              <w:t>计划及保证措施科学、合理、安全</w:t>
            </w:r>
            <w:r w:rsidRPr="00E104CF">
              <w:rPr>
                <w:rFonts w:hint="eastAsia"/>
              </w:rPr>
              <w:t xml:space="preserve">      </w:t>
            </w:r>
            <w:r w:rsidR="005A0B9C" w:rsidRPr="00E104CF">
              <w:rPr>
                <w:rFonts w:hint="eastAsia"/>
                <w:lang w:val="zh-CN"/>
              </w:rPr>
              <w:t xml:space="preserve">         </w:t>
            </w:r>
            <w:r w:rsidRPr="00E104CF">
              <w:rPr>
                <w:rFonts w:hint="eastAsia"/>
              </w:rPr>
              <w:t>6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Pr="00E104CF">
              <w:rPr>
                <w:rFonts w:hint="eastAsia"/>
              </w:rPr>
              <w:t>8</w:t>
            </w:r>
            <w:r w:rsidRPr="00E104CF">
              <w:rPr>
                <w:rFonts w:hint="eastAsia"/>
              </w:rPr>
              <w:t>分</w:t>
            </w:r>
          </w:p>
          <w:p w:rsidR="006F1E9B" w:rsidRPr="00E104CF" w:rsidRDefault="006F1E9B" w:rsidP="00DF62DF">
            <w:r w:rsidRPr="00E104CF">
              <w:rPr>
                <w:rFonts w:hint="eastAsia"/>
                <w:sz w:val="22"/>
              </w:rPr>
              <w:t>计划及保证措施基本科学、合理、安全</w:t>
            </w:r>
            <w:r w:rsidRPr="00E104CF">
              <w:rPr>
                <w:rFonts w:hint="eastAsia"/>
              </w:rPr>
              <w:t xml:space="preserve">  </w:t>
            </w:r>
            <w:r w:rsidR="005A0B9C" w:rsidRPr="00E104CF">
              <w:rPr>
                <w:rFonts w:hint="eastAsia"/>
                <w:sz w:val="22"/>
              </w:rPr>
              <w:t xml:space="preserve">       </w:t>
            </w:r>
            <w:r w:rsidRPr="00E104CF">
              <w:rPr>
                <w:rFonts w:hint="eastAsia"/>
                <w:sz w:val="22"/>
              </w:rPr>
              <w:t>4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="005A0B9C" w:rsidRPr="00E104CF">
              <w:rPr>
                <w:rFonts w:hint="eastAsia"/>
                <w:sz w:val="22"/>
              </w:rPr>
              <w:t>5</w:t>
            </w:r>
            <w:r w:rsidRPr="00E104CF">
              <w:rPr>
                <w:rFonts w:hint="eastAsia"/>
                <w:sz w:val="22"/>
              </w:rPr>
              <w:t>分</w:t>
            </w:r>
          </w:p>
          <w:p w:rsidR="006F1E9B" w:rsidRPr="00E104CF" w:rsidRDefault="006F1E9B" w:rsidP="00DF62DF">
            <w:r w:rsidRPr="00E104CF">
              <w:rPr>
                <w:rFonts w:hint="eastAsia"/>
              </w:rPr>
              <w:t>计划及保证措施在科学、合理、安全性方面一般</w:t>
            </w:r>
            <w:r w:rsidR="005A0B9C" w:rsidRPr="00E104CF">
              <w:rPr>
                <w:rFonts w:hint="eastAsia"/>
              </w:rPr>
              <w:t xml:space="preserve">   </w:t>
            </w:r>
            <w:r w:rsidRPr="00E104CF">
              <w:rPr>
                <w:rFonts w:hint="eastAsia"/>
              </w:rPr>
              <w:t>2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="005A0B9C" w:rsidRPr="00E104CF">
              <w:rPr>
                <w:rFonts w:hint="eastAsia"/>
              </w:rPr>
              <w:t>3</w:t>
            </w:r>
            <w:r w:rsidRPr="00E104CF">
              <w:rPr>
                <w:rFonts w:hint="eastAsia"/>
              </w:rPr>
              <w:t>分</w:t>
            </w:r>
          </w:p>
          <w:p w:rsidR="006F1E9B" w:rsidRPr="00E104CF" w:rsidRDefault="006F1E9B" w:rsidP="005A0B9C">
            <w:r w:rsidRPr="00E104CF">
              <w:rPr>
                <w:rFonts w:hint="eastAsia"/>
              </w:rPr>
              <w:t>计划及保证措施在科学、合理、安全性差</w:t>
            </w:r>
            <w:r w:rsidRPr="00E104CF">
              <w:rPr>
                <w:rFonts w:hint="eastAsia"/>
              </w:rPr>
              <w:t xml:space="preserve">  </w:t>
            </w:r>
            <w:r w:rsidR="005A0B9C" w:rsidRPr="00E104CF">
              <w:rPr>
                <w:rFonts w:cs="宋体" w:hint="eastAsia"/>
                <w:sz w:val="22"/>
                <w:lang w:bidi="zh-CN"/>
              </w:rPr>
              <w:t xml:space="preserve">       </w:t>
            </w:r>
            <w:r w:rsidRPr="00E104CF">
              <w:rPr>
                <w:rFonts w:cs="宋体" w:hint="eastAsia"/>
                <w:sz w:val="22"/>
                <w:lang w:bidi="zh-CN"/>
              </w:rPr>
              <w:t>0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="005A0B9C" w:rsidRPr="00E104CF">
              <w:rPr>
                <w:rFonts w:cs="宋体" w:hint="eastAsia"/>
                <w:sz w:val="22"/>
                <w:lang w:bidi="zh-CN"/>
              </w:rPr>
              <w:t>1</w:t>
            </w:r>
            <w:r w:rsidRPr="00E104CF">
              <w:rPr>
                <w:rFonts w:ascii="宋体" w:hAnsi="宋体" w:cs="宋体" w:hint="eastAsia"/>
                <w:sz w:val="22"/>
                <w:lang w:bidi="zh-CN"/>
              </w:rPr>
              <w:t>分</w:t>
            </w:r>
          </w:p>
        </w:tc>
      </w:tr>
      <w:tr w:rsidR="006F1E9B" w:rsidTr="00AF6D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838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rPr>
                <w:color w:val="C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工程保修工作的管理措施和承诺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8</w:t>
            </w:r>
            <w:r>
              <w:rPr>
                <w:rFonts w:cs="宋体" w:hint="eastAsia"/>
                <w:kern w:val="0"/>
                <w:szCs w:val="21"/>
              </w:rPr>
              <w:t>分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DF" w:rsidRPr="00E104CF" w:rsidRDefault="005A0B9C" w:rsidP="00DF62DF">
            <w:r w:rsidRPr="00E104CF">
              <w:rPr>
                <w:rFonts w:hint="eastAsia"/>
              </w:rPr>
              <w:t>措施合理、承诺到位、安全满足施工需要</w:t>
            </w:r>
            <w:r w:rsidRPr="00E104CF">
              <w:rPr>
                <w:rFonts w:hint="eastAsia"/>
              </w:rPr>
              <w:t xml:space="preserve">   </w:t>
            </w:r>
            <w:r w:rsidRPr="00E104CF">
              <w:rPr>
                <w:rFonts w:hint="eastAsia"/>
                <w:lang w:val="zh-CN"/>
              </w:rPr>
              <w:t xml:space="preserve">  </w:t>
            </w:r>
            <w:r w:rsidR="006F1E9B" w:rsidRPr="00E104CF">
              <w:rPr>
                <w:rFonts w:hint="eastAsia"/>
              </w:rPr>
              <w:t>6</w:t>
            </w:r>
            <w:r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="006F1E9B" w:rsidRPr="00E104CF">
              <w:rPr>
                <w:rFonts w:hint="eastAsia"/>
              </w:rPr>
              <w:t>8</w:t>
            </w:r>
            <w:r w:rsidR="006F1E9B" w:rsidRPr="00E104CF">
              <w:rPr>
                <w:rFonts w:hint="eastAsia"/>
              </w:rPr>
              <w:t>分</w:t>
            </w:r>
          </w:p>
          <w:p w:rsidR="006F1E9B" w:rsidRPr="00E104CF" w:rsidRDefault="006F1E9B" w:rsidP="00DF62DF">
            <w:r w:rsidRPr="00E104CF">
              <w:rPr>
                <w:rFonts w:hint="eastAsia"/>
                <w:sz w:val="22"/>
              </w:rPr>
              <w:t>措施基本合理、承诺基本到位、安全基本满足施工需要</w:t>
            </w:r>
            <w:r w:rsidRPr="00E104CF">
              <w:rPr>
                <w:rFonts w:hint="eastAsia"/>
                <w:sz w:val="22"/>
              </w:rPr>
              <w:t>4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="005A0B9C" w:rsidRPr="00E104CF">
              <w:rPr>
                <w:rFonts w:hint="eastAsia"/>
                <w:sz w:val="22"/>
              </w:rPr>
              <w:t>5</w:t>
            </w:r>
            <w:r w:rsidRPr="00E104CF">
              <w:rPr>
                <w:rFonts w:hint="eastAsia"/>
                <w:sz w:val="22"/>
              </w:rPr>
              <w:t>分</w:t>
            </w:r>
          </w:p>
          <w:p w:rsidR="00DF62DF" w:rsidRPr="00E104CF" w:rsidRDefault="006F1E9B" w:rsidP="00DF62DF">
            <w:r w:rsidRPr="00E104CF">
              <w:rPr>
                <w:rFonts w:hint="eastAsia"/>
              </w:rPr>
              <w:t>在措施、承诺、</w:t>
            </w:r>
            <w:r w:rsidRPr="00E104CF">
              <w:rPr>
                <w:rFonts w:hint="eastAsia"/>
                <w:lang w:val="zh-CN"/>
              </w:rPr>
              <w:t>施工需要方面一般，基本</w:t>
            </w:r>
            <w:r w:rsidR="005A0B9C" w:rsidRPr="00E104CF">
              <w:rPr>
                <w:rFonts w:hint="eastAsia"/>
              </w:rPr>
              <w:t>满足施工需要，但在很多方面仍需要进一步完善</w:t>
            </w:r>
            <w:r w:rsidR="005A0B9C" w:rsidRPr="00E104CF">
              <w:rPr>
                <w:rFonts w:hint="eastAsia"/>
              </w:rPr>
              <w:t xml:space="preserve">   </w:t>
            </w:r>
            <w:r w:rsidRPr="00E104CF">
              <w:rPr>
                <w:rFonts w:hint="eastAsia"/>
              </w:rPr>
              <w:t>2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="005A0B9C" w:rsidRPr="00E104CF">
              <w:rPr>
                <w:rFonts w:hint="eastAsia"/>
              </w:rPr>
              <w:t>3</w:t>
            </w:r>
            <w:r w:rsidRPr="00E104CF">
              <w:rPr>
                <w:rFonts w:hint="eastAsia"/>
              </w:rPr>
              <w:t>分</w:t>
            </w:r>
          </w:p>
          <w:p w:rsidR="006F1E9B" w:rsidRPr="00E104CF" w:rsidRDefault="006F1E9B" w:rsidP="005A0B9C">
            <w:r w:rsidRPr="00E104CF">
              <w:rPr>
                <w:rFonts w:hint="eastAsia"/>
                <w:sz w:val="22"/>
              </w:rPr>
              <w:t>在措施、承诺、施工需要方面差，不能满足施工需要</w:t>
            </w:r>
            <w:r w:rsidRPr="00E104CF">
              <w:rPr>
                <w:rFonts w:hint="eastAsia"/>
                <w:sz w:val="22"/>
              </w:rPr>
              <w:t xml:space="preserve"> </w:t>
            </w:r>
            <w:r w:rsidR="005A0B9C" w:rsidRPr="00E104CF">
              <w:rPr>
                <w:rFonts w:hint="eastAsia"/>
                <w:sz w:val="22"/>
              </w:rPr>
              <w:t xml:space="preserve"> </w:t>
            </w:r>
            <w:r w:rsidRPr="00E104CF">
              <w:rPr>
                <w:rFonts w:hint="eastAsia"/>
                <w:sz w:val="22"/>
              </w:rPr>
              <w:t>0</w:t>
            </w:r>
            <w:r w:rsidR="005A0B9C" w:rsidRPr="00E104CF">
              <w:rPr>
                <w:rFonts w:ascii="宋体" w:hAnsi="宋体" w:cs="宋体" w:hint="eastAsia"/>
                <w:sz w:val="22"/>
                <w:lang w:bidi="zh-CN"/>
              </w:rPr>
              <w:t>-</w:t>
            </w:r>
            <w:r w:rsidR="005A0B9C" w:rsidRPr="00E104CF">
              <w:rPr>
                <w:rFonts w:hint="eastAsia"/>
                <w:sz w:val="22"/>
              </w:rPr>
              <w:t>1</w:t>
            </w:r>
            <w:r w:rsidRPr="00E104CF">
              <w:rPr>
                <w:rFonts w:hint="eastAsia"/>
                <w:sz w:val="22"/>
              </w:rPr>
              <w:t>分</w:t>
            </w:r>
          </w:p>
        </w:tc>
      </w:tr>
      <w:tr w:rsidR="006F1E9B" w:rsidTr="00AF6D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72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商务部分（</w:t>
            </w:r>
            <w:r>
              <w:rPr>
                <w:rFonts w:cs="宋体" w:hint="eastAsia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投标文件</w:t>
            </w:r>
          </w:p>
          <w:p w:rsidR="006F1E9B" w:rsidRDefault="006F1E9B" w:rsidP="00AF6DDA">
            <w:pPr>
              <w:widowControl/>
              <w:jc w:val="center"/>
              <w:rPr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编制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rPr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根据供应商磋商响应文件编制情况酌情打分。有目录且对应清楚，不可拆卸的装订、内容完整无缺失，优</w:t>
            </w:r>
            <w:r>
              <w:rPr>
                <w:rFonts w:hint="eastAsia"/>
                <w:spacing w:val="-6"/>
                <w:szCs w:val="21"/>
              </w:rPr>
              <w:t>3</w:t>
            </w:r>
            <w:r>
              <w:rPr>
                <w:rFonts w:ascii="宋体" w:hAnsi="宋体" w:hint="eastAsia"/>
                <w:spacing w:val="-6"/>
                <w:szCs w:val="21"/>
              </w:rPr>
              <w:t>分，一般1分。</w:t>
            </w:r>
          </w:p>
        </w:tc>
      </w:tr>
      <w:tr w:rsidR="00DF62DF" w:rsidTr="00DF62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409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DF" w:rsidRDefault="00DF62DF" w:rsidP="00AF6D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DF" w:rsidRPr="00383FEC" w:rsidRDefault="00DF62DF" w:rsidP="00C26625">
            <w:pPr>
              <w:widowControl/>
              <w:jc w:val="center"/>
              <w:rPr>
                <w:spacing w:val="-6"/>
                <w:szCs w:val="21"/>
              </w:rPr>
            </w:pPr>
            <w:r w:rsidRPr="00383FEC">
              <w:rPr>
                <w:rFonts w:ascii="宋体" w:hAnsi="宋体" w:hint="eastAsia"/>
                <w:spacing w:val="-6"/>
                <w:szCs w:val="21"/>
              </w:rPr>
              <w:t>企业实力及</w:t>
            </w:r>
          </w:p>
          <w:p w:rsidR="00DF62DF" w:rsidRPr="00383FEC" w:rsidRDefault="00DF62DF" w:rsidP="00C26625">
            <w:pPr>
              <w:widowControl/>
              <w:jc w:val="center"/>
              <w:rPr>
                <w:spacing w:val="-6"/>
                <w:szCs w:val="21"/>
              </w:rPr>
            </w:pPr>
            <w:r w:rsidRPr="00383FEC">
              <w:rPr>
                <w:rFonts w:hint="eastAsia"/>
                <w:spacing w:val="-6"/>
                <w:szCs w:val="21"/>
              </w:rPr>
              <w:t>资质文件</w:t>
            </w:r>
          </w:p>
          <w:p w:rsidR="00DF62DF" w:rsidRPr="00383FEC" w:rsidRDefault="00DF62DF" w:rsidP="00C26625">
            <w:pPr>
              <w:widowControl/>
              <w:rPr>
                <w:spacing w:val="-6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DF" w:rsidRPr="00383FEC" w:rsidRDefault="00DF62DF" w:rsidP="00C26625">
            <w:pPr>
              <w:widowControl/>
              <w:jc w:val="center"/>
              <w:rPr>
                <w:szCs w:val="21"/>
              </w:rPr>
            </w:pPr>
            <w:r w:rsidRPr="00383FEC">
              <w:rPr>
                <w:rFonts w:cs="宋体" w:hint="eastAsia"/>
                <w:kern w:val="0"/>
                <w:szCs w:val="21"/>
              </w:rPr>
              <w:t>10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DF" w:rsidRPr="00383FEC" w:rsidRDefault="00DF62DF" w:rsidP="00C26625">
            <w:pPr>
              <w:rPr>
                <w:spacing w:val="-6"/>
                <w:szCs w:val="21"/>
              </w:rPr>
            </w:pPr>
            <w:r w:rsidRPr="00383FEC">
              <w:rPr>
                <w:rFonts w:ascii="宋体" w:hAnsi="宋体" w:cs="宋体" w:hint="eastAsia"/>
                <w:kern w:val="0"/>
                <w:szCs w:val="21"/>
              </w:rPr>
              <w:t>根据投标人的财务状况、企业信誉、社会保障进行综合评比，风险承担能力和技术力量</w:t>
            </w:r>
            <w:r w:rsidRPr="00383FEC">
              <w:rPr>
                <w:rFonts w:cs="宋体" w:hint="eastAsia"/>
                <w:kern w:val="0"/>
                <w:szCs w:val="21"/>
              </w:rPr>
              <w:t>强且资质文件齐全的</w:t>
            </w:r>
            <w:r w:rsidRPr="00383FEC">
              <w:rPr>
                <w:rFonts w:ascii="宋体" w:hAnsi="宋体" w:cs="宋体" w:hint="eastAsia"/>
                <w:kern w:val="0"/>
                <w:szCs w:val="21"/>
              </w:rPr>
              <w:t xml:space="preserve">得 10 分；具有一定的风险承担能力和技术力量支持得 </w:t>
            </w:r>
            <w:r w:rsidRPr="00383FEC">
              <w:rPr>
                <w:rFonts w:cs="宋体" w:hint="eastAsia"/>
                <w:kern w:val="0"/>
                <w:szCs w:val="21"/>
              </w:rPr>
              <w:t>4</w:t>
            </w:r>
            <w:r w:rsidRPr="00383FEC">
              <w:rPr>
                <w:rFonts w:ascii="宋体" w:hAnsi="宋体" w:cs="宋体" w:hint="eastAsia"/>
                <w:kern w:val="0"/>
                <w:szCs w:val="21"/>
              </w:rPr>
              <w:t xml:space="preserve">分；风险承担能力和技术力量弱得 </w:t>
            </w:r>
            <w:r w:rsidRPr="00383FEC">
              <w:rPr>
                <w:rFonts w:cs="宋体" w:hint="eastAsia"/>
                <w:kern w:val="0"/>
                <w:szCs w:val="21"/>
              </w:rPr>
              <w:t>2</w:t>
            </w:r>
            <w:r w:rsidRPr="00383FEC">
              <w:rPr>
                <w:rFonts w:ascii="宋体" w:hAnsi="宋体" w:cs="宋体" w:hint="eastAsia"/>
                <w:kern w:val="0"/>
                <w:szCs w:val="21"/>
              </w:rPr>
              <w:t xml:space="preserve"> 分。凡有资质文件不齐全的得零分</w:t>
            </w:r>
            <w:r w:rsidRPr="00383FEC">
              <w:rPr>
                <w:rFonts w:hint="eastAsia"/>
                <w:kern w:val="0"/>
                <w:szCs w:val="21"/>
              </w:rPr>
              <w:t>。</w:t>
            </w:r>
            <w:r w:rsidRPr="00383FEC">
              <w:rPr>
                <w:rFonts w:ascii="宋体" w:hAnsi="宋体" w:cs="宋体" w:hint="eastAsia"/>
                <w:kern w:val="0"/>
                <w:szCs w:val="21"/>
              </w:rPr>
              <w:t>本项最高得</w:t>
            </w:r>
            <w:r w:rsidRPr="00383FEC">
              <w:rPr>
                <w:rFonts w:cs="宋体" w:hint="eastAsia"/>
                <w:kern w:val="0"/>
                <w:szCs w:val="21"/>
              </w:rPr>
              <w:t>10</w:t>
            </w:r>
            <w:r w:rsidRPr="00383FEC"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  <w:tr w:rsidR="006F1E9B" w:rsidTr="00AF6D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40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类似项目</w:t>
            </w:r>
          </w:p>
          <w:p w:rsidR="006F1E9B" w:rsidRDefault="006F1E9B" w:rsidP="00AF6DDA">
            <w:pPr>
              <w:widowControl/>
              <w:jc w:val="center"/>
              <w:rPr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业绩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widowControl/>
              <w:jc w:val="center"/>
              <w:rPr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AF6DDA">
            <w:pPr>
              <w:rPr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供应商近三年（合同签订日期）以来承担过</w:t>
            </w:r>
            <w:r>
              <w:rPr>
                <w:rFonts w:hint="eastAsia"/>
                <w:spacing w:val="-6"/>
                <w:szCs w:val="21"/>
              </w:rPr>
              <w:t>冷库</w:t>
            </w:r>
            <w:r>
              <w:rPr>
                <w:rFonts w:ascii="宋体" w:hAnsi="宋体" w:hint="eastAsia"/>
                <w:spacing w:val="-6"/>
                <w:szCs w:val="21"/>
              </w:rPr>
              <w:t>设计制作安装的类似项目业绩的每个得</w:t>
            </w:r>
            <w:r>
              <w:rPr>
                <w:rFonts w:hint="eastAsia"/>
                <w:spacing w:val="-6"/>
                <w:szCs w:val="21"/>
              </w:rPr>
              <w:t>2</w:t>
            </w:r>
            <w:r>
              <w:rPr>
                <w:rFonts w:ascii="宋体" w:hAnsi="宋体" w:hint="eastAsia"/>
                <w:spacing w:val="-6"/>
                <w:szCs w:val="21"/>
              </w:rPr>
              <w:t>分，此项最多得</w:t>
            </w:r>
            <w:r>
              <w:rPr>
                <w:rFonts w:hint="eastAsia"/>
                <w:spacing w:val="-6"/>
                <w:szCs w:val="21"/>
              </w:rPr>
              <w:t>6</w:t>
            </w:r>
            <w:r>
              <w:rPr>
                <w:rFonts w:ascii="宋体" w:hAnsi="宋体" w:hint="eastAsia"/>
                <w:spacing w:val="-6"/>
                <w:szCs w:val="21"/>
              </w:rPr>
              <w:t>分。（需提供合同或中标通知书等证明材料）</w:t>
            </w:r>
          </w:p>
        </w:tc>
      </w:tr>
    </w:tbl>
    <w:p w:rsidR="00DF62DF" w:rsidRDefault="00DF62DF" w:rsidP="00361B12">
      <w:pPr>
        <w:spacing w:line="360" w:lineRule="auto"/>
        <w:rPr>
          <w:rFonts w:ascii="Times New Roman" w:hAnsi="宋体" w:cs="宋体"/>
          <w:color w:val="000000" w:themeColor="text1"/>
          <w:sz w:val="28"/>
          <w:szCs w:val="28"/>
        </w:rPr>
      </w:pPr>
    </w:p>
    <w:tbl>
      <w:tblPr>
        <w:tblW w:w="94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76"/>
        <w:gridCol w:w="899"/>
        <w:gridCol w:w="6136"/>
      </w:tblGrid>
      <w:tr w:rsidR="00DF62DF" w:rsidTr="00C26625">
        <w:trPr>
          <w:trHeight w:val="122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DF" w:rsidRDefault="00DF62DF" w:rsidP="00C2662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价格部分（</w:t>
            </w:r>
            <w:r>
              <w:rPr>
                <w:rFonts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0分）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DF" w:rsidRDefault="00DF62DF" w:rsidP="00C26625">
            <w:pPr>
              <w:widowControl/>
              <w:jc w:val="center"/>
              <w:rPr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DF" w:rsidRDefault="00DF62DF" w:rsidP="00C26625">
            <w:pPr>
              <w:snapToGrid w:val="0"/>
              <w:spacing w:line="32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投标报价中的价格采用低价优先法计算，即满足磋商文件要求且最后报价最低的供应商的价格为磋商基准价，其价格分为满分。其他供应商的价格分统一按照下列公式计算：</w:t>
            </w:r>
          </w:p>
          <w:p w:rsidR="00DF62DF" w:rsidRDefault="00DF62DF" w:rsidP="00C26625">
            <w:pPr>
              <w:snapToGrid w:val="0"/>
              <w:spacing w:line="32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磋商报价得分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=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（磋商基准价/最后磋商报价）×价格权值×100</w:t>
            </w:r>
          </w:p>
          <w:p w:rsidR="00DF62DF" w:rsidRDefault="00DF62DF" w:rsidP="00C26625">
            <w:pPr>
              <w:widowControl/>
              <w:rPr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项目评审过程中，不得去掉最后报价中的最高报价和最低报价。</w:t>
            </w:r>
          </w:p>
        </w:tc>
      </w:tr>
    </w:tbl>
    <w:p w:rsidR="00751979" w:rsidRPr="00361B12" w:rsidRDefault="00751979" w:rsidP="00361B12">
      <w:pPr>
        <w:spacing w:line="360" w:lineRule="auto"/>
        <w:rPr>
          <w:rFonts w:ascii="Times New Roman" w:eastAsia="方正姚体" w:hAnsi="Times New Roman" w:cs="Times New Roman"/>
          <w:bCs/>
          <w:color w:val="000000" w:themeColor="text1"/>
          <w:sz w:val="24"/>
          <w:szCs w:val="24"/>
        </w:rPr>
      </w:pPr>
      <w:r w:rsidRPr="00464417">
        <w:rPr>
          <w:rFonts w:ascii="Times New Roman" w:hAnsi="宋体" w:cs="宋体" w:hint="eastAsia"/>
          <w:color w:val="000000" w:themeColor="text1"/>
          <w:sz w:val="28"/>
          <w:szCs w:val="28"/>
        </w:rPr>
        <w:t>备注：以上所有须提供的证件、证书、有关资料必须真实有效，提供扫描件并加盖公章。投标人投标时须认真对待，凡提供虚假材料谋取中标的，一经查实，根据《政府采购法》第七十七条之规定，将对供应商处以罚款、列入不良行为记录名单、依法追究刑事责任等。</w:t>
      </w:r>
    </w:p>
    <w:p w:rsidR="00855B79" w:rsidRPr="002F4AFA" w:rsidRDefault="00855B79" w:rsidP="00855B7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 w:rsidRPr="002F4AFA">
        <w:rPr>
          <w:sz w:val="24"/>
          <w:szCs w:val="24"/>
        </w:rPr>
        <w:t>附件</w:t>
      </w:r>
      <w:r w:rsidR="00751979">
        <w:rPr>
          <w:rFonts w:hint="eastAsia"/>
          <w:sz w:val="24"/>
          <w:szCs w:val="24"/>
        </w:rPr>
        <w:t>三</w:t>
      </w:r>
      <w:r w:rsidRPr="002F4AFA">
        <w:rPr>
          <w:sz w:val="24"/>
          <w:szCs w:val="24"/>
        </w:rPr>
        <w:t>：供应商报名表：</w:t>
      </w:r>
    </w:p>
    <w:p w:rsidR="006F1E9B" w:rsidRDefault="006F1E9B" w:rsidP="00855B79">
      <w:pPr>
        <w:jc w:val="center"/>
        <w:rPr>
          <w:sz w:val="32"/>
          <w:szCs w:val="32"/>
        </w:rPr>
      </w:pPr>
    </w:p>
    <w:p w:rsidR="006F1E9B" w:rsidRDefault="006F1E9B" w:rsidP="00855B79">
      <w:pPr>
        <w:jc w:val="center"/>
        <w:rPr>
          <w:sz w:val="32"/>
          <w:szCs w:val="32"/>
        </w:rPr>
      </w:pPr>
    </w:p>
    <w:p w:rsidR="006F1E9B" w:rsidRDefault="006F1E9B" w:rsidP="00855B79">
      <w:pPr>
        <w:jc w:val="center"/>
        <w:rPr>
          <w:sz w:val="32"/>
          <w:szCs w:val="32"/>
        </w:rPr>
      </w:pPr>
    </w:p>
    <w:p w:rsidR="006F1E9B" w:rsidRDefault="006F1E9B" w:rsidP="00855B79">
      <w:pPr>
        <w:jc w:val="center"/>
        <w:rPr>
          <w:sz w:val="32"/>
          <w:szCs w:val="32"/>
        </w:rPr>
      </w:pPr>
    </w:p>
    <w:p w:rsidR="006F1E9B" w:rsidRDefault="006F1E9B" w:rsidP="00855B79">
      <w:pPr>
        <w:jc w:val="center"/>
        <w:rPr>
          <w:sz w:val="32"/>
          <w:szCs w:val="32"/>
        </w:rPr>
      </w:pPr>
    </w:p>
    <w:p w:rsidR="006F1E9B" w:rsidRDefault="006F1E9B" w:rsidP="00855B79">
      <w:pPr>
        <w:jc w:val="center"/>
        <w:rPr>
          <w:sz w:val="32"/>
          <w:szCs w:val="32"/>
        </w:rPr>
      </w:pPr>
    </w:p>
    <w:p w:rsidR="006F1E9B" w:rsidRDefault="006F1E9B" w:rsidP="00855B79">
      <w:pPr>
        <w:jc w:val="center"/>
        <w:rPr>
          <w:sz w:val="32"/>
          <w:szCs w:val="32"/>
        </w:rPr>
      </w:pPr>
    </w:p>
    <w:p w:rsidR="006F1E9B" w:rsidRDefault="006F1E9B" w:rsidP="00855B79">
      <w:pPr>
        <w:jc w:val="center"/>
        <w:rPr>
          <w:sz w:val="32"/>
          <w:szCs w:val="32"/>
        </w:rPr>
      </w:pPr>
    </w:p>
    <w:p w:rsidR="006F1E9B" w:rsidRDefault="006F1E9B" w:rsidP="00855B79">
      <w:pPr>
        <w:jc w:val="center"/>
        <w:rPr>
          <w:sz w:val="32"/>
          <w:szCs w:val="32"/>
        </w:rPr>
      </w:pPr>
    </w:p>
    <w:p w:rsidR="00DF62DF" w:rsidRDefault="00DF62DF" w:rsidP="00855B79">
      <w:pPr>
        <w:jc w:val="center"/>
        <w:rPr>
          <w:sz w:val="32"/>
          <w:szCs w:val="32"/>
        </w:rPr>
      </w:pPr>
    </w:p>
    <w:p w:rsidR="00DF62DF" w:rsidRDefault="00DF62DF" w:rsidP="00855B79">
      <w:pPr>
        <w:jc w:val="center"/>
        <w:rPr>
          <w:sz w:val="32"/>
          <w:szCs w:val="32"/>
        </w:rPr>
      </w:pPr>
    </w:p>
    <w:p w:rsidR="00DF62DF" w:rsidRDefault="00DF62DF" w:rsidP="00855B79">
      <w:pPr>
        <w:jc w:val="center"/>
        <w:rPr>
          <w:sz w:val="32"/>
          <w:szCs w:val="32"/>
        </w:rPr>
      </w:pPr>
    </w:p>
    <w:p w:rsidR="00DF62DF" w:rsidRDefault="00DF62DF" w:rsidP="00855B79">
      <w:pPr>
        <w:jc w:val="center"/>
        <w:rPr>
          <w:sz w:val="32"/>
          <w:szCs w:val="32"/>
        </w:rPr>
      </w:pPr>
    </w:p>
    <w:p w:rsidR="00DF62DF" w:rsidRDefault="00DF62DF" w:rsidP="00855B79">
      <w:pPr>
        <w:jc w:val="center"/>
        <w:rPr>
          <w:sz w:val="32"/>
          <w:szCs w:val="32"/>
        </w:rPr>
      </w:pPr>
    </w:p>
    <w:p w:rsidR="00DF62DF" w:rsidRDefault="00DF62DF" w:rsidP="00855B79">
      <w:pPr>
        <w:jc w:val="center"/>
        <w:rPr>
          <w:sz w:val="32"/>
          <w:szCs w:val="32"/>
        </w:rPr>
      </w:pPr>
    </w:p>
    <w:p w:rsidR="00855B79" w:rsidRPr="002F4AFA" w:rsidRDefault="00855B79" w:rsidP="00855B79">
      <w:pPr>
        <w:jc w:val="center"/>
        <w:rPr>
          <w:sz w:val="32"/>
          <w:szCs w:val="32"/>
        </w:rPr>
      </w:pPr>
      <w:r w:rsidRPr="002F4AFA">
        <w:rPr>
          <w:rFonts w:hint="eastAsia"/>
          <w:sz w:val="32"/>
          <w:szCs w:val="32"/>
        </w:rPr>
        <w:lastRenderedPageBreak/>
        <w:t>供应商报名表</w:t>
      </w:r>
    </w:p>
    <w:p w:rsidR="00DF62DF" w:rsidRDefault="00DF62DF" w:rsidP="00855B79">
      <w:pPr>
        <w:rPr>
          <w:sz w:val="24"/>
        </w:rPr>
      </w:pPr>
    </w:p>
    <w:p w:rsidR="00DF62DF" w:rsidRDefault="00DF62DF" w:rsidP="00855B79">
      <w:pPr>
        <w:rPr>
          <w:sz w:val="24"/>
        </w:rPr>
      </w:pPr>
    </w:p>
    <w:p w:rsidR="00855B79" w:rsidRPr="002F4AFA" w:rsidRDefault="00855B79" w:rsidP="00855B79">
      <w:pPr>
        <w:rPr>
          <w:sz w:val="24"/>
        </w:rPr>
      </w:pPr>
      <w:r w:rsidRPr="002F4AFA">
        <w:rPr>
          <w:rFonts w:hint="eastAsia"/>
          <w:sz w:val="24"/>
        </w:rPr>
        <w:t>项目编号：</w:t>
      </w:r>
      <w:r w:rsidRPr="002F4AFA">
        <w:rPr>
          <w:rFonts w:hint="eastAsia"/>
          <w:sz w:val="24"/>
          <w:u w:val="single"/>
        </w:rPr>
        <w:t xml:space="preserve">                </w:t>
      </w:r>
    </w:p>
    <w:p w:rsidR="00855B79" w:rsidRPr="002F4AFA" w:rsidRDefault="00855B79" w:rsidP="00855B79">
      <w:pPr>
        <w:rPr>
          <w:sz w:val="24"/>
        </w:rPr>
      </w:pPr>
      <w:r w:rsidRPr="002F4AFA">
        <w:rPr>
          <w:rFonts w:hint="eastAsia"/>
          <w:sz w:val="24"/>
        </w:rPr>
        <w:t>项目名称：</w:t>
      </w:r>
      <w:r w:rsidRPr="002F4AFA">
        <w:rPr>
          <w:rFonts w:hint="eastAsia"/>
          <w:sz w:val="24"/>
        </w:rPr>
        <w:t xml:space="preserve">  </w:t>
      </w:r>
      <w:r w:rsidRPr="002F4AFA">
        <w:rPr>
          <w:rFonts w:hint="eastAsia"/>
          <w:sz w:val="24"/>
          <w:u w:val="single"/>
        </w:rPr>
        <w:t xml:space="preserve">                </w:t>
      </w:r>
      <w:r w:rsidRPr="002F4AFA">
        <w:rPr>
          <w:rFonts w:hint="eastAsia"/>
          <w:sz w:val="24"/>
        </w:rPr>
        <w:t xml:space="preserve">                      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6996"/>
      </w:tblGrid>
      <w:tr w:rsidR="00855B79" w:rsidRPr="002F4AFA" w:rsidTr="00E13DF0">
        <w:trPr>
          <w:trHeight w:val="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供应商名称（盖章）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联系人姓名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联系人电话（办公电话和手机）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联系人邮箱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3254EF" w:rsidRPr="002F4AFA" w:rsidTr="00E13DF0">
        <w:trPr>
          <w:trHeight w:val="7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4EF" w:rsidRPr="002F4AFA" w:rsidRDefault="003254EF" w:rsidP="00E13DF0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供应商提供的</w:t>
            </w:r>
          </w:p>
          <w:p w:rsidR="003254EF" w:rsidRPr="002F4AFA" w:rsidRDefault="003254EF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报名资料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F" w:rsidRPr="002F4AFA" w:rsidRDefault="003254EF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1.</w:t>
            </w:r>
            <w:r w:rsidRPr="002F4AFA">
              <w:rPr>
                <w:rFonts w:hint="eastAsia"/>
                <w:sz w:val="24"/>
              </w:rPr>
              <w:t>法人或者其他组织的营业执照等证明文件，如供应商是自然人的提供身份证明材料。</w:t>
            </w:r>
          </w:p>
        </w:tc>
      </w:tr>
      <w:tr w:rsidR="003254EF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EF" w:rsidRPr="002F4AFA" w:rsidRDefault="003254EF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F" w:rsidRPr="002F4AFA" w:rsidRDefault="003254EF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2.</w:t>
            </w:r>
            <w:r w:rsidRPr="002F4AFA">
              <w:rPr>
                <w:rFonts w:hint="eastAsia"/>
                <w:sz w:val="24"/>
              </w:rPr>
              <w:t>财务状况报告，依法缴纳税收和社会保障资金的相关材料。</w:t>
            </w:r>
          </w:p>
        </w:tc>
      </w:tr>
      <w:tr w:rsidR="003254EF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EF" w:rsidRPr="002F4AFA" w:rsidRDefault="003254EF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F" w:rsidRPr="002F4AFA" w:rsidRDefault="003254EF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3.</w:t>
            </w:r>
            <w:r w:rsidRPr="002F4AFA">
              <w:rPr>
                <w:rFonts w:hint="eastAsia"/>
                <w:sz w:val="24"/>
              </w:rPr>
              <w:t>具备履行合同所必需的设备和专业技术能力的证明材料。</w:t>
            </w:r>
          </w:p>
        </w:tc>
      </w:tr>
      <w:tr w:rsidR="003254EF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EF" w:rsidRPr="002F4AFA" w:rsidRDefault="003254EF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F" w:rsidRPr="002F4AFA" w:rsidRDefault="003254EF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4.</w:t>
            </w:r>
            <w:r w:rsidRPr="002F4AFA">
              <w:rPr>
                <w:rFonts w:hint="eastAsia"/>
                <w:sz w:val="24"/>
              </w:rPr>
              <w:t>参加政府采购活动前</w:t>
            </w:r>
            <w:r w:rsidRPr="002F4AFA">
              <w:rPr>
                <w:rFonts w:hint="eastAsia"/>
                <w:sz w:val="24"/>
              </w:rPr>
              <w:t>3</w:t>
            </w:r>
            <w:r w:rsidRPr="002F4AFA">
              <w:rPr>
                <w:rFonts w:hint="eastAsia"/>
                <w:sz w:val="24"/>
              </w:rPr>
              <w:t>年内在经营活动中没有重大违法记录的书面声明。</w:t>
            </w:r>
          </w:p>
        </w:tc>
      </w:tr>
      <w:tr w:rsidR="003254EF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EF" w:rsidRPr="002F4AFA" w:rsidRDefault="003254EF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F" w:rsidRPr="002F4AFA" w:rsidRDefault="003254EF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5.</w:t>
            </w:r>
            <w:r w:rsidRPr="002F4AFA">
              <w:rPr>
                <w:rFonts w:hint="eastAsia"/>
                <w:sz w:val="24"/>
              </w:rPr>
              <w:t>具备法律、行政法规规定的其他条件的证明材料。</w:t>
            </w:r>
          </w:p>
        </w:tc>
      </w:tr>
      <w:tr w:rsidR="003254EF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EF" w:rsidRPr="002F4AFA" w:rsidRDefault="003254EF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F" w:rsidRPr="002F4AFA" w:rsidRDefault="003254EF" w:rsidP="001C3EA3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6.</w:t>
            </w:r>
            <w:r w:rsidR="001C3EA3" w:rsidRPr="001C3EA3">
              <w:rPr>
                <w:rFonts w:hint="eastAsia"/>
                <w:sz w:val="24"/>
              </w:rPr>
              <w:t>未被列入</w:t>
            </w:r>
            <w:r w:rsidR="001C3EA3" w:rsidRPr="001C3EA3">
              <w:rPr>
                <w:rFonts w:hint="eastAsia"/>
                <w:sz w:val="24"/>
              </w:rPr>
              <w:t>"</w:t>
            </w:r>
            <w:r w:rsidR="001C3EA3" w:rsidRPr="001C3EA3">
              <w:rPr>
                <w:rFonts w:hint="eastAsia"/>
                <w:sz w:val="24"/>
              </w:rPr>
              <w:t>信用中国</w:t>
            </w:r>
            <w:r w:rsidR="001C3EA3" w:rsidRPr="001C3EA3">
              <w:rPr>
                <w:rFonts w:hint="eastAsia"/>
                <w:sz w:val="24"/>
              </w:rPr>
              <w:t>"</w:t>
            </w:r>
            <w:r w:rsidR="001C3EA3" w:rsidRPr="001C3EA3">
              <w:rPr>
                <w:rFonts w:hint="eastAsia"/>
                <w:sz w:val="24"/>
              </w:rPr>
              <w:t>网站</w:t>
            </w:r>
            <w:r w:rsidR="001C3EA3" w:rsidRPr="001C3EA3">
              <w:rPr>
                <w:rFonts w:hint="eastAsia"/>
                <w:sz w:val="24"/>
              </w:rPr>
              <w:t>(</w:t>
            </w:r>
            <w:proofErr w:type="spellStart"/>
            <w:r w:rsidR="001C3EA3" w:rsidRPr="001C3EA3">
              <w:rPr>
                <w:rFonts w:hint="eastAsia"/>
                <w:sz w:val="24"/>
              </w:rPr>
              <w:t>www.creditchina.gov.cn</w:t>
            </w:r>
            <w:proofErr w:type="spellEnd"/>
            <w:r w:rsidR="001C3EA3" w:rsidRPr="001C3EA3">
              <w:rPr>
                <w:rFonts w:hint="eastAsia"/>
                <w:sz w:val="24"/>
              </w:rPr>
              <w:t>)</w:t>
            </w:r>
            <w:r w:rsidR="001C3EA3" w:rsidRPr="001C3EA3">
              <w:rPr>
                <w:rFonts w:hint="eastAsia"/>
                <w:sz w:val="24"/>
              </w:rPr>
              <w:t>失信被执行人（须提供网站截图）、重大税收违法案件当事人、</w:t>
            </w:r>
            <w:r w:rsidR="001C3EA3" w:rsidRPr="001C3EA3">
              <w:rPr>
                <w:rFonts w:hint="eastAsia"/>
                <w:sz w:val="24"/>
              </w:rPr>
              <w:t>"</w:t>
            </w:r>
            <w:r w:rsidR="001C3EA3" w:rsidRPr="001C3EA3">
              <w:rPr>
                <w:rFonts w:hint="eastAsia"/>
                <w:sz w:val="24"/>
              </w:rPr>
              <w:t>中国政府采购网</w:t>
            </w:r>
            <w:r w:rsidR="001C3EA3" w:rsidRPr="001C3EA3">
              <w:rPr>
                <w:rFonts w:hint="eastAsia"/>
                <w:sz w:val="24"/>
              </w:rPr>
              <w:t>"</w:t>
            </w:r>
            <w:r w:rsidR="001C3EA3" w:rsidRPr="001C3EA3">
              <w:rPr>
                <w:rFonts w:hint="eastAsia"/>
                <w:sz w:val="24"/>
              </w:rPr>
              <w:t>（</w:t>
            </w:r>
            <w:proofErr w:type="spellStart"/>
            <w:r w:rsidR="001C3EA3" w:rsidRPr="001C3EA3">
              <w:rPr>
                <w:rFonts w:hint="eastAsia"/>
                <w:sz w:val="24"/>
              </w:rPr>
              <w:t>www.ccgp.gov.cn</w:t>
            </w:r>
            <w:proofErr w:type="spellEnd"/>
            <w:r w:rsidR="001C3EA3" w:rsidRPr="001C3EA3">
              <w:rPr>
                <w:rFonts w:hint="eastAsia"/>
                <w:sz w:val="24"/>
              </w:rPr>
              <w:t>）政府采购严重违法失信行为记录名单</w:t>
            </w:r>
            <w:r w:rsidRPr="002F4AFA">
              <w:rPr>
                <w:rFonts w:hint="eastAsia"/>
                <w:sz w:val="24"/>
              </w:rPr>
              <w:t>的网页打印件</w:t>
            </w:r>
            <w:r w:rsidR="001C3EA3" w:rsidRPr="001C3EA3">
              <w:rPr>
                <w:rFonts w:hint="eastAsia"/>
                <w:sz w:val="24"/>
              </w:rPr>
              <w:t>（查询日期以本公告发布后日期为准）。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2F4AFA">
              <w:rPr>
                <w:rFonts w:ascii="宋体" w:hAnsi="宋体" w:cs="宋体" w:hint="eastAsia"/>
                <w:b/>
                <w:kern w:val="0"/>
                <w:sz w:val="24"/>
              </w:rPr>
              <w:t>供应商意见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79" w:rsidRPr="002F4AFA" w:rsidRDefault="00855B79" w:rsidP="00E13DF0">
            <w:pPr>
              <w:rPr>
                <w:b/>
                <w:sz w:val="24"/>
              </w:rPr>
            </w:pPr>
            <w:r w:rsidRPr="002F4AFA">
              <w:rPr>
                <w:rFonts w:hint="eastAsia"/>
                <w:b/>
                <w:sz w:val="24"/>
              </w:rPr>
              <w:t>供应商可对本项目采购需求的公正性、专业性、合理性等提出自己正确的意见、建议等（可另页详细表述）。</w:t>
            </w:r>
          </w:p>
        </w:tc>
      </w:tr>
    </w:tbl>
    <w:p w:rsidR="00A6025A" w:rsidRDefault="00A6025A" w:rsidP="00855B79">
      <w:pPr>
        <w:pStyle w:val="a6"/>
        <w:shd w:val="clear" w:color="auto" w:fill="FFFFFF"/>
        <w:spacing w:before="150" w:beforeAutospacing="0" w:after="150" w:afterAutospacing="0" w:line="360" w:lineRule="atLeast"/>
        <w:rPr>
          <w:rStyle w:val="a7"/>
        </w:rPr>
      </w:pPr>
    </w:p>
    <w:p w:rsidR="00855B79" w:rsidRPr="002F4AFA" w:rsidRDefault="00855B79" w:rsidP="00855B79">
      <w:pPr>
        <w:pStyle w:val="a6"/>
        <w:shd w:val="clear" w:color="auto" w:fill="FFFFFF"/>
        <w:spacing w:before="150" w:beforeAutospacing="0" w:after="150" w:afterAutospacing="0" w:line="360" w:lineRule="atLeast"/>
        <w:rPr>
          <w:rStyle w:val="a7"/>
        </w:rPr>
      </w:pPr>
      <w:r w:rsidRPr="002F4AFA">
        <w:rPr>
          <w:rStyle w:val="a7"/>
          <w:rFonts w:hint="eastAsia"/>
        </w:rPr>
        <w:t>注意事项：</w:t>
      </w:r>
    </w:p>
    <w:p w:rsidR="00855B79" w:rsidRPr="002F4AFA" w:rsidRDefault="00855B79" w:rsidP="00855B79">
      <w:pPr>
        <w:pStyle w:val="a6"/>
        <w:shd w:val="clear" w:color="auto" w:fill="FFFFFF"/>
        <w:spacing w:before="150" w:after="150"/>
        <w:ind w:firstLineChars="200" w:firstLine="480"/>
      </w:pPr>
      <w:r w:rsidRPr="002F4AFA">
        <w:rPr>
          <w:rFonts w:hint="eastAsia"/>
        </w:rPr>
        <w:t>1.</w:t>
      </w:r>
      <w:r w:rsidRPr="002F4AFA">
        <w:rPr>
          <w:rFonts w:hint="eastAsia"/>
        </w:rPr>
        <w:t>供应商必须严格按照公告的内容和要求，完整递交有关资料，逾期递交的将予以拒收。</w:t>
      </w:r>
    </w:p>
    <w:p w:rsidR="00855B79" w:rsidRPr="002F4AFA" w:rsidRDefault="00855B79" w:rsidP="00855B79">
      <w:pPr>
        <w:pStyle w:val="a6"/>
        <w:shd w:val="clear" w:color="auto" w:fill="FFFFFF"/>
        <w:spacing w:before="100" w:after="100"/>
        <w:ind w:firstLineChars="200" w:firstLine="480"/>
      </w:pPr>
      <w:r w:rsidRPr="002F4AFA">
        <w:rPr>
          <w:rFonts w:hint="eastAsia"/>
        </w:rPr>
        <w:t>2.</w:t>
      </w:r>
      <w:r w:rsidRPr="002F4AFA">
        <w:rPr>
          <w:rFonts w:hint="eastAsia"/>
        </w:rPr>
        <w:t>★供应商所递交的资料（全部盖有单位公章）必须为一般常用电脑办公软件能够读取的清晰、易于辨识的彩色电子扫描件、照片（相关证书和证明材料的原件）</w:t>
      </w:r>
      <w:r w:rsidRPr="002F4AFA">
        <w:rPr>
          <w:rFonts w:hint="eastAsia"/>
        </w:rPr>
        <w:t>,</w:t>
      </w:r>
      <w:r w:rsidRPr="002F4AFA">
        <w:rPr>
          <w:rFonts w:hint="eastAsia"/>
        </w:rPr>
        <w:t>并对其他递交资料内容的真实性、有效性及完整性负责，如提供文件资料有错漏、模糊不清、复印件的电子扫描件、照片、无法读取识别或弄虚作假等，一律属于无效文件。</w:t>
      </w:r>
      <w:r w:rsidRPr="002F4AFA">
        <w:rPr>
          <w:rFonts w:hint="eastAsia"/>
        </w:rPr>
        <w:t xml:space="preserve"> </w:t>
      </w:r>
    </w:p>
    <w:p w:rsidR="00855B79" w:rsidRPr="002F4AFA" w:rsidRDefault="00855B79" w:rsidP="00855B79">
      <w:pPr>
        <w:pStyle w:val="a6"/>
        <w:shd w:val="clear" w:color="auto" w:fill="FFFFFF"/>
        <w:spacing w:before="150" w:beforeAutospacing="0" w:after="150" w:afterAutospacing="0"/>
        <w:ind w:firstLineChars="200" w:firstLine="480"/>
        <w:rPr>
          <w:rFonts w:ascii="宋体" w:hAnsi="宋体"/>
        </w:rPr>
      </w:pPr>
      <w:r w:rsidRPr="002F4AFA">
        <w:rPr>
          <w:rFonts w:hint="eastAsia"/>
        </w:rPr>
        <w:t>3.</w:t>
      </w:r>
      <w:r w:rsidRPr="002F4AFA">
        <w:rPr>
          <w:rFonts w:hint="eastAsia"/>
        </w:rPr>
        <w:t>须在邮件（附件文件名注明公司全称）注明公司全称、项目名称及项目编号（不注明我单位将拒收报名邮件）。</w:t>
      </w:r>
    </w:p>
    <w:p w:rsidR="00557E5B" w:rsidRPr="00855B79" w:rsidRDefault="00557E5B" w:rsidP="00855B79"/>
    <w:sectPr w:rsidR="00557E5B" w:rsidRPr="00855B79" w:rsidSect="00CD3343">
      <w:foot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221" w:rsidRPr="00E34C53" w:rsidRDefault="00E04221" w:rsidP="00557E5B">
      <w:pPr>
        <w:rPr>
          <w:szCs w:val="21"/>
        </w:rPr>
      </w:pPr>
      <w:r>
        <w:separator/>
      </w:r>
    </w:p>
  </w:endnote>
  <w:endnote w:type="continuationSeparator" w:id="0">
    <w:p w:rsidR="00E04221" w:rsidRPr="00E34C53" w:rsidRDefault="00E04221" w:rsidP="00557E5B">
      <w:pPr>
        <w:rPr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姚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79" w:rsidRDefault="00087672">
    <w:r w:rsidRPr="0008767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Fq0pqrgBAABUAwAADgAAAAAAAAABACAAAAAeAQAAZHJzL2Uyb0RvYy54bWxQSwUGAAAAAAYABgBZ&#10;AQAASAUAAAAA&#10;" filled="f" stroked="f">
          <v:textbox style="mso-next-textbox:#_x0000_s1027;mso-fit-shape-to-text:t" inset="0,0,0,0">
            <w:txbxContent>
              <w:p w:rsidR="00855B79" w:rsidRDefault="00087672">
                <w:pPr>
                  <w:pStyle w:val="a4"/>
                </w:pPr>
                <w:fldSimple w:instr=" PAGE  \* MERGEFORMAT ">
                  <w:r w:rsidR="000B343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5B" w:rsidRDefault="00087672">
    <w:r w:rsidRPr="0008767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Fq0pqrgBAABUAwAADgAAAAAAAAABACAAAAAeAQAAZHJzL2Uyb0RvYy54bWxQSwUGAAAAAAYABgBZ&#10;AQAASAUAAAAA&#10;" filled="f" stroked="f">
          <v:textbox style="mso-fit-shape-to-text:t" inset="0,0,0,0">
            <w:txbxContent>
              <w:p w:rsidR="00557E5B" w:rsidRDefault="00087672">
                <w:pPr>
                  <w:pStyle w:val="a4"/>
                </w:pPr>
                <w:fldSimple w:instr=" PAGE  \* MERGEFORMAT ">
                  <w:r w:rsidR="000B343C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221" w:rsidRPr="00E34C53" w:rsidRDefault="00E04221" w:rsidP="00557E5B">
      <w:pPr>
        <w:rPr>
          <w:szCs w:val="21"/>
        </w:rPr>
      </w:pPr>
      <w:r>
        <w:separator/>
      </w:r>
    </w:p>
  </w:footnote>
  <w:footnote w:type="continuationSeparator" w:id="0">
    <w:p w:rsidR="00E04221" w:rsidRPr="00E34C53" w:rsidRDefault="00E04221" w:rsidP="00557E5B">
      <w:pPr>
        <w:rPr>
          <w:szCs w:val="21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3F5A"/>
    <w:multiLevelType w:val="multilevel"/>
    <w:tmpl w:val="16073F5A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7E1A4B"/>
    <w:multiLevelType w:val="singleLevel"/>
    <w:tmpl w:val="177E1A4B"/>
    <w:lvl w:ilvl="0">
      <w:start w:val="1"/>
      <w:numFmt w:val="decimal"/>
      <w:suff w:val="nothing"/>
      <w:lvlText w:val="%1、"/>
      <w:lvlJc w:val="left"/>
    </w:lvl>
  </w:abstractNum>
  <w:abstractNum w:abstractNumId="2">
    <w:nsid w:val="40FA3F83"/>
    <w:multiLevelType w:val="singleLevel"/>
    <w:tmpl w:val="40FA3F83"/>
    <w:lvl w:ilvl="0">
      <w:start w:val="1"/>
      <w:numFmt w:val="decimal"/>
      <w:suff w:val="nothing"/>
      <w:lvlText w:val="%1、"/>
      <w:lvlJc w:val="left"/>
    </w:lvl>
  </w:abstractNum>
  <w:abstractNum w:abstractNumId="3">
    <w:nsid w:val="589C2C0F"/>
    <w:multiLevelType w:val="multilevel"/>
    <w:tmpl w:val="589C2C0F"/>
    <w:lvl w:ilvl="0">
      <w:start w:val="1"/>
      <w:numFmt w:val="decimal"/>
      <w:lvlText w:val="1.%1"/>
      <w:lvlJc w:val="left"/>
      <w:pPr>
        <w:ind w:left="372" w:hanging="420"/>
      </w:pPr>
      <w:rPr>
        <w:rFonts w:ascii="宋体" w:eastAsia="宋体" w:hAnsi="宋体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92" w:hanging="420"/>
      </w:pPr>
    </w:lvl>
    <w:lvl w:ilvl="2">
      <w:start w:val="1"/>
      <w:numFmt w:val="lowerRoman"/>
      <w:lvlText w:val="%3."/>
      <w:lvlJc w:val="right"/>
      <w:pPr>
        <w:ind w:left="1212" w:hanging="420"/>
      </w:pPr>
    </w:lvl>
    <w:lvl w:ilvl="3">
      <w:start w:val="1"/>
      <w:numFmt w:val="decimal"/>
      <w:lvlText w:val="%4."/>
      <w:lvlJc w:val="left"/>
      <w:pPr>
        <w:ind w:left="1632" w:hanging="420"/>
      </w:pPr>
    </w:lvl>
    <w:lvl w:ilvl="4">
      <w:start w:val="1"/>
      <w:numFmt w:val="lowerLetter"/>
      <w:lvlText w:val="%5)"/>
      <w:lvlJc w:val="left"/>
      <w:pPr>
        <w:ind w:left="2052" w:hanging="420"/>
      </w:pPr>
    </w:lvl>
    <w:lvl w:ilvl="5">
      <w:start w:val="1"/>
      <w:numFmt w:val="lowerRoman"/>
      <w:lvlText w:val="%6."/>
      <w:lvlJc w:val="right"/>
      <w:pPr>
        <w:ind w:left="2472" w:hanging="420"/>
      </w:pPr>
    </w:lvl>
    <w:lvl w:ilvl="6">
      <w:start w:val="1"/>
      <w:numFmt w:val="decimal"/>
      <w:lvlText w:val="%7."/>
      <w:lvlJc w:val="left"/>
      <w:pPr>
        <w:ind w:left="2892" w:hanging="420"/>
      </w:pPr>
    </w:lvl>
    <w:lvl w:ilvl="7">
      <w:start w:val="1"/>
      <w:numFmt w:val="lowerLetter"/>
      <w:lvlText w:val="%8)"/>
      <w:lvlJc w:val="left"/>
      <w:pPr>
        <w:ind w:left="3312" w:hanging="420"/>
      </w:pPr>
    </w:lvl>
    <w:lvl w:ilvl="8">
      <w:start w:val="1"/>
      <w:numFmt w:val="lowerRoman"/>
      <w:lvlText w:val="%9."/>
      <w:lvlJc w:val="right"/>
      <w:pPr>
        <w:ind w:left="373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DE9"/>
    <w:rsid w:val="00003558"/>
    <w:rsid w:val="00006FC9"/>
    <w:rsid w:val="0001459D"/>
    <w:rsid w:val="00016BFD"/>
    <w:rsid w:val="00023CBA"/>
    <w:rsid w:val="0002546C"/>
    <w:rsid w:val="00033E96"/>
    <w:rsid w:val="00040735"/>
    <w:rsid w:val="000527BB"/>
    <w:rsid w:val="00056AED"/>
    <w:rsid w:val="00064C78"/>
    <w:rsid w:val="0008654C"/>
    <w:rsid w:val="00087672"/>
    <w:rsid w:val="00087E3A"/>
    <w:rsid w:val="0009250A"/>
    <w:rsid w:val="0009726D"/>
    <w:rsid w:val="000A6872"/>
    <w:rsid w:val="000A6C1F"/>
    <w:rsid w:val="000B343C"/>
    <w:rsid w:val="000C6BBE"/>
    <w:rsid w:val="000C7A81"/>
    <w:rsid w:val="000C7E71"/>
    <w:rsid w:val="000D40E3"/>
    <w:rsid w:val="000E34C1"/>
    <w:rsid w:val="000E5D7E"/>
    <w:rsid w:val="001001F7"/>
    <w:rsid w:val="00100670"/>
    <w:rsid w:val="00101CA6"/>
    <w:rsid w:val="00104393"/>
    <w:rsid w:val="00120CEA"/>
    <w:rsid w:val="00120F7F"/>
    <w:rsid w:val="00121217"/>
    <w:rsid w:val="00122B5C"/>
    <w:rsid w:val="00127B67"/>
    <w:rsid w:val="00137397"/>
    <w:rsid w:val="00137DCA"/>
    <w:rsid w:val="00167F38"/>
    <w:rsid w:val="0019680B"/>
    <w:rsid w:val="001A2453"/>
    <w:rsid w:val="001C3EA3"/>
    <w:rsid w:val="001C3F98"/>
    <w:rsid w:val="001D00A2"/>
    <w:rsid w:val="001E4B13"/>
    <w:rsid w:val="001E5494"/>
    <w:rsid w:val="001F0CB8"/>
    <w:rsid w:val="001F7783"/>
    <w:rsid w:val="0020318D"/>
    <w:rsid w:val="002253D4"/>
    <w:rsid w:val="00227C74"/>
    <w:rsid w:val="0023592C"/>
    <w:rsid w:val="00241BE3"/>
    <w:rsid w:val="00241FC1"/>
    <w:rsid w:val="00247E29"/>
    <w:rsid w:val="00250BFB"/>
    <w:rsid w:val="00251305"/>
    <w:rsid w:val="00251DA2"/>
    <w:rsid w:val="00263F11"/>
    <w:rsid w:val="00272233"/>
    <w:rsid w:val="0027306D"/>
    <w:rsid w:val="00286F91"/>
    <w:rsid w:val="002912E3"/>
    <w:rsid w:val="002A3BFC"/>
    <w:rsid w:val="002C0DCE"/>
    <w:rsid w:val="002C5369"/>
    <w:rsid w:val="002C55AE"/>
    <w:rsid w:val="002E3FA6"/>
    <w:rsid w:val="002F48B3"/>
    <w:rsid w:val="002F4AFA"/>
    <w:rsid w:val="002F7250"/>
    <w:rsid w:val="003064E6"/>
    <w:rsid w:val="003241BB"/>
    <w:rsid w:val="003254EF"/>
    <w:rsid w:val="00335DA3"/>
    <w:rsid w:val="00340104"/>
    <w:rsid w:val="00354132"/>
    <w:rsid w:val="003550E1"/>
    <w:rsid w:val="0036022F"/>
    <w:rsid w:val="00361B12"/>
    <w:rsid w:val="00371F9A"/>
    <w:rsid w:val="0038354E"/>
    <w:rsid w:val="00384F78"/>
    <w:rsid w:val="003A040F"/>
    <w:rsid w:val="003A3307"/>
    <w:rsid w:val="003B565C"/>
    <w:rsid w:val="003B76CC"/>
    <w:rsid w:val="00407960"/>
    <w:rsid w:val="0042465C"/>
    <w:rsid w:val="004357AA"/>
    <w:rsid w:val="004451C8"/>
    <w:rsid w:val="004465E5"/>
    <w:rsid w:val="0045317F"/>
    <w:rsid w:val="00462B04"/>
    <w:rsid w:val="004635AB"/>
    <w:rsid w:val="00465FFA"/>
    <w:rsid w:val="0048653B"/>
    <w:rsid w:val="00487186"/>
    <w:rsid w:val="00492A46"/>
    <w:rsid w:val="00495293"/>
    <w:rsid w:val="004B5D9E"/>
    <w:rsid w:val="004C21DE"/>
    <w:rsid w:val="004C2FBC"/>
    <w:rsid w:val="004D6000"/>
    <w:rsid w:val="004E1CB9"/>
    <w:rsid w:val="004E1DCF"/>
    <w:rsid w:val="00501094"/>
    <w:rsid w:val="00504DF6"/>
    <w:rsid w:val="0051315F"/>
    <w:rsid w:val="0051396C"/>
    <w:rsid w:val="0052586F"/>
    <w:rsid w:val="00526415"/>
    <w:rsid w:val="0053078F"/>
    <w:rsid w:val="0053126C"/>
    <w:rsid w:val="00532D66"/>
    <w:rsid w:val="005363F4"/>
    <w:rsid w:val="005517D8"/>
    <w:rsid w:val="00557E5B"/>
    <w:rsid w:val="0056029B"/>
    <w:rsid w:val="00570250"/>
    <w:rsid w:val="00570DC0"/>
    <w:rsid w:val="00577CD8"/>
    <w:rsid w:val="00587588"/>
    <w:rsid w:val="00587B63"/>
    <w:rsid w:val="005967B6"/>
    <w:rsid w:val="00597933"/>
    <w:rsid w:val="005A0B9C"/>
    <w:rsid w:val="005C7953"/>
    <w:rsid w:val="005E47BA"/>
    <w:rsid w:val="006006D8"/>
    <w:rsid w:val="0060427B"/>
    <w:rsid w:val="00604A95"/>
    <w:rsid w:val="006101C6"/>
    <w:rsid w:val="006166B8"/>
    <w:rsid w:val="00616D10"/>
    <w:rsid w:val="00680095"/>
    <w:rsid w:val="006804AA"/>
    <w:rsid w:val="00681F25"/>
    <w:rsid w:val="006B1667"/>
    <w:rsid w:val="006B393A"/>
    <w:rsid w:val="006B566D"/>
    <w:rsid w:val="006B5F1F"/>
    <w:rsid w:val="006C22D5"/>
    <w:rsid w:val="006D5ED3"/>
    <w:rsid w:val="006F1E9B"/>
    <w:rsid w:val="00710283"/>
    <w:rsid w:val="00714951"/>
    <w:rsid w:val="00715492"/>
    <w:rsid w:val="00717BE3"/>
    <w:rsid w:val="00724BF3"/>
    <w:rsid w:val="00726D92"/>
    <w:rsid w:val="00731C4C"/>
    <w:rsid w:val="00735041"/>
    <w:rsid w:val="00737F1A"/>
    <w:rsid w:val="00751979"/>
    <w:rsid w:val="00754B48"/>
    <w:rsid w:val="0076745E"/>
    <w:rsid w:val="00770BDF"/>
    <w:rsid w:val="00785A5A"/>
    <w:rsid w:val="007A1F2A"/>
    <w:rsid w:val="007A5011"/>
    <w:rsid w:val="007C5686"/>
    <w:rsid w:val="007F31AC"/>
    <w:rsid w:val="008017BC"/>
    <w:rsid w:val="00801C3E"/>
    <w:rsid w:val="00806578"/>
    <w:rsid w:val="00841971"/>
    <w:rsid w:val="00842F5C"/>
    <w:rsid w:val="00843EA0"/>
    <w:rsid w:val="00854491"/>
    <w:rsid w:val="00855B79"/>
    <w:rsid w:val="0085685E"/>
    <w:rsid w:val="00860F2A"/>
    <w:rsid w:val="00862199"/>
    <w:rsid w:val="00873E95"/>
    <w:rsid w:val="00877547"/>
    <w:rsid w:val="0089246B"/>
    <w:rsid w:val="00896A80"/>
    <w:rsid w:val="008A03E3"/>
    <w:rsid w:val="008B0EF7"/>
    <w:rsid w:val="008B1839"/>
    <w:rsid w:val="008C1458"/>
    <w:rsid w:val="008D3473"/>
    <w:rsid w:val="008D594A"/>
    <w:rsid w:val="008D5B51"/>
    <w:rsid w:val="008E3FF0"/>
    <w:rsid w:val="008E6E78"/>
    <w:rsid w:val="00901DA9"/>
    <w:rsid w:val="009111CF"/>
    <w:rsid w:val="00912E34"/>
    <w:rsid w:val="0091679A"/>
    <w:rsid w:val="00917353"/>
    <w:rsid w:val="00922A57"/>
    <w:rsid w:val="0092386A"/>
    <w:rsid w:val="00923DAF"/>
    <w:rsid w:val="00944D08"/>
    <w:rsid w:val="00946826"/>
    <w:rsid w:val="00952548"/>
    <w:rsid w:val="00960937"/>
    <w:rsid w:val="00965878"/>
    <w:rsid w:val="00972423"/>
    <w:rsid w:val="00984E78"/>
    <w:rsid w:val="009A3A72"/>
    <w:rsid w:val="009A662A"/>
    <w:rsid w:val="009B48B8"/>
    <w:rsid w:val="009C175C"/>
    <w:rsid w:val="009C5E16"/>
    <w:rsid w:val="009D463C"/>
    <w:rsid w:val="009D546E"/>
    <w:rsid w:val="009D6071"/>
    <w:rsid w:val="009D6CBD"/>
    <w:rsid w:val="009E1E21"/>
    <w:rsid w:val="009E3C59"/>
    <w:rsid w:val="009F57B7"/>
    <w:rsid w:val="00A03FCC"/>
    <w:rsid w:val="00A1157D"/>
    <w:rsid w:val="00A228F8"/>
    <w:rsid w:val="00A40CB2"/>
    <w:rsid w:val="00A53E73"/>
    <w:rsid w:val="00A6025A"/>
    <w:rsid w:val="00A773D9"/>
    <w:rsid w:val="00A77B29"/>
    <w:rsid w:val="00A80F76"/>
    <w:rsid w:val="00A85EF1"/>
    <w:rsid w:val="00A97BCA"/>
    <w:rsid w:val="00AA0343"/>
    <w:rsid w:val="00AA16B1"/>
    <w:rsid w:val="00AB0A38"/>
    <w:rsid w:val="00AB4623"/>
    <w:rsid w:val="00AC0D96"/>
    <w:rsid w:val="00AC4743"/>
    <w:rsid w:val="00AC4FF6"/>
    <w:rsid w:val="00AC6171"/>
    <w:rsid w:val="00AC7064"/>
    <w:rsid w:val="00AD4497"/>
    <w:rsid w:val="00AD466D"/>
    <w:rsid w:val="00AD57E9"/>
    <w:rsid w:val="00AE0050"/>
    <w:rsid w:val="00AE2C55"/>
    <w:rsid w:val="00AE565A"/>
    <w:rsid w:val="00AF42F0"/>
    <w:rsid w:val="00B03614"/>
    <w:rsid w:val="00B04E1D"/>
    <w:rsid w:val="00B22325"/>
    <w:rsid w:val="00B2763F"/>
    <w:rsid w:val="00B37BE7"/>
    <w:rsid w:val="00B37D97"/>
    <w:rsid w:val="00B422CC"/>
    <w:rsid w:val="00B54BA9"/>
    <w:rsid w:val="00B740D7"/>
    <w:rsid w:val="00B743B5"/>
    <w:rsid w:val="00B83372"/>
    <w:rsid w:val="00B86792"/>
    <w:rsid w:val="00B87DB2"/>
    <w:rsid w:val="00BA5BE2"/>
    <w:rsid w:val="00BA77A2"/>
    <w:rsid w:val="00BB56E0"/>
    <w:rsid w:val="00BC0370"/>
    <w:rsid w:val="00BD0E7D"/>
    <w:rsid w:val="00BD15BE"/>
    <w:rsid w:val="00BD6ABC"/>
    <w:rsid w:val="00C00883"/>
    <w:rsid w:val="00C045C9"/>
    <w:rsid w:val="00C13102"/>
    <w:rsid w:val="00C41FC1"/>
    <w:rsid w:val="00C4672B"/>
    <w:rsid w:val="00C554DF"/>
    <w:rsid w:val="00C57794"/>
    <w:rsid w:val="00C64360"/>
    <w:rsid w:val="00C65810"/>
    <w:rsid w:val="00C704DC"/>
    <w:rsid w:val="00C7583C"/>
    <w:rsid w:val="00C77263"/>
    <w:rsid w:val="00C8060B"/>
    <w:rsid w:val="00C838A7"/>
    <w:rsid w:val="00C862D3"/>
    <w:rsid w:val="00C94576"/>
    <w:rsid w:val="00CA2ADF"/>
    <w:rsid w:val="00CB15AF"/>
    <w:rsid w:val="00CB1F38"/>
    <w:rsid w:val="00CC1C75"/>
    <w:rsid w:val="00CD3343"/>
    <w:rsid w:val="00CD648B"/>
    <w:rsid w:val="00CE2969"/>
    <w:rsid w:val="00CE7D0E"/>
    <w:rsid w:val="00D03CA3"/>
    <w:rsid w:val="00D049F5"/>
    <w:rsid w:val="00D12C9E"/>
    <w:rsid w:val="00D239DE"/>
    <w:rsid w:val="00D30C01"/>
    <w:rsid w:val="00D34002"/>
    <w:rsid w:val="00D354CC"/>
    <w:rsid w:val="00D538BD"/>
    <w:rsid w:val="00D61ACE"/>
    <w:rsid w:val="00D63126"/>
    <w:rsid w:val="00D64C90"/>
    <w:rsid w:val="00D665CD"/>
    <w:rsid w:val="00D76028"/>
    <w:rsid w:val="00D85A87"/>
    <w:rsid w:val="00D9157E"/>
    <w:rsid w:val="00D975DD"/>
    <w:rsid w:val="00DA12FB"/>
    <w:rsid w:val="00DA3AC3"/>
    <w:rsid w:val="00DA7ACE"/>
    <w:rsid w:val="00DB7FCC"/>
    <w:rsid w:val="00DC47E0"/>
    <w:rsid w:val="00DD3BA9"/>
    <w:rsid w:val="00DE75E6"/>
    <w:rsid w:val="00DF4031"/>
    <w:rsid w:val="00DF62DF"/>
    <w:rsid w:val="00DF750C"/>
    <w:rsid w:val="00E04221"/>
    <w:rsid w:val="00E104CF"/>
    <w:rsid w:val="00E14B01"/>
    <w:rsid w:val="00E401E6"/>
    <w:rsid w:val="00E40ED1"/>
    <w:rsid w:val="00E43BE7"/>
    <w:rsid w:val="00E52521"/>
    <w:rsid w:val="00E56ACB"/>
    <w:rsid w:val="00E61009"/>
    <w:rsid w:val="00E6320A"/>
    <w:rsid w:val="00E643E2"/>
    <w:rsid w:val="00E652DF"/>
    <w:rsid w:val="00E662EC"/>
    <w:rsid w:val="00E721AB"/>
    <w:rsid w:val="00E74F99"/>
    <w:rsid w:val="00E75177"/>
    <w:rsid w:val="00E85276"/>
    <w:rsid w:val="00E855ED"/>
    <w:rsid w:val="00E901E4"/>
    <w:rsid w:val="00E94B33"/>
    <w:rsid w:val="00E96A6F"/>
    <w:rsid w:val="00EA5552"/>
    <w:rsid w:val="00EB5D3C"/>
    <w:rsid w:val="00EC16F5"/>
    <w:rsid w:val="00ED3F8E"/>
    <w:rsid w:val="00EF6F42"/>
    <w:rsid w:val="00F015B2"/>
    <w:rsid w:val="00F10D7E"/>
    <w:rsid w:val="00F20A70"/>
    <w:rsid w:val="00F27BC7"/>
    <w:rsid w:val="00F33A46"/>
    <w:rsid w:val="00F4763A"/>
    <w:rsid w:val="00F5132F"/>
    <w:rsid w:val="00F52DE9"/>
    <w:rsid w:val="00F630B4"/>
    <w:rsid w:val="00F67B38"/>
    <w:rsid w:val="00F75C7B"/>
    <w:rsid w:val="00F7772A"/>
    <w:rsid w:val="00F83087"/>
    <w:rsid w:val="00FA7FE1"/>
    <w:rsid w:val="00FB6F4C"/>
    <w:rsid w:val="00FD4208"/>
    <w:rsid w:val="00FE7F1F"/>
    <w:rsid w:val="00FF19EE"/>
    <w:rsid w:val="00FF427F"/>
    <w:rsid w:val="0E1331EC"/>
    <w:rsid w:val="141B7793"/>
    <w:rsid w:val="1D3A4920"/>
    <w:rsid w:val="202042A9"/>
    <w:rsid w:val="4021663B"/>
    <w:rsid w:val="570C6CFC"/>
    <w:rsid w:val="5A452253"/>
    <w:rsid w:val="5DB549BD"/>
    <w:rsid w:val="5F4B73FF"/>
    <w:rsid w:val="6B2E3BA7"/>
    <w:rsid w:val="77471B72"/>
    <w:rsid w:val="7F89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Body Text" w:uiPriority="99" w:qFormat="1"/>
    <w:lsdException w:name="Subtitle" w:semiHidden="0" w:uiPriority="11" w:unhideWhenUsed="0" w:qFormat="1"/>
    <w:lsdException w:name="Date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C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1FC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F1E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41FC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41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41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C41F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C41FC1"/>
    <w:rPr>
      <w:b/>
      <w:bCs/>
    </w:rPr>
  </w:style>
  <w:style w:type="table" w:styleId="a8">
    <w:name w:val="Table Grid"/>
    <w:basedOn w:val="a1"/>
    <w:uiPriority w:val="59"/>
    <w:qFormat/>
    <w:rsid w:val="00C41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C41FC1"/>
    <w:rPr>
      <w:rFonts w:eastAsia="宋体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C41FC1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41F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41FC1"/>
    <w:rPr>
      <w:sz w:val="18"/>
      <w:szCs w:val="18"/>
    </w:rPr>
  </w:style>
  <w:style w:type="paragraph" w:styleId="a9">
    <w:name w:val="Title"/>
    <w:basedOn w:val="a"/>
    <w:next w:val="a"/>
    <w:link w:val="Char2"/>
    <w:qFormat/>
    <w:rsid w:val="00557E5B"/>
    <w:pPr>
      <w:spacing w:before="240" w:after="60"/>
      <w:jc w:val="center"/>
      <w:outlineLvl w:val="0"/>
    </w:pPr>
    <w:rPr>
      <w:rFonts w:ascii="Cambria" w:eastAsia="方正小标宋简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557E5B"/>
    <w:rPr>
      <w:rFonts w:ascii="Cambria" w:eastAsia="方正小标宋简体" w:hAnsi="Cambria"/>
      <w:b/>
      <w:bCs/>
      <w:kern w:val="2"/>
      <w:sz w:val="32"/>
      <w:szCs w:val="32"/>
    </w:rPr>
  </w:style>
  <w:style w:type="paragraph" w:styleId="aa">
    <w:name w:val="Body Text"/>
    <w:basedOn w:val="a"/>
    <w:link w:val="Char3"/>
    <w:uiPriority w:val="99"/>
    <w:unhideWhenUsed/>
    <w:qFormat/>
    <w:rsid w:val="00FE7F1F"/>
    <w:rPr>
      <w:rFonts w:ascii="宋体" w:eastAsiaTheme="minorEastAsia" w:hAnsiTheme="minorHAnsi" w:cstheme="minorBidi"/>
      <w:sz w:val="24"/>
    </w:rPr>
  </w:style>
  <w:style w:type="character" w:customStyle="1" w:styleId="Char3">
    <w:name w:val="正文文本 Char"/>
    <w:basedOn w:val="a0"/>
    <w:link w:val="aa"/>
    <w:uiPriority w:val="99"/>
    <w:qFormat/>
    <w:rsid w:val="00FE7F1F"/>
    <w:rPr>
      <w:rFonts w:ascii="宋体" w:eastAsiaTheme="minorEastAsia" w:hAnsiTheme="minorHAnsi" w:cstheme="minorBidi"/>
      <w:kern w:val="2"/>
      <w:sz w:val="24"/>
      <w:szCs w:val="22"/>
    </w:rPr>
  </w:style>
  <w:style w:type="paragraph" w:customStyle="1" w:styleId="ListParagraph1">
    <w:name w:val="List Paragraph1"/>
    <w:basedOn w:val="a"/>
    <w:qFormat/>
    <w:rsid w:val="0076745E"/>
    <w:pPr>
      <w:widowControl/>
      <w:spacing w:line="360" w:lineRule="atLeast"/>
      <w:ind w:firstLineChars="200" w:firstLine="420"/>
      <w:jc w:val="left"/>
      <w:textAlignment w:val="baseline"/>
    </w:pPr>
    <w:rPr>
      <w:rFonts w:cs="宋体"/>
      <w:kern w:val="0"/>
      <w:sz w:val="22"/>
      <w:szCs w:val="28"/>
    </w:rPr>
  </w:style>
  <w:style w:type="paragraph" w:customStyle="1" w:styleId="0">
    <w:name w:val="正文_0"/>
    <w:qFormat/>
    <w:rsid w:val="00AC0D96"/>
    <w:pPr>
      <w:widowControl w:val="0"/>
      <w:jc w:val="both"/>
    </w:pPr>
    <w:rPr>
      <w:kern w:val="2"/>
      <w:sz w:val="21"/>
      <w:szCs w:val="24"/>
    </w:rPr>
  </w:style>
  <w:style w:type="character" w:styleId="ab">
    <w:name w:val="Hyperlink"/>
    <w:basedOn w:val="a0"/>
    <w:unhideWhenUsed/>
    <w:rsid w:val="00717BE3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6F1E9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Date"/>
    <w:basedOn w:val="a"/>
    <w:next w:val="a"/>
    <w:link w:val="Char10"/>
    <w:qFormat/>
    <w:rsid w:val="00DF62DF"/>
    <w:rPr>
      <w:rFonts w:ascii="Times New Roman" w:hAnsi="Times New Roman" w:cs="Times New Roman"/>
      <w:szCs w:val="20"/>
    </w:rPr>
  </w:style>
  <w:style w:type="character" w:customStyle="1" w:styleId="Char4">
    <w:name w:val="日期 Char"/>
    <w:basedOn w:val="a0"/>
    <w:link w:val="ac"/>
    <w:semiHidden/>
    <w:rsid w:val="00DF62DF"/>
    <w:rPr>
      <w:rFonts w:ascii="Calibri" w:hAnsi="Calibri" w:cs="黑体"/>
      <w:kern w:val="2"/>
      <w:sz w:val="21"/>
      <w:szCs w:val="22"/>
    </w:rPr>
  </w:style>
  <w:style w:type="character" w:customStyle="1" w:styleId="Char10">
    <w:name w:val="日期 Char1"/>
    <w:basedOn w:val="a0"/>
    <w:link w:val="ac"/>
    <w:qFormat/>
    <w:rsid w:val="00DF62DF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044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B46560-9114-410E-8C05-C053CE45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528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湖北省省级政府采购需求公示</dc:title>
  <dc:creator>wangh</dc:creator>
  <cp:lastModifiedBy>Administrator</cp:lastModifiedBy>
  <cp:revision>32</cp:revision>
  <cp:lastPrinted>2021-05-08T07:04:00Z</cp:lastPrinted>
  <dcterms:created xsi:type="dcterms:W3CDTF">2021-04-25T07:59:00Z</dcterms:created>
  <dcterms:modified xsi:type="dcterms:W3CDTF">2021-05-08T08:13:00Z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