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sz w:val="32"/>
          <w:szCs w:val="32"/>
          <w:lang w:eastAsia="zh-CN"/>
        </w:rPr>
      </w:pPr>
      <w:bookmarkStart w:id="0" w:name="_GoBack"/>
      <w:bookmarkEnd w:id="0"/>
      <w:r>
        <w:rPr>
          <w:rFonts w:hint="eastAsia" w:ascii="宋体" w:hAnsi="宋体"/>
          <w:b/>
          <w:bCs/>
          <w:sz w:val="32"/>
          <w:szCs w:val="32"/>
          <w:lang w:eastAsia="zh-CN"/>
        </w:rPr>
        <w:t>阳新县人民医院空气消毒机采购项目采购需求</w:t>
      </w:r>
    </w:p>
    <w:p>
      <w:pPr>
        <w:pStyle w:val="2"/>
        <w:rPr>
          <w:rFonts w:hint="eastAsia"/>
          <w:lang w:eastAsia="zh-CN"/>
        </w:rPr>
      </w:pPr>
    </w:p>
    <w:p>
      <w:pPr>
        <w:pStyle w:val="2"/>
        <w:rPr>
          <w:rFonts w:hint="eastAsia"/>
          <w:lang w:eastAsia="zh-CN"/>
        </w:rPr>
      </w:pPr>
    </w:p>
    <w:p>
      <w:pPr>
        <w:pStyle w:val="2"/>
        <w:rPr>
          <w:rFonts w:hint="eastAsia"/>
          <w:sz w:val="28"/>
          <w:szCs w:val="24"/>
          <w:lang w:eastAsia="zh-CN"/>
        </w:rPr>
      </w:pPr>
      <w:r>
        <w:rPr>
          <w:rFonts w:hint="eastAsia"/>
          <w:sz w:val="28"/>
          <w:szCs w:val="24"/>
          <w:lang w:eastAsia="zh-CN"/>
        </w:rPr>
        <w:t>采购单位：阳新县人民医院</w:t>
      </w:r>
    </w:p>
    <w:p>
      <w:pPr>
        <w:pStyle w:val="2"/>
        <w:rPr>
          <w:rFonts w:hint="eastAsia"/>
          <w:sz w:val="28"/>
          <w:szCs w:val="24"/>
          <w:lang w:eastAsia="zh-CN"/>
        </w:rPr>
      </w:pPr>
      <w:r>
        <w:rPr>
          <w:rFonts w:hint="eastAsia"/>
          <w:sz w:val="28"/>
          <w:szCs w:val="24"/>
          <w:lang w:eastAsia="zh-CN"/>
        </w:rPr>
        <w:t>联 系 人：谈科长</w:t>
      </w:r>
    </w:p>
    <w:p>
      <w:pPr>
        <w:pStyle w:val="2"/>
        <w:rPr>
          <w:rFonts w:hint="eastAsia"/>
          <w:sz w:val="28"/>
          <w:szCs w:val="24"/>
          <w:lang w:eastAsia="zh-CN"/>
        </w:rPr>
      </w:pPr>
      <w:r>
        <w:rPr>
          <w:rFonts w:hint="eastAsia"/>
          <w:sz w:val="28"/>
          <w:szCs w:val="24"/>
          <w:lang w:eastAsia="zh-CN"/>
        </w:rPr>
        <w:t>联系电话：</w:t>
      </w:r>
      <w:r>
        <w:rPr>
          <w:rFonts w:hint="eastAsia" w:ascii="宋体" w:hAnsi="宋体" w:eastAsia="宋体" w:cs="宋体"/>
          <w:sz w:val="28"/>
          <w:szCs w:val="24"/>
          <w:lang w:eastAsia="zh-CN"/>
        </w:rPr>
        <w:t>0714-7659543</w:t>
      </w:r>
    </w:p>
    <w:p>
      <w:pPr>
        <w:pStyle w:val="2"/>
        <w:rPr>
          <w:rFonts w:hint="eastAsia"/>
          <w:sz w:val="28"/>
          <w:szCs w:val="24"/>
          <w:lang w:eastAsia="zh-CN"/>
        </w:rPr>
      </w:pPr>
      <w:r>
        <w:rPr>
          <w:rFonts w:hint="eastAsia"/>
          <w:sz w:val="28"/>
          <w:szCs w:val="24"/>
          <w:lang w:eastAsia="zh-CN"/>
        </w:rPr>
        <w:t>采购方式：竞争性谈判</w:t>
      </w:r>
    </w:p>
    <w:p>
      <w:pPr>
        <w:jc w:val="center"/>
        <w:rPr>
          <w:rFonts w:hint="eastAsia" w:ascii="宋体" w:hAnsi="宋体"/>
          <w:sz w:val="32"/>
          <w:szCs w:val="32"/>
          <w:lang w:val="en-US" w:eastAsia="zh-CN"/>
        </w:rPr>
        <w:sectPr>
          <w:pgSz w:w="11906" w:h="16838"/>
          <w:pgMar w:top="1440" w:right="1800" w:bottom="1440" w:left="1800" w:header="851" w:footer="992" w:gutter="0"/>
          <w:cols w:space="425" w:num="1"/>
          <w:docGrid w:type="lines" w:linePitch="312" w:charSpace="0"/>
        </w:sectPr>
      </w:pPr>
    </w:p>
    <w:p>
      <w:pPr>
        <w:jc w:val="both"/>
        <w:rPr>
          <w:rFonts w:hint="eastAsia" w:ascii="宋体" w:hAnsi="宋体"/>
          <w:sz w:val="24"/>
          <w:szCs w:val="24"/>
          <w:lang w:val="en-US" w:eastAsia="zh-CN"/>
        </w:rPr>
      </w:pPr>
      <w:r>
        <w:rPr>
          <w:rFonts w:hint="eastAsia" w:ascii="宋体" w:hAnsi="宋体"/>
          <w:sz w:val="24"/>
          <w:szCs w:val="24"/>
          <w:lang w:val="en-US" w:eastAsia="zh-CN"/>
        </w:rPr>
        <w:t>附表1：采购需求</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2"/>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设备清单</w:t>
      </w:r>
    </w:p>
    <w:tbl>
      <w:tblPr>
        <w:tblStyle w:val="5"/>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3"/>
        <w:gridCol w:w="4845"/>
        <w:gridCol w:w="2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73" w:type="dxa"/>
            <w:vAlign w:val="center"/>
          </w:tcPr>
          <w:p>
            <w:pPr>
              <w:keepNext w:val="0"/>
              <w:keepLines w:val="0"/>
              <w:pageBreakBefore w:val="0"/>
              <w:kinsoku/>
              <w:wordWrap/>
              <w:overflowPunct/>
              <w:topLinePunct w:val="0"/>
              <w:bidi w:val="0"/>
              <w:spacing w:line="500" w:lineRule="exact"/>
              <w:jc w:val="center"/>
              <w:textAlignment w:val="auto"/>
              <w:rPr>
                <w:rFonts w:hint="eastAsia" w:ascii="宋体" w:hAnsi="宋体" w:eastAsia="宋体" w:cs="宋体"/>
                <w:color w:val="auto"/>
                <w:spacing w:val="20"/>
                <w:kern w:val="2"/>
                <w:sz w:val="28"/>
                <w:szCs w:val="28"/>
                <w:vertAlign w:val="baseline"/>
                <w:lang w:val="en-US" w:eastAsia="zh-CN" w:bidi="ar-SA"/>
              </w:rPr>
            </w:pPr>
            <w:r>
              <w:rPr>
                <w:rFonts w:hint="eastAsia" w:ascii="宋体" w:hAnsi="宋体" w:eastAsia="宋体" w:cs="宋体"/>
                <w:color w:val="auto"/>
                <w:spacing w:val="20"/>
                <w:sz w:val="28"/>
                <w:szCs w:val="28"/>
                <w:vertAlign w:val="baseline"/>
                <w:lang w:eastAsia="zh-CN"/>
              </w:rPr>
              <w:t>序号</w:t>
            </w:r>
          </w:p>
        </w:tc>
        <w:tc>
          <w:tcPr>
            <w:tcW w:w="4845" w:type="dxa"/>
            <w:vAlign w:val="center"/>
          </w:tcPr>
          <w:p>
            <w:pPr>
              <w:keepNext w:val="0"/>
              <w:keepLines w:val="0"/>
              <w:pageBreakBefore w:val="0"/>
              <w:kinsoku/>
              <w:wordWrap/>
              <w:overflowPunct/>
              <w:topLinePunct w:val="0"/>
              <w:bidi w:val="0"/>
              <w:spacing w:line="500" w:lineRule="exact"/>
              <w:jc w:val="center"/>
              <w:textAlignment w:val="auto"/>
              <w:rPr>
                <w:rFonts w:hint="eastAsia" w:ascii="宋体" w:hAnsi="宋体" w:eastAsia="宋体" w:cs="宋体"/>
                <w:color w:val="auto"/>
                <w:spacing w:val="20"/>
                <w:kern w:val="2"/>
                <w:sz w:val="28"/>
                <w:szCs w:val="28"/>
                <w:vertAlign w:val="baseline"/>
                <w:lang w:val="en-US" w:eastAsia="zh-CN" w:bidi="ar-SA"/>
              </w:rPr>
            </w:pPr>
            <w:r>
              <w:rPr>
                <w:rFonts w:hint="eastAsia" w:ascii="宋体" w:hAnsi="宋体" w:eastAsia="宋体" w:cs="宋体"/>
                <w:color w:val="auto"/>
                <w:spacing w:val="20"/>
                <w:sz w:val="28"/>
                <w:szCs w:val="28"/>
                <w:vertAlign w:val="baseline"/>
                <w:lang w:eastAsia="zh-CN"/>
              </w:rPr>
              <w:t>货物名称</w:t>
            </w:r>
          </w:p>
        </w:tc>
        <w:tc>
          <w:tcPr>
            <w:tcW w:w="2004" w:type="dxa"/>
            <w:vAlign w:val="center"/>
          </w:tcPr>
          <w:p>
            <w:pPr>
              <w:keepNext w:val="0"/>
              <w:keepLines w:val="0"/>
              <w:pageBreakBefore w:val="0"/>
              <w:kinsoku/>
              <w:wordWrap/>
              <w:overflowPunct/>
              <w:topLinePunct w:val="0"/>
              <w:bidi w:val="0"/>
              <w:spacing w:line="500" w:lineRule="exact"/>
              <w:jc w:val="center"/>
              <w:textAlignment w:val="auto"/>
              <w:rPr>
                <w:rFonts w:hint="eastAsia" w:ascii="宋体" w:hAnsi="宋体" w:eastAsia="宋体" w:cs="宋体"/>
                <w:color w:val="auto"/>
                <w:spacing w:val="20"/>
                <w:kern w:val="2"/>
                <w:sz w:val="28"/>
                <w:szCs w:val="28"/>
                <w:vertAlign w:val="baseline"/>
                <w:lang w:val="en-US" w:eastAsia="zh-CN" w:bidi="ar-SA"/>
              </w:rPr>
            </w:pPr>
            <w:r>
              <w:rPr>
                <w:rFonts w:hint="eastAsia" w:ascii="宋体" w:hAnsi="宋体" w:eastAsia="宋体" w:cs="宋体"/>
                <w:color w:val="auto"/>
                <w:spacing w:val="20"/>
                <w:sz w:val="28"/>
                <w:szCs w:val="28"/>
                <w:vertAlign w:val="baseline"/>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73" w:type="dxa"/>
            <w:vAlign w:val="center"/>
          </w:tcPr>
          <w:p>
            <w:pPr>
              <w:pStyle w:val="8"/>
              <w:keepNext w:val="0"/>
              <w:keepLines w:val="0"/>
              <w:pageBreakBefore w:val="0"/>
              <w:widowControl w:val="0"/>
              <w:shd w:val="clear" w:color="auto" w:fill="auto"/>
              <w:kinsoku/>
              <w:wordWrap/>
              <w:overflowPunct/>
              <w:topLinePunct w:val="0"/>
              <w:bidi w:val="0"/>
              <w:spacing w:before="0" w:after="0" w:line="500" w:lineRule="exact"/>
              <w:ind w:left="0" w:leftChars="0" w:right="0" w:rightChars="0" w:firstLine="0" w:firstLineChars="0"/>
              <w:jc w:val="center"/>
              <w:textAlignment w:val="auto"/>
              <w:rPr>
                <w:rFonts w:hint="eastAsia" w:ascii="宋体" w:hAnsi="宋体" w:eastAsia="宋体" w:cs="宋体"/>
                <w:color w:val="auto"/>
                <w:kern w:val="2"/>
                <w:sz w:val="28"/>
                <w:szCs w:val="28"/>
                <w:u w:val="none"/>
                <w:shd w:val="clear" w:color="auto" w:fill="auto"/>
                <w:lang w:val="en-US" w:eastAsia="zh-CN" w:bidi="ar-SA"/>
              </w:rPr>
            </w:pPr>
            <w:r>
              <w:rPr>
                <w:rFonts w:hint="eastAsia" w:ascii="宋体" w:hAnsi="宋体" w:eastAsia="宋体" w:cs="宋体"/>
                <w:color w:val="auto"/>
                <w:kern w:val="2"/>
                <w:sz w:val="28"/>
                <w:szCs w:val="28"/>
                <w:u w:val="none"/>
                <w:shd w:val="clear" w:color="auto" w:fill="auto"/>
                <w:lang w:val="en-US" w:eastAsia="zh-CN" w:bidi="ar-SA"/>
              </w:rPr>
              <w:t>1</w:t>
            </w:r>
          </w:p>
        </w:tc>
        <w:tc>
          <w:tcPr>
            <w:tcW w:w="4845" w:type="dxa"/>
            <w:vAlign w:val="center"/>
          </w:tcPr>
          <w:p>
            <w:pPr>
              <w:pStyle w:val="8"/>
              <w:keepNext w:val="0"/>
              <w:keepLines w:val="0"/>
              <w:pageBreakBefore w:val="0"/>
              <w:widowControl w:val="0"/>
              <w:shd w:val="clear" w:color="auto" w:fill="auto"/>
              <w:kinsoku/>
              <w:wordWrap/>
              <w:overflowPunct/>
              <w:topLinePunct w:val="0"/>
              <w:bidi w:val="0"/>
              <w:spacing w:before="0" w:after="0" w:line="500" w:lineRule="exact"/>
              <w:ind w:left="0" w:leftChars="0" w:right="0" w:rightChars="0" w:firstLine="0" w:firstLineChars="0"/>
              <w:jc w:val="center"/>
              <w:textAlignment w:val="auto"/>
              <w:rPr>
                <w:rFonts w:hint="eastAsia" w:ascii="宋体" w:hAnsi="宋体" w:eastAsia="宋体" w:cs="宋体"/>
                <w:color w:val="auto"/>
                <w:kern w:val="2"/>
                <w:sz w:val="28"/>
                <w:szCs w:val="28"/>
                <w:u w:val="none"/>
                <w:shd w:val="clear" w:color="auto" w:fill="auto"/>
                <w:lang w:val="zh-TW" w:eastAsia="zh-TW" w:bidi="ar-SA"/>
              </w:rPr>
            </w:pPr>
            <w:r>
              <w:rPr>
                <w:rFonts w:hint="eastAsia" w:ascii="宋体" w:hAnsi="宋体" w:eastAsia="宋体" w:cs="宋体"/>
                <w:sz w:val="28"/>
                <w:szCs w:val="28"/>
              </w:rPr>
              <w:t>移动式空气消毒机</w:t>
            </w:r>
          </w:p>
        </w:tc>
        <w:tc>
          <w:tcPr>
            <w:tcW w:w="2004" w:type="dxa"/>
            <w:vAlign w:val="center"/>
          </w:tcPr>
          <w:p>
            <w:pPr>
              <w:pStyle w:val="8"/>
              <w:keepNext w:val="0"/>
              <w:keepLines w:val="0"/>
              <w:pageBreakBefore w:val="0"/>
              <w:widowControl w:val="0"/>
              <w:shd w:val="clear" w:color="auto" w:fill="auto"/>
              <w:kinsoku/>
              <w:wordWrap/>
              <w:overflowPunct/>
              <w:topLinePunct w:val="0"/>
              <w:bidi w:val="0"/>
              <w:spacing w:before="0" w:after="0" w:line="500" w:lineRule="exact"/>
              <w:ind w:left="0" w:leftChars="0" w:right="0" w:rightChars="0" w:firstLine="0" w:firstLineChars="0"/>
              <w:jc w:val="center"/>
              <w:textAlignment w:val="auto"/>
              <w:rPr>
                <w:rFonts w:hint="eastAsia" w:ascii="宋体" w:hAnsi="宋体" w:eastAsia="宋体" w:cs="宋体"/>
                <w:color w:val="auto"/>
                <w:kern w:val="2"/>
                <w:sz w:val="28"/>
                <w:szCs w:val="28"/>
                <w:u w:val="none"/>
                <w:shd w:val="clear" w:color="auto" w:fill="auto"/>
                <w:lang w:val="en-US" w:eastAsia="zh-CN" w:bidi="ar-SA"/>
              </w:rPr>
            </w:pPr>
            <w:r>
              <w:rPr>
                <w:rFonts w:hint="eastAsia" w:ascii="宋体" w:hAnsi="宋体" w:eastAsia="宋体" w:cs="宋体"/>
                <w:color w:val="auto"/>
                <w:kern w:val="2"/>
                <w:sz w:val="28"/>
                <w:szCs w:val="28"/>
                <w:u w:val="none"/>
                <w:shd w:val="clear" w:color="auto" w:fill="auto"/>
                <w:lang w:val="en-US" w:eastAsia="zh-CN" w:bidi="ar-SA"/>
              </w:rPr>
              <w:t>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73" w:type="dxa"/>
            <w:vAlign w:val="center"/>
          </w:tcPr>
          <w:p>
            <w:pPr>
              <w:pStyle w:val="8"/>
              <w:keepNext w:val="0"/>
              <w:keepLines w:val="0"/>
              <w:pageBreakBefore w:val="0"/>
              <w:widowControl w:val="0"/>
              <w:shd w:val="clear" w:color="auto" w:fill="auto"/>
              <w:kinsoku/>
              <w:wordWrap/>
              <w:overflowPunct/>
              <w:topLinePunct w:val="0"/>
              <w:bidi w:val="0"/>
              <w:spacing w:before="0" w:after="0" w:line="500" w:lineRule="exact"/>
              <w:ind w:left="0" w:leftChars="0" w:right="0" w:rightChars="0" w:firstLine="0" w:firstLineChars="0"/>
              <w:jc w:val="center"/>
              <w:textAlignment w:val="auto"/>
              <w:rPr>
                <w:rFonts w:hint="eastAsia" w:ascii="宋体" w:hAnsi="宋体" w:eastAsia="宋体" w:cs="宋体"/>
                <w:color w:val="auto"/>
                <w:kern w:val="2"/>
                <w:sz w:val="28"/>
                <w:szCs w:val="28"/>
                <w:u w:val="none"/>
                <w:shd w:val="clear" w:color="auto" w:fill="auto"/>
                <w:lang w:val="en-US" w:eastAsia="zh-CN" w:bidi="ar-SA"/>
              </w:rPr>
            </w:pPr>
            <w:r>
              <w:rPr>
                <w:rFonts w:hint="eastAsia" w:ascii="宋体" w:hAnsi="宋体" w:eastAsia="宋体" w:cs="宋体"/>
                <w:color w:val="auto"/>
                <w:kern w:val="2"/>
                <w:sz w:val="28"/>
                <w:szCs w:val="28"/>
                <w:u w:val="none"/>
                <w:shd w:val="clear" w:color="auto" w:fill="auto"/>
                <w:lang w:val="en-US" w:eastAsia="zh-CN" w:bidi="ar-SA"/>
              </w:rPr>
              <w:t>2</w:t>
            </w:r>
          </w:p>
        </w:tc>
        <w:tc>
          <w:tcPr>
            <w:tcW w:w="484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pacing w:val="20"/>
                <w:kern w:val="2"/>
                <w:sz w:val="28"/>
                <w:szCs w:val="28"/>
                <w:vertAlign w:val="baseline"/>
                <w:lang w:val="en-US" w:eastAsia="zh-CN" w:bidi="ar-SA"/>
              </w:rPr>
            </w:pPr>
            <w:r>
              <w:rPr>
                <w:rFonts w:hint="eastAsia" w:ascii="宋体" w:hAnsi="宋体" w:eastAsia="宋体" w:cs="宋体"/>
                <w:sz w:val="28"/>
                <w:szCs w:val="28"/>
              </w:rPr>
              <w:t>吸顶式空气消毒机</w:t>
            </w:r>
          </w:p>
        </w:tc>
        <w:tc>
          <w:tcPr>
            <w:tcW w:w="2004" w:type="dxa"/>
            <w:vAlign w:val="center"/>
          </w:tcPr>
          <w:p>
            <w:pPr>
              <w:pStyle w:val="8"/>
              <w:keepNext w:val="0"/>
              <w:keepLines w:val="0"/>
              <w:pageBreakBefore w:val="0"/>
              <w:widowControl w:val="0"/>
              <w:shd w:val="clear" w:color="auto" w:fill="auto"/>
              <w:kinsoku/>
              <w:wordWrap/>
              <w:overflowPunct/>
              <w:topLinePunct w:val="0"/>
              <w:bidi w:val="0"/>
              <w:spacing w:before="0" w:after="0" w:line="500" w:lineRule="exact"/>
              <w:ind w:left="0" w:leftChars="0" w:right="0" w:rightChars="0" w:firstLine="0" w:firstLineChars="0"/>
              <w:jc w:val="center"/>
              <w:textAlignment w:val="auto"/>
              <w:rPr>
                <w:rFonts w:hint="eastAsia" w:ascii="宋体" w:hAnsi="宋体" w:eastAsia="宋体" w:cs="宋体"/>
                <w:color w:val="auto"/>
                <w:kern w:val="2"/>
                <w:sz w:val="28"/>
                <w:szCs w:val="28"/>
                <w:u w:val="none"/>
                <w:shd w:val="clear" w:color="auto" w:fill="auto"/>
                <w:lang w:val="en-US" w:eastAsia="zh-CN" w:bidi="ar-SA"/>
              </w:rPr>
            </w:pPr>
            <w:r>
              <w:rPr>
                <w:rFonts w:hint="eastAsia" w:ascii="宋体" w:hAnsi="宋体" w:eastAsia="宋体" w:cs="宋体"/>
                <w:color w:val="auto"/>
                <w:kern w:val="2"/>
                <w:sz w:val="28"/>
                <w:szCs w:val="28"/>
                <w:u w:val="none"/>
                <w:shd w:val="clear" w:color="auto" w:fill="auto"/>
                <w:lang w:val="en-US" w:eastAsia="zh-CN" w:bidi="ar-SA"/>
              </w:rPr>
              <w:t>53台</w:t>
            </w:r>
          </w:p>
        </w:tc>
      </w:tr>
    </w:tbl>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2"/>
        <w:rPr>
          <w:rFonts w:hint="eastAsia" w:ascii="宋体" w:hAnsi="宋体" w:eastAsia="宋体" w:cs="宋体"/>
          <w:b/>
          <w:bCs/>
          <w:sz w:val="28"/>
          <w:szCs w:val="28"/>
        </w:rPr>
      </w:pPr>
      <w:r>
        <w:rPr>
          <w:rFonts w:hint="eastAsia" w:ascii="宋体" w:hAnsi="宋体" w:eastAsia="宋体" w:cs="宋体"/>
          <w:b/>
          <w:bCs/>
          <w:sz w:val="28"/>
          <w:szCs w:val="28"/>
        </w:rPr>
        <w:t>移动式空气消毒机</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425" w:leftChars="0" w:hanging="425" w:firstLineChars="0"/>
        <w:textAlignment w:val="auto"/>
        <w:rPr>
          <w:rFonts w:hint="eastAsia" w:ascii="宋体" w:hAnsi="宋体" w:eastAsia="宋体" w:cs="宋体"/>
          <w:sz w:val="28"/>
          <w:szCs w:val="28"/>
        </w:rPr>
      </w:pPr>
      <w:r>
        <w:rPr>
          <w:rFonts w:hint="eastAsia" w:ascii="宋体" w:hAnsi="宋体" w:eastAsia="宋体" w:cs="宋体"/>
          <w:sz w:val="28"/>
          <w:szCs w:val="28"/>
          <w:lang w:eastAsia="zh-CN"/>
        </w:rPr>
        <w:t>规格型号：移动式；</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425" w:leftChars="0" w:hanging="425" w:firstLineChars="0"/>
        <w:textAlignment w:val="auto"/>
        <w:rPr>
          <w:rFonts w:hint="eastAsia" w:ascii="宋体" w:hAnsi="宋体" w:eastAsia="宋体" w:cs="宋体"/>
          <w:sz w:val="28"/>
          <w:szCs w:val="28"/>
        </w:rPr>
      </w:pPr>
      <w:r>
        <w:rPr>
          <w:rFonts w:hint="eastAsia" w:ascii="宋体" w:hAnsi="宋体" w:eastAsia="宋体" w:cs="宋体"/>
          <w:sz w:val="28"/>
          <w:szCs w:val="28"/>
        </w:rPr>
        <w:t>杀菌因子：等离子体，配以循环风协同对空气消毒；</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425" w:leftChars="0" w:hanging="425" w:firstLineChars="0"/>
        <w:textAlignment w:val="auto"/>
        <w:rPr>
          <w:rFonts w:hint="eastAsia" w:ascii="宋体" w:hAnsi="宋体" w:eastAsia="宋体" w:cs="宋体"/>
          <w:sz w:val="28"/>
          <w:szCs w:val="28"/>
        </w:rPr>
      </w:pPr>
      <w:r>
        <w:rPr>
          <w:rFonts w:hint="eastAsia" w:ascii="宋体" w:hAnsi="宋体" w:eastAsia="宋体" w:cs="宋体"/>
          <w:sz w:val="28"/>
          <w:szCs w:val="28"/>
        </w:rPr>
        <w:t>等离子激发低压：≥4000V；</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425" w:leftChars="0" w:hanging="425" w:firstLineChars="0"/>
        <w:textAlignment w:val="auto"/>
        <w:rPr>
          <w:rFonts w:hint="eastAsia" w:ascii="宋体" w:hAnsi="宋体" w:eastAsia="宋体" w:cs="宋体"/>
          <w:sz w:val="28"/>
          <w:szCs w:val="28"/>
        </w:rPr>
      </w:pPr>
      <w:r>
        <w:rPr>
          <w:rFonts w:hint="eastAsia" w:ascii="宋体" w:hAnsi="宋体" w:eastAsia="宋体" w:cs="宋体"/>
          <w:sz w:val="28"/>
          <w:szCs w:val="28"/>
        </w:rPr>
        <w:t>等离子激发高压：≤8300V；</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425" w:leftChars="0" w:hanging="425" w:firstLineChars="0"/>
        <w:textAlignment w:val="auto"/>
        <w:rPr>
          <w:rFonts w:hint="eastAsia" w:ascii="宋体" w:hAnsi="宋体" w:eastAsia="宋体" w:cs="宋体"/>
          <w:sz w:val="28"/>
          <w:szCs w:val="28"/>
        </w:rPr>
      </w:pPr>
      <w:r>
        <w:rPr>
          <w:rFonts w:hint="eastAsia" w:ascii="宋体" w:hAnsi="宋体" w:eastAsia="宋体" w:cs="宋体"/>
          <w:sz w:val="28"/>
          <w:szCs w:val="28"/>
        </w:rPr>
        <w:t>机外臭氧浓度≤0.026mg/m</w:t>
      </w:r>
      <w:r>
        <w:rPr>
          <w:rFonts w:hint="eastAsia" w:ascii="宋体" w:hAnsi="宋体" w:eastAsia="宋体" w:cs="宋体"/>
          <w:sz w:val="28"/>
          <w:szCs w:val="28"/>
          <w:vertAlign w:val="superscript"/>
        </w:rPr>
        <w:t>3</w:t>
      </w:r>
      <w:r>
        <w:rPr>
          <w:rFonts w:hint="eastAsia" w:ascii="宋体" w:hAnsi="宋体" w:eastAsia="宋体" w:cs="宋体"/>
          <w:sz w:val="28"/>
          <w:szCs w:val="28"/>
        </w:rPr>
        <w:t>；</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425" w:leftChars="0" w:hanging="425" w:firstLineChars="0"/>
        <w:textAlignment w:val="auto"/>
        <w:rPr>
          <w:rFonts w:hint="eastAsia" w:ascii="宋体" w:hAnsi="宋体" w:eastAsia="宋体" w:cs="宋体"/>
          <w:sz w:val="28"/>
          <w:szCs w:val="28"/>
        </w:rPr>
      </w:pPr>
      <w:r>
        <w:rPr>
          <w:rFonts w:hint="eastAsia" w:ascii="宋体" w:hAnsi="宋体" w:eastAsia="宋体" w:cs="宋体"/>
          <w:sz w:val="28"/>
          <w:szCs w:val="28"/>
        </w:rPr>
        <w:t>细菌总数≤4cfu/5min·Φ9cm平皿；</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425" w:leftChars="0" w:hanging="425" w:firstLineChars="0"/>
        <w:textAlignment w:val="auto"/>
        <w:rPr>
          <w:rFonts w:hint="eastAsia" w:ascii="宋体" w:hAnsi="宋体" w:eastAsia="宋体" w:cs="宋体"/>
          <w:sz w:val="28"/>
          <w:szCs w:val="28"/>
        </w:rPr>
      </w:pPr>
      <w:r>
        <w:rPr>
          <w:rFonts w:hint="eastAsia" w:ascii="宋体" w:hAnsi="宋体" w:eastAsia="宋体" w:cs="宋体"/>
          <w:sz w:val="28"/>
          <w:szCs w:val="28"/>
        </w:rPr>
        <w:t>负氧离子发生量≥6×10</w:t>
      </w:r>
      <w:r>
        <w:rPr>
          <w:rFonts w:hint="eastAsia" w:ascii="宋体" w:hAnsi="宋体" w:eastAsia="宋体" w:cs="宋体"/>
          <w:sz w:val="28"/>
          <w:szCs w:val="28"/>
          <w:vertAlign w:val="superscript"/>
        </w:rPr>
        <w:t>6</w:t>
      </w:r>
      <w:r>
        <w:rPr>
          <w:rFonts w:hint="eastAsia" w:ascii="宋体" w:hAnsi="宋体" w:eastAsia="宋体" w:cs="宋体"/>
          <w:sz w:val="28"/>
          <w:szCs w:val="28"/>
        </w:rPr>
        <w:t>个/cm</w:t>
      </w:r>
      <w:r>
        <w:rPr>
          <w:rFonts w:hint="eastAsia" w:ascii="宋体" w:hAnsi="宋体" w:eastAsia="宋体" w:cs="宋体"/>
          <w:sz w:val="28"/>
          <w:szCs w:val="28"/>
          <w:vertAlign w:val="superscript"/>
        </w:rPr>
        <w:t>3</w:t>
      </w:r>
      <w:r>
        <w:rPr>
          <w:rFonts w:hint="eastAsia" w:ascii="宋体" w:hAnsi="宋体" w:eastAsia="宋体" w:cs="宋体"/>
          <w:sz w:val="28"/>
          <w:szCs w:val="28"/>
        </w:rPr>
        <w:t>；</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425" w:leftChars="0" w:hanging="425" w:firstLineChars="0"/>
        <w:textAlignment w:val="auto"/>
        <w:rPr>
          <w:rFonts w:hint="eastAsia" w:ascii="宋体" w:hAnsi="宋体" w:eastAsia="宋体" w:cs="宋体"/>
          <w:sz w:val="28"/>
          <w:szCs w:val="28"/>
        </w:rPr>
      </w:pPr>
      <w:r>
        <w:rPr>
          <w:rFonts w:hint="eastAsia" w:ascii="宋体" w:hAnsi="宋体" w:eastAsia="宋体" w:cs="宋体"/>
          <w:sz w:val="28"/>
          <w:szCs w:val="28"/>
        </w:rPr>
        <w:t>适用体积：≤105m</w:t>
      </w:r>
      <w:r>
        <w:rPr>
          <w:rFonts w:hint="eastAsia" w:ascii="宋体" w:hAnsi="宋体" w:eastAsia="宋体" w:cs="宋体"/>
          <w:sz w:val="28"/>
          <w:szCs w:val="28"/>
          <w:vertAlign w:val="superscript"/>
        </w:rPr>
        <w:t>3</w:t>
      </w:r>
      <w:r>
        <w:rPr>
          <w:rFonts w:hint="eastAsia" w:ascii="宋体" w:hAnsi="宋体" w:eastAsia="宋体" w:cs="宋体"/>
          <w:sz w:val="28"/>
          <w:szCs w:val="28"/>
        </w:rPr>
        <w:t>；</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425" w:leftChars="0" w:hanging="425" w:firstLineChars="0"/>
        <w:textAlignment w:val="auto"/>
        <w:rPr>
          <w:rFonts w:hint="eastAsia" w:ascii="宋体" w:hAnsi="宋体" w:eastAsia="宋体" w:cs="宋体"/>
          <w:sz w:val="28"/>
          <w:szCs w:val="28"/>
        </w:rPr>
      </w:pPr>
      <w:r>
        <w:rPr>
          <w:rFonts w:hint="eastAsia" w:ascii="宋体" w:hAnsi="宋体" w:eastAsia="宋体" w:cs="宋体"/>
          <w:sz w:val="28"/>
          <w:szCs w:val="28"/>
        </w:rPr>
        <w:t>噪声：＜50db；</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425" w:leftChars="0" w:hanging="425" w:firstLineChars="0"/>
        <w:textAlignment w:val="auto"/>
        <w:rPr>
          <w:rFonts w:hint="eastAsia" w:ascii="宋体" w:hAnsi="宋体" w:eastAsia="宋体" w:cs="宋体"/>
          <w:sz w:val="28"/>
          <w:szCs w:val="28"/>
        </w:rPr>
      </w:pPr>
      <w:r>
        <w:rPr>
          <w:rFonts w:hint="eastAsia" w:ascii="宋体" w:hAnsi="宋体" w:eastAsia="宋体" w:cs="宋体"/>
          <w:sz w:val="28"/>
          <w:szCs w:val="28"/>
        </w:rPr>
        <w:t>功率：45W；</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425" w:leftChars="0" w:hanging="425" w:firstLineChars="0"/>
        <w:textAlignment w:val="auto"/>
        <w:rPr>
          <w:rFonts w:hint="eastAsia" w:ascii="宋体" w:hAnsi="宋体" w:eastAsia="宋体" w:cs="宋体"/>
          <w:sz w:val="28"/>
          <w:szCs w:val="28"/>
        </w:rPr>
      </w:pPr>
      <w:r>
        <w:rPr>
          <w:rFonts w:hint="eastAsia" w:ascii="宋体" w:hAnsi="宋体" w:eastAsia="宋体" w:cs="宋体"/>
          <w:sz w:val="28"/>
          <w:szCs w:val="28"/>
        </w:rPr>
        <w:t>适用电压：V/Hz、220/50；</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425" w:leftChars="0" w:hanging="425" w:firstLineChars="0"/>
        <w:textAlignment w:val="auto"/>
        <w:rPr>
          <w:rFonts w:hint="eastAsia" w:ascii="宋体" w:hAnsi="宋体" w:eastAsia="宋体" w:cs="宋体"/>
          <w:sz w:val="28"/>
          <w:szCs w:val="28"/>
        </w:rPr>
      </w:pPr>
      <w:r>
        <w:rPr>
          <w:rFonts w:hint="eastAsia" w:ascii="宋体" w:hAnsi="宋体" w:eastAsia="宋体" w:cs="宋体"/>
          <w:sz w:val="28"/>
          <w:szCs w:val="28"/>
        </w:rPr>
        <w:t>循环风量：1260m</w:t>
      </w:r>
      <w:r>
        <w:rPr>
          <w:rFonts w:hint="eastAsia" w:ascii="宋体" w:hAnsi="宋体" w:eastAsia="宋体" w:cs="宋体"/>
          <w:sz w:val="28"/>
          <w:szCs w:val="28"/>
          <w:vertAlign w:val="superscript"/>
        </w:rPr>
        <w:t>3</w:t>
      </w:r>
      <w:r>
        <w:rPr>
          <w:rFonts w:hint="eastAsia" w:ascii="宋体" w:hAnsi="宋体" w:eastAsia="宋体" w:cs="宋体"/>
          <w:sz w:val="28"/>
          <w:szCs w:val="28"/>
        </w:rPr>
        <w:t>/h；</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425" w:leftChars="0" w:hanging="425" w:firstLineChars="0"/>
        <w:textAlignment w:val="auto"/>
        <w:rPr>
          <w:rFonts w:hint="eastAsia" w:ascii="宋体" w:hAnsi="宋体" w:eastAsia="宋体" w:cs="宋体"/>
          <w:sz w:val="28"/>
          <w:szCs w:val="28"/>
        </w:rPr>
      </w:pPr>
      <w:r>
        <w:rPr>
          <w:rFonts w:hint="eastAsia" w:ascii="宋体" w:hAnsi="宋体" w:eastAsia="宋体" w:cs="宋体"/>
          <w:sz w:val="28"/>
          <w:szCs w:val="28"/>
        </w:rPr>
        <w:t>气溶胶粒子：90</w:t>
      </w:r>
      <w:r>
        <w:rPr>
          <w:rFonts w:hint="eastAsia" w:ascii="宋体" w:hAnsi="宋体" w:eastAsia="宋体" w:cs="宋体"/>
          <w:sz w:val="28"/>
          <w:szCs w:val="28"/>
          <w:lang w:val="en-US" w:eastAsia="zh-CN"/>
        </w:rPr>
        <w:t>%</w:t>
      </w:r>
      <w:r>
        <w:rPr>
          <w:rFonts w:hint="eastAsia" w:ascii="宋体" w:hAnsi="宋体" w:eastAsia="宋体" w:cs="宋体"/>
          <w:sz w:val="28"/>
          <w:szCs w:val="28"/>
        </w:rPr>
        <w:t>以上粒子Φ≤5μm；</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425" w:leftChars="0" w:hanging="425" w:firstLineChars="0"/>
        <w:textAlignment w:val="auto"/>
        <w:rPr>
          <w:rFonts w:hint="eastAsia" w:ascii="宋体" w:hAnsi="宋体" w:eastAsia="宋体" w:cs="宋体"/>
          <w:sz w:val="28"/>
          <w:szCs w:val="28"/>
        </w:rPr>
      </w:pPr>
      <w:r>
        <w:rPr>
          <w:rFonts w:hint="eastAsia" w:ascii="宋体" w:hAnsi="宋体" w:eastAsia="宋体" w:cs="宋体"/>
          <w:sz w:val="28"/>
          <w:szCs w:val="28"/>
        </w:rPr>
        <w:t>白色葡萄球菌杀菌率≥99.9</w:t>
      </w:r>
      <w:r>
        <w:rPr>
          <w:rFonts w:hint="eastAsia" w:ascii="宋体" w:hAnsi="宋体" w:eastAsia="宋体" w:cs="宋体"/>
          <w:sz w:val="28"/>
          <w:szCs w:val="28"/>
          <w:lang w:val="en-US" w:eastAsia="zh-CN"/>
        </w:rPr>
        <w:t>%</w:t>
      </w:r>
      <w:r>
        <w:rPr>
          <w:rFonts w:hint="eastAsia" w:ascii="宋体" w:hAnsi="宋体" w:eastAsia="宋体" w:cs="宋体"/>
          <w:sz w:val="28"/>
          <w:szCs w:val="28"/>
        </w:rPr>
        <w:t>；</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425" w:leftChars="0" w:hanging="425" w:firstLineChars="0"/>
        <w:textAlignment w:val="auto"/>
        <w:rPr>
          <w:rFonts w:hint="eastAsia" w:ascii="宋体" w:hAnsi="宋体" w:eastAsia="宋体" w:cs="宋体"/>
          <w:sz w:val="28"/>
          <w:szCs w:val="28"/>
        </w:rPr>
      </w:pPr>
      <w:r>
        <w:rPr>
          <w:rFonts w:hint="eastAsia" w:ascii="宋体" w:hAnsi="宋体" w:eastAsia="宋体" w:cs="宋体"/>
          <w:sz w:val="28"/>
          <w:szCs w:val="28"/>
        </w:rPr>
        <w:t>自然菌消亡率≥90</w:t>
      </w:r>
      <w:r>
        <w:rPr>
          <w:rFonts w:hint="eastAsia" w:ascii="宋体" w:hAnsi="宋体" w:eastAsia="宋体" w:cs="宋体"/>
          <w:sz w:val="28"/>
          <w:szCs w:val="28"/>
          <w:lang w:val="en-US" w:eastAsia="zh-CN"/>
        </w:rPr>
        <w:t>%</w:t>
      </w:r>
      <w:r>
        <w:rPr>
          <w:rFonts w:hint="eastAsia" w:ascii="宋体" w:hAnsi="宋体" w:eastAsia="宋体" w:cs="宋体"/>
          <w:sz w:val="28"/>
          <w:szCs w:val="28"/>
        </w:rPr>
        <w:t>；</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425" w:leftChars="0" w:hanging="425" w:firstLineChars="0"/>
        <w:textAlignment w:val="auto"/>
        <w:rPr>
          <w:rFonts w:hint="eastAsia" w:ascii="宋体" w:hAnsi="宋体" w:eastAsia="宋体" w:cs="宋体"/>
          <w:sz w:val="28"/>
          <w:szCs w:val="28"/>
        </w:rPr>
      </w:pPr>
      <w:r>
        <w:rPr>
          <w:rFonts w:hint="eastAsia" w:ascii="宋体" w:hAnsi="宋体" w:eastAsia="宋体" w:cs="宋体"/>
          <w:sz w:val="28"/>
          <w:szCs w:val="28"/>
        </w:rPr>
        <w:t>可在有人的状态下连续动态开机消毒杀菌，除尘净化，对人无伤害，对科室贵重设备仪器无腐蚀；</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425" w:leftChars="0" w:hanging="425" w:firstLineChars="0"/>
        <w:textAlignment w:val="auto"/>
        <w:rPr>
          <w:rFonts w:hint="eastAsia" w:ascii="宋体" w:hAnsi="宋体" w:eastAsia="宋体" w:cs="宋体"/>
          <w:sz w:val="28"/>
          <w:szCs w:val="28"/>
        </w:rPr>
      </w:pPr>
      <w:r>
        <w:rPr>
          <w:rFonts w:hint="eastAsia" w:ascii="宋体" w:hAnsi="宋体" w:eastAsia="宋体" w:cs="宋体"/>
          <w:sz w:val="28"/>
          <w:szCs w:val="28"/>
        </w:rPr>
        <w:t>★中效煤质凝胶状活性炭过滤器强力除臭除异味和除去有害气体及化学污染物，半径微粒过滤精度：≥1</w:t>
      </w:r>
      <w:r>
        <w:rPr>
          <w:rFonts w:hint="eastAsia" w:ascii="宋体" w:hAnsi="宋体" w:eastAsia="宋体" w:cs="宋体"/>
          <w:sz w:val="28"/>
          <w:szCs w:val="28"/>
          <w:lang w:eastAsia="zh-CN"/>
        </w:rPr>
        <w:t>～</w:t>
      </w:r>
      <w:r>
        <w:rPr>
          <w:rFonts w:hint="eastAsia" w:ascii="宋体" w:hAnsi="宋体" w:eastAsia="宋体" w:cs="宋体"/>
          <w:sz w:val="28"/>
          <w:szCs w:val="28"/>
        </w:rPr>
        <w:t>5μm-Z3/F5级；</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425" w:leftChars="0" w:hanging="425" w:firstLineChars="0"/>
        <w:textAlignment w:val="auto"/>
        <w:rPr>
          <w:rFonts w:hint="eastAsia" w:ascii="宋体" w:hAnsi="宋体" w:eastAsia="宋体" w:cs="宋体"/>
          <w:sz w:val="28"/>
          <w:szCs w:val="28"/>
        </w:rPr>
      </w:pPr>
      <w:r>
        <w:rPr>
          <w:rFonts w:hint="eastAsia" w:ascii="宋体" w:hAnsi="宋体" w:eastAsia="宋体" w:cs="宋体"/>
          <w:sz w:val="28"/>
          <w:szCs w:val="28"/>
        </w:rPr>
        <w:t>非平衡对称等离子发生器，有效破坏病菌DNA，杀灭细菌病毒和芽孢；</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425" w:leftChars="0" w:hanging="425" w:firstLineChars="0"/>
        <w:textAlignment w:val="auto"/>
        <w:rPr>
          <w:rFonts w:hint="eastAsia" w:ascii="宋体" w:hAnsi="宋体" w:eastAsia="宋体" w:cs="宋体"/>
          <w:sz w:val="28"/>
          <w:szCs w:val="28"/>
        </w:rPr>
      </w:pPr>
      <w:r>
        <w:rPr>
          <w:rFonts w:hint="eastAsia" w:ascii="宋体" w:hAnsi="宋体" w:eastAsia="宋体" w:cs="宋体"/>
          <w:sz w:val="28"/>
          <w:szCs w:val="28"/>
        </w:rPr>
        <w:t>多功能内置微电脑主板，自动运行，停电记忆数据，来电自动运行，累计工作时间可查询；</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425" w:leftChars="0" w:hanging="425" w:firstLineChars="0"/>
        <w:textAlignment w:val="auto"/>
        <w:rPr>
          <w:rFonts w:hint="eastAsia" w:ascii="宋体" w:hAnsi="宋体" w:eastAsia="宋体" w:cs="宋体"/>
          <w:sz w:val="28"/>
          <w:szCs w:val="28"/>
        </w:rPr>
      </w:pPr>
      <w:r>
        <w:rPr>
          <w:rFonts w:hint="eastAsia" w:ascii="宋体" w:hAnsi="宋体" w:eastAsia="宋体" w:cs="宋体"/>
          <w:sz w:val="28"/>
          <w:szCs w:val="28"/>
        </w:rPr>
        <w:t>机身彩色中文大屏幕显示，远程红外遥控控制，也可机身按键调控运行；</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425" w:leftChars="0" w:hanging="425" w:firstLineChars="0"/>
        <w:textAlignment w:val="auto"/>
        <w:rPr>
          <w:rFonts w:hint="eastAsia" w:ascii="宋体" w:hAnsi="宋体" w:eastAsia="宋体" w:cs="宋体"/>
          <w:sz w:val="28"/>
          <w:szCs w:val="28"/>
        </w:rPr>
      </w:pPr>
      <w:r>
        <w:rPr>
          <w:rFonts w:hint="eastAsia" w:ascii="宋体" w:hAnsi="宋体" w:eastAsia="宋体" w:cs="宋体"/>
          <w:sz w:val="28"/>
          <w:szCs w:val="28"/>
        </w:rPr>
        <w:t>★内循环风，同轴双风轮运行，高速静音蜗流风机风轮与高速静音轴流风机风轮同步运行，风向可调节，优先启动中档风量，三档风速高、中、低调节；全ABS圆滑机身，静音万向轮，防火级别达B1级；</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425" w:leftChars="0" w:hanging="425" w:firstLineChars="0"/>
        <w:textAlignment w:val="auto"/>
        <w:rPr>
          <w:rFonts w:hint="eastAsia" w:ascii="宋体" w:hAnsi="宋体" w:eastAsia="宋体" w:cs="宋体"/>
          <w:sz w:val="28"/>
          <w:szCs w:val="28"/>
        </w:rPr>
      </w:pPr>
      <w:r>
        <w:rPr>
          <w:rFonts w:hint="eastAsia" w:ascii="宋体" w:hAnsi="宋体" w:eastAsia="宋体" w:cs="宋体"/>
          <w:sz w:val="28"/>
          <w:szCs w:val="28"/>
        </w:rPr>
        <w:t>★智能芯贴片，可查询机器参数，维修和保养历程，可一键远程联网报修；</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425" w:leftChars="0" w:hanging="425" w:firstLineChars="0"/>
        <w:textAlignment w:val="auto"/>
        <w:rPr>
          <w:rFonts w:hint="eastAsia" w:ascii="宋体" w:hAnsi="宋体" w:eastAsia="宋体" w:cs="宋体"/>
          <w:sz w:val="28"/>
          <w:szCs w:val="28"/>
        </w:rPr>
      </w:pPr>
      <w:r>
        <w:rPr>
          <w:rFonts w:hint="eastAsia" w:ascii="宋体" w:hAnsi="宋体" w:eastAsia="宋体" w:cs="宋体"/>
          <w:sz w:val="28"/>
          <w:szCs w:val="28"/>
        </w:rPr>
        <w:t>等离子发生器故障自动停机保护功能；</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425" w:leftChars="0" w:hanging="425" w:firstLineChars="0"/>
        <w:textAlignment w:val="auto"/>
        <w:rPr>
          <w:rFonts w:hint="eastAsia" w:ascii="宋体" w:hAnsi="宋体" w:eastAsia="宋体" w:cs="宋体"/>
          <w:sz w:val="28"/>
          <w:szCs w:val="28"/>
        </w:rPr>
      </w:pPr>
      <w:r>
        <w:rPr>
          <w:rFonts w:hint="eastAsia" w:ascii="宋体" w:hAnsi="宋体" w:eastAsia="宋体" w:cs="宋体"/>
          <w:sz w:val="28"/>
          <w:szCs w:val="28"/>
        </w:rPr>
        <w:t>欧贝乔姆原装高品质专用等离子体启动器。</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2"/>
        <w:rPr>
          <w:rFonts w:hint="eastAsia" w:ascii="宋体" w:hAnsi="宋体" w:eastAsia="宋体" w:cs="宋体"/>
          <w:b/>
          <w:bCs/>
          <w:sz w:val="28"/>
          <w:szCs w:val="28"/>
        </w:rPr>
      </w:pPr>
      <w:r>
        <w:rPr>
          <w:rFonts w:hint="eastAsia" w:ascii="宋体" w:hAnsi="宋体" w:eastAsia="宋体" w:cs="宋体"/>
          <w:b/>
          <w:bCs/>
          <w:sz w:val="28"/>
          <w:szCs w:val="28"/>
        </w:rPr>
        <w:t>吸顶式空气消毒机</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425" w:leftChars="0" w:hanging="425" w:firstLineChars="0"/>
        <w:textAlignment w:val="auto"/>
        <w:rPr>
          <w:rFonts w:hint="eastAsia" w:ascii="宋体" w:hAnsi="宋体" w:eastAsia="宋体" w:cs="宋体"/>
          <w:sz w:val="28"/>
          <w:szCs w:val="28"/>
        </w:rPr>
      </w:pPr>
      <w:r>
        <w:rPr>
          <w:rFonts w:hint="eastAsia" w:ascii="宋体" w:hAnsi="宋体" w:eastAsia="宋体" w:cs="宋体"/>
          <w:sz w:val="28"/>
          <w:szCs w:val="28"/>
          <w:lang w:eastAsia="zh-CN"/>
        </w:rPr>
        <w:t>规格型号：吸顶式；</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425" w:leftChars="0" w:hanging="425" w:firstLineChars="0"/>
        <w:textAlignment w:val="auto"/>
        <w:rPr>
          <w:rFonts w:hint="eastAsia" w:ascii="宋体" w:hAnsi="宋体" w:eastAsia="宋体" w:cs="宋体"/>
          <w:sz w:val="28"/>
          <w:szCs w:val="28"/>
        </w:rPr>
      </w:pPr>
      <w:r>
        <w:rPr>
          <w:rFonts w:hint="eastAsia" w:ascii="宋体" w:hAnsi="宋体" w:eastAsia="宋体" w:cs="宋体"/>
          <w:sz w:val="28"/>
          <w:szCs w:val="28"/>
        </w:rPr>
        <w:t>杀菌因子：等离子，配以循环风协同对空气消毒；</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425" w:leftChars="0" w:hanging="425" w:firstLineChars="0"/>
        <w:textAlignment w:val="auto"/>
        <w:rPr>
          <w:rFonts w:hint="eastAsia" w:ascii="宋体" w:hAnsi="宋体" w:eastAsia="宋体" w:cs="宋体"/>
          <w:sz w:val="28"/>
          <w:szCs w:val="28"/>
        </w:rPr>
      </w:pPr>
      <w:r>
        <w:rPr>
          <w:rFonts w:hint="eastAsia" w:ascii="宋体" w:hAnsi="宋体" w:eastAsia="宋体" w:cs="宋体"/>
          <w:sz w:val="28"/>
          <w:szCs w:val="28"/>
        </w:rPr>
        <w:t>等离子激发低压：≥4000V；</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425" w:leftChars="0" w:hanging="425" w:firstLineChars="0"/>
        <w:textAlignment w:val="auto"/>
        <w:rPr>
          <w:rFonts w:hint="eastAsia" w:ascii="宋体" w:hAnsi="宋体" w:eastAsia="宋体" w:cs="宋体"/>
          <w:sz w:val="28"/>
          <w:szCs w:val="28"/>
        </w:rPr>
      </w:pPr>
      <w:r>
        <w:rPr>
          <w:rFonts w:hint="eastAsia" w:ascii="宋体" w:hAnsi="宋体" w:eastAsia="宋体" w:cs="宋体"/>
          <w:sz w:val="28"/>
          <w:szCs w:val="28"/>
        </w:rPr>
        <w:t>等离子激发高压：≤8300V；</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425" w:leftChars="0" w:hanging="425" w:firstLineChars="0"/>
        <w:textAlignment w:val="auto"/>
        <w:rPr>
          <w:rFonts w:hint="eastAsia" w:ascii="宋体" w:hAnsi="宋体" w:eastAsia="宋体" w:cs="宋体"/>
          <w:sz w:val="28"/>
          <w:szCs w:val="28"/>
        </w:rPr>
      </w:pPr>
      <w:r>
        <w:rPr>
          <w:rFonts w:hint="eastAsia" w:ascii="宋体" w:hAnsi="宋体" w:eastAsia="宋体" w:cs="宋体"/>
          <w:sz w:val="28"/>
          <w:szCs w:val="28"/>
        </w:rPr>
        <w:t>机外臭氧浓度≤0.033mg/m</w:t>
      </w:r>
      <w:r>
        <w:rPr>
          <w:rFonts w:hint="eastAsia" w:ascii="宋体" w:hAnsi="宋体" w:eastAsia="宋体" w:cs="宋体"/>
          <w:sz w:val="28"/>
          <w:szCs w:val="28"/>
          <w:vertAlign w:val="superscript"/>
        </w:rPr>
        <w:t>3</w:t>
      </w:r>
      <w:r>
        <w:rPr>
          <w:rFonts w:hint="eastAsia" w:ascii="宋体" w:hAnsi="宋体" w:eastAsia="宋体" w:cs="宋体"/>
          <w:sz w:val="28"/>
          <w:szCs w:val="28"/>
        </w:rPr>
        <w:t>；</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425" w:leftChars="0" w:hanging="425" w:firstLineChars="0"/>
        <w:textAlignment w:val="auto"/>
        <w:rPr>
          <w:rFonts w:hint="eastAsia" w:ascii="宋体" w:hAnsi="宋体" w:eastAsia="宋体" w:cs="宋体"/>
          <w:sz w:val="28"/>
          <w:szCs w:val="28"/>
        </w:rPr>
      </w:pPr>
      <w:r>
        <w:rPr>
          <w:rFonts w:hint="eastAsia" w:ascii="宋体" w:hAnsi="宋体" w:eastAsia="宋体" w:cs="宋体"/>
          <w:sz w:val="28"/>
          <w:szCs w:val="28"/>
        </w:rPr>
        <w:t>细菌总数≤4cfu/5min·Φ9cm平皿；</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425" w:leftChars="0" w:hanging="425" w:firstLineChars="0"/>
        <w:textAlignment w:val="auto"/>
        <w:rPr>
          <w:rFonts w:hint="eastAsia" w:ascii="宋体" w:hAnsi="宋体" w:eastAsia="宋体" w:cs="宋体"/>
          <w:sz w:val="28"/>
          <w:szCs w:val="28"/>
        </w:rPr>
      </w:pPr>
      <w:r>
        <w:rPr>
          <w:rFonts w:hint="eastAsia" w:ascii="宋体" w:hAnsi="宋体" w:eastAsia="宋体" w:cs="宋体"/>
          <w:sz w:val="28"/>
          <w:szCs w:val="28"/>
        </w:rPr>
        <w:t>负氧离子发生量≥6×10</w:t>
      </w:r>
      <w:r>
        <w:rPr>
          <w:rFonts w:hint="eastAsia" w:ascii="宋体" w:hAnsi="宋体" w:eastAsia="宋体" w:cs="宋体"/>
          <w:sz w:val="28"/>
          <w:szCs w:val="28"/>
          <w:vertAlign w:val="superscript"/>
        </w:rPr>
        <w:t>6</w:t>
      </w:r>
      <w:r>
        <w:rPr>
          <w:rFonts w:hint="eastAsia" w:ascii="宋体" w:hAnsi="宋体" w:eastAsia="宋体" w:cs="宋体"/>
          <w:sz w:val="28"/>
          <w:szCs w:val="28"/>
        </w:rPr>
        <w:t>个/cm</w:t>
      </w:r>
      <w:r>
        <w:rPr>
          <w:rFonts w:hint="eastAsia" w:ascii="宋体" w:hAnsi="宋体" w:eastAsia="宋体" w:cs="宋体"/>
          <w:sz w:val="28"/>
          <w:szCs w:val="28"/>
          <w:vertAlign w:val="superscript"/>
        </w:rPr>
        <w:t>3</w:t>
      </w:r>
      <w:r>
        <w:rPr>
          <w:rFonts w:hint="eastAsia" w:ascii="宋体" w:hAnsi="宋体" w:eastAsia="宋体" w:cs="宋体"/>
          <w:sz w:val="28"/>
          <w:szCs w:val="28"/>
        </w:rPr>
        <w:t>；</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425" w:leftChars="0" w:hanging="425" w:firstLineChars="0"/>
        <w:textAlignment w:val="auto"/>
        <w:rPr>
          <w:rFonts w:hint="eastAsia" w:ascii="宋体" w:hAnsi="宋体" w:eastAsia="宋体" w:cs="宋体"/>
          <w:sz w:val="28"/>
          <w:szCs w:val="28"/>
        </w:rPr>
      </w:pPr>
      <w:r>
        <w:rPr>
          <w:rFonts w:hint="eastAsia" w:ascii="宋体" w:hAnsi="宋体" w:eastAsia="宋体" w:cs="宋体"/>
          <w:sz w:val="28"/>
          <w:szCs w:val="28"/>
        </w:rPr>
        <w:t>适用体积：≤120m</w:t>
      </w:r>
      <w:r>
        <w:rPr>
          <w:rFonts w:hint="eastAsia" w:ascii="宋体" w:hAnsi="宋体" w:eastAsia="宋体" w:cs="宋体"/>
          <w:sz w:val="28"/>
          <w:szCs w:val="28"/>
          <w:vertAlign w:val="superscript"/>
        </w:rPr>
        <w:t>3</w:t>
      </w:r>
      <w:r>
        <w:rPr>
          <w:rFonts w:hint="eastAsia" w:ascii="宋体" w:hAnsi="宋体" w:eastAsia="宋体" w:cs="宋体"/>
          <w:sz w:val="28"/>
          <w:szCs w:val="28"/>
        </w:rPr>
        <w:t>；</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425" w:leftChars="0" w:hanging="425" w:firstLineChars="0"/>
        <w:textAlignment w:val="auto"/>
        <w:rPr>
          <w:rFonts w:hint="eastAsia" w:ascii="宋体" w:hAnsi="宋体" w:eastAsia="宋体" w:cs="宋体"/>
          <w:sz w:val="28"/>
          <w:szCs w:val="28"/>
        </w:rPr>
      </w:pPr>
      <w:r>
        <w:rPr>
          <w:rFonts w:hint="eastAsia" w:ascii="宋体" w:hAnsi="宋体" w:eastAsia="宋体" w:cs="宋体"/>
          <w:sz w:val="28"/>
          <w:szCs w:val="28"/>
        </w:rPr>
        <w:t>噪声：＜45db；</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425" w:leftChars="0" w:hanging="425" w:firstLineChars="0"/>
        <w:textAlignment w:val="auto"/>
        <w:rPr>
          <w:rFonts w:hint="eastAsia" w:ascii="宋体" w:hAnsi="宋体" w:eastAsia="宋体" w:cs="宋体"/>
          <w:sz w:val="28"/>
          <w:szCs w:val="28"/>
        </w:rPr>
      </w:pPr>
      <w:r>
        <w:rPr>
          <w:rFonts w:hint="eastAsia" w:ascii="宋体" w:hAnsi="宋体" w:eastAsia="宋体" w:cs="宋体"/>
          <w:sz w:val="28"/>
          <w:szCs w:val="28"/>
        </w:rPr>
        <w:t>功率：45W；</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425" w:leftChars="0" w:hanging="425" w:firstLineChars="0"/>
        <w:textAlignment w:val="auto"/>
        <w:rPr>
          <w:rFonts w:hint="eastAsia" w:ascii="宋体" w:hAnsi="宋体" w:eastAsia="宋体" w:cs="宋体"/>
          <w:sz w:val="28"/>
          <w:szCs w:val="28"/>
        </w:rPr>
      </w:pPr>
      <w:r>
        <w:rPr>
          <w:rFonts w:hint="eastAsia" w:ascii="宋体" w:hAnsi="宋体" w:eastAsia="宋体" w:cs="宋体"/>
          <w:sz w:val="28"/>
          <w:szCs w:val="28"/>
        </w:rPr>
        <w:t>适用电压：V/Hz、220/50；</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425" w:leftChars="0" w:hanging="425" w:firstLineChars="0"/>
        <w:textAlignment w:val="auto"/>
        <w:rPr>
          <w:rFonts w:hint="eastAsia" w:ascii="宋体" w:hAnsi="宋体" w:eastAsia="宋体" w:cs="宋体"/>
          <w:sz w:val="28"/>
          <w:szCs w:val="28"/>
        </w:rPr>
      </w:pPr>
      <w:r>
        <w:rPr>
          <w:rFonts w:hint="eastAsia" w:ascii="宋体" w:hAnsi="宋体" w:eastAsia="宋体" w:cs="宋体"/>
          <w:sz w:val="28"/>
          <w:szCs w:val="28"/>
        </w:rPr>
        <w:t>循环风量：1536m</w:t>
      </w:r>
      <w:r>
        <w:rPr>
          <w:rFonts w:hint="eastAsia" w:ascii="宋体" w:hAnsi="宋体" w:eastAsia="宋体" w:cs="宋体"/>
          <w:sz w:val="28"/>
          <w:szCs w:val="28"/>
          <w:vertAlign w:val="superscript"/>
        </w:rPr>
        <w:t>3</w:t>
      </w:r>
      <w:r>
        <w:rPr>
          <w:rFonts w:hint="eastAsia" w:ascii="宋体" w:hAnsi="宋体" w:eastAsia="宋体" w:cs="宋体"/>
          <w:sz w:val="28"/>
          <w:szCs w:val="28"/>
        </w:rPr>
        <w:t>/h；</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425" w:leftChars="0" w:hanging="425" w:firstLineChars="0"/>
        <w:textAlignment w:val="auto"/>
        <w:rPr>
          <w:rFonts w:hint="eastAsia" w:ascii="宋体" w:hAnsi="宋体" w:eastAsia="宋体" w:cs="宋体"/>
          <w:sz w:val="28"/>
          <w:szCs w:val="28"/>
        </w:rPr>
      </w:pPr>
      <w:r>
        <w:rPr>
          <w:rFonts w:hint="eastAsia" w:ascii="宋体" w:hAnsi="宋体" w:eastAsia="宋体" w:cs="宋体"/>
          <w:sz w:val="28"/>
          <w:szCs w:val="28"/>
        </w:rPr>
        <w:t>气溶胶粒子：90</w:t>
      </w:r>
      <w:r>
        <w:rPr>
          <w:rFonts w:hint="eastAsia" w:ascii="宋体" w:hAnsi="宋体" w:eastAsia="宋体" w:cs="宋体"/>
          <w:sz w:val="28"/>
          <w:szCs w:val="28"/>
          <w:lang w:val="en-US" w:eastAsia="zh-CN"/>
        </w:rPr>
        <w:t>%</w:t>
      </w:r>
      <w:r>
        <w:rPr>
          <w:rFonts w:hint="eastAsia" w:ascii="宋体" w:hAnsi="宋体" w:eastAsia="宋体" w:cs="宋体"/>
          <w:sz w:val="28"/>
          <w:szCs w:val="28"/>
        </w:rPr>
        <w:t>以上粒子Φ≤5μm；</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425" w:leftChars="0" w:hanging="425" w:firstLineChars="0"/>
        <w:textAlignment w:val="auto"/>
        <w:rPr>
          <w:rFonts w:hint="eastAsia" w:ascii="宋体" w:hAnsi="宋体" w:eastAsia="宋体" w:cs="宋体"/>
          <w:sz w:val="28"/>
          <w:szCs w:val="28"/>
        </w:rPr>
      </w:pPr>
      <w:r>
        <w:rPr>
          <w:rFonts w:hint="eastAsia" w:ascii="宋体" w:hAnsi="宋体" w:eastAsia="宋体" w:cs="宋体"/>
          <w:sz w:val="28"/>
          <w:szCs w:val="28"/>
        </w:rPr>
        <w:t>白色葡萄球菌杀菌率≥99.94</w:t>
      </w:r>
      <w:r>
        <w:rPr>
          <w:rFonts w:hint="eastAsia" w:ascii="宋体" w:hAnsi="宋体" w:eastAsia="宋体" w:cs="宋体"/>
          <w:sz w:val="28"/>
          <w:szCs w:val="28"/>
          <w:lang w:val="en-US" w:eastAsia="zh-CN"/>
        </w:rPr>
        <w:t>%</w:t>
      </w:r>
      <w:r>
        <w:rPr>
          <w:rFonts w:hint="eastAsia" w:ascii="宋体" w:hAnsi="宋体" w:eastAsia="宋体" w:cs="宋体"/>
          <w:sz w:val="28"/>
          <w:szCs w:val="28"/>
        </w:rPr>
        <w:t>；</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425" w:leftChars="0" w:hanging="425" w:firstLineChars="0"/>
        <w:textAlignment w:val="auto"/>
        <w:rPr>
          <w:rFonts w:hint="eastAsia" w:ascii="宋体" w:hAnsi="宋体" w:eastAsia="宋体" w:cs="宋体"/>
          <w:sz w:val="28"/>
          <w:szCs w:val="28"/>
        </w:rPr>
      </w:pPr>
      <w:r>
        <w:rPr>
          <w:rFonts w:hint="eastAsia" w:ascii="宋体" w:hAnsi="宋体" w:eastAsia="宋体" w:cs="宋体"/>
          <w:sz w:val="28"/>
          <w:szCs w:val="28"/>
        </w:rPr>
        <w:t>白色葡萄球菌自然衰亡率：≥30.77</w:t>
      </w:r>
      <w:r>
        <w:rPr>
          <w:rFonts w:hint="eastAsia" w:ascii="宋体" w:hAnsi="宋体" w:eastAsia="宋体" w:cs="宋体"/>
          <w:sz w:val="28"/>
          <w:szCs w:val="28"/>
          <w:lang w:val="en-US" w:eastAsia="zh-CN"/>
        </w:rPr>
        <w:t>%</w:t>
      </w:r>
      <w:r>
        <w:rPr>
          <w:rFonts w:hint="eastAsia" w:ascii="宋体" w:hAnsi="宋体" w:eastAsia="宋体" w:cs="宋体"/>
          <w:sz w:val="28"/>
          <w:szCs w:val="28"/>
        </w:rPr>
        <w:t>；</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425" w:leftChars="0" w:hanging="425" w:firstLineChars="0"/>
        <w:textAlignment w:val="auto"/>
        <w:rPr>
          <w:rFonts w:hint="eastAsia" w:ascii="宋体" w:hAnsi="宋体" w:eastAsia="宋体" w:cs="宋体"/>
          <w:sz w:val="28"/>
          <w:szCs w:val="28"/>
        </w:rPr>
      </w:pPr>
      <w:r>
        <w:rPr>
          <w:rFonts w:hint="eastAsia" w:ascii="宋体" w:hAnsi="宋体" w:eastAsia="宋体" w:cs="宋体"/>
          <w:sz w:val="28"/>
          <w:szCs w:val="28"/>
        </w:rPr>
        <w:t>自然菌消亡率≥90</w:t>
      </w:r>
      <w:r>
        <w:rPr>
          <w:rFonts w:hint="eastAsia" w:ascii="宋体" w:hAnsi="宋体" w:eastAsia="宋体" w:cs="宋体"/>
          <w:sz w:val="28"/>
          <w:szCs w:val="28"/>
          <w:lang w:val="en-US" w:eastAsia="zh-CN"/>
        </w:rPr>
        <w:t>%</w:t>
      </w:r>
      <w:r>
        <w:rPr>
          <w:rFonts w:hint="eastAsia" w:ascii="宋体" w:hAnsi="宋体" w:eastAsia="宋体" w:cs="宋体"/>
          <w:sz w:val="28"/>
          <w:szCs w:val="28"/>
        </w:rPr>
        <w:t>；</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425" w:leftChars="0" w:hanging="425" w:firstLineChars="0"/>
        <w:textAlignment w:val="auto"/>
        <w:rPr>
          <w:rFonts w:hint="eastAsia" w:ascii="宋体" w:hAnsi="宋体" w:eastAsia="宋体" w:cs="宋体"/>
          <w:sz w:val="28"/>
          <w:szCs w:val="28"/>
        </w:rPr>
      </w:pPr>
      <w:r>
        <w:rPr>
          <w:rFonts w:hint="eastAsia" w:ascii="宋体" w:hAnsi="宋体" w:eastAsia="宋体" w:cs="宋体"/>
          <w:sz w:val="28"/>
          <w:szCs w:val="28"/>
        </w:rPr>
        <w:t>可在有人的状态下连续动态开机消毒杀菌，对人无伤害，对科室贵重设备仪器无腐蚀；</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425" w:leftChars="0" w:hanging="425" w:firstLineChars="0"/>
        <w:textAlignment w:val="auto"/>
        <w:rPr>
          <w:rFonts w:hint="eastAsia" w:ascii="宋体" w:hAnsi="宋体" w:eastAsia="宋体" w:cs="宋体"/>
          <w:sz w:val="28"/>
          <w:szCs w:val="28"/>
        </w:rPr>
      </w:pPr>
      <w:r>
        <w:rPr>
          <w:rFonts w:hint="eastAsia" w:ascii="宋体" w:hAnsi="宋体" w:eastAsia="宋体" w:cs="宋体"/>
          <w:sz w:val="28"/>
          <w:szCs w:val="28"/>
        </w:rPr>
        <w:t>★中效煤质凝胶状活性炭过滤器强力除臭除异味和除去有害气体及化学污染物，半径微粒过滤精度：≥1</w:t>
      </w:r>
      <w:r>
        <w:rPr>
          <w:rFonts w:hint="eastAsia" w:ascii="宋体" w:hAnsi="宋体" w:eastAsia="宋体" w:cs="宋体"/>
          <w:sz w:val="28"/>
          <w:szCs w:val="28"/>
          <w:lang w:eastAsia="zh-CN"/>
        </w:rPr>
        <w:t>～</w:t>
      </w:r>
      <w:r>
        <w:rPr>
          <w:rFonts w:hint="eastAsia" w:ascii="宋体" w:hAnsi="宋体" w:eastAsia="宋体" w:cs="宋体"/>
          <w:sz w:val="28"/>
          <w:szCs w:val="28"/>
        </w:rPr>
        <w:t>5μm-Z3/F5级；</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425" w:leftChars="0" w:hanging="425" w:firstLineChars="0"/>
        <w:textAlignment w:val="auto"/>
        <w:rPr>
          <w:rFonts w:hint="eastAsia" w:ascii="宋体" w:hAnsi="宋体" w:eastAsia="宋体" w:cs="宋体"/>
          <w:sz w:val="28"/>
          <w:szCs w:val="28"/>
        </w:rPr>
      </w:pPr>
      <w:r>
        <w:rPr>
          <w:rFonts w:hint="eastAsia" w:ascii="宋体" w:hAnsi="宋体" w:eastAsia="宋体" w:cs="宋体"/>
          <w:sz w:val="28"/>
          <w:szCs w:val="28"/>
        </w:rPr>
        <w:t>连续动态式消毒、净化，高效多方式配合消毒腔，杀死细菌、病毒和芽孢；</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425" w:leftChars="0" w:hanging="425" w:firstLineChars="0"/>
        <w:textAlignment w:val="auto"/>
        <w:rPr>
          <w:rFonts w:hint="eastAsia" w:ascii="宋体" w:hAnsi="宋体" w:eastAsia="宋体" w:cs="宋体"/>
          <w:sz w:val="28"/>
          <w:szCs w:val="28"/>
        </w:rPr>
      </w:pPr>
      <w:r>
        <w:rPr>
          <w:rFonts w:hint="eastAsia" w:ascii="宋体" w:hAnsi="宋体" w:eastAsia="宋体" w:cs="宋体"/>
          <w:sz w:val="28"/>
          <w:szCs w:val="28"/>
        </w:rPr>
        <w:t>非平衡对称等离子发生器，有效破坏病菌DNA，杀灭细菌病毒和芽孢；</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425" w:leftChars="0" w:hanging="425" w:firstLineChars="0"/>
        <w:textAlignment w:val="auto"/>
        <w:rPr>
          <w:rFonts w:hint="eastAsia" w:ascii="宋体" w:hAnsi="宋体" w:eastAsia="宋体" w:cs="宋体"/>
          <w:sz w:val="28"/>
          <w:szCs w:val="28"/>
        </w:rPr>
      </w:pPr>
      <w:r>
        <w:rPr>
          <w:rFonts w:hint="eastAsia" w:ascii="宋体" w:hAnsi="宋体" w:eastAsia="宋体" w:cs="宋体"/>
          <w:sz w:val="28"/>
          <w:szCs w:val="28"/>
        </w:rPr>
        <w:t>★微电脑智能控制，全自动程序配以手动遥控控制双方式结合，自动程序三次开关机控制，优先启动中档风量，三档风速变频调节；</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425" w:leftChars="0" w:hanging="425" w:firstLineChars="0"/>
        <w:textAlignment w:val="auto"/>
        <w:rPr>
          <w:rFonts w:hint="eastAsia" w:ascii="宋体" w:hAnsi="宋体" w:eastAsia="宋体" w:cs="宋体"/>
          <w:sz w:val="28"/>
          <w:szCs w:val="28"/>
        </w:rPr>
      </w:pPr>
      <w:r>
        <w:rPr>
          <w:rFonts w:hint="eastAsia" w:ascii="宋体" w:hAnsi="宋体" w:eastAsia="宋体" w:cs="宋体"/>
          <w:sz w:val="28"/>
          <w:szCs w:val="28"/>
        </w:rPr>
        <w:t>远红外遥控、程控装置、彩色中文大LED 显示器；嵌入暗藏式，一面回风、三面送风的消毒净化模式，无乱流产生，回风口面积达350×350mm，显示接收装置及主机部分全部安装在天花面上，与天花板面相谐调，既美观又节省了有效的室内地面空间，具有负氧离子清新净化空气功能；</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425" w:leftChars="0" w:hanging="425" w:firstLineChars="0"/>
        <w:textAlignment w:val="auto"/>
        <w:rPr>
          <w:rFonts w:hint="eastAsia" w:ascii="宋体" w:hAnsi="宋体" w:eastAsia="宋体" w:cs="宋体"/>
          <w:sz w:val="28"/>
          <w:szCs w:val="28"/>
        </w:rPr>
      </w:pPr>
      <w:r>
        <w:rPr>
          <w:rFonts w:hint="eastAsia" w:ascii="宋体" w:hAnsi="宋体" w:eastAsia="宋体" w:cs="宋体"/>
          <w:sz w:val="28"/>
          <w:szCs w:val="28"/>
        </w:rPr>
        <w:t>★合理精巧结构设计，全金属箱体制作八边形正方体机箱（外形尺寸：560×560×260mm），表面金属烤漆。主机体外无臭氧产生，整机寿命长达30年；</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425" w:leftChars="0" w:hanging="425" w:firstLineChars="0"/>
        <w:textAlignment w:val="auto"/>
        <w:rPr>
          <w:rFonts w:hint="eastAsia" w:ascii="宋体" w:hAnsi="宋体" w:eastAsia="宋体" w:cs="宋体"/>
          <w:sz w:val="28"/>
          <w:szCs w:val="28"/>
        </w:rPr>
      </w:pPr>
      <w:r>
        <w:rPr>
          <w:rFonts w:hint="eastAsia" w:ascii="宋体" w:hAnsi="宋体" w:eastAsia="宋体" w:cs="宋体"/>
          <w:sz w:val="28"/>
          <w:szCs w:val="28"/>
        </w:rPr>
        <w:t>★智能芯贴片，可查询机器参数，维修和保养历程，可一键远程联网报修；</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425" w:leftChars="0" w:hanging="425" w:firstLineChars="0"/>
        <w:textAlignment w:val="auto"/>
        <w:rPr>
          <w:rFonts w:hint="eastAsia" w:ascii="宋体" w:hAnsi="宋体" w:eastAsia="宋体" w:cs="宋体"/>
          <w:sz w:val="28"/>
          <w:szCs w:val="28"/>
        </w:rPr>
      </w:pPr>
      <w:r>
        <w:rPr>
          <w:rFonts w:hint="eastAsia" w:ascii="宋体" w:hAnsi="宋体" w:eastAsia="宋体" w:cs="宋体"/>
          <w:sz w:val="28"/>
          <w:szCs w:val="28"/>
        </w:rPr>
        <w:t>故障提示，过滤器清洗提示功能，机器消毒工作时间累计显示，停电记忆数据和来电自动运行功能；</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425" w:leftChars="0" w:hanging="425" w:firstLineChars="0"/>
        <w:textAlignment w:val="auto"/>
        <w:rPr>
          <w:rFonts w:hint="eastAsia" w:ascii="宋体" w:hAnsi="宋体" w:eastAsia="宋体" w:cs="宋体"/>
          <w:sz w:val="28"/>
          <w:szCs w:val="28"/>
        </w:rPr>
      </w:pPr>
      <w:r>
        <w:rPr>
          <w:rFonts w:hint="eastAsia" w:ascii="宋体" w:hAnsi="宋体" w:eastAsia="宋体" w:cs="宋体"/>
          <w:sz w:val="28"/>
          <w:szCs w:val="28"/>
        </w:rPr>
        <w:t>高压离心金属净化风机，噪音低、耐腐蚀；</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425" w:leftChars="0" w:hanging="425" w:firstLineChars="0"/>
        <w:textAlignment w:val="auto"/>
        <w:rPr>
          <w:rFonts w:hint="eastAsia" w:ascii="宋体" w:hAnsi="宋体" w:eastAsia="宋体" w:cs="宋体"/>
          <w:sz w:val="28"/>
          <w:szCs w:val="28"/>
        </w:rPr>
      </w:pPr>
      <w:r>
        <w:rPr>
          <w:rFonts w:hint="eastAsia" w:ascii="宋体" w:hAnsi="宋体" w:eastAsia="宋体" w:cs="宋体"/>
          <w:sz w:val="28"/>
          <w:szCs w:val="28"/>
        </w:rPr>
        <w:t>等离子发生器故障自动停机保护功能；</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425" w:leftChars="0" w:hanging="425" w:firstLineChars="0"/>
        <w:textAlignment w:val="auto"/>
        <w:rPr>
          <w:rFonts w:hint="eastAsia" w:ascii="宋体" w:hAnsi="宋体" w:eastAsia="宋体" w:cs="宋体"/>
          <w:sz w:val="28"/>
          <w:szCs w:val="28"/>
        </w:rPr>
      </w:pPr>
      <w:r>
        <w:rPr>
          <w:rFonts w:hint="eastAsia" w:ascii="宋体" w:hAnsi="宋体" w:eastAsia="宋体" w:cs="宋体"/>
          <w:sz w:val="28"/>
          <w:szCs w:val="28"/>
        </w:rPr>
        <w:t>欧贝乔姆原装高品质专用等离子体启动器；</w:t>
      </w:r>
    </w:p>
    <w:p>
      <w:pPr>
        <w:pStyle w:val="9"/>
        <w:keepNext w:val="0"/>
        <w:keepLines w:val="0"/>
        <w:pageBreakBefore w:val="0"/>
        <w:kinsoku/>
        <w:wordWrap/>
        <w:overflowPunct/>
        <w:topLinePunct w:val="0"/>
        <w:bidi w:val="0"/>
        <w:spacing w:line="500" w:lineRule="exact"/>
        <w:ind w:left="0" w:leftChars="0" w:firstLine="0" w:firstLineChars="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29.</w:t>
      </w:r>
      <w:r>
        <w:rPr>
          <w:rFonts w:hint="eastAsia" w:ascii="宋体" w:hAnsi="宋体" w:eastAsia="宋体" w:cs="宋体"/>
          <w:sz w:val="28"/>
          <w:szCs w:val="28"/>
        </w:rPr>
        <w:t>应急红外遥控消毒。</w:t>
      </w:r>
    </w:p>
    <w:p>
      <w:pPr>
        <w:keepNext w:val="0"/>
        <w:keepLines w:val="0"/>
        <w:pageBreakBefore w:val="0"/>
        <w:kinsoku/>
        <w:wordWrap/>
        <w:overflowPunct/>
        <w:topLinePunct w:val="0"/>
        <w:bidi w:val="0"/>
        <w:spacing w:line="500" w:lineRule="exact"/>
        <w:textAlignment w:val="auto"/>
        <w:outlineLvl w:val="1"/>
        <w:rPr>
          <w:rFonts w:hint="eastAsia" w:ascii="宋体" w:hAnsi="宋体" w:eastAsia="宋体" w:cs="宋体"/>
          <w:b/>
          <w:sz w:val="28"/>
          <w:szCs w:val="28"/>
          <w:lang w:eastAsia="zh-CN"/>
        </w:rPr>
      </w:pPr>
      <w:r>
        <w:rPr>
          <w:rFonts w:hint="eastAsia" w:ascii="宋体" w:hAnsi="宋体" w:eastAsia="宋体" w:cs="宋体"/>
          <w:b/>
          <w:sz w:val="28"/>
          <w:szCs w:val="28"/>
        </w:rPr>
        <w:t>二、商务要求</w:t>
      </w:r>
    </w:p>
    <w:p>
      <w:pPr>
        <w:keepNext w:val="0"/>
        <w:keepLines w:val="0"/>
        <w:pageBreakBefore w:val="0"/>
        <w:tabs>
          <w:tab w:val="left" w:pos="7665"/>
        </w:tabs>
        <w:kinsoku/>
        <w:wordWrap/>
        <w:overflowPunct/>
        <w:topLinePunct w:val="0"/>
        <w:bidi w:val="0"/>
        <w:spacing w:line="500" w:lineRule="exact"/>
        <w:ind w:left="0" w:leftChars="0" w:firstLine="560" w:firstLineChars="200"/>
        <w:jc w:val="both"/>
        <w:textAlignment w:val="auto"/>
        <w:rPr>
          <w:rFonts w:hint="eastAsia" w:ascii="宋体" w:hAnsi="宋体" w:eastAsia="宋体" w:cs="宋体"/>
          <w:bCs w:val="0"/>
          <w:color w:val="auto"/>
          <w:sz w:val="28"/>
          <w:szCs w:val="28"/>
        </w:rPr>
      </w:pPr>
      <w:r>
        <w:rPr>
          <w:rFonts w:hint="eastAsia" w:ascii="宋体" w:hAnsi="宋体" w:eastAsia="宋体" w:cs="宋体"/>
          <w:bCs w:val="0"/>
          <w:color w:val="auto"/>
          <w:sz w:val="28"/>
          <w:szCs w:val="28"/>
        </w:rPr>
        <w:t>1、交货</w:t>
      </w:r>
      <w:r>
        <w:rPr>
          <w:rFonts w:hint="eastAsia" w:ascii="宋体" w:hAnsi="宋体" w:cs="宋体"/>
          <w:bCs w:val="0"/>
          <w:color w:val="auto"/>
          <w:sz w:val="28"/>
          <w:szCs w:val="28"/>
          <w:lang w:eastAsia="zh-CN"/>
        </w:rPr>
        <w:t>期</w:t>
      </w:r>
      <w:r>
        <w:rPr>
          <w:rFonts w:hint="eastAsia" w:ascii="宋体" w:hAnsi="宋体" w:eastAsia="宋体" w:cs="宋体"/>
          <w:bCs w:val="0"/>
          <w:color w:val="auto"/>
          <w:sz w:val="28"/>
          <w:szCs w:val="28"/>
        </w:rPr>
        <w:t>：合同签订后3天</w:t>
      </w:r>
    </w:p>
    <w:p>
      <w:pPr>
        <w:keepNext w:val="0"/>
        <w:keepLines w:val="0"/>
        <w:pageBreakBefore w:val="0"/>
        <w:tabs>
          <w:tab w:val="left" w:pos="7665"/>
        </w:tabs>
        <w:kinsoku/>
        <w:wordWrap/>
        <w:overflowPunct/>
        <w:topLinePunct w:val="0"/>
        <w:bidi w:val="0"/>
        <w:spacing w:line="500" w:lineRule="exact"/>
        <w:ind w:left="0" w:leftChars="0" w:firstLine="560" w:firstLineChars="200"/>
        <w:jc w:val="both"/>
        <w:textAlignment w:val="auto"/>
        <w:rPr>
          <w:rFonts w:hint="eastAsia" w:ascii="宋体" w:hAnsi="宋体" w:eastAsia="宋体" w:cs="宋体"/>
          <w:bCs w:val="0"/>
          <w:color w:val="auto"/>
          <w:sz w:val="28"/>
          <w:szCs w:val="28"/>
          <w:lang w:eastAsia="zh-CN"/>
        </w:rPr>
      </w:pPr>
      <w:r>
        <w:rPr>
          <w:rFonts w:hint="eastAsia" w:ascii="宋体" w:hAnsi="宋体" w:eastAsia="宋体" w:cs="宋体"/>
          <w:bCs w:val="0"/>
          <w:color w:val="auto"/>
          <w:sz w:val="28"/>
          <w:szCs w:val="28"/>
        </w:rPr>
        <w:t>2、交货地点：</w:t>
      </w:r>
      <w:r>
        <w:rPr>
          <w:rFonts w:hint="eastAsia" w:ascii="宋体" w:hAnsi="宋体" w:eastAsia="宋体" w:cs="宋体"/>
          <w:bCs w:val="0"/>
          <w:color w:val="auto"/>
          <w:sz w:val="28"/>
          <w:szCs w:val="28"/>
          <w:lang w:eastAsia="zh-CN"/>
        </w:rPr>
        <w:t>阳新县人民医院城东新区</w:t>
      </w:r>
    </w:p>
    <w:p>
      <w:pPr>
        <w:keepNext w:val="0"/>
        <w:keepLines w:val="0"/>
        <w:pageBreakBefore w:val="0"/>
        <w:tabs>
          <w:tab w:val="left" w:pos="7665"/>
        </w:tabs>
        <w:kinsoku/>
        <w:wordWrap/>
        <w:overflowPunct/>
        <w:topLinePunct w:val="0"/>
        <w:bidi w:val="0"/>
        <w:spacing w:line="500" w:lineRule="exact"/>
        <w:ind w:left="0" w:leftChars="0" w:firstLine="560" w:firstLineChars="200"/>
        <w:jc w:val="both"/>
        <w:textAlignment w:val="auto"/>
        <w:rPr>
          <w:rFonts w:hint="eastAsia" w:ascii="宋体" w:hAnsi="宋体" w:eastAsia="宋体" w:cs="宋体"/>
          <w:bCs w:val="0"/>
          <w:color w:val="auto"/>
          <w:sz w:val="28"/>
          <w:szCs w:val="28"/>
        </w:rPr>
      </w:pPr>
      <w:r>
        <w:rPr>
          <w:rFonts w:hint="eastAsia" w:ascii="宋体" w:hAnsi="宋体" w:eastAsia="宋体" w:cs="宋体"/>
          <w:bCs w:val="0"/>
          <w:color w:val="auto"/>
          <w:sz w:val="28"/>
          <w:szCs w:val="28"/>
        </w:rPr>
        <w:t>3、质保期：壹年</w:t>
      </w:r>
    </w:p>
    <w:p>
      <w:pPr>
        <w:ind w:firstLine="560" w:firstLineChars="200"/>
        <w:rPr>
          <w:rFonts w:hint="eastAsia" w:ascii="宋体" w:hAnsi="宋体" w:eastAsia="宋体" w:cs="宋体"/>
          <w:bCs w:val="0"/>
          <w:color w:val="auto"/>
          <w:sz w:val="28"/>
          <w:szCs w:val="28"/>
        </w:rPr>
      </w:pPr>
      <w:r>
        <w:rPr>
          <w:rFonts w:hint="eastAsia" w:ascii="宋体" w:hAnsi="宋体" w:eastAsia="宋体" w:cs="宋体"/>
          <w:bCs w:val="0"/>
          <w:color w:val="auto"/>
          <w:sz w:val="28"/>
          <w:szCs w:val="28"/>
        </w:rPr>
        <w:t>4、付款方式：验收合格安装调试完成交付使用后付60%，一年后付40%</w:t>
      </w:r>
    </w:p>
    <w:p>
      <w:pPr>
        <w:pStyle w:val="2"/>
        <w:ind w:firstLine="560" w:firstLineChars="200"/>
        <w:rPr>
          <w:rFonts w:hint="eastAsia" w:ascii="宋体" w:hAnsi="宋体" w:eastAsia="宋体" w:cs="宋体"/>
          <w:bCs w:val="0"/>
          <w:kern w:val="2"/>
          <w:sz w:val="28"/>
          <w:szCs w:val="28"/>
          <w:lang w:val="en-US" w:eastAsia="zh-CN" w:bidi="ar-SA"/>
        </w:rPr>
      </w:pPr>
      <w:r>
        <w:rPr>
          <w:rFonts w:hint="eastAsia" w:ascii="宋体" w:hAnsi="宋体" w:eastAsia="宋体" w:cs="宋体"/>
          <w:bCs w:val="0"/>
          <w:color w:val="auto"/>
          <w:kern w:val="2"/>
          <w:sz w:val="28"/>
          <w:szCs w:val="28"/>
          <w:lang w:val="en-US" w:eastAsia="zh-CN" w:bidi="ar-SA"/>
        </w:rPr>
        <w:t>注：带</w:t>
      </w:r>
      <w:r>
        <w:rPr>
          <w:rFonts w:hint="eastAsia" w:ascii="宋体" w:hAnsi="宋体" w:eastAsia="宋体" w:cs="宋体"/>
          <w:bCs w:val="0"/>
          <w:kern w:val="2"/>
          <w:sz w:val="28"/>
          <w:szCs w:val="28"/>
          <w:lang w:val="en-US" w:eastAsia="zh-CN" w:bidi="ar-SA"/>
        </w:rPr>
        <w:t>★号参数为关键性参数，不响应或偏离每一项将增加5%的报价；其它参数为一般技术条款，不响应或偏离每一项将增加3%的报价，一般技术参数不响应或偏离超过5项（含5项）属无效投标。</w:t>
      </w:r>
    </w:p>
    <w:p>
      <w:pPr>
        <w:rPr>
          <w:rFonts w:hint="eastAsia" w:ascii="宋体" w:hAnsi="宋体" w:cs="宋体"/>
          <w:sz w:val="28"/>
          <w:szCs w:val="28"/>
          <w:lang w:val="en-US" w:eastAsia="zh-CN"/>
        </w:rPr>
      </w:pPr>
      <w:r>
        <w:rPr>
          <w:rFonts w:hint="eastAsia" w:ascii="宋体" w:hAnsi="宋体" w:cs="宋体"/>
          <w:b/>
          <w:bCs/>
          <w:sz w:val="28"/>
          <w:szCs w:val="28"/>
          <w:lang w:eastAsia="zh-CN"/>
        </w:rPr>
        <w:t>三、供应商资格条件</w:t>
      </w:r>
    </w:p>
    <w:p>
      <w:pPr>
        <w:pStyle w:val="2"/>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eastAsia="zh-CN"/>
        </w:rPr>
      </w:pPr>
      <w:r>
        <w:rPr>
          <w:rFonts w:hint="eastAsia" w:ascii="宋体" w:hAnsi="宋体" w:cs="宋体"/>
          <w:sz w:val="28"/>
          <w:szCs w:val="28"/>
          <w:lang w:val="en-US" w:eastAsia="zh-CN"/>
        </w:rPr>
        <w:t>1.</w:t>
      </w:r>
      <w:r>
        <w:rPr>
          <w:rFonts w:hint="eastAsia" w:ascii="宋体" w:hAnsi="宋体" w:eastAsia="宋体" w:cs="宋体"/>
          <w:sz w:val="28"/>
          <w:szCs w:val="28"/>
          <w:lang w:eastAsia="zh-CN"/>
        </w:rPr>
        <w:t>应具备《政府采购法》第二十二条第一款之规定的条件</w:t>
      </w:r>
      <w:r>
        <w:rPr>
          <w:rFonts w:hint="eastAsia" w:ascii="宋体" w:hAnsi="宋体" w:cs="宋体"/>
          <w:sz w:val="28"/>
          <w:szCs w:val="28"/>
          <w:lang w:eastAsia="zh-CN"/>
        </w:rPr>
        <w:t>；</w:t>
      </w:r>
    </w:p>
    <w:p>
      <w:pPr>
        <w:pStyle w:val="2"/>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eastAsia="zh-CN"/>
        </w:rPr>
      </w:pPr>
      <w:r>
        <w:rPr>
          <w:rFonts w:hint="eastAsia" w:ascii="宋体" w:hAnsi="宋体" w:cs="宋体"/>
          <w:sz w:val="28"/>
          <w:szCs w:val="28"/>
          <w:lang w:val="en-US" w:eastAsia="zh-CN"/>
        </w:rPr>
        <w:t>2.</w:t>
      </w:r>
      <w:r>
        <w:rPr>
          <w:rFonts w:hint="eastAsia" w:ascii="宋体" w:hAnsi="宋体" w:eastAsia="宋体" w:cs="宋体"/>
          <w:sz w:val="28"/>
          <w:szCs w:val="28"/>
          <w:lang w:eastAsia="zh-CN"/>
        </w:rPr>
        <w:t>未被列入 “信用中国”网站（www.creditchina.gov.cn）失信被执行人、重大税收违法案件当事人名单、“中国政府采购网”（www.ccgp.gov.cn）政府采购严重违法失信行为记录名单的网页截图。</w:t>
      </w:r>
    </w:p>
    <w:p>
      <w:pPr>
        <w:pStyle w:val="2"/>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3.特定条件：供应商须提供《医疗器械经营企业许可证》。</w:t>
      </w:r>
    </w:p>
    <w:p>
      <w:pPr>
        <w:pStyle w:val="2"/>
        <w:ind w:firstLine="560" w:firstLineChars="200"/>
        <w:rPr>
          <w:rFonts w:hint="eastAsia"/>
          <w:lang w:val="en-US" w:eastAsia="zh-CN"/>
        </w:rPr>
      </w:pPr>
      <w:r>
        <w:rPr>
          <w:rFonts w:hint="eastAsia" w:ascii="宋体" w:hAnsi="宋体" w:eastAsia="宋体" w:cs="宋体"/>
          <w:sz w:val="28"/>
          <w:szCs w:val="28"/>
          <w:lang w:eastAsia="zh-CN"/>
        </w:rPr>
        <w:t>4.不接受联合体形式的投标。</w:t>
      </w:r>
    </w:p>
    <w:p>
      <w:pPr>
        <w:rPr>
          <w:rFonts w:hint="eastAsia"/>
          <w:lang w:val="en-US" w:eastAsia="zh-CN"/>
        </w:rPr>
        <w:sectPr>
          <w:pgSz w:w="11906" w:h="16838"/>
          <w:pgMar w:top="1440" w:right="1800" w:bottom="1117" w:left="1800" w:header="851" w:footer="992" w:gutter="0"/>
          <w:cols w:space="425" w:num="1"/>
          <w:docGrid w:type="lines" w:linePitch="312" w:charSpace="0"/>
        </w:sectPr>
      </w:pPr>
    </w:p>
    <w:p>
      <w:pPr>
        <w:adjustRightInd w:val="0"/>
        <w:snapToGrid w:val="0"/>
        <w:spacing w:line="360" w:lineRule="auto"/>
        <w:rPr>
          <w:sz w:val="24"/>
          <w:szCs w:val="24"/>
        </w:rPr>
      </w:pPr>
      <w:r>
        <w:rPr>
          <w:rFonts w:hint="eastAsia"/>
          <w:sz w:val="24"/>
          <w:szCs w:val="24"/>
        </w:rPr>
        <w:t>附件2：供应商报名表</w:t>
      </w:r>
    </w:p>
    <w:p>
      <w:pPr>
        <w:bidi w:val="0"/>
        <w:jc w:val="center"/>
        <w:rPr>
          <w:sz w:val="28"/>
          <w:szCs w:val="28"/>
        </w:rPr>
      </w:pPr>
      <w:r>
        <w:rPr>
          <w:rFonts w:hint="eastAsia"/>
          <w:sz w:val="28"/>
          <w:szCs w:val="28"/>
        </w:rPr>
        <w:t>供应商报名表</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rPr>
      </w:pPr>
      <w:r>
        <w:rPr>
          <w:rFonts w:hint="eastAsia"/>
          <w:color w:val="auto"/>
          <w:sz w:val="24"/>
          <w:szCs w:val="24"/>
        </w:rPr>
        <w:t>项目名称</w:t>
      </w:r>
      <w:r>
        <w:rPr>
          <w:rFonts w:hint="eastAsia" w:ascii="宋体" w:hAnsi="宋体" w:eastAsia="宋体" w:cs="宋体"/>
          <w:color w:val="auto"/>
          <w:sz w:val="24"/>
          <w:szCs w:val="24"/>
        </w:rPr>
        <w:t>：</w:t>
      </w:r>
      <w:r>
        <w:rPr>
          <w:rFonts w:hint="eastAsia" w:ascii="宋体" w:hAnsi="宋体" w:eastAsia="宋体" w:cs="宋体"/>
          <w:i w:val="0"/>
          <w:caps w:val="0"/>
          <w:color w:val="auto"/>
          <w:spacing w:val="0"/>
          <w:sz w:val="24"/>
          <w:szCs w:val="24"/>
          <w:u w:val="none"/>
          <w:lang w:eastAsia="zh-CN"/>
        </w:rPr>
        <w:t xml:space="preserve"> </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sz w:val="24"/>
          <w:szCs w:val="24"/>
        </w:rPr>
        <w:t>项目编号：</w:t>
      </w:r>
    </w:p>
    <w:tbl>
      <w:tblPr>
        <w:tblStyle w:val="4"/>
        <w:tblW w:w="985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5"/>
        <w:gridCol w:w="7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214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供应商名称（盖章）</w:t>
            </w:r>
          </w:p>
        </w:tc>
        <w:tc>
          <w:tcPr>
            <w:tcW w:w="771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left"/>
              <w:rPr>
                <w:rFonts w:ascii="宋体" w:hAnsi="宋体" w:cs="宋体"/>
                <w:kern w:val="0"/>
                <w:sz w:val="24"/>
                <w:szCs w:val="24"/>
              </w:rPr>
            </w:pPr>
            <w:r>
              <w:rPr>
                <w:rFonts w:hint="eastAsia" w:cs="宋体" w:asciiTheme="minorEastAsia" w:hAnsiTheme="minorEastAsia" w:eastAsiaTheme="minorEastAsia"/>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214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left"/>
              <w:rPr>
                <w:rFonts w:ascii="宋体" w:hAnsi="宋体" w:cs="宋体"/>
                <w:kern w:val="0"/>
                <w:sz w:val="24"/>
                <w:szCs w:val="24"/>
              </w:rPr>
            </w:pPr>
            <w:r>
              <w:rPr>
                <w:rFonts w:hint="eastAsia" w:cs="宋体" w:asciiTheme="minorEastAsia" w:hAnsiTheme="minorEastAsia" w:eastAsiaTheme="minorEastAsia"/>
                <w:kern w:val="0"/>
                <w:sz w:val="24"/>
                <w:szCs w:val="24"/>
              </w:rPr>
              <w:t>联系人姓名</w:t>
            </w:r>
          </w:p>
        </w:tc>
        <w:tc>
          <w:tcPr>
            <w:tcW w:w="771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left"/>
              <w:rPr>
                <w:rFonts w:ascii="宋体" w:hAnsi="宋体" w:cs="宋体"/>
                <w:kern w:val="0"/>
                <w:sz w:val="24"/>
                <w:szCs w:val="24"/>
              </w:rPr>
            </w:pPr>
            <w:r>
              <w:rPr>
                <w:rFonts w:hint="eastAsia" w:cs="宋体" w:asciiTheme="minorEastAsia" w:hAnsiTheme="minorEastAsia" w:eastAsiaTheme="minorEastAsia"/>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214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联系人电话（办公电话和手机）</w:t>
            </w:r>
          </w:p>
        </w:tc>
        <w:tc>
          <w:tcPr>
            <w:tcW w:w="771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kern w:val="0"/>
                <w:sz w:val="24"/>
                <w:szCs w:val="24"/>
              </w:rPr>
            </w:pPr>
            <w:r>
              <w:rPr>
                <w:rFonts w:hint="eastAsia" w:cs="宋体" w:asciiTheme="minorEastAsia" w:hAnsiTheme="minorEastAsia" w:eastAsiaTheme="minorEastAsia"/>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214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kern w:val="0"/>
                <w:sz w:val="24"/>
                <w:szCs w:val="24"/>
              </w:rPr>
            </w:pPr>
            <w:r>
              <w:rPr>
                <w:rFonts w:hint="eastAsia" w:cs="宋体" w:asciiTheme="minorEastAsia" w:hAnsiTheme="minorEastAsia" w:eastAsiaTheme="minorEastAsia"/>
                <w:kern w:val="0"/>
                <w:sz w:val="24"/>
                <w:szCs w:val="24"/>
              </w:rPr>
              <w:t>联系人邮箱</w:t>
            </w:r>
          </w:p>
        </w:tc>
        <w:tc>
          <w:tcPr>
            <w:tcW w:w="771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kern w:val="0"/>
                <w:sz w:val="24"/>
                <w:szCs w:val="24"/>
              </w:rPr>
            </w:pPr>
            <w:r>
              <w:rPr>
                <w:rFonts w:hint="eastAsia" w:cs="宋体" w:asciiTheme="minorEastAsia" w:hAnsiTheme="minorEastAsia" w:eastAsiaTheme="minorEastAsia"/>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2145" w:type="dxa"/>
            <w:vMerge w:val="restart"/>
            <w:tcBorders>
              <w:top w:val="single" w:color="auto" w:sz="4" w:space="0"/>
              <w:left w:val="single" w:color="auto" w:sz="4" w:space="0"/>
              <w:right w:val="single" w:color="auto" w:sz="4" w:space="0"/>
            </w:tcBorders>
            <w:vAlign w:val="center"/>
          </w:tcPr>
          <w:p>
            <w:pPr>
              <w:widowControl/>
              <w:spacing w:before="100" w:beforeAutospacing="1" w:after="100" w:afterAutospacing="1"/>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供应商提供的</w:t>
            </w:r>
          </w:p>
          <w:p>
            <w:pPr>
              <w:widowControl/>
              <w:spacing w:before="100" w:beforeAutospacing="1" w:after="100" w:afterAutospacing="1"/>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报名资料</w:t>
            </w:r>
          </w:p>
        </w:tc>
        <w:tc>
          <w:tcPr>
            <w:tcW w:w="7710" w:type="dxa"/>
            <w:tcBorders>
              <w:top w:val="single" w:color="auto" w:sz="4" w:space="0"/>
              <w:left w:val="single" w:color="auto" w:sz="4" w:space="0"/>
              <w:bottom w:val="single" w:color="auto" w:sz="4" w:space="0"/>
              <w:right w:val="single" w:color="auto" w:sz="4" w:space="0"/>
            </w:tcBorders>
          </w:tcPr>
          <w:p>
            <w:pPr>
              <w:bidi w:val="0"/>
              <w:rPr>
                <w:rFonts w:hint="eastAsia" w:ascii="宋体" w:hAnsi="宋体" w:eastAsia="宋体" w:cs="宋体"/>
                <w:sz w:val="24"/>
                <w:szCs w:val="24"/>
              </w:rPr>
            </w:pPr>
            <w:r>
              <w:rPr>
                <w:rFonts w:hint="eastAsia" w:ascii="宋体" w:hAnsi="宋体" w:eastAsia="宋体" w:cs="宋体"/>
                <w:sz w:val="24"/>
                <w:szCs w:val="24"/>
              </w:rPr>
              <w:t>1.法人或者其他组织的营业执照等证明文件，如供应商是自然人的提供身份证明材料。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2145" w:type="dxa"/>
            <w:vMerge w:val="continue"/>
            <w:tcBorders>
              <w:left w:val="single" w:color="auto" w:sz="4" w:space="0"/>
              <w:right w:val="single" w:color="auto" w:sz="4" w:space="0"/>
            </w:tcBorders>
            <w:vAlign w:val="center"/>
          </w:tcPr>
          <w:p>
            <w:pPr>
              <w:widowControl/>
              <w:jc w:val="left"/>
              <w:rPr>
                <w:rFonts w:ascii="宋体" w:hAnsi="宋体" w:cs="宋体"/>
                <w:kern w:val="0"/>
                <w:sz w:val="24"/>
                <w:szCs w:val="24"/>
              </w:rPr>
            </w:pPr>
          </w:p>
        </w:tc>
        <w:tc>
          <w:tcPr>
            <w:tcW w:w="7710" w:type="dxa"/>
            <w:tcBorders>
              <w:top w:val="single" w:color="auto" w:sz="4" w:space="0"/>
              <w:left w:val="single" w:color="auto" w:sz="4" w:space="0"/>
              <w:bottom w:val="single" w:color="auto" w:sz="4" w:space="0"/>
              <w:right w:val="single" w:color="auto" w:sz="4" w:space="0"/>
            </w:tcBorders>
          </w:tcPr>
          <w:p>
            <w:pPr>
              <w:bidi w:val="0"/>
              <w:rPr>
                <w:rFonts w:hint="eastAsia" w:ascii="宋体" w:hAnsi="宋体" w:eastAsia="宋体" w:cs="宋体"/>
                <w:sz w:val="24"/>
                <w:szCs w:val="24"/>
              </w:rPr>
            </w:pPr>
            <w:r>
              <w:rPr>
                <w:rFonts w:hint="eastAsia" w:ascii="宋体" w:hAnsi="宋体" w:eastAsia="宋体" w:cs="宋体"/>
                <w:sz w:val="24"/>
                <w:szCs w:val="24"/>
              </w:rPr>
              <w:t>2.财务状况报告，依法缴纳税收和社会保障资金的相关材料。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2145" w:type="dxa"/>
            <w:vMerge w:val="continue"/>
            <w:tcBorders>
              <w:left w:val="single" w:color="auto" w:sz="4" w:space="0"/>
              <w:right w:val="single" w:color="auto" w:sz="4" w:space="0"/>
            </w:tcBorders>
            <w:vAlign w:val="center"/>
          </w:tcPr>
          <w:p>
            <w:pPr>
              <w:widowControl/>
              <w:jc w:val="left"/>
              <w:rPr>
                <w:rFonts w:ascii="宋体" w:hAnsi="宋体" w:cs="宋体"/>
                <w:kern w:val="0"/>
                <w:sz w:val="24"/>
                <w:szCs w:val="24"/>
              </w:rPr>
            </w:pPr>
          </w:p>
        </w:tc>
        <w:tc>
          <w:tcPr>
            <w:tcW w:w="7710" w:type="dxa"/>
            <w:tcBorders>
              <w:top w:val="single" w:color="auto" w:sz="4" w:space="0"/>
              <w:left w:val="single" w:color="auto" w:sz="4" w:space="0"/>
              <w:bottom w:val="single" w:color="auto" w:sz="4" w:space="0"/>
              <w:right w:val="single" w:color="auto" w:sz="4" w:space="0"/>
            </w:tcBorders>
          </w:tcPr>
          <w:p>
            <w:pPr>
              <w:bidi w:val="0"/>
              <w:rPr>
                <w:rFonts w:hint="eastAsia" w:ascii="宋体" w:hAnsi="宋体" w:eastAsia="宋体" w:cs="宋体"/>
                <w:sz w:val="24"/>
                <w:szCs w:val="24"/>
              </w:rPr>
            </w:pPr>
            <w:r>
              <w:rPr>
                <w:rFonts w:hint="eastAsia" w:ascii="宋体" w:hAnsi="宋体" w:eastAsia="宋体" w:cs="宋体"/>
                <w:sz w:val="24"/>
                <w:szCs w:val="24"/>
              </w:rPr>
              <w:t>3.具备履行合同所必需的设备和专业技术能力的证明材料。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2145" w:type="dxa"/>
            <w:vMerge w:val="continue"/>
            <w:tcBorders>
              <w:left w:val="single" w:color="auto" w:sz="4" w:space="0"/>
              <w:right w:val="single" w:color="auto" w:sz="4" w:space="0"/>
            </w:tcBorders>
            <w:vAlign w:val="center"/>
          </w:tcPr>
          <w:p>
            <w:pPr>
              <w:widowControl/>
              <w:jc w:val="left"/>
              <w:rPr>
                <w:rFonts w:ascii="宋体" w:hAnsi="宋体" w:cs="宋体"/>
                <w:kern w:val="0"/>
                <w:sz w:val="24"/>
                <w:szCs w:val="24"/>
              </w:rPr>
            </w:pPr>
          </w:p>
        </w:tc>
        <w:tc>
          <w:tcPr>
            <w:tcW w:w="7710" w:type="dxa"/>
            <w:tcBorders>
              <w:top w:val="single" w:color="auto" w:sz="4" w:space="0"/>
              <w:left w:val="single" w:color="auto" w:sz="4" w:space="0"/>
              <w:bottom w:val="single" w:color="auto" w:sz="4" w:space="0"/>
              <w:right w:val="single" w:color="auto" w:sz="4" w:space="0"/>
            </w:tcBorders>
          </w:tcPr>
          <w:p>
            <w:pPr>
              <w:bidi w:val="0"/>
              <w:rPr>
                <w:rFonts w:hint="eastAsia" w:ascii="宋体" w:hAnsi="宋体" w:eastAsia="宋体" w:cs="宋体"/>
                <w:sz w:val="24"/>
                <w:szCs w:val="24"/>
              </w:rPr>
            </w:pPr>
            <w:r>
              <w:rPr>
                <w:rFonts w:hint="eastAsia" w:ascii="宋体" w:hAnsi="宋体" w:eastAsia="宋体" w:cs="宋体"/>
                <w:sz w:val="24"/>
                <w:szCs w:val="24"/>
              </w:rPr>
              <w:t>4.参加政府采购活动前3年内在经营活动中没有重大违法记录的书面声明。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2145" w:type="dxa"/>
            <w:vMerge w:val="continue"/>
            <w:tcBorders>
              <w:left w:val="single" w:color="auto" w:sz="4" w:space="0"/>
              <w:right w:val="single" w:color="auto" w:sz="4" w:space="0"/>
            </w:tcBorders>
            <w:vAlign w:val="center"/>
          </w:tcPr>
          <w:p>
            <w:pPr>
              <w:widowControl/>
              <w:jc w:val="left"/>
              <w:rPr>
                <w:rFonts w:ascii="宋体" w:hAnsi="宋体" w:cs="宋体"/>
                <w:kern w:val="0"/>
                <w:sz w:val="24"/>
                <w:szCs w:val="24"/>
              </w:rPr>
            </w:pPr>
          </w:p>
        </w:tc>
        <w:tc>
          <w:tcPr>
            <w:tcW w:w="7710" w:type="dxa"/>
            <w:tcBorders>
              <w:top w:val="single" w:color="auto" w:sz="4" w:space="0"/>
              <w:left w:val="single" w:color="auto" w:sz="4" w:space="0"/>
              <w:bottom w:val="single" w:color="auto" w:sz="4" w:space="0"/>
              <w:right w:val="single" w:color="auto" w:sz="4" w:space="0"/>
            </w:tcBorders>
          </w:tcPr>
          <w:p>
            <w:pPr>
              <w:bidi w:val="0"/>
              <w:rPr>
                <w:rFonts w:hint="eastAsia" w:ascii="宋体" w:hAnsi="宋体" w:eastAsia="宋体" w:cs="宋体"/>
                <w:sz w:val="24"/>
                <w:szCs w:val="24"/>
              </w:rPr>
            </w:pPr>
            <w:r>
              <w:rPr>
                <w:rFonts w:hint="eastAsia" w:ascii="宋体" w:hAnsi="宋体" w:eastAsia="宋体" w:cs="宋体"/>
                <w:sz w:val="24"/>
                <w:szCs w:val="24"/>
              </w:rPr>
              <w:t>5.具备法律、行政法规规定的其他条件的证明材料。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1" w:hRule="atLeast"/>
        </w:trPr>
        <w:tc>
          <w:tcPr>
            <w:tcW w:w="2145" w:type="dxa"/>
            <w:vMerge w:val="continue"/>
            <w:tcBorders>
              <w:left w:val="single" w:color="auto" w:sz="4" w:space="0"/>
              <w:right w:val="single" w:color="auto" w:sz="4" w:space="0"/>
            </w:tcBorders>
            <w:vAlign w:val="center"/>
          </w:tcPr>
          <w:p>
            <w:pPr>
              <w:widowControl/>
              <w:jc w:val="left"/>
              <w:rPr>
                <w:rFonts w:ascii="宋体" w:hAnsi="宋体" w:cs="宋体"/>
                <w:kern w:val="0"/>
                <w:sz w:val="24"/>
                <w:szCs w:val="24"/>
              </w:rPr>
            </w:pPr>
          </w:p>
        </w:tc>
        <w:tc>
          <w:tcPr>
            <w:tcW w:w="7710" w:type="dxa"/>
            <w:tcBorders>
              <w:top w:val="single" w:color="auto" w:sz="4" w:space="0"/>
              <w:left w:val="single" w:color="auto" w:sz="4" w:space="0"/>
              <w:bottom w:val="single" w:color="auto" w:sz="4" w:space="0"/>
              <w:right w:val="single" w:color="auto" w:sz="4" w:space="0"/>
            </w:tcBorders>
          </w:tcPr>
          <w:p>
            <w:pPr>
              <w:bidi w:val="0"/>
              <w:rPr>
                <w:rFonts w:hint="eastAsia" w:ascii="宋体" w:hAnsi="宋体" w:eastAsia="宋体" w:cs="宋体"/>
                <w:sz w:val="24"/>
                <w:szCs w:val="24"/>
              </w:rPr>
            </w:pPr>
            <w:r>
              <w:rPr>
                <w:rFonts w:hint="eastAsia" w:ascii="宋体" w:hAnsi="宋体" w:eastAsia="宋体" w:cs="宋体"/>
                <w:sz w:val="24"/>
                <w:szCs w:val="24"/>
              </w:rPr>
              <w:t>6.未被列入 “信用中国”网站（www.creditchina.gov.cn）失信被执行人、重大税收违法案件当事人名单、“中国政府采购网”（www.ccgp.gov.cn）政府采购严重违法失信行为记录名单的网页截图。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145" w:type="dxa"/>
            <w:vMerge w:val="continue"/>
            <w:tcBorders>
              <w:left w:val="single" w:color="auto" w:sz="4" w:space="0"/>
              <w:right w:val="single" w:color="auto" w:sz="4" w:space="0"/>
            </w:tcBorders>
            <w:vAlign w:val="center"/>
          </w:tcPr>
          <w:p>
            <w:pPr>
              <w:widowControl/>
              <w:jc w:val="left"/>
              <w:rPr>
                <w:rFonts w:ascii="宋体" w:hAnsi="宋体" w:cs="宋体"/>
                <w:kern w:val="0"/>
                <w:sz w:val="24"/>
                <w:szCs w:val="24"/>
              </w:rPr>
            </w:pPr>
          </w:p>
        </w:tc>
        <w:tc>
          <w:tcPr>
            <w:tcW w:w="7710" w:type="dxa"/>
            <w:tcBorders>
              <w:top w:val="single" w:color="auto" w:sz="4" w:space="0"/>
              <w:left w:val="single" w:color="auto" w:sz="4" w:space="0"/>
              <w:bottom w:val="single" w:color="auto" w:sz="4" w:space="0"/>
              <w:right w:val="single" w:color="auto" w:sz="4" w:space="0"/>
            </w:tcBorders>
          </w:tcPr>
          <w:p>
            <w:pPr>
              <w:pStyle w:val="3"/>
              <w:keepNext w:val="0"/>
              <w:keepLines w:val="0"/>
              <w:widowControl/>
              <w:suppressLineNumbers w:val="0"/>
              <w:spacing w:before="0" w:beforeAutospacing="0" w:after="0" w:afterAutospacing="0" w:line="360" w:lineRule="auto"/>
              <w:ind w:right="0"/>
              <w:rPr>
                <w:rFonts w:hint="eastAsia" w:cs="Times New Roman"/>
                <w:sz w:val="24"/>
                <w:szCs w:val="24"/>
              </w:rPr>
            </w:pPr>
            <w:r>
              <w:rPr>
                <w:rFonts w:hint="eastAsia" w:ascii="宋体" w:hAnsi="宋体" w:eastAsia="宋体" w:cs="宋体"/>
                <w:kern w:val="2"/>
                <w:sz w:val="24"/>
                <w:szCs w:val="24"/>
                <w:lang w:val="en-US" w:eastAsia="zh-CN" w:bidi="ar-SA"/>
              </w:rPr>
              <w:t>7.特定条件：供应商须提供《医疗器械经营企业许可证》。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2145" w:type="dxa"/>
            <w:vMerge w:val="continue"/>
            <w:tcBorders>
              <w:left w:val="single" w:color="auto" w:sz="4" w:space="0"/>
              <w:right w:val="single" w:color="auto" w:sz="4" w:space="0"/>
            </w:tcBorders>
            <w:vAlign w:val="center"/>
          </w:tcPr>
          <w:p>
            <w:pPr>
              <w:pStyle w:val="3"/>
              <w:keepNext w:val="0"/>
              <w:keepLines w:val="0"/>
              <w:widowControl/>
              <w:suppressLineNumbers w:val="0"/>
              <w:spacing w:before="0" w:beforeAutospacing="0" w:after="0" w:afterAutospacing="0" w:line="360" w:lineRule="auto"/>
              <w:ind w:right="0"/>
            </w:pPr>
          </w:p>
        </w:tc>
        <w:tc>
          <w:tcPr>
            <w:tcW w:w="7710" w:type="dxa"/>
            <w:tcBorders>
              <w:top w:val="single" w:color="auto" w:sz="4" w:space="0"/>
              <w:left w:val="single" w:color="auto" w:sz="4" w:space="0"/>
              <w:bottom w:val="single" w:color="auto" w:sz="4" w:space="0"/>
              <w:right w:val="single" w:color="auto" w:sz="4" w:space="0"/>
            </w:tcBorders>
          </w:tcPr>
          <w:p>
            <w:pPr>
              <w:pStyle w:val="3"/>
              <w:keepNext w:val="0"/>
              <w:keepLines w:val="0"/>
              <w:widowControl/>
              <w:suppressLineNumbers w:val="0"/>
              <w:spacing w:before="0" w:beforeAutospacing="0" w:after="0" w:afterAutospacing="0" w:line="360" w:lineRule="auto"/>
              <w:ind w:right="0"/>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8.不接受联合体形式的投标。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trPr>
        <w:tc>
          <w:tcPr>
            <w:tcW w:w="2145" w:type="dxa"/>
            <w:tcBorders>
              <w:left w:val="single" w:color="auto" w:sz="4" w:space="0"/>
              <w:right w:val="single" w:color="auto" w:sz="4" w:space="0"/>
            </w:tcBorders>
            <w:vAlign w:val="center"/>
          </w:tcPr>
          <w:p>
            <w:pPr>
              <w:jc w:val="center"/>
              <w:rPr>
                <w:b/>
                <w:sz w:val="24"/>
                <w:szCs w:val="24"/>
              </w:rPr>
            </w:pPr>
            <w:r>
              <w:rPr>
                <w:rFonts w:hint="eastAsia"/>
                <w:b/>
                <w:sz w:val="24"/>
                <w:szCs w:val="24"/>
              </w:rPr>
              <w:t>建议</w:t>
            </w:r>
          </w:p>
        </w:tc>
        <w:tc>
          <w:tcPr>
            <w:tcW w:w="7710" w:type="dxa"/>
            <w:tcBorders>
              <w:top w:val="single" w:color="auto" w:sz="4" w:space="0"/>
              <w:left w:val="single" w:color="auto" w:sz="4" w:space="0"/>
              <w:bottom w:val="single" w:color="auto" w:sz="4" w:space="0"/>
              <w:right w:val="single" w:color="auto" w:sz="4" w:space="0"/>
            </w:tcBorders>
            <w:vAlign w:val="center"/>
          </w:tcPr>
          <w:p>
            <w:pPr>
              <w:jc w:val="left"/>
              <w:rPr>
                <w:b/>
                <w:sz w:val="24"/>
                <w:szCs w:val="24"/>
              </w:rPr>
            </w:pPr>
            <w:r>
              <w:rPr>
                <w:rFonts w:hint="eastAsia"/>
                <w:b/>
                <w:sz w:val="24"/>
                <w:szCs w:val="24"/>
              </w:rPr>
              <w:t>供应商可对本项目采购需求的公正性、专业性、合理性等提出自己正确的意见、建议等。</w:t>
            </w:r>
          </w:p>
        </w:tc>
      </w:tr>
    </w:tbl>
    <w:p>
      <w:pPr>
        <w:pStyle w:val="3"/>
        <w:shd w:val="clear" w:color="auto" w:fill="FFFFFF"/>
        <w:spacing w:beforeAutospacing="0" w:afterAutospacing="0"/>
        <w:ind w:left="150"/>
        <w:rPr>
          <w:rStyle w:val="7"/>
          <w:b w:val="0"/>
          <w:color w:val="000000" w:themeColor="text1"/>
          <w:sz w:val="20"/>
          <w:szCs w:val="20"/>
          <w14:textFill>
            <w14:solidFill>
              <w14:schemeClr w14:val="tx1"/>
            </w14:solidFill>
          </w14:textFill>
        </w:rPr>
      </w:pPr>
      <w:r>
        <w:rPr>
          <w:rStyle w:val="7"/>
          <w:rFonts w:hint="eastAsia"/>
          <w:b w:val="0"/>
          <w:color w:val="000000" w:themeColor="text1"/>
          <w:sz w:val="20"/>
          <w:szCs w:val="20"/>
          <w14:textFill>
            <w14:solidFill>
              <w14:schemeClr w14:val="tx1"/>
            </w14:solidFill>
          </w14:textFill>
        </w:rPr>
        <w:t>注意事项：</w:t>
      </w:r>
    </w:p>
    <w:p>
      <w:pPr>
        <w:pStyle w:val="3"/>
        <w:shd w:val="clear" w:color="auto" w:fill="FFFFFF"/>
        <w:spacing w:beforeAutospacing="0" w:afterAutospacing="0"/>
        <w:ind w:left="150" w:firstLine="400" w:firstLineChars="200"/>
        <w:rPr>
          <w:rStyle w:val="7"/>
          <w:b w:val="0"/>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1.供应商必须严格按照公告的内容和要求，完整递交有关资料，</w:t>
      </w:r>
      <w:r>
        <w:rPr>
          <w:rStyle w:val="7"/>
          <w:rFonts w:hint="eastAsia"/>
          <w:b w:val="0"/>
          <w:color w:val="000000" w:themeColor="text1"/>
          <w:sz w:val="20"/>
          <w:szCs w:val="20"/>
          <w14:textFill>
            <w14:solidFill>
              <w14:schemeClr w14:val="tx1"/>
            </w14:solidFill>
          </w14:textFill>
        </w:rPr>
        <w:t>逾期递交的将予以拒收。</w:t>
      </w:r>
    </w:p>
    <w:p>
      <w:pPr>
        <w:pStyle w:val="3"/>
        <w:shd w:val="clear" w:color="auto" w:fill="FFFFFF"/>
        <w:spacing w:beforeAutospacing="0" w:afterAutospacing="0"/>
        <w:ind w:left="150" w:firstLine="400" w:firstLineChars="200"/>
        <w:rPr>
          <w:rFonts w:ascii="微软雅黑" w:hAnsi="微软雅黑" w:eastAsia="微软雅黑"/>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2.</w:t>
      </w:r>
      <w:r>
        <w:rPr>
          <w:rFonts w:hint="eastAsia" w:ascii="宋体" w:hAnsi="宋体" w:cs="宋体"/>
          <w:bCs/>
          <w:color w:val="000000" w:themeColor="text1"/>
          <w:sz w:val="20"/>
          <w:szCs w:val="20"/>
          <w14:textFill>
            <w14:solidFill>
              <w14:schemeClr w14:val="tx1"/>
            </w14:solidFill>
          </w14:textFill>
        </w:rPr>
        <w:t>供应商所递交的资料（全部盖有单位公章）必须为一般常用电脑办公软件能够读取的清晰、易于辨识的彩色电子扫描件、照片（相关证书和证明材料的原件并盖章与原件一致）,并对其他递交资料内容的真实性、有效性及完整性负责，如提供文件资料有错漏、模糊不清、复印件的电子扫描件、照片、无法读取识别或弄虚作假等，一律属于无效文件</w:t>
      </w:r>
      <w:r>
        <w:rPr>
          <w:rFonts w:ascii="宋体" w:hAnsi="宋体" w:cs="宋体"/>
          <w:bCs/>
          <w:color w:val="000000" w:themeColor="text1"/>
          <w:sz w:val="20"/>
          <w:szCs w:val="20"/>
          <w14:textFill>
            <w14:solidFill>
              <w14:schemeClr w14:val="tx1"/>
            </w14:solidFill>
          </w14:textFill>
        </w:rPr>
        <w:t xml:space="preserve">。 </w:t>
      </w:r>
    </w:p>
    <w:p>
      <w:pPr>
        <w:pStyle w:val="3"/>
        <w:shd w:val="clear" w:color="auto" w:fill="FFFFFF"/>
        <w:spacing w:beforeAutospacing="0" w:afterAutospacing="0"/>
        <w:ind w:left="150" w:firstLine="400" w:firstLineChars="200"/>
      </w:pPr>
      <w:r>
        <w:rPr>
          <w:rFonts w:hint="eastAsia"/>
          <w:color w:val="000000" w:themeColor="text1"/>
          <w:sz w:val="20"/>
          <w:szCs w:val="20"/>
          <w14:textFill>
            <w14:solidFill>
              <w14:schemeClr w14:val="tx1"/>
            </w14:solidFill>
          </w14:textFill>
        </w:rPr>
        <w:t>3.须在邮件（附件文件名注明公司全称）注明公司全称、项目名称及项目编号（不注明我单位将拒收报名邮件）。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56ACE5"/>
    <w:multiLevelType w:val="singleLevel"/>
    <w:tmpl w:val="AA56ACE5"/>
    <w:lvl w:ilvl="0" w:tentative="0">
      <w:start w:val="1"/>
      <w:numFmt w:val="decimal"/>
      <w:lvlText w:val="%1."/>
      <w:lvlJc w:val="left"/>
      <w:pPr>
        <w:ind w:left="425" w:hanging="425"/>
      </w:pPr>
      <w:rPr>
        <w:rFonts w:hint="default"/>
      </w:rPr>
    </w:lvl>
  </w:abstractNum>
  <w:abstractNum w:abstractNumId="1">
    <w:nsid w:val="1520B9A1"/>
    <w:multiLevelType w:val="singleLevel"/>
    <w:tmpl w:val="1520B9A1"/>
    <w:lvl w:ilvl="0" w:tentative="0">
      <w:start w:val="1"/>
      <w:numFmt w:val="decimal"/>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A35354"/>
    <w:rsid w:val="0B947D38"/>
    <w:rsid w:val="0BB40DFC"/>
    <w:rsid w:val="30237E87"/>
    <w:rsid w:val="35885B15"/>
    <w:rsid w:val="4CA237AD"/>
    <w:rsid w:val="51A35354"/>
    <w:rsid w:val="613B27AA"/>
    <w:rsid w:val="6C397D73"/>
    <w:rsid w:val="73E14BE2"/>
    <w:rsid w:val="77B170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Calibri" w:hAnsi="Calibri" w:eastAsia="宋体" w:cs="Times New Roman"/>
      <w:kern w:val="2"/>
      <w:sz w:val="21"/>
      <w:szCs w:val="21"/>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toc 1"/>
    <w:basedOn w:val="1"/>
    <w:next w:val="1"/>
    <w:unhideWhenUsed/>
    <w:qFormat/>
    <w:uiPriority w:val="39"/>
    <w:pPr>
      <w:widowControl/>
      <w:spacing w:after="100" w:line="276" w:lineRule="auto"/>
      <w:jc w:val="left"/>
    </w:pPr>
    <w:rPr>
      <w:rFonts w:ascii="Calibri" w:hAnsi="Calibri" w:eastAsia="宋体" w:cs="Times New Roman"/>
      <w:kern w:val="0"/>
      <w:sz w:val="22"/>
    </w:rPr>
  </w:style>
  <w:style w:type="paragraph" w:styleId="3">
    <w:name w:val="Normal (Web)"/>
    <w:basedOn w:val="1"/>
    <w:unhideWhenUsed/>
    <w:qFormat/>
    <w:uiPriority w:val="0"/>
    <w:pPr>
      <w:spacing w:beforeAutospacing="1" w:afterAutospacing="1"/>
      <w:jc w:val="left"/>
    </w:pPr>
    <w:rPr>
      <w:rFonts w:cs="Times New Roman"/>
      <w:kern w:val="0"/>
      <w:sz w:val="24"/>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7">
    <w:name w:val="Strong"/>
    <w:basedOn w:val="6"/>
    <w:qFormat/>
    <w:uiPriority w:val="22"/>
    <w:rPr>
      <w:b/>
      <w:bCs/>
    </w:rPr>
  </w:style>
  <w:style w:type="paragraph" w:customStyle="1" w:styleId="8">
    <w:name w:val="Other|1"/>
    <w:basedOn w:val="1"/>
    <w:qFormat/>
    <w:uiPriority w:val="0"/>
    <w:pPr>
      <w:widowControl w:val="0"/>
      <w:shd w:val="clear" w:color="auto" w:fill="auto"/>
    </w:pPr>
    <w:rPr>
      <w:rFonts w:ascii="宋体" w:hAnsi="宋体" w:eastAsia="宋体" w:cs="宋体"/>
      <w:sz w:val="30"/>
      <w:szCs w:val="30"/>
      <w:u w:val="none"/>
      <w:shd w:val="clear" w:color="auto" w:fill="auto"/>
      <w:lang w:val="zh-TW" w:eastAsia="zh-TW" w:bidi="zh-TW"/>
    </w:rPr>
  </w:style>
  <w:style w:type="paragraph" w:customStyle="1" w:styleId="9">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2020-12-17T06:31:00Z</dcterms:created>
  <dc:creator>石</dc:creator>
  <cp:lastModifiedBy>lenovo</cp:lastModifiedBy>
  <cp:lastPrinted>2021-08-17T05:36:00Z</cp:lastPrinted>
  <dcterms:modified xsi:type="dcterms:W3CDTF">2021-08-18T02:02:57Z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FF15FC429A864D2FB28D57A4EDB46E5F</vt:lpwstr>
  </property>
</Properties>
</file>