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left="571" w:leftChars="204" w:firstLine="450" w:firstLineChars="150"/>
        <w:rPr>
          <w:rFonts w:hint="eastAsia" w:ascii="黑体" w:hAnsi="黑体" w:eastAsia="黑体" w:cs="黑体"/>
          <w:b w:val="0"/>
          <w:bCs w:val="0"/>
          <w:color w:val="333333"/>
          <w:kern w:val="0"/>
          <w:sz w:val="30"/>
          <w:szCs w:val="30"/>
          <w:lang w:val="en-US" w:eastAsia="zh-CN"/>
        </w:rPr>
      </w:pPr>
      <w:bookmarkStart w:id="0" w:name="_GoBack"/>
      <w:r>
        <w:rPr>
          <w:rFonts w:hint="eastAsia" w:ascii="黑体" w:hAnsi="黑体" w:eastAsia="黑体" w:cs="黑体"/>
          <w:b w:val="0"/>
          <w:bCs w:val="0"/>
          <w:color w:val="333333"/>
          <w:kern w:val="0"/>
          <w:sz w:val="30"/>
          <w:szCs w:val="30"/>
          <w:lang w:val="en-US" w:eastAsia="zh-CN"/>
        </w:rPr>
        <w:t>阳新县实验幼儿园班级设备和功能室设备采购需求</w:t>
      </w:r>
    </w:p>
    <w:bookmarkEnd w:id="0"/>
    <w:p>
      <w:pPr>
        <w:spacing w:line="500" w:lineRule="exact"/>
        <w:ind w:left="420" w:hanging="420"/>
        <w:rPr>
          <w:rFonts w:hint="eastAsia" w:ascii="黑体" w:hAnsi="黑体" w:eastAsia="黑体" w:cs="黑体"/>
          <w:b w:val="0"/>
          <w:bCs w:val="0"/>
          <w:color w:val="333333"/>
          <w:kern w:val="0"/>
          <w:sz w:val="30"/>
          <w:szCs w:val="30"/>
          <w:lang w:val="en-US" w:eastAsia="zh-CN"/>
        </w:rPr>
      </w:pPr>
    </w:p>
    <w:p>
      <w:pPr>
        <w:numPr>
          <w:ilvl w:val="0"/>
          <w:numId w:val="1"/>
        </w:numPr>
        <w:tabs>
          <w:tab w:val="left" w:pos="7740"/>
        </w:tabs>
        <w:adjustRightInd w:val="0"/>
        <w:snapToGrid w:val="0"/>
        <w:spacing w:line="360" w:lineRule="auto"/>
        <w:rPr>
          <w:rFonts w:hint="eastAsia"/>
          <w:color w:val="000000"/>
          <w:szCs w:val="28"/>
          <w:lang w:eastAsia="zh-CN"/>
        </w:rPr>
      </w:pPr>
      <w:r>
        <w:rPr>
          <w:rFonts w:hint="eastAsia"/>
          <w:color w:val="000000"/>
          <w:szCs w:val="28"/>
        </w:rPr>
        <w:t>采购清单</w:t>
      </w:r>
      <w:r>
        <w:rPr>
          <w:rFonts w:hint="eastAsia"/>
          <w:color w:val="000000"/>
          <w:szCs w:val="28"/>
          <w:lang w:eastAsia="zh-CN"/>
        </w:rPr>
        <w:t>：</w:t>
      </w:r>
    </w:p>
    <w:tbl>
      <w:tblPr>
        <w:tblStyle w:val="5"/>
        <w:tblpPr w:leftFromText="180" w:rightFromText="180" w:vertAnchor="text" w:horzAnchor="page" w:tblpX="1148" w:tblpY="348"/>
        <w:tblOverlap w:val="never"/>
        <w:tblW w:w="98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984"/>
        <w:gridCol w:w="5388"/>
        <w:gridCol w:w="660"/>
        <w:gridCol w:w="696"/>
        <w:gridCol w:w="672"/>
        <w:gridCol w:w="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9804" w:type="dxa"/>
            <w:gridSpan w:val="7"/>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tabs>
                <w:tab w:val="left" w:pos="7740"/>
              </w:tabs>
              <w:adjustRightInd w:val="0"/>
              <w:snapToGrid w:val="0"/>
              <w:spacing w:line="360" w:lineRule="auto"/>
              <w:rPr>
                <w:rFonts w:hint="default" w:eastAsia="宋体"/>
                <w:b/>
                <w:bCs/>
                <w:sz w:val="21"/>
                <w:szCs w:val="21"/>
                <w:vertAlign w:val="baseline"/>
                <w:lang w:val="en-US" w:eastAsia="zh-CN"/>
              </w:rPr>
            </w:pPr>
            <w:r>
              <w:rPr>
                <w:rFonts w:hint="eastAsia"/>
                <w:color w:val="000000"/>
                <w:sz w:val="24"/>
                <w:szCs w:val="24"/>
                <w:lang w:val="en-US" w:eastAsia="zh-CN"/>
              </w:rPr>
              <w:t>1、班级设施设备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1"/>
                <w:szCs w:val="21"/>
                <w:u w:val="none"/>
                <w:lang w:val="en-US" w:eastAsia="zh-CN"/>
              </w:rPr>
            </w:pPr>
            <w:r>
              <w:rPr>
                <w:rFonts w:hint="eastAsia" w:ascii="宋体" w:hAnsi="宋体" w:eastAsia="宋体" w:cs="宋体"/>
                <w:b/>
                <w:bCs/>
                <w:i w:val="0"/>
                <w:color w:val="000000"/>
                <w:sz w:val="21"/>
                <w:szCs w:val="21"/>
                <w:u w:val="none"/>
                <w:lang w:val="en-US" w:eastAsia="zh-CN"/>
              </w:rPr>
              <w:t>序号</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sz w:val="21"/>
                <w:szCs w:val="21"/>
                <w:u w:val="none"/>
              </w:rPr>
              <w:t>名称</w:t>
            </w:r>
          </w:p>
        </w:tc>
        <w:tc>
          <w:tcPr>
            <w:tcW w:w="5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sz w:val="21"/>
                <w:szCs w:val="21"/>
                <w:u w:val="none"/>
              </w:rPr>
              <w:t>规格及参数</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sz w:val="21"/>
                <w:szCs w:val="21"/>
                <w:u w:val="none"/>
              </w:rPr>
              <w:t>数量</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sz w:val="21"/>
                <w:szCs w:val="21"/>
                <w:u w:val="none"/>
              </w:rPr>
              <w:t>单位</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sz w:val="21"/>
                <w:szCs w:val="21"/>
                <w:u w:val="none"/>
              </w:rPr>
              <w:t>单</w:t>
            </w:r>
            <w:r>
              <w:rPr>
                <w:rFonts w:hint="eastAsia" w:ascii="宋体" w:hAnsi="宋体" w:eastAsia="宋体" w:cs="宋体"/>
                <w:b/>
                <w:bCs/>
                <w:i w:val="0"/>
                <w:color w:val="000000"/>
                <w:sz w:val="21"/>
                <w:szCs w:val="21"/>
                <w:u w:val="none"/>
                <w:lang w:val="en-US" w:eastAsia="zh-CN"/>
              </w:rPr>
              <w:t>价</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tabs>
                <w:tab w:val="left" w:pos="7740"/>
              </w:tabs>
              <w:adjustRightInd w:val="0"/>
              <w:snapToGrid w:val="0"/>
              <w:spacing w:line="360" w:lineRule="auto"/>
              <w:jc w:val="center"/>
              <w:rPr>
                <w:rFonts w:hint="eastAsia" w:ascii="宋体" w:hAnsi="宋体" w:eastAsia="宋体" w:cs="宋体"/>
                <w:b/>
                <w:bCs/>
                <w:i w:val="0"/>
                <w:color w:val="000000"/>
                <w:sz w:val="21"/>
                <w:szCs w:val="21"/>
                <w:u w:val="none"/>
                <w:lang w:val="en-US" w:eastAsia="zh-CN"/>
              </w:rPr>
            </w:pPr>
            <w:r>
              <w:rPr>
                <w:rFonts w:hint="eastAsia" w:ascii="宋体" w:hAnsi="宋体" w:eastAsia="宋体" w:cs="宋体"/>
                <w:b/>
                <w:bCs/>
                <w:i w:val="0"/>
                <w:color w:val="000000"/>
                <w:sz w:val="21"/>
                <w:szCs w:val="21"/>
                <w:u w:val="none"/>
                <w:lang w:val="en-US" w:eastAsia="zh-CN"/>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tabs>
                <w:tab w:val="left" w:pos="7740"/>
              </w:tabs>
              <w:adjustRightInd w:val="0"/>
              <w:snapToGrid w:val="0"/>
              <w:spacing w:line="360" w:lineRule="auto"/>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1</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tabs>
                <w:tab w:val="left" w:pos="7740"/>
              </w:tabs>
              <w:adjustRightInd w:val="0"/>
              <w:snapToGrid w:val="0"/>
              <w:spacing w:line="360" w:lineRule="auto"/>
              <w:jc w:val="center"/>
              <w:rPr>
                <w:rFonts w:hint="eastAsia"/>
                <w:b w:val="0"/>
                <w:bCs w:val="0"/>
                <w:sz w:val="18"/>
                <w:szCs w:val="18"/>
                <w:vertAlign w:val="baseline"/>
                <w:lang w:val="en-US" w:eastAsia="zh-CN"/>
              </w:rPr>
            </w:pPr>
            <w:r>
              <w:rPr>
                <w:rFonts w:hint="eastAsia"/>
                <w:b w:val="0"/>
                <w:bCs w:val="0"/>
                <w:sz w:val="18"/>
                <w:szCs w:val="18"/>
                <w:vertAlign w:val="baseline"/>
                <w:lang w:val="en-US" w:eastAsia="zh-CN"/>
              </w:rPr>
              <w:t>幼儿长方桌</w:t>
            </w:r>
          </w:p>
        </w:tc>
        <w:tc>
          <w:tcPr>
            <w:tcW w:w="5388" w:type="dxa"/>
            <w:tcBorders>
              <w:top w:val="single" w:color="000000" w:sz="4" w:space="0"/>
              <w:left w:val="single" w:color="000000" w:sz="4" w:space="0"/>
              <w:bottom w:val="single" w:color="000000" w:sz="4" w:space="0"/>
              <w:right w:val="single" w:color="000000" w:sz="4" w:space="0"/>
            </w:tcBorders>
            <w:noWrap w:val="0"/>
            <w:vAlign w:val="center"/>
          </w:tcPr>
          <w:p>
            <w:pPr>
              <w:tabs>
                <w:tab w:val="left" w:pos="7740"/>
              </w:tabs>
              <w:adjustRightInd w:val="0"/>
              <w:snapToGrid w:val="0"/>
              <w:spacing w:line="360" w:lineRule="auto"/>
              <w:jc w:val="left"/>
              <w:rPr>
                <w:rFonts w:hint="eastAsia"/>
                <w:b w:val="0"/>
                <w:bCs w:val="0"/>
                <w:sz w:val="18"/>
                <w:szCs w:val="18"/>
                <w:vertAlign w:val="baseline"/>
                <w:lang w:val="en-US" w:eastAsia="zh-CN"/>
              </w:rPr>
            </w:pPr>
            <w:r>
              <w:rPr>
                <w:rFonts w:hint="eastAsia"/>
                <w:b w:val="0"/>
                <w:bCs w:val="0"/>
                <w:sz w:val="18"/>
                <w:szCs w:val="18"/>
                <w:vertAlign w:val="baseline"/>
                <w:lang w:val="en-US" w:eastAsia="zh-CN"/>
              </w:rPr>
              <w:t>尺寸：1200×600×500mm</w:t>
            </w:r>
          </w:p>
          <w:p>
            <w:pPr>
              <w:tabs>
                <w:tab w:val="left" w:pos="7740"/>
              </w:tabs>
              <w:adjustRightInd w:val="0"/>
              <w:snapToGrid w:val="0"/>
              <w:spacing w:line="360" w:lineRule="auto"/>
              <w:jc w:val="left"/>
              <w:rPr>
                <w:rFonts w:hint="eastAsia"/>
                <w:b w:val="0"/>
                <w:bCs w:val="0"/>
                <w:sz w:val="18"/>
                <w:szCs w:val="18"/>
                <w:vertAlign w:val="baseline"/>
                <w:lang w:val="en-US" w:eastAsia="zh-CN"/>
              </w:rPr>
            </w:pPr>
            <w:r>
              <w:rPr>
                <w:rFonts w:hint="eastAsia"/>
                <w:b w:val="0"/>
                <w:bCs w:val="0"/>
                <w:sz w:val="18"/>
                <w:szCs w:val="18"/>
                <w:vertAlign w:val="baseline"/>
                <w:lang w:val="en-US" w:eastAsia="zh-CN"/>
              </w:rPr>
              <w:t>材质：橡胶木(优质料)</w:t>
            </w:r>
          </w:p>
          <w:p>
            <w:pPr>
              <w:tabs>
                <w:tab w:val="left" w:pos="7740"/>
              </w:tabs>
              <w:adjustRightInd w:val="0"/>
              <w:snapToGrid w:val="0"/>
              <w:spacing w:line="360" w:lineRule="auto"/>
              <w:jc w:val="left"/>
              <w:rPr>
                <w:rFonts w:hint="eastAsia"/>
                <w:b w:val="0"/>
                <w:bCs w:val="0"/>
                <w:sz w:val="18"/>
                <w:szCs w:val="18"/>
                <w:vertAlign w:val="baseline"/>
                <w:lang w:val="en-US" w:eastAsia="zh-CN"/>
              </w:rPr>
            </w:pPr>
            <w:r>
              <w:rPr>
                <w:rFonts w:hint="eastAsia"/>
                <w:b w:val="0"/>
                <w:bCs w:val="0"/>
                <w:sz w:val="18"/>
                <w:szCs w:val="18"/>
                <w:vertAlign w:val="baseline"/>
                <w:lang w:val="en-US" w:eastAsia="zh-CN"/>
              </w:rPr>
              <w:t>桌面板：18mm指接板</w:t>
            </w:r>
          </w:p>
          <w:p>
            <w:pPr>
              <w:tabs>
                <w:tab w:val="left" w:pos="7740"/>
              </w:tabs>
              <w:adjustRightInd w:val="0"/>
              <w:snapToGrid w:val="0"/>
              <w:spacing w:line="360" w:lineRule="auto"/>
              <w:jc w:val="left"/>
              <w:rPr>
                <w:rFonts w:hint="eastAsia"/>
                <w:b w:val="0"/>
                <w:bCs w:val="0"/>
                <w:sz w:val="18"/>
                <w:szCs w:val="18"/>
                <w:vertAlign w:val="baseline"/>
                <w:lang w:val="en-US" w:eastAsia="zh-CN"/>
              </w:rPr>
            </w:pPr>
            <w:r>
              <w:rPr>
                <w:rFonts w:hint="eastAsia"/>
                <w:b w:val="0"/>
                <w:bCs w:val="0"/>
                <w:sz w:val="18"/>
                <w:szCs w:val="18"/>
                <w:vertAlign w:val="baseline"/>
                <w:lang w:val="en-US" w:eastAsia="zh-CN"/>
              </w:rPr>
              <w:t>桌架：全榫头工艺制作，50×50mm实心脚</w:t>
            </w:r>
          </w:p>
          <w:p>
            <w:pPr>
              <w:tabs>
                <w:tab w:val="left" w:pos="7740"/>
              </w:tabs>
              <w:adjustRightInd w:val="0"/>
              <w:snapToGrid w:val="0"/>
              <w:spacing w:line="360" w:lineRule="auto"/>
              <w:jc w:val="left"/>
              <w:rPr>
                <w:rFonts w:hint="eastAsia"/>
                <w:b w:val="0"/>
                <w:bCs w:val="0"/>
                <w:sz w:val="18"/>
                <w:szCs w:val="18"/>
                <w:vertAlign w:val="baseline"/>
                <w:lang w:val="en-US" w:eastAsia="zh-CN"/>
              </w:rPr>
            </w:pPr>
            <w:r>
              <w:rPr>
                <w:rFonts w:hint="eastAsia"/>
                <w:b w:val="0"/>
                <w:bCs w:val="0"/>
                <w:sz w:val="18"/>
                <w:szCs w:val="18"/>
                <w:vertAlign w:val="baseline"/>
                <w:lang w:val="en-US" w:eastAsia="zh-CN"/>
              </w:rPr>
              <w:t>工艺：表面光洁，无裂缝，无毛刺，无锐边，连接牢固、安全。边缘抛圆处理，外表面和内表面以及儿童手指可触及的隐蔽处，均不得有锐利的棱角、毛刺以及小五金部件露出的锐利尖锐。</w:t>
            </w:r>
          </w:p>
          <w:p>
            <w:pPr>
              <w:tabs>
                <w:tab w:val="left" w:pos="7740"/>
              </w:tabs>
              <w:adjustRightInd w:val="0"/>
              <w:snapToGrid w:val="0"/>
              <w:spacing w:line="360" w:lineRule="auto"/>
              <w:jc w:val="left"/>
              <w:rPr>
                <w:rFonts w:hint="eastAsia"/>
                <w:b w:val="0"/>
                <w:bCs w:val="0"/>
                <w:sz w:val="18"/>
                <w:szCs w:val="18"/>
                <w:vertAlign w:val="baseline"/>
                <w:lang w:val="en-US" w:eastAsia="zh-CN"/>
              </w:rPr>
            </w:pPr>
            <w:r>
              <w:rPr>
                <w:rFonts w:hint="eastAsia"/>
                <w:b w:val="0"/>
                <w:bCs w:val="0"/>
                <w:sz w:val="18"/>
                <w:szCs w:val="18"/>
                <w:vertAlign w:val="baseline"/>
                <w:lang w:val="en-US" w:eastAsia="zh-CN"/>
              </w:rPr>
              <w:t>油漆：水性漆。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tabs>
                <w:tab w:val="left" w:pos="7740"/>
              </w:tabs>
              <w:adjustRightInd w:val="0"/>
              <w:snapToGrid w:val="0"/>
              <w:spacing w:line="360" w:lineRule="auto"/>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14</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tabs>
                <w:tab w:val="left" w:pos="7740"/>
              </w:tabs>
              <w:adjustRightInd w:val="0"/>
              <w:snapToGrid w:val="0"/>
              <w:spacing w:line="360" w:lineRule="auto"/>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张</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pPr>
              <w:tabs>
                <w:tab w:val="left" w:pos="7740"/>
              </w:tabs>
              <w:adjustRightInd w:val="0"/>
              <w:snapToGrid w:val="0"/>
              <w:spacing w:line="360" w:lineRule="auto"/>
              <w:jc w:val="center"/>
              <w:rPr>
                <w:rFonts w:hint="eastAsia"/>
                <w:b w:val="0"/>
                <w:bCs w:val="0"/>
                <w:sz w:val="18"/>
                <w:szCs w:val="18"/>
                <w:vertAlign w:val="baseline"/>
                <w:lang w:val="en-US" w:eastAsia="zh-CN"/>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tabs>
                <w:tab w:val="left" w:pos="7740"/>
              </w:tabs>
              <w:adjustRightInd w:val="0"/>
              <w:snapToGrid w:val="0"/>
              <w:spacing w:line="360" w:lineRule="auto"/>
              <w:jc w:val="center"/>
              <w:rPr>
                <w:rFonts w:hint="eastAsia"/>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Borders>
              <w:top w:val="single" w:color="000000" w:sz="4" w:space="0"/>
              <w:left w:val="single" w:color="000000" w:sz="4" w:space="0"/>
              <w:bottom w:val="single" w:color="000000" w:sz="4" w:space="0"/>
              <w:right w:val="single" w:color="000000" w:sz="4" w:space="0"/>
            </w:tcBorders>
            <w:noWrap w:val="0"/>
            <w:vAlign w:val="center"/>
          </w:tcPr>
          <w:p>
            <w:pPr>
              <w:tabs>
                <w:tab w:val="left" w:pos="7740"/>
              </w:tabs>
              <w:adjustRightInd w:val="0"/>
              <w:snapToGrid w:val="0"/>
              <w:spacing w:line="360" w:lineRule="auto"/>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2</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幼儿正方桌</w:t>
            </w:r>
          </w:p>
        </w:tc>
        <w:tc>
          <w:tcPr>
            <w:tcW w:w="5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尺寸：600×600×500mm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材质：橡胶木(优质料)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桌面板：18mm指接板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桌架：全榫头工艺制作，50×50mm实心脚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工艺：表面光洁，无裂缝，无毛刺，无锐边，连接牢固、安全。边缘抛圆处理，外表面和内表面以及儿童手指可触及的隐蔽处，均不得有锐利的棱角、毛刺以及小五金部件露出的锐利尖锐。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油漆：水性漆。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张</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lang w:val="en-US" w:eastAsia="zh-CN"/>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Borders>
              <w:top w:val="single" w:color="000000" w:sz="4" w:space="0"/>
              <w:left w:val="single" w:color="000000" w:sz="4" w:space="0"/>
              <w:bottom w:val="single" w:color="000000" w:sz="4" w:space="0"/>
              <w:right w:val="single" w:color="000000" w:sz="4" w:space="0"/>
            </w:tcBorders>
            <w:noWrap w:val="0"/>
            <w:vAlign w:val="center"/>
          </w:tcPr>
          <w:p>
            <w:pPr>
              <w:tabs>
                <w:tab w:val="left" w:pos="7740"/>
              </w:tabs>
              <w:adjustRightInd w:val="0"/>
              <w:snapToGrid w:val="0"/>
              <w:spacing w:line="360" w:lineRule="auto"/>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3</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幼儿椅</w:t>
            </w:r>
          </w:p>
        </w:tc>
        <w:tc>
          <w:tcPr>
            <w:tcW w:w="5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规格：29.5*29*29cm。材质：橡胶木面板。使用环保材料，带靠背。边缘抛圆处理，外表面和内表面以及儿童手指可触及的地方，均不得有锐利的棱角、毛刺以及小五金部件露出的锐利尖锐。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油漆：水性漆。</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80</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把</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lang w:val="en-US" w:eastAsia="zh-CN"/>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Borders>
              <w:top w:val="single" w:color="000000" w:sz="4" w:space="0"/>
            </w:tcBorders>
            <w:noWrap w:val="0"/>
            <w:vAlign w:val="center"/>
          </w:tcPr>
          <w:p>
            <w:pPr>
              <w:tabs>
                <w:tab w:val="left" w:pos="7740"/>
              </w:tabs>
              <w:adjustRightInd w:val="0"/>
              <w:snapToGrid w:val="0"/>
              <w:spacing w:line="360" w:lineRule="auto"/>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4</w:t>
            </w:r>
          </w:p>
        </w:tc>
        <w:tc>
          <w:tcPr>
            <w:tcW w:w="984" w:type="dxa"/>
            <w:tcBorders>
              <w:top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幼儿木制床</w:t>
            </w:r>
          </w:p>
        </w:tc>
        <w:tc>
          <w:tcPr>
            <w:tcW w:w="5388" w:type="dxa"/>
            <w:tcBorders>
              <w:top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规格：138*60*20cm。床扶手板材厚度1.6cm，床板厚度1.3cm,材质：橡胶木，工艺：表面光洁，无裂缝，无毛刺，无锐边，连接牢固、安全。边缘抛圆处理，外表面和内表面以及儿童手指可触及的隐蔽处，均不得有锐利的棱角、毛刺以及小五金部件露出的锐利尖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油漆：水性漆。</w:t>
            </w:r>
          </w:p>
        </w:tc>
        <w:tc>
          <w:tcPr>
            <w:tcW w:w="660" w:type="dxa"/>
            <w:tcBorders>
              <w:top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80</w:t>
            </w:r>
          </w:p>
        </w:tc>
        <w:tc>
          <w:tcPr>
            <w:tcW w:w="696" w:type="dxa"/>
            <w:tcBorders>
              <w:top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张</w:t>
            </w:r>
          </w:p>
        </w:tc>
        <w:tc>
          <w:tcPr>
            <w:tcW w:w="672" w:type="dxa"/>
            <w:tcBorders>
              <w:top w:val="single" w:color="000000" w:sz="4" w:space="0"/>
            </w:tcBorders>
            <w:noWrap w:val="0"/>
            <w:vAlign w:val="center"/>
          </w:tcPr>
          <w:p>
            <w:pPr>
              <w:jc w:val="center"/>
              <w:rPr>
                <w:rFonts w:hint="eastAsia" w:ascii="宋体" w:hAnsi="宋体" w:eastAsia="宋体" w:cs="宋体"/>
                <w:i w:val="0"/>
                <w:iCs w:val="0"/>
                <w:color w:val="000000"/>
                <w:sz w:val="20"/>
                <w:szCs w:val="20"/>
                <w:u w:val="none"/>
                <w:lang w:val="en-US" w:eastAsia="zh-CN"/>
              </w:rPr>
            </w:pPr>
          </w:p>
        </w:tc>
        <w:tc>
          <w:tcPr>
            <w:tcW w:w="744" w:type="dxa"/>
            <w:tcBorders>
              <w:top w:val="single" w:color="000000" w:sz="4" w:space="0"/>
            </w:tcBorders>
            <w:noWrap w:val="0"/>
            <w:vAlign w:val="center"/>
          </w:tcPr>
          <w:p>
            <w:pPr>
              <w:jc w:val="center"/>
              <w:rPr>
                <w:rFonts w:hint="eastAsia" w:ascii="宋体" w:hAnsi="宋体" w:eastAsia="宋体" w:cs="宋体"/>
                <w:i w:val="0"/>
                <w:iCs w:val="0"/>
                <w:color w:val="000000"/>
                <w:sz w:val="20"/>
                <w:szCs w:val="20"/>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tabs>
                <w:tab w:val="left" w:pos="7740"/>
              </w:tabs>
              <w:adjustRightInd w:val="0"/>
              <w:snapToGrid w:val="0"/>
              <w:spacing w:line="360" w:lineRule="auto"/>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5</w:t>
            </w:r>
          </w:p>
        </w:tc>
        <w:tc>
          <w:tcPr>
            <w:tcW w:w="98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儿童被套</w:t>
            </w:r>
          </w:p>
        </w:tc>
        <w:tc>
          <w:tcPr>
            <w:tcW w:w="5388"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规格：6件套，枕头：50*35cm，纯棉；盖被：147*113cm，一级棉胎，不少于2斤；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垫絮：140*60cm不少于1.5斤，。材质：一级棉胎，质感舒适，枕头、枕套、盖被、盖套、垫絮、被单，其中：枕套、盖套、被单面料纯棉，蓝色，动物图案，幼儿园指定；</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80</w:t>
            </w:r>
          </w:p>
        </w:tc>
        <w:tc>
          <w:tcPr>
            <w:tcW w:w="6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床</w:t>
            </w:r>
          </w:p>
        </w:tc>
        <w:tc>
          <w:tcPr>
            <w:tcW w:w="672" w:type="dxa"/>
            <w:noWrap w:val="0"/>
            <w:vAlign w:val="center"/>
          </w:tcPr>
          <w:p>
            <w:pPr>
              <w:jc w:val="center"/>
              <w:rPr>
                <w:rFonts w:hint="eastAsia" w:ascii="宋体" w:hAnsi="宋体" w:eastAsia="宋体" w:cs="宋体"/>
                <w:i w:val="0"/>
                <w:iCs w:val="0"/>
                <w:color w:val="000000"/>
                <w:sz w:val="20"/>
                <w:szCs w:val="20"/>
                <w:u w:val="none"/>
                <w:lang w:val="en-US" w:eastAsia="zh-CN"/>
              </w:rPr>
            </w:pPr>
          </w:p>
        </w:tc>
        <w:tc>
          <w:tcPr>
            <w:tcW w:w="744" w:type="dxa"/>
            <w:noWrap w:val="0"/>
            <w:vAlign w:val="center"/>
          </w:tcPr>
          <w:p>
            <w:pPr>
              <w:jc w:val="center"/>
              <w:rPr>
                <w:rFonts w:hint="eastAsia" w:ascii="宋体" w:hAnsi="宋体" w:eastAsia="宋体" w:cs="宋体"/>
                <w:i w:val="0"/>
                <w:iCs w:val="0"/>
                <w:color w:val="000000"/>
                <w:sz w:val="20"/>
                <w:szCs w:val="20"/>
                <w:u w:val="none"/>
                <w:lang w:val="en-US" w:eastAsia="zh-CN"/>
              </w:rPr>
            </w:pPr>
          </w:p>
        </w:tc>
      </w:tr>
    </w:tbl>
    <w:tbl>
      <w:tblPr>
        <w:tblStyle w:val="5"/>
        <w:tblpPr w:leftFromText="180" w:rightFromText="180" w:vertAnchor="text" w:horzAnchor="page" w:tblpX="1148" w:tblpY="172"/>
        <w:tblOverlap w:val="never"/>
        <w:tblW w:w="98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972"/>
        <w:gridCol w:w="5412"/>
        <w:gridCol w:w="660"/>
        <w:gridCol w:w="696"/>
        <w:gridCol w:w="660"/>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tabs>
                <w:tab w:val="left" w:pos="7740"/>
              </w:tabs>
              <w:adjustRightInd w:val="0"/>
              <w:snapToGrid w:val="0"/>
              <w:spacing w:line="360" w:lineRule="auto"/>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6</w:t>
            </w:r>
          </w:p>
        </w:tc>
        <w:tc>
          <w:tcPr>
            <w:tcW w:w="9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玩具柜</w:t>
            </w:r>
          </w:p>
        </w:tc>
        <w:tc>
          <w:tcPr>
            <w:tcW w:w="5412"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规格：120*30*61cm,材质：采用橡胶木材质；板材厚度1.6cm。工艺：表面光洁，无裂缝，无毛刺，无锐边，连接牢固、安全。边缘抛圆处理，外表面和内表面以及儿童手指可触及的隐蔽处，均不得有锐利的棱角、毛刺以及小五金部件露出的锐利尖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油漆：水性漆。</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24</w:t>
            </w:r>
          </w:p>
        </w:tc>
        <w:tc>
          <w:tcPr>
            <w:tcW w:w="6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660" w:type="dxa"/>
            <w:noWrap w:val="0"/>
            <w:vAlign w:val="center"/>
          </w:tcPr>
          <w:p>
            <w:pPr>
              <w:jc w:val="center"/>
              <w:rPr>
                <w:rFonts w:hint="eastAsia" w:ascii="宋体" w:hAnsi="宋体" w:eastAsia="宋体" w:cs="宋体"/>
                <w:i w:val="0"/>
                <w:iCs w:val="0"/>
                <w:color w:val="000000"/>
                <w:sz w:val="20"/>
                <w:szCs w:val="20"/>
                <w:u w:val="none"/>
                <w:lang w:val="en-US" w:eastAsia="zh-CN"/>
              </w:rPr>
            </w:pPr>
          </w:p>
        </w:tc>
        <w:tc>
          <w:tcPr>
            <w:tcW w:w="756" w:type="dxa"/>
            <w:noWrap w:val="0"/>
            <w:vAlign w:val="center"/>
          </w:tcPr>
          <w:p>
            <w:pPr>
              <w:jc w:val="center"/>
              <w:rPr>
                <w:rFonts w:hint="eastAsia" w:ascii="宋体" w:hAnsi="宋体" w:eastAsia="宋体" w:cs="宋体"/>
                <w:i w:val="0"/>
                <w:iCs w:val="0"/>
                <w:color w:val="000000"/>
                <w:sz w:val="20"/>
                <w:szCs w:val="20"/>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tabs>
                <w:tab w:val="left" w:pos="7740"/>
              </w:tabs>
              <w:adjustRightInd w:val="0"/>
              <w:snapToGrid w:val="0"/>
              <w:spacing w:line="360" w:lineRule="auto"/>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7</w:t>
            </w:r>
          </w:p>
        </w:tc>
        <w:tc>
          <w:tcPr>
            <w:tcW w:w="9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阅读书柜</w:t>
            </w:r>
          </w:p>
        </w:tc>
        <w:tc>
          <w:tcPr>
            <w:tcW w:w="5412"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规格：100*30*90cm，3层，底下三个方格，材质：松木材质，工艺：表面光洁，无裂缝，无毛刺，无锐边，连接牢固、安全。边缘抛圆处理，外表面和内表面以及儿童手指可触及的隐蔽处，均不得有锐利的棱角、毛刺以及小五金部件露出的锐利尖锐。油漆：水性漆。易于小朋友取放图书</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6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660" w:type="dxa"/>
            <w:noWrap w:val="0"/>
            <w:vAlign w:val="center"/>
          </w:tcPr>
          <w:p>
            <w:pPr>
              <w:jc w:val="center"/>
              <w:rPr>
                <w:rFonts w:hint="eastAsia" w:ascii="宋体" w:hAnsi="宋体" w:eastAsia="宋体" w:cs="宋体"/>
                <w:i w:val="0"/>
                <w:iCs w:val="0"/>
                <w:color w:val="000000"/>
                <w:sz w:val="20"/>
                <w:szCs w:val="20"/>
                <w:u w:val="none"/>
                <w:lang w:val="en-US" w:eastAsia="zh-CN"/>
              </w:rPr>
            </w:pPr>
          </w:p>
        </w:tc>
        <w:tc>
          <w:tcPr>
            <w:tcW w:w="756" w:type="dxa"/>
            <w:noWrap w:val="0"/>
            <w:vAlign w:val="center"/>
          </w:tcPr>
          <w:p>
            <w:pPr>
              <w:jc w:val="center"/>
              <w:rPr>
                <w:rFonts w:hint="eastAsia" w:ascii="宋体" w:hAnsi="宋体" w:eastAsia="宋体" w:cs="宋体"/>
                <w:i w:val="0"/>
                <w:iCs w:val="0"/>
                <w:color w:val="000000"/>
                <w:sz w:val="20"/>
                <w:szCs w:val="20"/>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tabs>
                <w:tab w:val="left" w:pos="7740"/>
              </w:tabs>
              <w:adjustRightInd w:val="0"/>
              <w:snapToGrid w:val="0"/>
              <w:spacing w:line="360" w:lineRule="auto"/>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8</w:t>
            </w:r>
          </w:p>
        </w:tc>
        <w:tc>
          <w:tcPr>
            <w:tcW w:w="9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移动磁黑板</w:t>
            </w:r>
          </w:p>
        </w:tc>
        <w:tc>
          <w:tcPr>
            <w:tcW w:w="5412"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1.规格：120*75cm。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2.方便儿童观看。磁性、双面用，颜色为墨绿色，亚光。。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3.易书写、易擦拭、耐磨、耐洗、防潮。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4.铝合金边框，配粉笔槽1个。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5.金属架表层喷塑椭圆或方型钢管连接，带制动万向轮，可翻转，稳定性好。</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6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660" w:type="dxa"/>
            <w:noWrap w:val="0"/>
            <w:vAlign w:val="center"/>
          </w:tcPr>
          <w:p>
            <w:pPr>
              <w:jc w:val="center"/>
              <w:rPr>
                <w:rFonts w:hint="eastAsia" w:ascii="宋体" w:hAnsi="宋体" w:eastAsia="宋体" w:cs="宋体"/>
                <w:i w:val="0"/>
                <w:iCs w:val="0"/>
                <w:color w:val="000000"/>
                <w:sz w:val="20"/>
                <w:szCs w:val="20"/>
                <w:u w:val="none"/>
                <w:lang w:val="en-US" w:eastAsia="zh-CN"/>
              </w:rPr>
            </w:pPr>
          </w:p>
        </w:tc>
        <w:tc>
          <w:tcPr>
            <w:tcW w:w="756" w:type="dxa"/>
            <w:noWrap w:val="0"/>
            <w:vAlign w:val="center"/>
          </w:tcPr>
          <w:p>
            <w:pPr>
              <w:jc w:val="center"/>
              <w:rPr>
                <w:rFonts w:hint="eastAsia" w:ascii="宋体" w:hAnsi="宋体" w:eastAsia="宋体" w:cs="宋体"/>
                <w:i w:val="0"/>
                <w:iCs w:val="0"/>
                <w:color w:val="000000"/>
                <w:sz w:val="20"/>
                <w:szCs w:val="20"/>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tabs>
                <w:tab w:val="left" w:pos="7740"/>
              </w:tabs>
              <w:adjustRightInd w:val="0"/>
              <w:snapToGrid w:val="0"/>
              <w:spacing w:line="360" w:lineRule="auto"/>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9</w:t>
            </w:r>
          </w:p>
        </w:tc>
        <w:tc>
          <w:tcPr>
            <w:tcW w:w="9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毛巾架</w:t>
            </w:r>
          </w:p>
        </w:tc>
        <w:tc>
          <w:tcPr>
            <w:tcW w:w="5412"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尺寸：110×37×100cm，材质：橡胶木，边板厚度：22mm，工艺：表面光洁，无裂缝，无毛刺，无锐边，连接牢固、安全。边缘抛圆处理，外表面和内表面以及儿童手指可触及的隐蔽处，均不得有锐利的棱角、毛刺以及小五金部件露出的锐利尖锐。油漆：水性漆。</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6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660" w:type="dxa"/>
            <w:noWrap w:val="0"/>
            <w:vAlign w:val="center"/>
          </w:tcPr>
          <w:p>
            <w:pPr>
              <w:jc w:val="center"/>
              <w:rPr>
                <w:rFonts w:hint="eastAsia" w:ascii="宋体" w:hAnsi="宋体" w:eastAsia="宋体" w:cs="宋体"/>
                <w:i w:val="0"/>
                <w:iCs w:val="0"/>
                <w:color w:val="000000"/>
                <w:sz w:val="20"/>
                <w:szCs w:val="20"/>
                <w:u w:val="none"/>
                <w:lang w:val="en-US" w:eastAsia="zh-CN"/>
              </w:rPr>
            </w:pPr>
          </w:p>
        </w:tc>
        <w:tc>
          <w:tcPr>
            <w:tcW w:w="756" w:type="dxa"/>
            <w:noWrap w:val="0"/>
            <w:vAlign w:val="center"/>
          </w:tcPr>
          <w:p>
            <w:pPr>
              <w:jc w:val="center"/>
              <w:rPr>
                <w:rFonts w:hint="eastAsia" w:ascii="宋体" w:hAnsi="宋体" w:eastAsia="宋体" w:cs="宋体"/>
                <w:i w:val="0"/>
                <w:iCs w:val="0"/>
                <w:color w:val="000000"/>
                <w:sz w:val="20"/>
                <w:szCs w:val="20"/>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tabs>
                <w:tab w:val="left" w:pos="7740"/>
              </w:tabs>
              <w:adjustRightInd w:val="0"/>
              <w:snapToGrid w:val="0"/>
              <w:spacing w:line="360" w:lineRule="auto"/>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10</w:t>
            </w:r>
          </w:p>
        </w:tc>
        <w:tc>
          <w:tcPr>
            <w:tcW w:w="9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双面口杯架</w:t>
            </w:r>
          </w:p>
        </w:tc>
        <w:tc>
          <w:tcPr>
            <w:tcW w:w="5412"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尺寸：730×430×810mm，材质：橡胶木指接板，边板，搁板厚度：18mm，隔板厚度：10mm，工艺：表面光洁，无裂缝，无毛刺，无锐边，连接牢固、安全。边缘抛圆处理，外表面和内表面以及儿童手指可触及的隐蔽处，均不得有锐利的棱角、毛刺以及小五金部件露出的锐利尖锐。油漆：水性漆。</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6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660" w:type="dxa"/>
            <w:noWrap w:val="0"/>
            <w:vAlign w:val="center"/>
          </w:tcPr>
          <w:p>
            <w:pPr>
              <w:jc w:val="center"/>
              <w:rPr>
                <w:rFonts w:hint="eastAsia" w:ascii="宋体" w:hAnsi="宋体" w:eastAsia="宋体" w:cs="宋体"/>
                <w:i w:val="0"/>
                <w:iCs w:val="0"/>
                <w:color w:val="000000"/>
                <w:sz w:val="20"/>
                <w:szCs w:val="20"/>
                <w:u w:val="none"/>
                <w:lang w:val="en-US" w:eastAsia="zh-CN"/>
              </w:rPr>
            </w:pPr>
          </w:p>
        </w:tc>
        <w:tc>
          <w:tcPr>
            <w:tcW w:w="756" w:type="dxa"/>
            <w:noWrap w:val="0"/>
            <w:vAlign w:val="center"/>
          </w:tcPr>
          <w:p>
            <w:pPr>
              <w:jc w:val="center"/>
              <w:rPr>
                <w:rFonts w:hint="eastAsia" w:ascii="宋体" w:hAnsi="宋体" w:eastAsia="宋体" w:cs="宋体"/>
                <w:i w:val="0"/>
                <w:iCs w:val="0"/>
                <w:color w:val="000000"/>
                <w:sz w:val="20"/>
                <w:szCs w:val="20"/>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tabs>
                <w:tab w:val="left" w:pos="7740"/>
              </w:tabs>
              <w:adjustRightInd w:val="0"/>
              <w:snapToGrid w:val="0"/>
              <w:spacing w:line="360" w:lineRule="auto"/>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11</w:t>
            </w:r>
          </w:p>
        </w:tc>
        <w:tc>
          <w:tcPr>
            <w:tcW w:w="9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贩卖台</w:t>
            </w:r>
          </w:p>
        </w:tc>
        <w:tc>
          <w:tcPr>
            <w:tcW w:w="5412"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尺寸：836×300×1226mm材质：橡胶木指接板边板，搁板厚度：18mm软饰：纯棉布料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工艺：表面光洁，无裂缝，无毛刺，无锐边，连接牢固、安全。边缘抛圆处理，外表面和内表面以及儿童手指可触及的隐蔽处，均不得有锐利的棱角、毛刺以及小五金部件露出的锐利尖锐。油漆：水性漆。</w:t>
            </w:r>
            <w:r>
              <w:rPr>
                <w:rStyle w:val="7"/>
                <w:color w:val="auto"/>
                <w:lang w:val="en-US" w:eastAsia="zh-CN" w:bidi="ar"/>
              </w:rPr>
              <w:t>（开展主题活动时情景可换）</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6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660" w:type="dxa"/>
            <w:noWrap w:val="0"/>
            <w:vAlign w:val="center"/>
          </w:tcPr>
          <w:p>
            <w:pPr>
              <w:jc w:val="center"/>
              <w:rPr>
                <w:rFonts w:hint="eastAsia" w:ascii="宋体" w:hAnsi="宋体" w:eastAsia="宋体" w:cs="宋体"/>
                <w:i w:val="0"/>
                <w:iCs w:val="0"/>
                <w:color w:val="000000"/>
                <w:sz w:val="20"/>
                <w:szCs w:val="20"/>
                <w:u w:val="none"/>
                <w:lang w:val="en-US" w:eastAsia="zh-CN"/>
              </w:rPr>
            </w:pPr>
          </w:p>
        </w:tc>
        <w:tc>
          <w:tcPr>
            <w:tcW w:w="756" w:type="dxa"/>
            <w:noWrap w:val="0"/>
            <w:vAlign w:val="center"/>
          </w:tcPr>
          <w:p>
            <w:pPr>
              <w:jc w:val="center"/>
              <w:rPr>
                <w:rFonts w:hint="eastAsia" w:ascii="宋体" w:hAnsi="宋体" w:eastAsia="宋体" w:cs="宋体"/>
                <w:i w:val="0"/>
                <w:iCs w:val="0"/>
                <w:color w:val="000000"/>
                <w:sz w:val="20"/>
                <w:szCs w:val="20"/>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tabs>
                <w:tab w:val="left" w:pos="7740"/>
              </w:tabs>
              <w:adjustRightInd w:val="0"/>
              <w:snapToGrid w:val="0"/>
              <w:spacing w:line="360" w:lineRule="auto"/>
              <w:jc w:val="center"/>
              <w:rPr>
                <w:rFonts w:hint="default"/>
                <w:b w:val="0"/>
                <w:bCs w:val="0"/>
                <w:color w:val="auto"/>
                <w:sz w:val="18"/>
                <w:szCs w:val="18"/>
                <w:vertAlign w:val="baseline"/>
                <w:lang w:val="en-US" w:eastAsia="zh-CN"/>
              </w:rPr>
            </w:pPr>
            <w:r>
              <w:rPr>
                <w:rFonts w:hint="eastAsia"/>
                <w:b w:val="0"/>
                <w:bCs w:val="0"/>
                <w:color w:val="auto"/>
                <w:sz w:val="18"/>
                <w:szCs w:val="18"/>
                <w:vertAlign w:val="baseline"/>
                <w:lang w:val="en-US" w:eastAsia="zh-CN"/>
              </w:rPr>
              <w:t>12</w:t>
            </w:r>
          </w:p>
        </w:tc>
        <w:tc>
          <w:tcPr>
            <w:tcW w:w="9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剧场表演台</w:t>
            </w:r>
          </w:p>
        </w:tc>
        <w:tc>
          <w:tcPr>
            <w:tcW w:w="5412"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尺寸：891×400×1300mm(柜体尺寸：891×300×1300mm)材质：橡胶木指接板边板,搁板厚度：18mm背板：多层板5mm，美术板：铁质画板软饰：纯棉布料</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工艺：表面光洁，无裂缝，无毛刺，无锐边，连接牢固、安全。边缘抛圆处理，外表面和内表面以及儿童手指可触及的隐蔽处，均不得有锐利的棱角、毛刺以及小五金部件露出的锐利尖锐。</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油漆：水性漆。</w:t>
            </w:r>
            <w:r>
              <w:rPr>
                <w:rStyle w:val="7"/>
                <w:color w:val="auto"/>
                <w:lang w:val="en-US" w:eastAsia="zh-CN" w:bidi="ar"/>
              </w:rPr>
              <w:t>（开展主题活动时情景可换）</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2</w:t>
            </w:r>
          </w:p>
        </w:tc>
        <w:tc>
          <w:tcPr>
            <w:tcW w:w="6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个</w:t>
            </w:r>
          </w:p>
        </w:tc>
        <w:tc>
          <w:tcPr>
            <w:tcW w:w="660" w:type="dxa"/>
            <w:noWrap w:val="0"/>
            <w:vAlign w:val="center"/>
          </w:tcPr>
          <w:p>
            <w:pPr>
              <w:jc w:val="center"/>
              <w:rPr>
                <w:rFonts w:hint="eastAsia" w:ascii="宋体" w:hAnsi="宋体" w:eastAsia="宋体" w:cs="宋体"/>
                <w:i w:val="0"/>
                <w:iCs w:val="0"/>
                <w:color w:val="auto"/>
                <w:sz w:val="20"/>
                <w:szCs w:val="20"/>
                <w:u w:val="none"/>
                <w:lang w:val="en-US" w:eastAsia="zh-CN"/>
              </w:rPr>
            </w:pPr>
          </w:p>
        </w:tc>
        <w:tc>
          <w:tcPr>
            <w:tcW w:w="756" w:type="dxa"/>
            <w:noWrap w:val="0"/>
            <w:vAlign w:val="center"/>
          </w:tcPr>
          <w:p>
            <w:pPr>
              <w:jc w:val="center"/>
              <w:rPr>
                <w:rFonts w:hint="eastAsia" w:ascii="宋体" w:hAnsi="宋体" w:eastAsia="宋体" w:cs="宋体"/>
                <w:i w:val="0"/>
                <w:iCs w:val="0"/>
                <w:color w:val="auto"/>
                <w:sz w:val="20"/>
                <w:szCs w:val="20"/>
                <w:u w:val="none"/>
                <w:lang w:val="en-US" w:eastAsia="zh-CN"/>
              </w:rPr>
            </w:pPr>
          </w:p>
        </w:tc>
      </w:tr>
    </w:tbl>
    <w:tbl>
      <w:tblPr>
        <w:tblStyle w:val="5"/>
        <w:tblpPr w:leftFromText="180" w:rightFromText="180" w:vertAnchor="text" w:horzAnchor="page" w:tblpX="1160" w:tblpY="106"/>
        <w:tblOverlap w:val="never"/>
        <w:tblW w:w="98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72"/>
        <w:gridCol w:w="5412"/>
        <w:gridCol w:w="660"/>
        <w:gridCol w:w="708"/>
        <w:gridCol w:w="648"/>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pPr>
              <w:tabs>
                <w:tab w:val="left" w:pos="7740"/>
              </w:tabs>
              <w:adjustRightInd w:val="0"/>
              <w:snapToGrid w:val="0"/>
              <w:spacing w:line="360" w:lineRule="auto"/>
              <w:jc w:val="center"/>
              <w:rPr>
                <w:rFonts w:hint="default"/>
                <w:b w:val="0"/>
                <w:bCs w:val="0"/>
                <w:color w:val="auto"/>
                <w:sz w:val="18"/>
                <w:szCs w:val="18"/>
                <w:vertAlign w:val="baseline"/>
                <w:lang w:val="en-US" w:eastAsia="zh-CN"/>
              </w:rPr>
            </w:pPr>
            <w:r>
              <w:rPr>
                <w:rFonts w:hint="eastAsia"/>
                <w:b w:val="0"/>
                <w:bCs w:val="0"/>
                <w:color w:val="auto"/>
                <w:sz w:val="18"/>
                <w:szCs w:val="18"/>
                <w:vertAlign w:val="baseline"/>
                <w:lang w:val="en-US" w:eastAsia="zh-CN"/>
              </w:rPr>
              <w:t>13</w:t>
            </w:r>
          </w:p>
        </w:tc>
        <w:tc>
          <w:tcPr>
            <w:tcW w:w="9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社会情景扮演台</w:t>
            </w:r>
          </w:p>
        </w:tc>
        <w:tc>
          <w:tcPr>
            <w:tcW w:w="5412"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尺寸：836×300×1300mm。材质：橡胶木指接板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边板，搁板厚度：18mm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配件板：P2级中纤板烤漆12mm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软饰：纯棉布料</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工艺：表面光洁，无裂缝，无毛刺，无锐边，连接牢固、安全。边缘抛圆处理，外表面和内表面以及儿童手指可触及的隐蔽处，均不得有锐利的棱角、毛刺以及小五金部件露出的锐利尖锐。油漆：水性漆。</w:t>
            </w:r>
            <w:r>
              <w:rPr>
                <w:rStyle w:val="7"/>
                <w:color w:val="auto"/>
                <w:lang w:val="en-US" w:eastAsia="zh-CN" w:bidi="ar"/>
              </w:rPr>
              <w:t>（开展主题活动时情景可换）</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2</w:t>
            </w:r>
          </w:p>
        </w:tc>
        <w:tc>
          <w:tcPr>
            <w:tcW w:w="70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个</w:t>
            </w:r>
          </w:p>
        </w:tc>
        <w:tc>
          <w:tcPr>
            <w:tcW w:w="648" w:type="dxa"/>
            <w:noWrap w:val="0"/>
            <w:vAlign w:val="center"/>
          </w:tcPr>
          <w:p>
            <w:pPr>
              <w:jc w:val="center"/>
              <w:rPr>
                <w:rFonts w:hint="eastAsia" w:ascii="宋体" w:hAnsi="宋体" w:eastAsia="宋体" w:cs="宋体"/>
                <w:i w:val="0"/>
                <w:iCs w:val="0"/>
                <w:color w:val="auto"/>
                <w:sz w:val="20"/>
                <w:szCs w:val="20"/>
                <w:u w:val="none"/>
                <w:lang w:val="en-US" w:eastAsia="zh-CN"/>
              </w:rPr>
            </w:pPr>
          </w:p>
        </w:tc>
        <w:tc>
          <w:tcPr>
            <w:tcW w:w="756" w:type="dxa"/>
            <w:noWrap w:val="0"/>
            <w:vAlign w:val="center"/>
          </w:tcPr>
          <w:p>
            <w:pPr>
              <w:jc w:val="center"/>
              <w:rPr>
                <w:rFonts w:hint="eastAsia" w:ascii="宋体" w:hAnsi="宋体" w:eastAsia="宋体" w:cs="宋体"/>
                <w:i w:val="0"/>
                <w:iCs w:val="0"/>
                <w:color w:val="auto"/>
                <w:sz w:val="20"/>
                <w:szCs w:val="20"/>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pPr>
              <w:tabs>
                <w:tab w:val="left" w:pos="7740"/>
              </w:tabs>
              <w:adjustRightInd w:val="0"/>
              <w:snapToGrid w:val="0"/>
              <w:spacing w:line="360" w:lineRule="auto"/>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14</w:t>
            </w:r>
          </w:p>
        </w:tc>
        <w:tc>
          <w:tcPr>
            <w:tcW w:w="9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超市铭牌</w:t>
            </w:r>
          </w:p>
        </w:tc>
        <w:tc>
          <w:tcPr>
            <w:tcW w:w="5412"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尺寸：774×12×147mm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配件板：P2级中纤板烤漆12mm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工艺：表面光洁，无裂缝，无毛刺，无锐边，连接牢固、安全。边缘抛圆处理，外表面和内表面以及儿童手指可触及的隐蔽处，均不得有锐利的棱角、毛刺以及小五金部件露出的锐利尖锐。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油漆：水性漆。</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70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648" w:type="dxa"/>
            <w:noWrap w:val="0"/>
            <w:vAlign w:val="center"/>
          </w:tcPr>
          <w:p>
            <w:pPr>
              <w:jc w:val="center"/>
              <w:rPr>
                <w:rFonts w:hint="eastAsia" w:ascii="宋体" w:hAnsi="宋体" w:eastAsia="宋体" w:cs="宋体"/>
                <w:i w:val="0"/>
                <w:iCs w:val="0"/>
                <w:color w:val="000000"/>
                <w:sz w:val="20"/>
                <w:szCs w:val="20"/>
                <w:u w:val="none"/>
                <w:lang w:val="en-US" w:eastAsia="zh-CN"/>
              </w:rPr>
            </w:pPr>
          </w:p>
        </w:tc>
        <w:tc>
          <w:tcPr>
            <w:tcW w:w="756" w:type="dxa"/>
            <w:noWrap w:val="0"/>
            <w:vAlign w:val="center"/>
          </w:tcPr>
          <w:p>
            <w:pPr>
              <w:jc w:val="center"/>
              <w:rPr>
                <w:rFonts w:hint="eastAsia" w:ascii="宋体" w:hAnsi="宋体" w:eastAsia="宋体" w:cs="宋体"/>
                <w:i w:val="0"/>
                <w:iCs w:val="0"/>
                <w:color w:val="000000"/>
                <w:sz w:val="20"/>
                <w:szCs w:val="20"/>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pPr>
              <w:tabs>
                <w:tab w:val="left" w:pos="7740"/>
              </w:tabs>
              <w:adjustRightInd w:val="0"/>
              <w:snapToGrid w:val="0"/>
              <w:spacing w:line="360" w:lineRule="auto"/>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15</w:t>
            </w:r>
          </w:p>
        </w:tc>
        <w:tc>
          <w:tcPr>
            <w:tcW w:w="9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邮局铭牌</w:t>
            </w:r>
          </w:p>
        </w:tc>
        <w:tc>
          <w:tcPr>
            <w:tcW w:w="5412"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尺寸：774×12×147mm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配件板：P2级中纤板烤漆12mm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工艺：表面光洁，无裂缝，无毛刺，无锐边，连接牢固、安全。边缘抛圆处理，外表面和内表面以及儿童手指可触及的隐蔽处，均不得有锐利的棱角、毛刺以及小五金部件露出的锐利尖锐。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油漆：水性漆。</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70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648" w:type="dxa"/>
            <w:noWrap w:val="0"/>
            <w:vAlign w:val="center"/>
          </w:tcPr>
          <w:p>
            <w:pPr>
              <w:jc w:val="center"/>
              <w:rPr>
                <w:rFonts w:hint="eastAsia" w:ascii="宋体" w:hAnsi="宋体" w:eastAsia="宋体" w:cs="宋体"/>
                <w:i w:val="0"/>
                <w:iCs w:val="0"/>
                <w:color w:val="000000"/>
                <w:sz w:val="20"/>
                <w:szCs w:val="20"/>
                <w:u w:val="none"/>
                <w:lang w:val="en-US" w:eastAsia="zh-CN"/>
              </w:rPr>
            </w:pPr>
          </w:p>
        </w:tc>
        <w:tc>
          <w:tcPr>
            <w:tcW w:w="756" w:type="dxa"/>
            <w:noWrap w:val="0"/>
            <w:vAlign w:val="center"/>
          </w:tcPr>
          <w:p>
            <w:pPr>
              <w:jc w:val="center"/>
              <w:rPr>
                <w:rFonts w:hint="eastAsia" w:ascii="宋体" w:hAnsi="宋体" w:eastAsia="宋体" w:cs="宋体"/>
                <w:i w:val="0"/>
                <w:iCs w:val="0"/>
                <w:color w:val="000000"/>
                <w:sz w:val="20"/>
                <w:szCs w:val="20"/>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pPr>
              <w:tabs>
                <w:tab w:val="left" w:pos="7740"/>
              </w:tabs>
              <w:adjustRightInd w:val="0"/>
              <w:snapToGrid w:val="0"/>
              <w:spacing w:line="360" w:lineRule="auto"/>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16</w:t>
            </w:r>
          </w:p>
        </w:tc>
        <w:tc>
          <w:tcPr>
            <w:tcW w:w="9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剧院铭牌</w:t>
            </w:r>
          </w:p>
        </w:tc>
        <w:tc>
          <w:tcPr>
            <w:tcW w:w="5412"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尺寸：774×12×147mm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配件板：P2级中纤板烤漆12mm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工艺：表面光洁，无裂缝，无毛刺，无锐边，连接牢固、安全。边缘抛圆处理，外表面和内表面以及儿童手指可触及的隐蔽处，均不得有锐利的棱角、毛刺以及小五金部件露出的锐利尖锐。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油漆：水性漆。</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70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648" w:type="dxa"/>
            <w:noWrap w:val="0"/>
            <w:vAlign w:val="center"/>
          </w:tcPr>
          <w:p>
            <w:pPr>
              <w:jc w:val="center"/>
              <w:rPr>
                <w:rFonts w:hint="eastAsia" w:ascii="宋体" w:hAnsi="宋体" w:eastAsia="宋体" w:cs="宋体"/>
                <w:i w:val="0"/>
                <w:iCs w:val="0"/>
                <w:color w:val="000000"/>
                <w:sz w:val="20"/>
                <w:szCs w:val="20"/>
                <w:u w:val="none"/>
                <w:lang w:val="en-US" w:eastAsia="zh-CN"/>
              </w:rPr>
            </w:pPr>
          </w:p>
        </w:tc>
        <w:tc>
          <w:tcPr>
            <w:tcW w:w="756" w:type="dxa"/>
            <w:noWrap w:val="0"/>
            <w:vAlign w:val="center"/>
          </w:tcPr>
          <w:p>
            <w:pPr>
              <w:jc w:val="center"/>
              <w:rPr>
                <w:rFonts w:hint="eastAsia" w:ascii="宋体" w:hAnsi="宋体" w:eastAsia="宋体" w:cs="宋体"/>
                <w:i w:val="0"/>
                <w:iCs w:val="0"/>
                <w:color w:val="000000"/>
                <w:sz w:val="20"/>
                <w:szCs w:val="20"/>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pPr>
              <w:tabs>
                <w:tab w:val="left" w:pos="7740"/>
              </w:tabs>
              <w:adjustRightInd w:val="0"/>
              <w:snapToGrid w:val="0"/>
              <w:spacing w:line="360" w:lineRule="auto"/>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17</w:t>
            </w:r>
          </w:p>
        </w:tc>
        <w:tc>
          <w:tcPr>
            <w:tcW w:w="9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神秘森林树门</w:t>
            </w:r>
          </w:p>
        </w:tc>
        <w:tc>
          <w:tcPr>
            <w:tcW w:w="5412"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尺寸：1160×1600mm，材质：橡胶木指接板和多层板，树干：指接板18mm，树冠：多层板12mm，工艺：表面光洁，无裂缝，无毛刺，无锐边，连接牢固、安全。边缘抛圆处理，外表面和内表面以及儿童手指可触及的隐蔽处，均不得有锐利的棱角、毛刺以及小五金部件露出的锐利尖锐。油漆：水性漆。</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70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648" w:type="dxa"/>
            <w:noWrap w:val="0"/>
            <w:vAlign w:val="center"/>
          </w:tcPr>
          <w:p>
            <w:pPr>
              <w:jc w:val="center"/>
              <w:rPr>
                <w:rFonts w:hint="eastAsia" w:ascii="宋体" w:hAnsi="宋体" w:eastAsia="宋体" w:cs="宋体"/>
                <w:i w:val="0"/>
                <w:iCs w:val="0"/>
                <w:color w:val="000000"/>
                <w:sz w:val="20"/>
                <w:szCs w:val="20"/>
                <w:u w:val="none"/>
                <w:lang w:val="en-US" w:eastAsia="zh-CN"/>
              </w:rPr>
            </w:pPr>
          </w:p>
        </w:tc>
        <w:tc>
          <w:tcPr>
            <w:tcW w:w="756" w:type="dxa"/>
            <w:noWrap w:val="0"/>
            <w:vAlign w:val="center"/>
          </w:tcPr>
          <w:p>
            <w:pPr>
              <w:jc w:val="center"/>
              <w:rPr>
                <w:rFonts w:hint="eastAsia" w:ascii="宋体" w:hAnsi="宋体" w:eastAsia="宋体" w:cs="宋体"/>
                <w:i w:val="0"/>
                <w:iCs w:val="0"/>
                <w:color w:val="000000"/>
                <w:sz w:val="20"/>
                <w:szCs w:val="20"/>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pPr>
              <w:tabs>
                <w:tab w:val="left" w:pos="7740"/>
              </w:tabs>
              <w:adjustRightInd w:val="0"/>
              <w:snapToGrid w:val="0"/>
              <w:spacing w:line="360" w:lineRule="auto"/>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18</w:t>
            </w:r>
          </w:p>
        </w:tc>
        <w:tc>
          <w:tcPr>
            <w:tcW w:w="9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造型门</w:t>
            </w:r>
          </w:p>
        </w:tc>
        <w:tc>
          <w:tcPr>
            <w:tcW w:w="5412"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尺寸：800×324×1400mm，材质：橡胶木指接板，边板：18mm指接板，装饰顶：12mm多层板，支架：橡胶木，工艺：表面光洁，无裂缝，无毛刺，无锐边，连接牢固、安全。边缘抛圆处理，外表面和内表面以及儿童手指可触及的隐蔽处，均不得有锐利的棱角、毛刺以及小五金部件露出的锐利尖锐。油漆：水性漆。</w:t>
            </w:r>
          </w:p>
        </w:tc>
        <w:tc>
          <w:tcPr>
            <w:tcW w:w="66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70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648" w:type="dxa"/>
            <w:noWrap w:val="0"/>
            <w:vAlign w:val="center"/>
          </w:tcPr>
          <w:p>
            <w:pPr>
              <w:jc w:val="center"/>
              <w:rPr>
                <w:rFonts w:hint="eastAsia" w:ascii="宋体" w:hAnsi="宋体" w:eastAsia="宋体" w:cs="宋体"/>
                <w:i w:val="0"/>
                <w:iCs w:val="0"/>
                <w:color w:val="000000"/>
                <w:sz w:val="20"/>
                <w:szCs w:val="20"/>
                <w:u w:val="none"/>
                <w:lang w:val="en-US" w:eastAsia="zh-CN"/>
              </w:rPr>
            </w:pPr>
          </w:p>
        </w:tc>
        <w:tc>
          <w:tcPr>
            <w:tcW w:w="756" w:type="dxa"/>
            <w:noWrap w:val="0"/>
            <w:vAlign w:val="center"/>
          </w:tcPr>
          <w:p>
            <w:pPr>
              <w:jc w:val="center"/>
              <w:rPr>
                <w:rFonts w:hint="eastAsia" w:ascii="宋体" w:hAnsi="宋体" w:eastAsia="宋体" w:cs="宋体"/>
                <w:i w:val="0"/>
                <w:iCs w:val="0"/>
                <w:color w:val="000000"/>
                <w:sz w:val="20"/>
                <w:szCs w:val="20"/>
                <w:u w:val="none"/>
                <w:lang w:val="en-US" w:eastAsia="zh-CN"/>
              </w:rPr>
            </w:pPr>
          </w:p>
        </w:tc>
      </w:tr>
    </w:tbl>
    <w:tbl>
      <w:tblPr>
        <w:tblStyle w:val="5"/>
        <w:tblpPr w:leftFromText="180" w:rightFromText="180" w:vertAnchor="text" w:horzAnchor="page" w:tblpX="1172" w:tblpY="106"/>
        <w:tblOverlap w:val="never"/>
        <w:tblW w:w="97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984"/>
        <w:gridCol w:w="5412"/>
        <w:gridCol w:w="636"/>
        <w:gridCol w:w="708"/>
        <w:gridCol w:w="660"/>
        <w:gridCol w:w="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noWrap w:val="0"/>
            <w:vAlign w:val="center"/>
          </w:tcPr>
          <w:p>
            <w:pPr>
              <w:tabs>
                <w:tab w:val="left" w:pos="7740"/>
              </w:tabs>
              <w:adjustRightInd w:val="0"/>
              <w:snapToGrid w:val="0"/>
              <w:spacing w:line="360" w:lineRule="auto"/>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19</w:t>
            </w:r>
          </w:p>
        </w:tc>
        <w:tc>
          <w:tcPr>
            <w:tcW w:w="98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铭牌门</w:t>
            </w:r>
          </w:p>
        </w:tc>
        <w:tc>
          <w:tcPr>
            <w:tcW w:w="5412"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尺寸：800×48×1425mm，材质：橡胶木，装饰板厚度：指接板18mm，立柱：40×40mm实心杆，工艺：表面光洁，无裂缝，无毛刺，无锐边，连接牢固、安全。边缘抛圆处理，外表面和内表面以及儿童手指可触及的隐蔽处，均不得有锐利的棱角、毛刺以及小五金部件露出的锐利尖锐。油漆：水性漆。</w:t>
            </w:r>
          </w:p>
        </w:tc>
        <w:tc>
          <w:tcPr>
            <w:tcW w:w="63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w:t>
            </w:r>
          </w:p>
        </w:tc>
        <w:tc>
          <w:tcPr>
            <w:tcW w:w="70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660" w:type="dxa"/>
            <w:noWrap w:val="0"/>
            <w:vAlign w:val="center"/>
          </w:tcPr>
          <w:p>
            <w:pPr>
              <w:jc w:val="center"/>
              <w:rPr>
                <w:rFonts w:hint="eastAsia" w:ascii="宋体" w:hAnsi="宋体" w:eastAsia="宋体" w:cs="宋体"/>
                <w:i w:val="0"/>
                <w:iCs w:val="0"/>
                <w:color w:val="000000"/>
                <w:sz w:val="20"/>
                <w:szCs w:val="20"/>
                <w:u w:val="none"/>
                <w:lang w:val="en-US" w:eastAsia="zh-CN"/>
              </w:rPr>
            </w:pPr>
          </w:p>
        </w:tc>
        <w:tc>
          <w:tcPr>
            <w:tcW w:w="732" w:type="dxa"/>
            <w:noWrap w:val="0"/>
            <w:vAlign w:val="center"/>
          </w:tcPr>
          <w:p>
            <w:pPr>
              <w:jc w:val="center"/>
              <w:rPr>
                <w:rFonts w:hint="eastAsia" w:ascii="宋体" w:hAnsi="宋体" w:eastAsia="宋体" w:cs="宋体"/>
                <w:i w:val="0"/>
                <w:iCs w:val="0"/>
                <w:color w:val="000000"/>
                <w:sz w:val="20"/>
                <w:szCs w:val="20"/>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noWrap w:val="0"/>
            <w:vAlign w:val="center"/>
          </w:tcPr>
          <w:p>
            <w:pPr>
              <w:tabs>
                <w:tab w:val="left" w:pos="7740"/>
              </w:tabs>
              <w:adjustRightInd w:val="0"/>
              <w:snapToGrid w:val="0"/>
              <w:spacing w:line="360" w:lineRule="auto"/>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20</w:t>
            </w:r>
          </w:p>
        </w:tc>
        <w:tc>
          <w:tcPr>
            <w:tcW w:w="98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直角柜</w:t>
            </w:r>
          </w:p>
        </w:tc>
        <w:tc>
          <w:tcPr>
            <w:tcW w:w="5412"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尺寸：600×600×592mm，材质：橡胶木指接板，边板,搁板厚度：18mm，工艺：表面光洁，无裂缝，无毛刺，无锐边，连接牢固、安全。边缘抛圆处理，外表面和内表面以及儿童手指可触及的隐蔽处，均不得有锐利的棱角、毛刺以及小五金部件露出的锐利尖锐。油漆：水性漆。</w:t>
            </w:r>
          </w:p>
        </w:tc>
        <w:tc>
          <w:tcPr>
            <w:tcW w:w="63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w:t>
            </w:r>
          </w:p>
        </w:tc>
        <w:tc>
          <w:tcPr>
            <w:tcW w:w="70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660" w:type="dxa"/>
            <w:noWrap w:val="0"/>
            <w:vAlign w:val="center"/>
          </w:tcPr>
          <w:p>
            <w:pPr>
              <w:jc w:val="center"/>
              <w:rPr>
                <w:rFonts w:hint="eastAsia" w:ascii="宋体" w:hAnsi="宋体" w:eastAsia="宋体" w:cs="宋体"/>
                <w:i w:val="0"/>
                <w:iCs w:val="0"/>
                <w:color w:val="000000"/>
                <w:sz w:val="20"/>
                <w:szCs w:val="20"/>
                <w:u w:val="none"/>
                <w:lang w:val="en-US" w:eastAsia="zh-CN"/>
              </w:rPr>
            </w:pPr>
          </w:p>
        </w:tc>
        <w:tc>
          <w:tcPr>
            <w:tcW w:w="732" w:type="dxa"/>
            <w:noWrap w:val="0"/>
            <w:vAlign w:val="center"/>
          </w:tcPr>
          <w:p>
            <w:pPr>
              <w:jc w:val="center"/>
              <w:rPr>
                <w:rFonts w:hint="eastAsia" w:ascii="宋体" w:hAnsi="宋体" w:eastAsia="宋体" w:cs="宋体"/>
                <w:i w:val="0"/>
                <w:iCs w:val="0"/>
                <w:color w:val="000000"/>
                <w:sz w:val="20"/>
                <w:szCs w:val="20"/>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noWrap w:val="0"/>
            <w:vAlign w:val="center"/>
          </w:tcPr>
          <w:p>
            <w:pPr>
              <w:tabs>
                <w:tab w:val="left" w:pos="7740"/>
              </w:tabs>
              <w:adjustRightInd w:val="0"/>
              <w:snapToGrid w:val="0"/>
              <w:spacing w:line="360" w:lineRule="auto"/>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21</w:t>
            </w:r>
          </w:p>
        </w:tc>
        <w:tc>
          <w:tcPr>
            <w:tcW w:w="98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转角柜</w:t>
            </w:r>
          </w:p>
        </w:tc>
        <w:tc>
          <w:tcPr>
            <w:tcW w:w="5412"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尺寸：570×300×592mm，材质：橡胶木指接板，边板,搁板厚度：18mm，工艺：表面光洁，无裂缝，无毛刺，无锐边，连接牢固、安全。边缘抛圆处理，外表面和内表面以及儿童手指可触及的隐蔽处，均不得有锐利的棱角、毛刺以及小五金部件露出的锐利尖锐。油漆：水性漆。</w:t>
            </w:r>
          </w:p>
        </w:tc>
        <w:tc>
          <w:tcPr>
            <w:tcW w:w="63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w:t>
            </w:r>
          </w:p>
        </w:tc>
        <w:tc>
          <w:tcPr>
            <w:tcW w:w="70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660" w:type="dxa"/>
            <w:noWrap w:val="0"/>
            <w:vAlign w:val="center"/>
          </w:tcPr>
          <w:p>
            <w:pPr>
              <w:jc w:val="center"/>
              <w:rPr>
                <w:rFonts w:hint="eastAsia" w:ascii="宋体" w:hAnsi="宋体" w:eastAsia="宋体" w:cs="宋体"/>
                <w:i w:val="0"/>
                <w:iCs w:val="0"/>
                <w:color w:val="000000"/>
                <w:sz w:val="20"/>
                <w:szCs w:val="20"/>
                <w:u w:val="none"/>
                <w:lang w:val="en-US" w:eastAsia="zh-CN"/>
              </w:rPr>
            </w:pPr>
          </w:p>
        </w:tc>
        <w:tc>
          <w:tcPr>
            <w:tcW w:w="732" w:type="dxa"/>
            <w:noWrap w:val="0"/>
            <w:vAlign w:val="center"/>
          </w:tcPr>
          <w:p>
            <w:pPr>
              <w:jc w:val="center"/>
              <w:rPr>
                <w:rFonts w:hint="eastAsia" w:ascii="宋体" w:hAnsi="宋体" w:eastAsia="宋体" w:cs="宋体"/>
                <w:i w:val="0"/>
                <w:iCs w:val="0"/>
                <w:color w:val="000000"/>
                <w:sz w:val="20"/>
                <w:szCs w:val="20"/>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noWrap w:val="0"/>
            <w:vAlign w:val="center"/>
          </w:tcPr>
          <w:p>
            <w:pPr>
              <w:tabs>
                <w:tab w:val="left" w:pos="7740"/>
              </w:tabs>
              <w:adjustRightInd w:val="0"/>
              <w:snapToGrid w:val="0"/>
              <w:spacing w:line="360" w:lineRule="auto"/>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22</w:t>
            </w:r>
          </w:p>
        </w:tc>
        <w:tc>
          <w:tcPr>
            <w:tcW w:w="98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组合竖柜</w:t>
            </w:r>
          </w:p>
        </w:tc>
        <w:tc>
          <w:tcPr>
            <w:tcW w:w="5412"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尺寸：927×300×778mm，材质：橡胶木指接板，边板,搁板厚度：18mm，工艺：表面光洁，无裂缝，无毛刺，无锐边，连接牢固、安全。边缘抛圆处理，外表面和内表面以及儿童手指可触及的隐蔽处，均不得有锐利的棱角、毛刺以及小五金部件露出的锐利尖锐。油漆：水性漆。</w:t>
            </w:r>
          </w:p>
        </w:tc>
        <w:tc>
          <w:tcPr>
            <w:tcW w:w="63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w:t>
            </w:r>
          </w:p>
        </w:tc>
        <w:tc>
          <w:tcPr>
            <w:tcW w:w="70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套</w:t>
            </w:r>
          </w:p>
        </w:tc>
        <w:tc>
          <w:tcPr>
            <w:tcW w:w="660" w:type="dxa"/>
            <w:noWrap w:val="0"/>
            <w:vAlign w:val="center"/>
          </w:tcPr>
          <w:p>
            <w:pPr>
              <w:jc w:val="center"/>
              <w:rPr>
                <w:rFonts w:hint="eastAsia" w:ascii="宋体" w:hAnsi="宋体" w:eastAsia="宋体" w:cs="宋体"/>
                <w:i w:val="0"/>
                <w:iCs w:val="0"/>
                <w:color w:val="000000"/>
                <w:sz w:val="20"/>
                <w:szCs w:val="20"/>
                <w:u w:val="none"/>
                <w:lang w:val="en-US" w:eastAsia="zh-CN"/>
              </w:rPr>
            </w:pPr>
          </w:p>
        </w:tc>
        <w:tc>
          <w:tcPr>
            <w:tcW w:w="732" w:type="dxa"/>
            <w:noWrap w:val="0"/>
            <w:vAlign w:val="center"/>
          </w:tcPr>
          <w:p>
            <w:pPr>
              <w:jc w:val="center"/>
              <w:rPr>
                <w:rFonts w:hint="eastAsia" w:ascii="宋体" w:hAnsi="宋体" w:eastAsia="宋体" w:cs="宋体"/>
                <w:i w:val="0"/>
                <w:iCs w:val="0"/>
                <w:color w:val="000000"/>
                <w:sz w:val="20"/>
                <w:szCs w:val="20"/>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noWrap w:val="0"/>
            <w:vAlign w:val="center"/>
          </w:tcPr>
          <w:p>
            <w:pPr>
              <w:tabs>
                <w:tab w:val="left" w:pos="7740"/>
              </w:tabs>
              <w:adjustRightInd w:val="0"/>
              <w:snapToGrid w:val="0"/>
              <w:spacing w:line="360" w:lineRule="auto"/>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23</w:t>
            </w:r>
          </w:p>
        </w:tc>
        <w:tc>
          <w:tcPr>
            <w:tcW w:w="98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厨房组</w:t>
            </w:r>
          </w:p>
        </w:tc>
        <w:tc>
          <w:tcPr>
            <w:tcW w:w="5412"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尺寸：2300×923×300mm，材质：橡胶木指接板，边板,搁板厚度：18mm，配件板：P2级中纤板烤漆，透明板：PVC板，背板：多层板5mm，工艺：表面光洁，无裂缝，无毛刺，无锐边，连接牢固、安全。边缘抛圆处理，外表面和内表面以及儿童手指可触及的隐蔽处，均不得有锐利的棱角、毛刺以及小五金部件露出的锐利尖锐。油漆：水性漆。</w:t>
            </w:r>
          </w:p>
        </w:tc>
        <w:tc>
          <w:tcPr>
            <w:tcW w:w="63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70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套</w:t>
            </w:r>
          </w:p>
        </w:tc>
        <w:tc>
          <w:tcPr>
            <w:tcW w:w="660" w:type="dxa"/>
            <w:noWrap w:val="0"/>
            <w:vAlign w:val="center"/>
          </w:tcPr>
          <w:p>
            <w:pPr>
              <w:jc w:val="center"/>
              <w:rPr>
                <w:rFonts w:hint="eastAsia" w:ascii="宋体" w:hAnsi="宋体" w:eastAsia="宋体" w:cs="宋体"/>
                <w:i w:val="0"/>
                <w:iCs w:val="0"/>
                <w:color w:val="000000"/>
                <w:sz w:val="20"/>
                <w:szCs w:val="20"/>
                <w:u w:val="none"/>
                <w:lang w:val="en-US" w:eastAsia="zh-CN"/>
              </w:rPr>
            </w:pPr>
          </w:p>
        </w:tc>
        <w:tc>
          <w:tcPr>
            <w:tcW w:w="732" w:type="dxa"/>
            <w:noWrap w:val="0"/>
            <w:vAlign w:val="center"/>
          </w:tcPr>
          <w:p>
            <w:pPr>
              <w:jc w:val="center"/>
              <w:rPr>
                <w:rFonts w:hint="eastAsia" w:ascii="宋体" w:hAnsi="宋体" w:eastAsia="宋体" w:cs="宋体"/>
                <w:i w:val="0"/>
                <w:iCs w:val="0"/>
                <w:color w:val="000000"/>
                <w:sz w:val="20"/>
                <w:szCs w:val="20"/>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noWrap w:val="0"/>
            <w:vAlign w:val="center"/>
          </w:tcPr>
          <w:p>
            <w:pPr>
              <w:tabs>
                <w:tab w:val="left" w:pos="7740"/>
              </w:tabs>
              <w:adjustRightInd w:val="0"/>
              <w:snapToGrid w:val="0"/>
              <w:spacing w:line="360" w:lineRule="auto"/>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24</w:t>
            </w:r>
          </w:p>
        </w:tc>
        <w:tc>
          <w:tcPr>
            <w:tcW w:w="98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太阳花积木</w:t>
            </w:r>
          </w:p>
        </w:tc>
        <w:tc>
          <w:tcPr>
            <w:tcW w:w="5412"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1.规格：30*23*18mm。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2.材质:环保无毒塑料300件，颜色鲜艳， 圆形齿轮设计，可随意拼搭各种图形，锻炼幼儿的手眼协调能力,，精细动作的发展，拼搭能激发幼儿的创造力及团队的合作意识等。</w:t>
            </w:r>
          </w:p>
        </w:tc>
        <w:tc>
          <w:tcPr>
            <w:tcW w:w="63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w:t>
            </w:r>
          </w:p>
        </w:tc>
        <w:tc>
          <w:tcPr>
            <w:tcW w:w="70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箱</w:t>
            </w:r>
          </w:p>
        </w:tc>
        <w:tc>
          <w:tcPr>
            <w:tcW w:w="660" w:type="dxa"/>
            <w:noWrap w:val="0"/>
            <w:vAlign w:val="center"/>
          </w:tcPr>
          <w:p>
            <w:pPr>
              <w:jc w:val="center"/>
              <w:rPr>
                <w:rFonts w:hint="eastAsia" w:ascii="宋体" w:hAnsi="宋体" w:eastAsia="宋体" w:cs="宋体"/>
                <w:i w:val="0"/>
                <w:iCs w:val="0"/>
                <w:color w:val="000000"/>
                <w:sz w:val="20"/>
                <w:szCs w:val="20"/>
                <w:u w:val="none"/>
                <w:lang w:val="en-US" w:eastAsia="zh-CN"/>
              </w:rPr>
            </w:pPr>
          </w:p>
        </w:tc>
        <w:tc>
          <w:tcPr>
            <w:tcW w:w="732" w:type="dxa"/>
            <w:noWrap w:val="0"/>
            <w:vAlign w:val="center"/>
          </w:tcPr>
          <w:p>
            <w:pPr>
              <w:jc w:val="center"/>
              <w:rPr>
                <w:rFonts w:hint="eastAsia" w:ascii="宋体" w:hAnsi="宋体" w:eastAsia="宋体" w:cs="宋体"/>
                <w:i w:val="0"/>
                <w:iCs w:val="0"/>
                <w:color w:val="000000"/>
                <w:sz w:val="20"/>
                <w:szCs w:val="20"/>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noWrap w:val="0"/>
            <w:vAlign w:val="center"/>
          </w:tcPr>
          <w:p>
            <w:pPr>
              <w:tabs>
                <w:tab w:val="left" w:pos="7740"/>
              </w:tabs>
              <w:adjustRightInd w:val="0"/>
              <w:snapToGrid w:val="0"/>
              <w:spacing w:line="360" w:lineRule="auto"/>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25</w:t>
            </w:r>
          </w:p>
        </w:tc>
        <w:tc>
          <w:tcPr>
            <w:tcW w:w="98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齿轮积木</w:t>
            </w:r>
          </w:p>
        </w:tc>
        <w:tc>
          <w:tcPr>
            <w:tcW w:w="5412"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1.材质:环保无毒塑料。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2.包装规格：30*23*18mm，总计258件。齿轮设计，环环相扣，可随意拼搭各种图形。主要锻炼幼儿的手眼协调能力，颜色多样，形态可爱，通过游戏，学习分类技能，增强小手肌肉。</w:t>
            </w:r>
          </w:p>
        </w:tc>
        <w:tc>
          <w:tcPr>
            <w:tcW w:w="63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w:t>
            </w:r>
          </w:p>
        </w:tc>
        <w:tc>
          <w:tcPr>
            <w:tcW w:w="70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箱</w:t>
            </w:r>
          </w:p>
        </w:tc>
        <w:tc>
          <w:tcPr>
            <w:tcW w:w="660" w:type="dxa"/>
            <w:noWrap w:val="0"/>
            <w:vAlign w:val="center"/>
          </w:tcPr>
          <w:p>
            <w:pPr>
              <w:jc w:val="center"/>
              <w:rPr>
                <w:rFonts w:hint="eastAsia" w:ascii="宋体" w:hAnsi="宋体" w:eastAsia="宋体" w:cs="宋体"/>
                <w:i w:val="0"/>
                <w:iCs w:val="0"/>
                <w:color w:val="000000"/>
                <w:sz w:val="20"/>
                <w:szCs w:val="20"/>
                <w:u w:val="none"/>
                <w:lang w:val="en-US" w:eastAsia="zh-CN"/>
              </w:rPr>
            </w:pPr>
          </w:p>
        </w:tc>
        <w:tc>
          <w:tcPr>
            <w:tcW w:w="732" w:type="dxa"/>
            <w:noWrap w:val="0"/>
            <w:vAlign w:val="center"/>
          </w:tcPr>
          <w:p>
            <w:pPr>
              <w:jc w:val="center"/>
              <w:rPr>
                <w:rFonts w:hint="eastAsia" w:ascii="宋体" w:hAnsi="宋体" w:eastAsia="宋体" w:cs="宋体"/>
                <w:i w:val="0"/>
                <w:iCs w:val="0"/>
                <w:color w:val="000000"/>
                <w:sz w:val="20"/>
                <w:szCs w:val="20"/>
                <w:u w:val="none"/>
                <w:lang w:val="en-US" w:eastAsia="zh-CN"/>
              </w:rPr>
            </w:pPr>
          </w:p>
        </w:tc>
      </w:tr>
    </w:tbl>
    <w:tbl>
      <w:tblPr>
        <w:tblStyle w:val="5"/>
        <w:tblpPr w:leftFromText="180" w:rightFromText="180" w:vertAnchor="text" w:horzAnchor="page" w:tblpX="1172" w:tblpY="204"/>
        <w:tblOverlap w:val="never"/>
        <w:tblW w:w="97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72"/>
        <w:gridCol w:w="5424"/>
        <w:gridCol w:w="624"/>
        <w:gridCol w:w="708"/>
        <w:gridCol w:w="660"/>
        <w:gridCol w:w="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pPr>
              <w:tabs>
                <w:tab w:val="left" w:pos="7740"/>
              </w:tabs>
              <w:adjustRightInd w:val="0"/>
              <w:snapToGrid w:val="0"/>
              <w:spacing w:line="360" w:lineRule="auto"/>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26</w:t>
            </w:r>
          </w:p>
        </w:tc>
        <w:tc>
          <w:tcPr>
            <w:tcW w:w="9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立式钢琴</w:t>
            </w:r>
          </w:p>
        </w:tc>
        <w:tc>
          <w:tcPr>
            <w:tcW w:w="542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规格：长：1483mm，宽：596mm，高：1182mm，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88键（A2～c5），三踏瓣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铁板：采用传统砂铸铁板工艺，音色纯正。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弦槌：精选国产优质纯羊毛毡制造，采用欧洲的技术、严格的工艺、先进的设备制造而成，具有优良的弹性和适当的硬度，音色优美。国外著名品牌或有中国驰名商标品牌。</w:t>
            </w:r>
          </w:p>
        </w:tc>
        <w:tc>
          <w:tcPr>
            <w:tcW w:w="6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w:t>
            </w:r>
          </w:p>
        </w:tc>
        <w:tc>
          <w:tcPr>
            <w:tcW w:w="70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台</w:t>
            </w:r>
          </w:p>
        </w:tc>
        <w:tc>
          <w:tcPr>
            <w:tcW w:w="660" w:type="dxa"/>
            <w:noWrap w:val="0"/>
            <w:vAlign w:val="center"/>
          </w:tcPr>
          <w:p>
            <w:pPr>
              <w:jc w:val="center"/>
              <w:rPr>
                <w:rFonts w:hint="eastAsia" w:ascii="宋体" w:hAnsi="宋体" w:eastAsia="宋体" w:cs="宋体"/>
                <w:i w:val="0"/>
                <w:iCs w:val="0"/>
                <w:color w:val="000000"/>
                <w:sz w:val="18"/>
                <w:szCs w:val="18"/>
                <w:u w:val="none"/>
                <w:lang w:val="en-US" w:eastAsia="zh-CN"/>
              </w:rPr>
            </w:pPr>
          </w:p>
        </w:tc>
        <w:tc>
          <w:tcPr>
            <w:tcW w:w="732" w:type="dxa"/>
            <w:noWrap w:val="0"/>
            <w:vAlign w:val="center"/>
          </w:tcPr>
          <w:p>
            <w:pPr>
              <w:jc w:val="center"/>
              <w:rPr>
                <w:rFonts w:hint="eastAsia" w:ascii="宋体" w:hAnsi="宋体" w:eastAsia="宋体" w:cs="宋体"/>
                <w:i w:val="0"/>
                <w:iCs w:val="0"/>
                <w:color w:val="000000"/>
                <w:sz w:val="20"/>
                <w:szCs w:val="20"/>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pPr>
              <w:tabs>
                <w:tab w:val="left" w:pos="7740"/>
              </w:tabs>
              <w:adjustRightInd w:val="0"/>
              <w:snapToGrid w:val="0"/>
              <w:spacing w:line="360" w:lineRule="auto"/>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27</w:t>
            </w:r>
          </w:p>
        </w:tc>
        <w:tc>
          <w:tcPr>
            <w:tcW w:w="9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教师办公桌</w:t>
            </w:r>
          </w:p>
        </w:tc>
        <w:tc>
          <w:tcPr>
            <w:tcW w:w="542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规格：1.4米实木，1400*700*7601.面材：采用优质胡桃木皮贴面，实木封边，所有板材经防潮、防虫、防腐蚀等处理，含水率低于8%（国标为12%）。2.基材：采用环保中密度纤维板，符合国家E1级环保板材标准，经防虫、防腐蚀等处理，抗弯力强，不变形、比重合理，达到国际握钉测试标准。3.油漆：采用环保易涂宝漆，经过五底三面油漆工序，木纹纹理清晰，无发白、无流挂及明显划伤，色泽均匀、光滑耐用，达到国际E1级环保标准。4.五金：件采用优质五金件，所有五金件作防锈、防腐处理，经久耐用、连接稳固</w:t>
            </w:r>
          </w:p>
        </w:tc>
        <w:tc>
          <w:tcPr>
            <w:tcW w:w="6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w:t>
            </w:r>
          </w:p>
        </w:tc>
        <w:tc>
          <w:tcPr>
            <w:tcW w:w="70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套</w:t>
            </w:r>
          </w:p>
        </w:tc>
        <w:tc>
          <w:tcPr>
            <w:tcW w:w="660" w:type="dxa"/>
            <w:noWrap w:val="0"/>
            <w:vAlign w:val="center"/>
          </w:tcPr>
          <w:p>
            <w:pPr>
              <w:jc w:val="center"/>
              <w:rPr>
                <w:rFonts w:hint="eastAsia" w:ascii="宋体" w:hAnsi="宋体" w:eastAsia="宋体" w:cs="宋体"/>
                <w:i w:val="0"/>
                <w:iCs w:val="0"/>
                <w:color w:val="000000"/>
                <w:sz w:val="18"/>
                <w:szCs w:val="18"/>
                <w:u w:val="none"/>
                <w:lang w:val="en-US" w:eastAsia="zh-CN"/>
              </w:rPr>
            </w:pPr>
          </w:p>
        </w:tc>
        <w:tc>
          <w:tcPr>
            <w:tcW w:w="732" w:type="dxa"/>
            <w:noWrap w:val="0"/>
            <w:vAlign w:val="center"/>
          </w:tcPr>
          <w:p>
            <w:pPr>
              <w:jc w:val="center"/>
              <w:rPr>
                <w:rFonts w:hint="eastAsia" w:ascii="宋体" w:hAnsi="宋体" w:eastAsia="宋体" w:cs="宋体"/>
                <w:i w:val="0"/>
                <w:iCs w:val="0"/>
                <w:color w:val="000000"/>
                <w:sz w:val="20"/>
                <w:szCs w:val="20"/>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pPr>
              <w:tabs>
                <w:tab w:val="left" w:pos="7740"/>
              </w:tabs>
              <w:adjustRightInd w:val="0"/>
              <w:snapToGrid w:val="0"/>
              <w:spacing w:line="360" w:lineRule="auto"/>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28</w:t>
            </w:r>
          </w:p>
        </w:tc>
        <w:tc>
          <w:tcPr>
            <w:tcW w:w="9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教师办公椅子</w:t>
            </w:r>
          </w:p>
        </w:tc>
        <w:tc>
          <w:tcPr>
            <w:tcW w:w="542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面材：选用优质透气网布，不易变形，2；海绵采用PU成型发泡高密度阻燃海棉，用抽纱或丝绒覆面，表面有防腐化和防变型保护膜，软硬适中,耐久不变形，回弹力强，通过BS7174-1995安全测试标准；3：气压杠：采用优势压棒升降自如，升降时基本无声响，经测试可承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250kg压力，升降30万次无损，相当于正常使用五至八年。4：五星脚；采用优质五星脚，经过防锈、防腐，抗氧化处理，经久耐用</w:t>
            </w:r>
          </w:p>
        </w:tc>
        <w:tc>
          <w:tcPr>
            <w:tcW w:w="6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w:t>
            </w:r>
          </w:p>
        </w:tc>
        <w:tc>
          <w:tcPr>
            <w:tcW w:w="70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把</w:t>
            </w:r>
          </w:p>
        </w:tc>
        <w:tc>
          <w:tcPr>
            <w:tcW w:w="660" w:type="dxa"/>
            <w:noWrap w:val="0"/>
            <w:vAlign w:val="center"/>
          </w:tcPr>
          <w:p>
            <w:pPr>
              <w:jc w:val="center"/>
              <w:rPr>
                <w:rFonts w:hint="eastAsia" w:ascii="宋体" w:hAnsi="宋体" w:eastAsia="宋体" w:cs="宋体"/>
                <w:i w:val="0"/>
                <w:iCs w:val="0"/>
                <w:color w:val="000000"/>
                <w:sz w:val="22"/>
                <w:szCs w:val="22"/>
                <w:u w:val="none"/>
                <w:lang w:val="en-US" w:eastAsia="zh-CN"/>
              </w:rPr>
            </w:pPr>
          </w:p>
        </w:tc>
        <w:tc>
          <w:tcPr>
            <w:tcW w:w="732" w:type="dxa"/>
            <w:noWrap w:val="0"/>
            <w:vAlign w:val="center"/>
          </w:tcPr>
          <w:p>
            <w:pPr>
              <w:jc w:val="center"/>
              <w:rPr>
                <w:rFonts w:hint="eastAsia" w:ascii="宋体" w:hAnsi="宋体" w:eastAsia="宋体" w:cs="宋体"/>
                <w:i w:val="0"/>
                <w:iCs w:val="0"/>
                <w:color w:val="000000"/>
                <w:sz w:val="20"/>
                <w:szCs w:val="20"/>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pPr>
              <w:tabs>
                <w:tab w:val="left" w:pos="7740"/>
              </w:tabs>
              <w:adjustRightInd w:val="0"/>
              <w:snapToGrid w:val="0"/>
              <w:spacing w:line="360" w:lineRule="auto"/>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29</w:t>
            </w:r>
          </w:p>
        </w:tc>
        <w:tc>
          <w:tcPr>
            <w:tcW w:w="9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保温桶</w:t>
            </w:r>
          </w:p>
        </w:tc>
        <w:tc>
          <w:tcPr>
            <w:tcW w:w="542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规格：高40cm/宽28cm   材质：不锈钢、带水龙头</w:t>
            </w:r>
          </w:p>
        </w:tc>
        <w:tc>
          <w:tcPr>
            <w:tcW w:w="6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w:t>
            </w:r>
          </w:p>
        </w:tc>
        <w:tc>
          <w:tcPr>
            <w:tcW w:w="70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660" w:type="dxa"/>
            <w:noWrap w:val="0"/>
            <w:vAlign w:val="center"/>
          </w:tcPr>
          <w:p>
            <w:pPr>
              <w:jc w:val="center"/>
              <w:rPr>
                <w:rFonts w:hint="eastAsia" w:ascii="宋体" w:hAnsi="宋体" w:eastAsia="宋体" w:cs="宋体"/>
                <w:i w:val="0"/>
                <w:iCs w:val="0"/>
                <w:color w:val="000000"/>
                <w:sz w:val="18"/>
                <w:szCs w:val="18"/>
                <w:u w:val="none"/>
                <w:lang w:val="en-US" w:eastAsia="zh-CN"/>
              </w:rPr>
            </w:pPr>
          </w:p>
        </w:tc>
        <w:tc>
          <w:tcPr>
            <w:tcW w:w="732" w:type="dxa"/>
            <w:noWrap w:val="0"/>
            <w:vAlign w:val="center"/>
          </w:tcPr>
          <w:p>
            <w:pPr>
              <w:jc w:val="center"/>
              <w:rPr>
                <w:rFonts w:hint="eastAsia" w:ascii="宋体" w:hAnsi="宋体" w:eastAsia="宋体" w:cs="宋体"/>
                <w:i w:val="0"/>
                <w:iCs w:val="0"/>
                <w:color w:val="000000"/>
                <w:sz w:val="20"/>
                <w:szCs w:val="20"/>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044" w:type="dxa"/>
            <w:gridSpan w:val="3"/>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小计</w:t>
            </w:r>
          </w:p>
        </w:tc>
        <w:tc>
          <w:tcPr>
            <w:tcW w:w="6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0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60" w:type="dxa"/>
            <w:noWrap w:val="0"/>
            <w:vAlign w:val="center"/>
          </w:tcPr>
          <w:p>
            <w:pPr>
              <w:jc w:val="center"/>
              <w:rPr>
                <w:rFonts w:hint="eastAsia" w:ascii="宋体" w:hAnsi="宋体" w:eastAsia="宋体" w:cs="宋体"/>
                <w:i w:val="0"/>
                <w:iCs w:val="0"/>
                <w:color w:val="000000"/>
                <w:sz w:val="22"/>
                <w:szCs w:val="22"/>
                <w:u w:val="none"/>
                <w:lang w:val="en-US" w:eastAsia="zh-CN"/>
              </w:rPr>
            </w:pPr>
          </w:p>
        </w:tc>
        <w:tc>
          <w:tcPr>
            <w:tcW w:w="732" w:type="dxa"/>
            <w:noWrap w:val="0"/>
            <w:vAlign w:val="center"/>
          </w:tcPr>
          <w:p>
            <w:pPr>
              <w:jc w:val="center"/>
              <w:rPr>
                <w:rFonts w:hint="eastAsia" w:ascii="宋体" w:hAnsi="宋体" w:eastAsia="宋体" w:cs="宋体"/>
                <w:i w:val="0"/>
                <w:iCs w:val="0"/>
                <w:color w:val="000000"/>
                <w:sz w:val="20"/>
                <w:szCs w:val="20"/>
                <w:u w:val="none"/>
                <w:lang w:val="en-US" w:eastAsia="zh-CN"/>
              </w:rPr>
            </w:pPr>
          </w:p>
        </w:tc>
      </w:tr>
    </w:tbl>
    <w:tbl>
      <w:tblPr>
        <w:tblStyle w:val="5"/>
        <w:tblpPr w:leftFromText="180" w:rightFromText="180" w:vertAnchor="text" w:horzAnchor="page" w:tblpX="1172" w:tblpY="17"/>
        <w:tblOverlap w:val="never"/>
        <w:tblW w:w="9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72"/>
        <w:gridCol w:w="5436"/>
        <w:gridCol w:w="612"/>
        <w:gridCol w:w="708"/>
        <w:gridCol w:w="660"/>
        <w:gridCol w:w="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780" w:type="dxa"/>
            <w:gridSpan w:val="7"/>
            <w:tcBorders>
              <w:top w:val="dashSmallGap" w:color="000000" w:sz="4" w:space="0"/>
              <w:left w:val="dashSmallGap" w:color="000000" w:sz="4" w:space="0"/>
              <w:bottom w:val="single" w:color="000000" w:sz="4" w:space="0"/>
              <w:right w:val="dashSmallGap" w:color="000000" w:sz="4" w:space="0"/>
            </w:tcBorders>
            <w:noWrap w:val="0"/>
            <w:vAlign w:val="center"/>
          </w:tcPr>
          <w:p>
            <w:pPr>
              <w:tabs>
                <w:tab w:val="left" w:pos="7740"/>
              </w:tabs>
              <w:adjustRightInd w:val="0"/>
              <w:snapToGrid w:val="0"/>
              <w:spacing w:line="360" w:lineRule="auto"/>
              <w:jc w:val="both"/>
              <w:rPr>
                <w:rFonts w:hint="eastAsia" w:ascii="宋体" w:hAnsi="宋体" w:eastAsia="宋体" w:cs="宋体"/>
                <w:b/>
                <w:bCs/>
                <w:i w:val="0"/>
                <w:color w:val="000000"/>
                <w:sz w:val="21"/>
                <w:szCs w:val="21"/>
                <w:u w:val="none"/>
                <w:lang w:val="en-US" w:eastAsia="zh-CN"/>
              </w:rPr>
            </w:pPr>
            <w:r>
              <w:rPr>
                <w:rFonts w:hint="eastAsia" w:ascii="宋体" w:hAnsi="宋体" w:cs="宋体"/>
                <w:b/>
                <w:bCs/>
                <w:i w:val="0"/>
                <w:color w:val="000000"/>
                <w:sz w:val="21"/>
                <w:szCs w:val="21"/>
                <w:u w:val="none"/>
                <w:lang w:val="en-US" w:eastAsia="zh-CN"/>
              </w:rPr>
              <w:t>2、</w:t>
            </w:r>
            <w:r>
              <w:rPr>
                <w:rFonts w:hint="eastAsia" w:ascii="宋体" w:hAnsi="宋体" w:eastAsia="宋体" w:cs="宋体"/>
                <w:b/>
                <w:bCs/>
                <w:i w:val="0"/>
                <w:color w:val="000000"/>
                <w:sz w:val="21"/>
                <w:szCs w:val="21"/>
                <w:u w:val="none"/>
                <w:lang w:val="en-US" w:eastAsia="zh-CN"/>
              </w:rPr>
              <w:t>多功能科学室区域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2"/>
                <w:sz w:val="18"/>
                <w:szCs w:val="18"/>
                <w:u w:val="none"/>
                <w:lang w:val="en-US" w:eastAsia="zh-CN" w:bidi="ar-SA"/>
              </w:rPr>
            </w:pPr>
            <w:r>
              <w:rPr>
                <w:rFonts w:hint="eastAsia" w:ascii="宋体" w:hAnsi="宋体" w:eastAsia="宋体" w:cs="宋体"/>
                <w:b/>
                <w:bCs/>
                <w:i w:val="0"/>
                <w:color w:val="000000"/>
                <w:sz w:val="18"/>
                <w:szCs w:val="18"/>
                <w:u w:val="none"/>
                <w:lang w:val="en-US" w:eastAsia="zh-CN"/>
              </w:rPr>
              <w:t>序号</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2"/>
                <w:sz w:val="18"/>
                <w:szCs w:val="18"/>
                <w:u w:val="none"/>
                <w:lang w:val="en-US" w:eastAsia="zh-CN" w:bidi="ar-SA"/>
              </w:rPr>
            </w:pPr>
            <w:r>
              <w:rPr>
                <w:rFonts w:hint="eastAsia" w:ascii="宋体" w:hAnsi="宋体" w:eastAsia="宋体" w:cs="宋体"/>
                <w:b/>
                <w:bCs/>
                <w:i w:val="0"/>
                <w:color w:val="000000"/>
                <w:sz w:val="18"/>
                <w:szCs w:val="18"/>
                <w:u w:val="none"/>
              </w:rPr>
              <w:t>名称</w:t>
            </w:r>
          </w:p>
        </w:tc>
        <w:tc>
          <w:tcPr>
            <w:tcW w:w="54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2"/>
                <w:sz w:val="18"/>
                <w:szCs w:val="18"/>
                <w:u w:val="none"/>
                <w:lang w:val="en-US" w:eastAsia="zh-CN" w:bidi="ar-SA"/>
              </w:rPr>
            </w:pPr>
            <w:r>
              <w:rPr>
                <w:rFonts w:hint="eastAsia" w:ascii="宋体" w:hAnsi="宋体" w:eastAsia="宋体" w:cs="宋体"/>
                <w:b/>
                <w:bCs/>
                <w:i w:val="0"/>
                <w:color w:val="000000"/>
                <w:sz w:val="18"/>
                <w:szCs w:val="18"/>
                <w:u w:val="none"/>
              </w:rPr>
              <w:t>规格及参数</w:t>
            </w:r>
          </w:p>
        </w:tc>
        <w:tc>
          <w:tcPr>
            <w:tcW w:w="6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2"/>
                <w:sz w:val="18"/>
                <w:szCs w:val="18"/>
                <w:u w:val="none"/>
                <w:lang w:val="en-US" w:eastAsia="zh-CN" w:bidi="ar-SA"/>
              </w:rPr>
            </w:pPr>
            <w:r>
              <w:rPr>
                <w:rFonts w:hint="eastAsia" w:ascii="宋体" w:hAnsi="宋体" w:eastAsia="宋体" w:cs="宋体"/>
                <w:b/>
                <w:bCs/>
                <w:i w:val="0"/>
                <w:color w:val="000000"/>
                <w:sz w:val="18"/>
                <w:szCs w:val="18"/>
                <w:u w:val="none"/>
              </w:rPr>
              <w:t>单位</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color w:val="000000"/>
                <w:kern w:val="2"/>
                <w:sz w:val="18"/>
                <w:szCs w:val="18"/>
                <w:u w:val="none"/>
                <w:lang w:val="en-US" w:eastAsia="zh-CN" w:bidi="ar-SA"/>
              </w:rPr>
            </w:pPr>
            <w:r>
              <w:rPr>
                <w:rFonts w:hint="eastAsia" w:ascii="宋体" w:hAnsi="宋体" w:eastAsia="宋体" w:cs="宋体"/>
                <w:b/>
                <w:bCs/>
                <w:i w:val="0"/>
                <w:color w:val="000000"/>
                <w:kern w:val="2"/>
                <w:sz w:val="18"/>
                <w:szCs w:val="18"/>
                <w:u w:val="none"/>
                <w:lang w:val="en-US" w:eastAsia="zh-CN" w:bidi="ar-SA"/>
              </w:rPr>
              <w:t>数量</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color w:val="000000"/>
                <w:kern w:val="2"/>
                <w:sz w:val="18"/>
                <w:szCs w:val="18"/>
                <w:u w:val="none"/>
                <w:lang w:val="en-US" w:eastAsia="zh-CN" w:bidi="ar-SA"/>
              </w:rPr>
            </w:pPr>
            <w:r>
              <w:rPr>
                <w:rFonts w:hint="eastAsia" w:ascii="宋体" w:hAnsi="宋体" w:eastAsia="宋体" w:cs="宋体"/>
                <w:b/>
                <w:bCs/>
                <w:i w:val="0"/>
                <w:color w:val="000000"/>
                <w:sz w:val="18"/>
                <w:szCs w:val="18"/>
                <w:u w:val="none"/>
              </w:rPr>
              <w:t>单</w:t>
            </w:r>
            <w:r>
              <w:rPr>
                <w:rFonts w:hint="eastAsia" w:ascii="宋体" w:hAnsi="宋体" w:eastAsia="宋体" w:cs="宋体"/>
                <w:b/>
                <w:bCs/>
                <w:i w:val="0"/>
                <w:color w:val="000000"/>
                <w:sz w:val="18"/>
                <w:szCs w:val="18"/>
                <w:u w:val="none"/>
                <w:lang w:val="en-US" w:eastAsia="zh-CN"/>
              </w:rPr>
              <w:t>价</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tabs>
                <w:tab w:val="left" w:pos="7740"/>
              </w:tabs>
              <w:adjustRightInd w:val="0"/>
              <w:snapToGrid w:val="0"/>
              <w:spacing w:line="360" w:lineRule="auto"/>
              <w:jc w:val="center"/>
              <w:rPr>
                <w:rFonts w:hint="default" w:eastAsia="宋体"/>
                <w:b/>
                <w:bCs/>
                <w:sz w:val="18"/>
                <w:szCs w:val="18"/>
                <w:vertAlign w:val="baseline"/>
                <w:lang w:val="en-US" w:eastAsia="zh-CN"/>
              </w:rPr>
            </w:pPr>
            <w:r>
              <w:rPr>
                <w:rFonts w:hint="eastAsia" w:ascii="宋体" w:hAnsi="宋体" w:eastAsia="宋体" w:cs="宋体"/>
                <w:b/>
                <w:bCs/>
                <w:i w:val="0"/>
                <w:color w:val="000000"/>
                <w:sz w:val="18"/>
                <w:szCs w:val="18"/>
                <w:u w:val="none"/>
                <w:lang w:val="en-US"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000000" w:sz="4" w:space="0"/>
              <w:left w:val="single" w:color="000000" w:sz="4" w:space="0"/>
              <w:bottom w:val="single" w:color="000000" w:sz="4" w:space="0"/>
              <w:right w:val="single" w:color="000000" w:sz="4" w:space="0"/>
            </w:tcBorders>
            <w:noWrap w:val="0"/>
            <w:vAlign w:val="center"/>
          </w:tcPr>
          <w:p>
            <w:pPr>
              <w:tabs>
                <w:tab w:val="left" w:pos="7740"/>
              </w:tabs>
              <w:adjustRightInd w:val="0"/>
              <w:snapToGrid w:val="0"/>
              <w:spacing w:line="360" w:lineRule="auto"/>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1</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幼儿科学发现室</w:t>
            </w:r>
          </w:p>
        </w:tc>
        <w:tc>
          <w:tcPr>
            <w:tcW w:w="54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幼儿科学发现室提供了基于幼儿园开展科学教育的一套整体解决方案，包括幼儿科学启蒙课程、课程配套的教具学具、科学发现室环境设计材料以及售后的教师培训一体化的服务方案。产品与国际幼儿科学教育“动手做”“自主学”等理念高度契合，整合多套优秀教育资源，以真实的科学实践任务为驱动，以两人小组为基本合作形式，满足幼儿园开展区域活动的需要，注重培养幼儿科学素养，思维的发展，个信和创造力的理念相融合，通过创设情境让孩子们置身于充满神秘感和挑战性的科学游戏中，使孩子们对科学现象产生了强烈的探究欲望。</w:t>
            </w:r>
          </w:p>
        </w:tc>
        <w:tc>
          <w:tcPr>
            <w:tcW w:w="6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套</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noWrap w:val="0"/>
            <w:vAlign w:val="top"/>
          </w:tcPr>
          <w:p>
            <w:pPr>
              <w:tabs>
                <w:tab w:val="left" w:pos="7740"/>
              </w:tabs>
              <w:adjustRightInd w:val="0"/>
              <w:snapToGrid w:val="0"/>
              <w:spacing w:line="360" w:lineRule="auto"/>
              <w:rPr>
                <w:rFonts w:hint="eastAsia"/>
                <w:b w:val="0"/>
                <w:bCs w:val="0"/>
                <w:sz w:val="18"/>
                <w:szCs w:val="18"/>
                <w:vertAlign w:val="baseline"/>
                <w:lang w:val="en-US" w:eastAsia="zh-CN"/>
              </w:rPr>
            </w:pPr>
          </w:p>
        </w:tc>
        <w:tc>
          <w:tcPr>
            <w:tcW w:w="744" w:type="dxa"/>
            <w:tcBorders>
              <w:top w:val="single" w:color="000000" w:sz="4" w:space="0"/>
              <w:left w:val="single" w:color="000000" w:sz="4" w:space="0"/>
              <w:bottom w:val="single" w:color="000000" w:sz="4" w:space="0"/>
              <w:right w:val="single" w:color="000000" w:sz="4" w:space="0"/>
            </w:tcBorders>
            <w:noWrap w:val="0"/>
            <w:vAlign w:val="top"/>
          </w:tcPr>
          <w:p>
            <w:pPr>
              <w:tabs>
                <w:tab w:val="left" w:pos="7740"/>
              </w:tabs>
              <w:adjustRightInd w:val="0"/>
              <w:snapToGrid w:val="0"/>
              <w:spacing w:line="360" w:lineRule="auto"/>
              <w:rPr>
                <w:rFonts w:hint="eastAsia"/>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000000" w:sz="4" w:space="0"/>
              <w:left w:val="single" w:color="000000" w:sz="4" w:space="0"/>
              <w:bottom w:val="single" w:color="000000" w:sz="4" w:space="0"/>
              <w:right w:val="single" w:color="000000" w:sz="4" w:space="0"/>
            </w:tcBorders>
            <w:noWrap w:val="0"/>
            <w:vAlign w:val="center"/>
          </w:tcPr>
          <w:p>
            <w:pPr>
              <w:tabs>
                <w:tab w:val="left" w:pos="7740"/>
              </w:tabs>
              <w:adjustRightInd w:val="0"/>
              <w:snapToGrid w:val="0"/>
              <w:spacing w:line="360" w:lineRule="auto"/>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2</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幼儿桌</w:t>
            </w:r>
          </w:p>
        </w:tc>
        <w:tc>
          <w:tcPr>
            <w:tcW w:w="54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规格：60cm*60cm*50cm。材质：刨花板，表面烤漆处理，无毛刺。</w:t>
            </w:r>
          </w:p>
        </w:tc>
        <w:tc>
          <w:tcPr>
            <w:tcW w:w="6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张</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lang w:val="en-US" w:eastAsia="zh-CN"/>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000000" w:sz="4" w:space="0"/>
              <w:left w:val="single" w:color="000000" w:sz="4" w:space="0"/>
              <w:bottom w:val="single" w:color="000000" w:sz="4" w:space="0"/>
              <w:right w:val="single" w:color="000000" w:sz="4" w:space="0"/>
            </w:tcBorders>
            <w:noWrap w:val="0"/>
            <w:vAlign w:val="center"/>
          </w:tcPr>
          <w:p>
            <w:pPr>
              <w:tabs>
                <w:tab w:val="left" w:pos="7740"/>
              </w:tabs>
              <w:adjustRightInd w:val="0"/>
              <w:snapToGrid w:val="0"/>
              <w:spacing w:line="360" w:lineRule="auto"/>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3</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火箭造型桌</w:t>
            </w:r>
          </w:p>
        </w:tc>
        <w:tc>
          <w:tcPr>
            <w:tcW w:w="54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规格：300*110*50cm，材质：刨花板，表面烤漆处理，无毛刺。</w:t>
            </w:r>
          </w:p>
        </w:tc>
        <w:tc>
          <w:tcPr>
            <w:tcW w:w="6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套</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lang w:val="en-US" w:eastAsia="zh-CN"/>
              </w:rPr>
            </w:pP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000000" w:sz="4" w:space="0"/>
            </w:tcBorders>
            <w:noWrap w:val="0"/>
            <w:vAlign w:val="center"/>
          </w:tcPr>
          <w:p>
            <w:pPr>
              <w:tabs>
                <w:tab w:val="left" w:pos="7740"/>
              </w:tabs>
              <w:adjustRightInd w:val="0"/>
              <w:snapToGrid w:val="0"/>
              <w:spacing w:line="360" w:lineRule="auto"/>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4</w:t>
            </w:r>
          </w:p>
        </w:tc>
        <w:tc>
          <w:tcPr>
            <w:tcW w:w="972" w:type="dxa"/>
            <w:tcBorders>
              <w:top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半圆桌</w:t>
            </w:r>
          </w:p>
        </w:tc>
        <w:tc>
          <w:tcPr>
            <w:tcW w:w="5436" w:type="dxa"/>
            <w:tcBorders>
              <w:top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规格：120*60cm材质：刨花板，表面烤漆处理，无毛刺。</w:t>
            </w:r>
          </w:p>
        </w:tc>
        <w:tc>
          <w:tcPr>
            <w:tcW w:w="612" w:type="dxa"/>
            <w:tcBorders>
              <w:top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张</w:t>
            </w:r>
          </w:p>
        </w:tc>
        <w:tc>
          <w:tcPr>
            <w:tcW w:w="708" w:type="dxa"/>
            <w:tcBorders>
              <w:top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w:t>
            </w:r>
          </w:p>
        </w:tc>
        <w:tc>
          <w:tcPr>
            <w:tcW w:w="660" w:type="dxa"/>
            <w:tcBorders>
              <w:top w:val="single" w:color="000000" w:sz="4" w:space="0"/>
            </w:tcBorders>
            <w:noWrap w:val="0"/>
            <w:vAlign w:val="center"/>
          </w:tcPr>
          <w:p>
            <w:pPr>
              <w:jc w:val="center"/>
              <w:rPr>
                <w:rFonts w:hint="eastAsia" w:ascii="宋体" w:hAnsi="宋体" w:eastAsia="宋体" w:cs="宋体"/>
                <w:i w:val="0"/>
                <w:iCs w:val="0"/>
                <w:color w:val="000000"/>
                <w:sz w:val="18"/>
                <w:szCs w:val="18"/>
                <w:u w:val="none"/>
                <w:lang w:val="en-US" w:eastAsia="zh-CN"/>
              </w:rPr>
            </w:pPr>
          </w:p>
        </w:tc>
        <w:tc>
          <w:tcPr>
            <w:tcW w:w="744" w:type="dxa"/>
            <w:tcBorders>
              <w:top w:val="single" w:color="000000" w:sz="4" w:space="0"/>
            </w:tcBorders>
            <w:noWrap w:val="0"/>
            <w:vAlign w:val="center"/>
          </w:tcPr>
          <w:p>
            <w:pPr>
              <w:jc w:val="center"/>
              <w:rPr>
                <w:rFonts w:hint="eastAsia" w:ascii="宋体" w:hAnsi="宋体" w:eastAsia="宋体" w:cs="宋体"/>
                <w:i w:val="0"/>
                <w:iCs w:val="0"/>
                <w:color w:val="00000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pPr>
              <w:tabs>
                <w:tab w:val="left" w:pos="7740"/>
              </w:tabs>
              <w:adjustRightInd w:val="0"/>
              <w:snapToGrid w:val="0"/>
              <w:spacing w:line="360" w:lineRule="auto"/>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5</w:t>
            </w:r>
          </w:p>
        </w:tc>
        <w:tc>
          <w:tcPr>
            <w:tcW w:w="9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幼儿椅</w:t>
            </w:r>
          </w:p>
        </w:tc>
        <w:tc>
          <w:tcPr>
            <w:tcW w:w="543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规格;27cm 材质：刨花板，表面烤漆处理。表面和内表面以及儿童手指可触及的隐蔽处，均不得有锐利的棱角、毛刺露出的锐利尖锐, 所有接触人体的边棱均应倒圆角</w:t>
            </w:r>
          </w:p>
        </w:tc>
        <w:tc>
          <w:tcPr>
            <w:tcW w:w="61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张</w:t>
            </w:r>
          </w:p>
        </w:tc>
        <w:tc>
          <w:tcPr>
            <w:tcW w:w="70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30</w:t>
            </w:r>
          </w:p>
        </w:tc>
        <w:tc>
          <w:tcPr>
            <w:tcW w:w="660" w:type="dxa"/>
            <w:noWrap w:val="0"/>
            <w:vAlign w:val="center"/>
          </w:tcPr>
          <w:p>
            <w:pPr>
              <w:jc w:val="center"/>
              <w:rPr>
                <w:rFonts w:hint="eastAsia" w:ascii="宋体" w:hAnsi="宋体" w:eastAsia="宋体" w:cs="宋体"/>
                <w:i w:val="0"/>
                <w:iCs w:val="0"/>
                <w:color w:val="000000"/>
                <w:sz w:val="18"/>
                <w:szCs w:val="18"/>
                <w:u w:val="none"/>
                <w:lang w:val="en-US" w:eastAsia="zh-CN"/>
              </w:rPr>
            </w:pPr>
          </w:p>
        </w:tc>
        <w:tc>
          <w:tcPr>
            <w:tcW w:w="744" w:type="dxa"/>
            <w:noWrap w:val="0"/>
            <w:vAlign w:val="center"/>
          </w:tcPr>
          <w:p>
            <w:pPr>
              <w:jc w:val="center"/>
              <w:rPr>
                <w:rFonts w:hint="eastAsia" w:ascii="宋体" w:hAnsi="宋体" w:eastAsia="宋体" w:cs="宋体"/>
                <w:i w:val="0"/>
                <w:iCs w:val="0"/>
                <w:color w:val="00000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pPr>
              <w:tabs>
                <w:tab w:val="left" w:pos="7740"/>
              </w:tabs>
              <w:adjustRightInd w:val="0"/>
              <w:snapToGrid w:val="0"/>
              <w:spacing w:line="360" w:lineRule="auto"/>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6</w:t>
            </w:r>
          </w:p>
        </w:tc>
        <w:tc>
          <w:tcPr>
            <w:tcW w:w="9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造型架A</w:t>
            </w:r>
          </w:p>
        </w:tc>
        <w:tc>
          <w:tcPr>
            <w:tcW w:w="543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规格：60*30*160cm 材质：木质表面和内表面以及儿童手指可触及的隐蔽处，均不得有锐利的棱角、毛刺露出的锐利尖锐, 所有接触人体的边棱均应倒圆角</w:t>
            </w:r>
          </w:p>
        </w:tc>
        <w:tc>
          <w:tcPr>
            <w:tcW w:w="61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70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w:t>
            </w:r>
          </w:p>
        </w:tc>
        <w:tc>
          <w:tcPr>
            <w:tcW w:w="660" w:type="dxa"/>
            <w:noWrap w:val="0"/>
            <w:vAlign w:val="center"/>
          </w:tcPr>
          <w:p>
            <w:pPr>
              <w:jc w:val="center"/>
              <w:rPr>
                <w:rFonts w:hint="eastAsia" w:ascii="宋体" w:hAnsi="宋体" w:eastAsia="宋体" w:cs="宋体"/>
                <w:i w:val="0"/>
                <w:iCs w:val="0"/>
                <w:color w:val="000000"/>
                <w:sz w:val="18"/>
                <w:szCs w:val="18"/>
                <w:u w:val="none"/>
                <w:lang w:val="en-US" w:eastAsia="zh-CN"/>
              </w:rPr>
            </w:pPr>
          </w:p>
        </w:tc>
        <w:tc>
          <w:tcPr>
            <w:tcW w:w="744" w:type="dxa"/>
            <w:noWrap w:val="0"/>
            <w:vAlign w:val="center"/>
          </w:tcPr>
          <w:p>
            <w:pPr>
              <w:jc w:val="center"/>
              <w:rPr>
                <w:rFonts w:hint="eastAsia" w:ascii="宋体" w:hAnsi="宋体" w:eastAsia="宋体" w:cs="宋体"/>
                <w:i w:val="0"/>
                <w:iCs w:val="0"/>
                <w:color w:val="00000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pPr>
              <w:tabs>
                <w:tab w:val="left" w:pos="7740"/>
              </w:tabs>
              <w:adjustRightInd w:val="0"/>
              <w:snapToGrid w:val="0"/>
              <w:spacing w:line="360" w:lineRule="auto"/>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7</w:t>
            </w:r>
          </w:p>
        </w:tc>
        <w:tc>
          <w:tcPr>
            <w:tcW w:w="9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造型架B</w:t>
            </w:r>
          </w:p>
        </w:tc>
        <w:tc>
          <w:tcPr>
            <w:tcW w:w="543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规格：120*30*70cm 材质：木质表面和内表面以及儿童手指可触及的隐蔽处，均不得有锐利的棱角、毛刺露出的锐利尖锐, 所有接触人体的边棱均应倒圆角</w:t>
            </w:r>
          </w:p>
        </w:tc>
        <w:tc>
          <w:tcPr>
            <w:tcW w:w="61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70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16610" cy="759460"/>
                  <wp:effectExtent l="0" t="0" r="0" b="0"/>
                  <wp:wrapNone/>
                  <wp:docPr id="1" name="AutoShape_171"/>
                  <wp:cNvGraphicFramePr/>
                  <a:graphic xmlns:a="http://schemas.openxmlformats.org/drawingml/2006/main">
                    <a:graphicData uri="http://schemas.openxmlformats.org/drawingml/2006/picture">
                      <pic:pic xmlns:pic="http://schemas.openxmlformats.org/drawingml/2006/picture">
                        <pic:nvPicPr>
                          <pic:cNvPr id="1" name="AutoShape_171"/>
                          <pic:cNvPicPr/>
                        </pic:nvPicPr>
                        <pic:blipFill>
                          <a:blip r:embed="rId5"/>
                          <a:stretch>
                            <a:fillRect/>
                          </a:stretch>
                        </pic:blipFill>
                        <pic:spPr>
                          <a:xfrm>
                            <a:off x="0" y="0"/>
                            <a:ext cx="816610" cy="75946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lang w:val="en-US" w:eastAsia="zh-CN" w:bidi="ar"/>
              </w:rPr>
              <w:t>6</w:t>
            </w:r>
          </w:p>
        </w:tc>
        <w:tc>
          <w:tcPr>
            <w:tcW w:w="660" w:type="dxa"/>
            <w:noWrap w:val="0"/>
            <w:vAlign w:val="center"/>
          </w:tcPr>
          <w:p>
            <w:pPr>
              <w:jc w:val="center"/>
              <w:rPr>
                <w:rFonts w:hint="eastAsia" w:ascii="宋体" w:hAnsi="宋体" w:eastAsia="宋体" w:cs="宋体"/>
                <w:i w:val="0"/>
                <w:iCs w:val="0"/>
                <w:color w:val="000000"/>
                <w:sz w:val="18"/>
                <w:szCs w:val="18"/>
                <w:u w:val="none"/>
                <w:lang w:val="en-US" w:eastAsia="zh-CN"/>
              </w:rPr>
            </w:pPr>
          </w:p>
        </w:tc>
        <w:tc>
          <w:tcPr>
            <w:tcW w:w="744" w:type="dxa"/>
            <w:noWrap w:val="0"/>
            <w:vAlign w:val="center"/>
          </w:tcPr>
          <w:p>
            <w:pPr>
              <w:jc w:val="center"/>
              <w:rPr>
                <w:rFonts w:hint="eastAsia" w:ascii="宋体" w:hAnsi="宋体" w:eastAsia="宋体" w:cs="宋体"/>
                <w:i w:val="0"/>
                <w:iCs w:val="0"/>
                <w:color w:val="00000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pPr>
              <w:tabs>
                <w:tab w:val="left" w:pos="7740"/>
              </w:tabs>
              <w:adjustRightInd w:val="0"/>
              <w:snapToGrid w:val="0"/>
              <w:spacing w:line="360" w:lineRule="auto"/>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8</w:t>
            </w:r>
          </w:p>
        </w:tc>
        <w:tc>
          <w:tcPr>
            <w:tcW w:w="9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幼儿方椅</w:t>
            </w:r>
          </w:p>
        </w:tc>
        <w:tc>
          <w:tcPr>
            <w:tcW w:w="543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25*25*25cm定制，材质：木质表面和内表面以及儿童手指可触及的隐蔽处，均不得有锐利的棱角、毛刺露出的锐利尖锐, 所有接触人体的边棱均应倒圆角</w:t>
            </w:r>
          </w:p>
        </w:tc>
        <w:tc>
          <w:tcPr>
            <w:tcW w:w="61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张</w:t>
            </w:r>
          </w:p>
        </w:tc>
        <w:tc>
          <w:tcPr>
            <w:tcW w:w="70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w:t>
            </w:r>
          </w:p>
        </w:tc>
        <w:tc>
          <w:tcPr>
            <w:tcW w:w="660" w:type="dxa"/>
            <w:noWrap w:val="0"/>
            <w:vAlign w:val="center"/>
          </w:tcPr>
          <w:p>
            <w:pPr>
              <w:jc w:val="center"/>
              <w:rPr>
                <w:rFonts w:hint="eastAsia" w:ascii="宋体" w:hAnsi="宋体" w:eastAsia="宋体" w:cs="宋体"/>
                <w:i w:val="0"/>
                <w:iCs w:val="0"/>
                <w:color w:val="000000"/>
                <w:sz w:val="18"/>
                <w:szCs w:val="18"/>
                <w:u w:val="none"/>
                <w:lang w:val="en-US" w:eastAsia="zh-CN"/>
              </w:rPr>
            </w:pPr>
          </w:p>
        </w:tc>
        <w:tc>
          <w:tcPr>
            <w:tcW w:w="744" w:type="dxa"/>
            <w:noWrap w:val="0"/>
            <w:vAlign w:val="center"/>
          </w:tcPr>
          <w:p>
            <w:pPr>
              <w:jc w:val="center"/>
              <w:rPr>
                <w:rFonts w:hint="eastAsia" w:ascii="宋体" w:hAnsi="宋体" w:eastAsia="宋体" w:cs="宋体"/>
                <w:i w:val="0"/>
                <w:iCs w:val="0"/>
                <w:color w:val="00000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pPr>
              <w:tabs>
                <w:tab w:val="left" w:pos="7740"/>
              </w:tabs>
              <w:adjustRightInd w:val="0"/>
              <w:snapToGrid w:val="0"/>
              <w:spacing w:line="360" w:lineRule="auto"/>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9</w:t>
            </w:r>
          </w:p>
        </w:tc>
        <w:tc>
          <w:tcPr>
            <w:tcW w:w="9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光影组合</w:t>
            </w:r>
          </w:p>
        </w:tc>
        <w:tc>
          <w:tcPr>
            <w:tcW w:w="543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规格：530mm*270mm*120mm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1、激发幼儿的探索兴趣，体验探究过程。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2、通过观察、比较、操作、实验等方法，学习发现问题、分析问题、解决问题。</w:t>
            </w:r>
          </w:p>
        </w:tc>
        <w:tc>
          <w:tcPr>
            <w:tcW w:w="61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套</w:t>
            </w:r>
          </w:p>
        </w:tc>
        <w:tc>
          <w:tcPr>
            <w:tcW w:w="70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660" w:type="dxa"/>
            <w:noWrap w:val="0"/>
            <w:vAlign w:val="center"/>
          </w:tcPr>
          <w:p>
            <w:pPr>
              <w:jc w:val="center"/>
              <w:rPr>
                <w:rFonts w:hint="eastAsia" w:ascii="宋体" w:hAnsi="宋体" w:eastAsia="宋体" w:cs="宋体"/>
                <w:i w:val="0"/>
                <w:iCs w:val="0"/>
                <w:color w:val="000000"/>
                <w:sz w:val="18"/>
                <w:szCs w:val="18"/>
                <w:u w:val="none"/>
                <w:lang w:val="en-US" w:eastAsia="zh-CN"/>
              </w:rPr>
            </w:pPr>
          </w:p>
        </w:tc>
        <w:tc>
          <w:tcPr>
            <w:tcW w:w="744" w:type="dxa"/>
            <w:noWrap w:val="0"/>
            <w:vAlign w:val="center"/>
          </w:tcPr>
          <w:p>
            <w:pPr>
              <w:jc w:val="center"/>
              <w:rPr>
                <w:rFonts w:hint="eastAsia" w:ascii="宋体" w:hAnsi="宋体" w:eastAsia="宋体" w:cs="宋体"/>
                <w:i w:val="0"/>
                <w:iCs w:val="0"/>
                <w:color w:val="000000"/>
                <w:sz w:val="18"/>
                <w:szCs w:val="18"/>
                <w:u w:val="none"/>
                <w:lang w:val="en-US" w:eastAsia="zh-CN"/>
              </w:rPr>
            </w:pPr>
          </w:p>
        </w:tc>
      </w:tr>
    </w:tbl>
    <w:tbl>
      <w:tblPr>
        <w:tblStyle w:val="5"/>
        <w:tblpPr w:leftFromText="180" w:rightFromText="180" w:vertAnchor="text" w:horzAnchor="page" w:tblpX="1172" w:tblpY="103"/>
        <w:tblOverlap w:val="never"/>
        <w:tblW w:w="97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996"/>
        <w:gridCol w:w="5436"/>
        <w:gridCol w:w="600"/>
        <w:gridCol w:w="696"/>
        <w:gridCol w:w="672"/>
        <w:gridCol w:w="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noWrap w:val="0"/>
            <w:vAlign w:val="center"/>
          </w:tcPr>
          <w:p>
            <w:pPr>
              <w:tabs>
                <w:tab w:val="left" w:pos="7740"/>
              </w:tabs>
              <w:adjustRightInd w:val="0"/>
              <w:snapToGrid w:val="0"/>
              <w:spacing w:line="360" w:lineRule="auto"/>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10</w:t>
            </w:r>
          </w:p>
        </w:tc>
        <w:tc>
          <w:tcPr>
            <w:tcW w:w="9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声学教学盒</w:t>
            </w:r>
          </w:p>
        </w:tc>
        <w:tc>
          <w:tcPr>
            <w:tcW w:w="543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包装形式及规格：木盒包装、移动木盖530mm*270mm*120mm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1、激发幼儿的探索兴趣，体验探究过程。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2、通过观察、比较、操作、实验等方法，学习发现问题、分析问题、解决问题。</w:t>
            </w:r>
          </w:p>
        </w:tc>
        <w:tc>
          <w:tcPr>
            <w:tcW w:w="6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套</w:t>
            </w:r>
          </w:p>
        </w:tc>
        <w:tc>
          <w:tcPr>
            <w:tcW w:w="6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672" w:type="dxa"/>
            <w:noWrap w:val="0"/>
            <w:vAlign w:val="center"/>
          </w:tcPr>
          <w:p>
            <w:pPr>
              <w:jc w:val="center"/>
              <w:rPr>
                <w:rFonts w:hint="eastAsia" w:ascii="宋体" w:hAnsi="宋体" w:eastAsia="宋体" w:cs="宋体"/>
                <w:i w:val="0"/>
                <w:iCs w:val="0"/>
                <w:color w:val="000000"/>
                <w:sz w:val="18"/>
                <w:szCs w:val="18"/>
                <w:u w:val="none"/>
                <w:lang w:val="en-US" w:eastAsia="zh-CN"/>
              </w:rPr>
            </w:pPr>
          </w:p>
        </w:tc>
        <w:tc>
          <w:tcPr>
            <w:tcW w:w="732" w:type="dxa"/>
            <w:noWrap w:val="0"/>
            <w:vAlign w:val="center"/>
          </w:tcPr>
          <w:p>
            <w:pPr>
              <w:jc w:val="center"/>
              <w:rPr>
                <w:rFonts w:hint="eastAsia" w:ascii="宋体" w:hAnsi="宋体" w:eastAsia="宋体" w:cs="宋体"/>
                <w:i w:val="0"/>
                <w:iCs w:val="0"/>
                <w:color w:val="00000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noWrap w:val="0"/>
            <w:vAlign w:val="center"/>
          </w:tcPr>
          <w:p>
            <w:pPr>
              <w:tabs>
                <w:tab w:val="left" w:pos="7740"/>
              </w:tabs>
              <w:adjustRightInd w:val="0"/>
              <w:snapToGrid w:val="0"/>
              <w:spacing w:line="360" w:lineRule="auto"/>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11</w:t>
            </w:r>
          </w:p>
        </w:tc>
        <w:tc>
          <w:tcPr>
            <w:tcW w:w="9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钓球游戏</w:t>
            </w:r>
          </w:p>
        </w:tc>
        <w:tc>
          <w:tcPr>
            <w:tcW w:w="543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1.产品规格：35*21*54cm(木盒)。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2.材质：桦木夹板、榉木、磁铁。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3.工艺：裁板、分割、开榫、打磨、上漆、组装等。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4.在这个充满快节奏和令人兴奋的比赛中，游戏者需要用灵敏的、平稳的双手和高度集中的注意力，顺利地将3个带有磁性的钓球从塔底端运送到顶端。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5.两个游戏者中谁能够率先将3个球运送到顶端呢？</w:t>
            </w:r>
          </w:p>
        </w:tc>
        <w:tc>
          <w:tcPr>
            <w:tcW w:w="6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套</w:t>
            </w:r>
          </w:p>
        </w:tc>
        <w:tc>
          <w:tcPr>
            <w:tcW w:w="6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672" w:type="dxa"/>
            <w:noWrap w:val="0"/>
            <w:vAlign w:val="center"/>
          </w:tcPr>
          <w:p>
            <w:pPr>
              <w:jc w:val="center"/>
              <w:rPr>
                <w:rFonts w:hint="eastAsia" w:ascii="宋体" w:hAnsi="宋体" w:eastAsia="宋体" w:cs="宋体"/>
                <w:i w:val="0"/>
                <w:iCs w:val="0"/>
                <w:color w:val="000000"/>
                <w:sz w:val="18"/>
                <w:szCs w:val="18"/>
                <w:u w:val="none"/>
                <w:lang w:val="en-US" w:eastAsia="zh-CN"/>
              </w:rPr>
            </w:pPr>
          </w:p>
        </w:tc>
        <w:tc>
          <w:tcPr>
            <w:tcW w:w="732" w:type="dxa"/>
            <w:noWrap w:val="0"/>
            <w:vAlign w:val="center"/>
          </w:tcPr>
          <w:p>
            <w:pPr>
              <w:jc w:val="center"/>
              <w:rPr>
                <w:rFonts w:hint="eastAsia" w:ascii="宋体" w:hAnsi="宋体" w:eastAsia="宋体" w:cs="宋体"/>
                <w:i w:val="0"/>
                <w:iCs w:val="0"/>
                <w:color w:val="00000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noWrap w:val="0"/>
            <w:vAlign w:val="center"/>
          </w:tcPr>
          <w:p>
            <w:pPr>
              <w:tabs>
                <w:tab w:val="left" w:pos="7740"/>
              </w:tabs>
              <w:adjustRightInd w:val="0"/>
              <w:snapToGrid w:val="0"/>
              <w:spacing w:line="360" w:lineRule="auto"/>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12</w:t>
            </w:r>
          </w:p>
        </w:tc>
        <w:tc>
          <w:tcPr>
            <w:tcW w:w="9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磁力吊珠</w:t>
            </w:r>
          </w:p>
        </w:tc>
        <w:tc>
          <w:tcPr>
            <w:tcW w:w="543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规格：46.5*34*47.5cm，材质：榉木。里面的圆球带有磁性，在保护罩外用磁球可以控制里面的圆球，并将其投放在相应的地方。</w:t>
            </w:r>
          </w:p>
        </w:tc>
        <w:tc>
          <w:tcPr>
            <w:tcW w:w="6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套</w:t>
            </w:r>
          </w:p>
        </w:tc>
        <w:tc>
          <w:tcPr>
            <w:tcW w:w="6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672" w:type="dxa"/>
            <w:noWrap w:val="0"/>
            <w:vAlign w:val="center"/>
          </w:tcPr>
          <w:p>
            <w:pPr>
              <w:jc w:val="center"/>
              <w:rPr>
                <w:rFonts w:hint="eastAsia" w:ascii="宋体" w:hAnsi="宋体" w:eastAsia="宋体" w:cs="宋体"/>
                <w:i w:val="0"/>
                <w:iCs w:val="0"/>
                <w:color w:val="000000"/>
                <w:sz w:val="18"/>
                <w:szCs w:val="18"/>
                <w:u w:val="none"/>
                <w:lang w:val="en-US" w:eastAsia="zh-CN"/>
              </w:rPr>
            </w:pPr>
          </w:p>
        </w:tc>
        <w:tc>
          <w:tcPr>
            <w:tcW w:w="732" w:type="dxa"/>
            <w:noWrap w:val="0"/>
            <w:vAlign w:val="center"/>
          </w:tcPr>
          <w:p>
            <w:pPr>
              <w:jc w:val="center"/>
              <w:rPr>
                <w:rFonts w:hint="eastAsia" w:ascii="宋体" w:hAnsi="宋体" w:eastAsia="宋体" w:cs="宋体"/>
                <w:i w:val="0"/>
                <w:iCs w:val="0"/>
                <w:color w:val="00000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noWrap w:val="0"/>
            <w:vAlign w:val="center"/>
          </w:tcPr>
          <w:p>
            <w:pPr>
              <w:tabs>
                <w:tab w:val="left" w:pos="7740"/>
              </w:tabs>
              <w:adjustRightInd w:val="0"/>
              <w:snapToGrid w:val="0"/>
              <w:spacing w:line="360" w:lineRule="auto"/>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13</w:t>
            </w:r>
          </w:p>
        </w:tc>
        <w:tc>
          <w:tcPr>
            <w:tcW w:w="9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迷你高尔夫</w:t>
            </w:r>
          </w:p>
        </w:tc>
        <w:tc>
          <w:tcPr>
            <w:tcW w:w="543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产品尺寸：50.9*25.3*8.2cm(木盒)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高尔夫的游戏理念是通过各种轨道，让幼儿自行搭建设计路线，并可以在上面行进。帮助幼儿提升游戏策略性和灵活性，并帮助幼儿建立自信心。</w:t>
            </w:r>
          </w:p>
        </w:tc>
        <w:tc>
          <w:tcPr>
            <w:tcW w:w="6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套</w:t>
            </w:r>
          </w:p>
        </w:tc>
        <w:tc>
          <w:tcPr>
            <w:tcW w:w="6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672" w:type="dxa"/>
            <w:noWrap w:val="0"/>
            <w:vAlign w:val="center"/>
          </w:tcPr>
          <w:p>
            <w:pPr>
              <w:jc w:val="center"/>
              <w:rPr>
                <w:rFonts w:hint="eastAsia" w:ascii="宋体" w:hAnsi="宋体" w:eastAsia="宋体" w:cs="宋体"/>
                <w:i w:val="0"/>
                <w:iCs w:val="0"/>
                <w:color w:val="000000"/>
                <w:sz w:val="18"/>
                <w:szCs w:val="18"/>
                <w:u w:val="none"/>
                <w:lang w:val="en-US" w:eastAsia="zh-CN"/>
              </w:rPr>
            </w:pPr>
          </w:p>
        </w:tc>
        <w:tc>
          <w:tcPr>
            <w:tcW w:w="732" w:type="dxa"/>
            <w:noWrap w:val="0"/>
            <w:vAlign w:val="center"/>
          </w:tcPr>
          <w:p>
            <w:pPr>
              <w:jc w:val="center"/>
              <w:rPr>
                <w:rFonts w:hint="eastAsia" w:ascii="宋体" w:hAnsi="宋体" w:eastAsia="宋体" w:cs="宋体"/>
                <w:i w:val="0"/>
                <w:iCs w:val="0"/>
                <w:color w:val="00000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noWrap w:val="0"/>
            <w:vAlign w:val="center"/>
          </w:tcPr>
          <w:p>
            <w:pPr>
              <w:tabs>
                <w:tab w:val="left" w:pos="7740"/>
              </w:tabs>
              <w:adjustRightInd w:val="0"/>
              <w:snapToGrid w:val="0"/>
              <w:spacing w:line="360" w:lineRule="auto"/>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14</w:t>
            </w:r>
          </w:p>
        </w:tc>
        <w:tc>
          <w:tcPr>
            <w:tcW w:w="9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科学主题教室</w:t>
            </w:r>
          </w:p>
        </w:tc>
        <w:tc>
          <w:tcPr>
            <w:tcW w:w="543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材质：安全塑料。巨型试管*6(含架)、小试管*6(含架)、瓢虫放大镜*6、安全眼镜*6(含架)、强力的磁铁*6、超大放大镜*6(含架) 、滴管*6(含架)、颜色单镜框*3。综合功能的观察组合，方便多组小朋友观察实验。</w:t>
            </w:r>
          </w:p>
        </w:tc>
        <w:tc>
          <w:tcPr>
            <w:tcW w:w="6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套</w:t>
            </w:r>
          </w:p>
        </w:tc>
        <w:tc>
          <w:tcPr>
            <w:tcW w:w="6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672" w:type="dxa"/>
            <w:noWrap w:val="0"/>
            <w:vAlign w:val="center"/>
          </w:tcPr>
          <w:p>
            <w:pPr>
              <w:jc w:val="center"/>
              <w:rPr>
                <w:rFonts w:hint="eastAsia" w:ascii="宋体" w:hAnsi="宋体" w:eastAsia="宋体" w:cs="宋体"/>
                <w:i w:val="0"/>
                <w:iCs w:val="0"/>
                <w:color w:val="000000"/>
                <w:sz w:val="18"/>
                <w:szCs w:val="18"/>
                <w:u w:val="none"/>
                <w:lang w:val="en-US" w:eastAsia="zh-CN"/>
              </w:rPr>
            </w:pPr>
          </w:p>
        </w:tc>
        <w:tc>
          <w:tcPr>
            <w:tcW w:w="732" w:type="dxa"/>
            <w:noWrap w:val="0"/>
            <w:vAlign w:val="center"/>
          </w:tcPr>
          <w:p>
            <w:pPr>
              <w:jc w:val="center"/>
              <w:rPr>
                <w:rFonts w:hint="eastAsia" w:ascii="宋体" w:hAnsi="宋体" w:eastAsia="宋体" w:cs="宋体"/>
                <w:i w:val="0"/>
                <w:iCs w:val="0"/>
                <w:color w:val="00000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noWrap w:val="0"/>
            <w:vAlign w:val="center"/>
          </w:tcPr>
          <w:p>
            <w:pPr>
              <w:tabs>
                <w:tab w:val="left" w:pos="7740"/>
              </w:tabs>
              <w:adjustRightInd w:val="0"/>
              <w:snapToGrid w:val="0"/>
              <w:spacing w:line="360" w:lineRule="auto"/>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15</w:t>
            </w:r>
          </w:p>
        </w:tc>
        <w:tc>
          <w:tcPr>
            <w:tcW w:w="9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小鸡生命周期</w:t>
            </w:r>
          </w:p>
        </w:tc>
        <w:tc>
          <w:tcPr>
            <w:tcW w:w="543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1.规格：蛋7cm。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2.材质：安全塑料。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3.21颗蛋纪录小鸡每天的成长史，打开不同的蛋就可以观察由蛋一天天长大，到变成小鸡的过程，是最佳的生命科学教具。</w:t>
            </w:r>
          </w:p>
        </w:tc>
        <w:tc>
          <w:tcPr>
            <w:tcW w:w="6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套</w:t>
            </w:r>
          </w:p>
        </w:tc>
        <w:tc>
          <w:tcPr>
            <w:tcW w:w="6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672" w:type="dxa"/>
            <w:noWrap w:val="0"/>
            <w:vAlign w:val="center"/>
          </w:tcPr>
          <w:p>
            <w:pPr>
              <w:jc w:val="center"/>
              <w:rPr>
                <w:rFonts w:hint="eastAsia" w:ascii="宋体" w:hAnsi="宋体" w:eastAsia="宋体" w:cs="宋体"/>
                <w:i w:val="0"/>
                <w:iCs w:val="0"/>
                <w:color w:val="000000"/>
                <w:sz w:val="18"/>
                <w:szCs w:val="18"/>
                <w:u w:val="none"/>
                <w:lang w:val="en-US" w:eastAsia="zh-CN"/>
              </w:rPr>
            </w:pPr>
          </w:p>
        </w:tc>
        <w:tc>
          <w:tcPr>
            <w:tcW w:w="732" w:type="dxa"/>
            <w:noWrap w:val="0"/>
            <w:vAlign w:val="center"/>
          </w:tcPr>
          <w:p>
            <w:pPr>
              <w:jc w:val="center"/>
              <w:rPr>
                <w:rFonts w:hint="eastAsia" w:ascii="宋体" w:hAnsi="宋体" w:eastAsia="宋体" w:cs="宋体"/>
                <w:i w:val="0"/>
                <w:iCs w:val="0"/>
                <w:color w:val="00000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noWrap w:val="0"/>
            <w:vAlign w:val="center"/>
          </w:tcPr>
          <w:p>
            <w:pPr>
              <w:tabs>
                <w:tab w:val="left" w:pos="7740"/>
              </w:tabs>
              <w:adjustRightInd w:val="0"/>
              <w:snapToGrid w:val="0"/>
              <w:spacing w:line="360" w:lineRule="auto"/>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16</w:t>
            </w:r>
          </w:p>
        </w:tc>
        <w:tc>
          <w:tcPr>
            <w:tcW w:w="9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凸透镜</w:t>
            </w:r>
          </w:p>
        </w:tc>
        <w:tc>
          <w:tcPr>
            <w:tcW w:w="543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规格: 镜面直径 12cm 高18cm 材质: 塑料、玻璃镜面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通过操作造型独特可爱的各种透镜和面镜，获得镜面成像的初步感知，学会运用感觉器官去获取有关环境的信息，激发孩子的好奇心和探索心。</w:t>
            </w:r>
          </w:p>
        </w:tc>
        <w:tc>
          <w:tcPr>
            <w:tcW w:w="6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套</w:t>
            </w:r>
          </w:p>
        </w:tc>
        <w:tc>
          <w:tcPr>
            <w:tcW w:w="6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672" w:type="dxa"/>
            <w:noWrap w:val="0"/>
            <w:vAlign w:val="center"/>
          </w:tcPr>
          <w:p>
            <w:pPr>
              <w:jc w:val="center"/>
              <w:rPr>
                <w:rFonts w:hint="eastAsia" w:ascii="宋体" w:hAnsi="宋体" w:eastAsia="宋体" w:cs="宋体"/>
                <w:i w:val="0"/>
                <w:iCs w:val="0"/>
                <w:color w:val="000000"/>
                <w:sz w:val="18"/>
                <w:szCs w:val="18"/>
                <w:u w:val="none"/>
                <w:lang w:val="en-US" w:eastAsia="zh-CN"/>
              </w:rPr>
            </w:pPr>
          </w:p>
        </w:tc>
        <w:tc>
          <w:tcPr>
            <w:tcW w:w="732" w:type="dxa"/>
            <w:noWrap w:val="0"/>
            <w:vAlign w:val="center"/>
          </w:tcPr>
          <w:p>
            <w:pPr>
              <w:jc w:val="center"/>
              <w:rPr>
                <w:rFonts w:hint="eastAsia" w:ascii="宋体" w:hAnsi="宋体" w:eastAsia="宋体" w:cs="宋体"/>
                <w:i w:val="0"/>
                <w:iCs w:val="0"/>
                <w:color w:val="00000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noWrap w:val="0"/>
            <w:vAlign w:val="center"/>
          </w:tcPr>
          <w:p>
            <w:pPr>
              <w:tabs>
                <w:tab w:val="left" w:pos="7740"/>
              </w:tabs>
              <w:adjustRightInd w:val="0"/>
              <w:snapToGrid w:val="0"/>
              <w:spacing w:line="360" w:lineRule="auto"/>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17</w:t>
            </w:r>
          </w:p>
        </w:tc>
        <w:tc>
          <w:tcPr>
            <w:tcW w:w="9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站立式望远镜</w:t>
            </w:r>
          </w:p>
        </w:tc>
        <w:tc>
          <w:tcPr>
            <w:tcW w:w="543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1.规格：支架100*60cm，13*39cm。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2.材质：安全塑料。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3.轻巧的设备使用方便，提升小朋友观察远方物品的乐趣和好奇心。</w:t>
            </w:r>
          </w:p>
        </w:tc>
        <w:tc>
          <w:tcPr>
            <w:tcW w:w="6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6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672" w:type="dxa"/>
            <w:noWrap w:val="0"/>
            <w:vAlign w:val="center"/>
          </w:tcPr>
          <w:p>
            <w:pPr>
              <w:jc w:val="center"/>
              <w:rPr>
                <w:rFonts w:hint="eastAsia" w:ascii="宋体" w:hAnsi="宋体" w:eastAsia="宋体" w:cs="宋体"/>
                <w:i w:val="0"/>
                <w:iCs w:val="0"/>
                <w:color w:val="000000"/>
                <w:sz w:val="18"/>
                <w:szCs w:val="18"/>
                <w:u w:val="none"/>
                <w:lang w:val="en-US" w:eastAsia="zh-CN"/>
              </w:rPr>
            </w:pPr>
          </w:p>
        </w:tc>
        <w:tc>
          <w:tcPr>
            <w:tcW w:w="732" w:type="dxa"/>
            <w:noWrap w:val="0"/>
            <w:vAlign w:val="center"/>
          </w:tcPr>
          <w:p>
            <w:pPr>
              <w:jc w:val="center"/>
              <w:rPr>
                <w:rFonts w:hint="eastAsia" w:ascii="宋体" w:hAnsi="宋体" w:eastAsia="宋体" w:cs="宋体"/>
                <w:i w:val="0"/>
                <w:iCs w:val="0"/>
                <w:color w:val="000000"/>
                <w:sz w:val="18"/>
                <w:szCs w:val="18"/>
                <w:u w:val="none"/>
                <w:lang w:val="en-US" w:eastAsia="zh-CN"/>
              </w:rPr>
            </w:pPr>
          </w:p>
        </w:tc>
      </w:tr>
    </w:tbl>
    <w:tbl>
      <w:tblPr>
        <w:tblStyle w:val="5"/>
        <w:tblpPr w:leftFromText="180" w:rightFromText="180" w:vertAnchor="text" w:horzAnchor="page" w:tblpX="1160" w:tblpY="106"/>
        <w:tblOverlap w:val="never"/>
        <w:tblW w:w="97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984"/>
        <w:gridCol w:w="5436"/>
        <w:gridCol w:w="600"/>
        <w:gridCol w:w="696"/>
        <w:gridCol w:w="732"/>
        <w:gridCol w:w="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tabs>
                <w:tab w:val="left" w:pos="7740"/>
              </w:tabs>
              <w:adjustRightInd w:val="0"/>
              <w:snapToGrid w:val="0"/>
              <w:spacing w:line="360" w:lineRule="auto"/>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18</w:t>
            </w:r>
          </w:p>
        </w:tc>
        <w:tc>
          <w:tcPr>
            <w:tcW w:w="98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320点读地球</w:t>
            </w:r>
          </w:p>
        </w:tc>
        <w:tc>
          <w:tcPr>
            <w:tcW w:w="543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1.规格：直径32cm。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2.配一支点读笔。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3.212个国家和地区，193首国歌，296个城市，200个互动游戏（问答），笔入3节7号电池（不包含）。</w:t>
            </w:r>
          </w:p>
        </w:tc>
        <w:tc>
          <w:tcPr>
            <w:tcW w:w="6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6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732" w:type="dxa"/>
            <w:noWrap w:val="0"/>
            <w:vAlign w:val="center"/>
          </w:tcPr>
          <w:p>
            <w:pPr>
              <w:jc w:val="center"/>
              <w:rPr>
                <w:rFonts w:hint="eastAsia" w:ascii="宋体" w:hAnsi="宋体" w:eastAsia="宋体" w:cs="宋体"/>
                <w:i w:val="0"/>
                <w:iCs w:val="0"/>
                <w:color w:val="000000"/>
                <w:sz w:val="18"/>
                <w:szCs w:val="18"/>
                <w:u w:val="none"/>
                <w:lang w:val="en-US" w:eastAsia="zh-CN"/>
              </w:rPr>
            </w:pPr>
          </w:p>
        </w:tc>
        <w:tc>
          <w:tcPr>
            <w:tcW w:w="684" w:type="dxa"/>
            <w:noWrap w:val="0"/>
            <w:vAlign w:val="center"/>
          </w:tcPr>
          <w:p>
            <w:pPr>
              <w:jc w:val="center"/>
              <w:rPr>
                <w:rFonts w:hint="eastAsia" w:ascii="宋体" w:hAnsi="宋体" w:eastAsia="宋体" w:cs="宋体"/>
                <w:i w:val="0"/>
                <w:iCs w:val="0"/>
                <w:color w:val="00000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tabs>
                <w:tab w:val="left" w:pos="7740"/>
              </w:tabs>
              <w:adjustRightInd w:val="0"/>
              <w:snapToGrid w:val="0"/>
              <w:spacing w:line="360" w:lineRule="auto"/>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19</w:t>
            </w:r>
          </w:p>
        </w:tc>
        <w:tc>
          <w:tcPr>
            <w:tcW w:w="98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磁性马蹄铁</w:t>
            </w:r>
          </w:p>
        </w:tc>
        <w:tc>
          <w:tcPr>
            <w:tcW w:w="543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规格：12*12cm，6个一套，材质：安全环保塑料，磁棒，安全环保。学习磁力的互吸、互斥作用。了解生活中物品哪些可以被持棒吸附。</w:t>
            </w:r>
          </w:p>
        </w:tc>
        <w:tc>
          <w:tcPr>
            <w:tcW w:w="6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套</w:t>
            </w:r>
          </w:p>
        </w:tc>
        <w:tc>
          <w:tcPr>
            <w:tcW w:w="6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732" w:type="dxa"/>
            <w:noWrap w:val="0"/>
            <w:vAlign w:val="center"/>
          </w:tcPr>
          <w:p>
            <w:pPr>
              <w:jc w:val="center"/>
              <w:rPr>
                <w:rFonts w:hint="eastAsia" w:ascii="宋体" w:hAnsi="宋体" w:eastAsia="宋体" w:cs="宋体"/>
                <w:i w:val="0"/>
                <w:iCs w:val="0"/>
                <w:color w:val="000000"/>
                <w:sz w:val="18"/>
                <w:szCs w:val="18"/>
                <w:u w:val="none"/>
                <w:lang w:val="en-US" w:eastAsia="zh-CN"/>
              </w:rPr>
            </w:pPr>
          </w:p>
        </w:tc>
        <w:tc>
          <w:tcPr>
            <w:tcW w:w="684" w:type="dxa"/>
            <w:noWrap w:val="0"/>
            <w:vAlign w:val="center"/>
          </w:tcPr>
          <w:p>
            <w:pPr>
              <w:jc w:val="center"/>
              <w:rPr>
                <w:rFonts w:hint="eastAsia" w:ascii="宋体" w:hAnsi="宋体" w:eastAsia="宋体" w:cs="宋体"/>
                <w:i w:val="0"/>
                <w:iCs w:val="0"/>
                <w:color w:val="00000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tabs>
                <w:tab w:val="left" w:pos="7740"/>
              </w:tabs>
              <w:adjustRightInd w:val="0"/>
              <w:snapToGrid w:val="0"/>
              <w:spacing w:line="360" w:lineRule="auto"/>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20</w:t>
            </w:r>
          </w:p>
        </w:tc>
        <w:tc>
          <w:tcPr>
            <w:tcW w:w="98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眼球放大模型</w:t>
            </w:r>
          </w:p>
        </w:tc>
        <w:tc>
          <w:tcPr>
            <w:tcW w:w="543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规格：59×39×55cm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材质：PVC 材料、环保油漆、电脑配色、高级彩绘   了解人体重要器官的基本构造和功能，理解保持健康的重要性，了解自护，保养的基本方法，并能用适当的方式表达自己的想法和发现，与人进行有效的交流。</w:t>
            </w:r>
          </w:p>
        </w:tc>
        <w:tc>
          <w:tcPr>
            <w:tcW w:w="6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套</w:t>
            </w:r>
          </w:p>
        </w:tc>
        <w:tc>
          <w:tcPr>
            <w:tcW w:w="6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732" w:type="dxa"/>
            <w:noWrap w:val="0"/>
            <w:vAlign w:val="center"/>
          </w:tcPr>
          <w:p>
            <w:pPr>
              <w:jc w:val="center"/>
              <w:rPr>
                <w:rFonts w:hint="eastAsia" w:ascii="宋体" w:hAnsi="宋体" w:eastAsia="宋体" w:cs="宋体"/>
                <w:i w:val="0"/>
                <w:iCs w:val="0"/>
                <w:color w:val="000000"/>
                <w:sz w:val="18"/>
                <w:szCs w:val="18"/>
                <w:u w:val="none"/>
                <w:lang w:val="en-US" w:eastAsia="zh-CN"/>
              </w:rPr>
            </w:pPr>
          </w:p>
        </w:tc>
        <w:tc>
          <w:tcPr>
            <w:tcW w:w="684" w:type="dxa"/>
            <w:noWrap w:val="0"/>
            <w:vAlign w:val="center"/>
          </w:tcPr>
          <w:p>
            <w:pPr>
              <w:jc w:val="center"/>
              <w:rPr>
                <w:rFonts w:hint="eastAsia" w:ascii="宋体" w:hAnsi="宋体" w:eastAsia="宋体" w:cs="宋体"/>
                <w:i w:val="0"/>
                <w:iCs w:val="0"/>
                <w:color w:val="00000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tabs>
                <w:tab w:val="left" w:pos="7740"/>
              </w:tabs>
              <w:adjustRightInd w:val="0"/>
              <w:snapToGrid w:val="0"/>
              <w:spacing w:line="360" w:lineRule="auto"/>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21</w:t>
            </w:r>
          </w:p>
        </w:tc>
        <w:tc>
          <w:tcPr>
            <w:tcW w:w="98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鼻腔解剖模型</w:t>
            </w:r>
          </w:p>
        </w:tc>
        <w:tc>
          <w:tcPr>
            <w:tcW w:w="543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规格：63×28×20 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材质：PVC 材料、环保油漆、电脑配色、高级彩绘</w:t>
            </w:r>
          </w:p>
        </w:tc>
        <w:tc>
          <w:tcPr>
            <w:tcW w:w="6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套</w:t>
            </w:r>
          </w:p>
        </w:tc>
        <w:tc>
          <w:tcPr>
            <w:tcW w:w="6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732" w:type="dxa"/>
            <w:noWrap w:val="0"/>
            <w:vAlign w:val="center"/>
          </w:tcPr>
          <w:p>
            <w:pPr>
              <w:jc w:val="center"/>
              <w:rPr>
                <w:rFonts w:hint="eastAsia" w:ascii="宋体" w:hAnsi="宋体" w:eastAsia="宋体" w:cs="宋体"/>
                <w:i w:val="0"/>
                <w:iCs w:val="0"/>
                <w:color w:val="000000"/>
                <w:sz w:val="18"/>
                <w:szCs w:val="18"/>
                <w:u w:val="none"/>
                <w:lang w:val="en-US" w:eastAsia="zh-CN"/>
              </w:rPr>
            </w:pPr>
          </w:p>
        </w:tc>
        <w:tc>
          <w:tcPr>
            <w:tcW w:w="684" w:type="dxa"/>
            <w:noWrap w:val="0"/>
            <w:vAlign w:val="center"/>
          </w:tcPr>
          <w:p>
            <w:pPr>
              <w:jc w:val="center"/>
              <w:rPr>
                <w:rFonts w:hint="eastAsia" w:ascii="宋体" w:hAnsi="宋体" w:eastAsia="宋体" w:cs="宋体"/>
                <w:i w:val="0"/>
                <w:iCs w:val="0"/>
                <w:color w:val="00000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tabs>
                <w:tab w:val="left" w:pos="7740"/>
              </w:tabs>
              <w:adjustRightInd w:val="0"/>
              <w:snapToGrid w:val="0"/>
              <w:spacing w:line="360" w:lineRule="auto"/>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22</w:t>
            </w:r>
          </w:p>
        </w:tc>
        <w:tc>
          <w:tcPr>
            <w:tcW w:w="98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大耳解剖模型</w:t>
            </w:r>
          </w:p>
        </w:tc>
        <w:tc>
          <w:tcPr>
            <w:tcW w:w="543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规格：42×24×16cm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材质：PVC 材料、环保油漆、电脑配色、高级彩绘   了解人体重要器官的基本构造和功能，理解保持健康的重要性，了解自护，保养的基本方法，并能用适当的方式表达自己的想法和发现，与人进行有效的交流。</w:t>
            </w:r>
          </w:p>
        </w:tc>
        <w:tc>
          <w:tcPr>
            <w:tcW w:w="6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套</w:t>
            </w:r>
          </w:p>
        </w:tc>
        <w:tc>
          <w:tcPr>
            <w:tcW w:w="6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732" w:type="dxa"/>
            <w:noWrap w:val="0"/>
            <w:vAlign w:val="center"/>
          </w:tcPr>
          <w:p>
            <w:pPr>
              <w:jc w:val="center"/>
              <w:rPr>
                <w:rFonts w:hint="eastAsia" w:ascii="宋体" w:hAnsi="宋体" w:eastAsia="宋体" w:cs="宋体"/>
                <w:i w:val="0"/>
                <w:iCs w:val="0"/>
                <w:color w:val="000000"/>
                <w:sz w:val="18"/>
                <w:szCs w:val="18"/>
                <w:u w:val="none"/>
                <w:lang w:val="en-US" w:eastAsia="zh-CN"/>
              </w:rPr>
            </w:pPr>
          </w:p>
        </w:tc>
        <w:tc>
          <w:tcPr>
            <w:tcW w:w="684" w:type="dxa"/>
            <w:noWrap w:val="0"/>
            <w:vAlign w:val="center"/>
          </w:tcPr>
          <w:p>
            <w:pPr>
              <w:jc w:val="center"/>
              <w:rPr>
                <w:rFonts w:hint="eastAsia" w:ascii="宋体" w:hAnsi="宋体" w:eastAsia="宋体" w:cs="宋体"/>
                <w:i w:val="0"/>
                <w:iCs w:val="0"/>
                <w:color w:val="00000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tabs>
                <w:tab w:val="left" w:pos="7740"/>
              </w:tabs>
              <w:adjustRightInd w:val="0"/>
              <w:snapToGrid w:val="0"/>
              <w:spacing w:line="360" w:lineRule="auto"/>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23</w:t>
            </w:r>
          </w:p>
        </w:tc>
        <w:tc>
          <w:tcPr>
            <w:tcW w:w="98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自然大心脏解剖模型</w:t>
            </w:r>
          </w:p>
        </w:tc>
        <w:tc>
          <w:tcPr>
            <w:tcW w:w="543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规格：66×30×38cm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材质：PVC 材料、环保油漆、电脑配色、高级彩绘了解人体重要器官的基本构造和功能，理解保持健康的重要性，了解自护，保养的基本方法，并能用适当的方式表达自己的想法和发现，与人进行有效的交流。</w:t>
            </w:r>
          </w:p>
        </w:tc>
        <w:tc>
          <w:tcPr>
            <w:tcW w:w="6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套</w:t>
            </w:r>
          </w:p>
        </w:tc>
        <w:tc>
          <w:tcPr>
            <w:tcW w:w="6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732" w:type="dxa"/>
            <w:noWrap w:val="0"/>
            <w:vAlign w:val="center"/>
          </w:tcPr>
          <w:p>
            <w:pPr>
              <w:jc w:val="center"/>
              <w:rPr>
                <w:rFonts w:hint="eastAsia" w:ascii="宋体" w:hAnsi="宋体" w:eastAsia="宋体" w:cs="宋体"/>
                <w:i w:val="0"/>
                <w:iCs w:val="0"/>
                <w:color w:val="000000"/>
                <w:sz w:val="18"/>
                <w:szCs w:val="18"/>
                <w:u w:val="none"/>
                <w:lang w:val="en-US" w:eastAsia="zh-CN"/>
              </w:rPr>
            </w:pPr>
          </w:p>
        </w:tc>
        <w:tc>
          <w:tcPr>
            <w:tcW w:w="684" w:type="dxa"/>
            <w:noWrap w:val="0"/>
            <w:vAlign w:val="center"/>
          </w:tcPr>
          <w:p>
            <w:pPr>
              <w:jc w:val="center"/>
              <w:rPr>
                <w:rFonts w:hint="eastAsia" w:ascii="宋体" w:hAnsi="宋体" w:eastAsia="宋体" w:cs="宋体"/>
                <w:i w:val="0"/>
                <w:iCs w:val="0"/>
                <w:color w:val="00000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tabs>
                <w:tab w:val="left" w:pos="7740"/>
              </w:tabs>
              <w:adjustRightInd w:val="0"/>
              <w:snapToGrid w:val="0"/>
              <w:spacing w:line="360" w:lineRule="auto"/>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24</w:t>
            </w:r>
          </w:p>
        </w:tc>
        <w:tc>
          <w:tcPr>
            <w:tcW w:w="98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肺呼吸模型</w:t>
            </w:r>
          </w:p>
        </w:tc>
        <w:tc>
          <w:tcPr>
            <w:tcW w:w="543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规格：Φ11×20cm 材质：塑料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本产品通过演示实验，能让学生动态地理解呼吸系统的构造和工作原理，具有直观、形象的特点，可以将无形的呼吸过程可视化，以化解学生思维的节点。</w:t>
            </w:r>
          </w:p>
        </w:tc>
        <w:tc>
          <w:tcPr>
            <w:tcW w:w="6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套</w:t>
            </w:r>
          </w:p>
        </w:tc>
        <w:tc>
          <w:tcPr>
            <w:tcW w:w="6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732" w:type="dxa"/>
            <w:noWrap w:val="0"/>
            <w:vAlign w:val="center"/>
          </w:tcPr>
          <w:p>
            <w:pPr>
              <w:jc w:val="center"/>
              <w:rPr>
                <w:rFonts w:hint="eastAsia" w:ascii="宋体" w:hAnsi="宋体" w:eastAsia="宋体" w:cs="宋体"/>
                <w:i w:val="0"/>
                <w:iCs w:val="0"/>
                <w:color w:val="000000"/>
                <w:sz w:val="18"/>
                <w:szCs w:val="18"/>
                <w:u w:val="none"/>
                <w:lang w:val="en-US" w:eastAsia="zh-CN"/>
              </w:rPr>
            </w:pPr>
          </w:p>
        </w:tc>
        <w:tc>
          <w:tcPr>
            <w:tcW w:w="684" w:type="dxa"/>
            <w:noWrap w:val="0"/>
            <w:vAlign w:val="center"/>
          </w:tcPr>
          <w:p>
            <w:pPr>
              <w:jc w:val="center"/>
              <w:rPr>
                <w:rFonts w:hint="eastAsia" w:ascii="宋体" w:hAnsi="宋体" w:eastAsia="宋体" w:cs="宋体"/>
                <w:i w:val="0"/>
                <w:iCs w:val="0"/>
                <w:color w:val="00000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noWrap w:val="0"/>
            <w:vAlign w:val="center"/>
          </w:tcPr>
          <w:p>
            <w:pPr>
              <w:tabs>
                <w:tab w:val="left" w:pos="7740"/>
              </w:tabs>
              <w:adjustRightInd w:val="0"/>
              <w:snapToGrid w:val="0"/>
              <w:spacing w:line="360" w:lineRule="auto"/>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25</w:t>
            </w:r>
          </w:p>
        </w:tc>
        <w:tc>
          <w:tcPr>
            <w:tcW w:w="98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牙齿模型</w:t>
            </w:r>
          </w:p>
        </w:tc>
        <w:tc>
          <w:tcPr>
            <w:tcW w:w="543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材质：安全塑料。规格：牙齿LWH=12*16*20cm。牙刷LWH=25*2cm。可观察牙齿整体结构，各颗牙齿结构，计算牙齿的数目，学习正确刷牙的方式。</w:t>
            </w:r>
          </w:p>
        </w:tc>
        <w:tc>
          <w:tcPr>
            <w:tcW w:w="6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套</w:t>
            </w:r>
          </w:p>
        </w:tc>
        <w:tc>
          <w:tcPr>
            <w:tcW w:w="6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732" w:type="dxa"/>
            <w:noWrap w:val="0"/>
            <w:vAlign w:val="center"/>
          </w:tcPr>
          <w:p>
            <w:pPr>
              <w:jc w:val="center"/>
              <w:rPr>
                <w:rFonts w:hint="eastAsia" w:ascii="宋体" w:hAnsi="宋体" w:eastAsia="宋体" w:cs="宋体"/>
                <w:i w:val="0"/>
                <w:iCs w:val="0"/>
                <w:color w:val="000000"/>
                <w:sz w:val="18"/>
                <w:szCs w:val="18"/>
                <w:u w:val="none"/>
                <w:lang w:val="en-US" w:eastAsia="zh-CN"/>
              </w:rPr>
            </w:pPr>
          </w:p>
        </w:tc>
        <w:tc>
          <w:tcPr>
            <w:tcW w:w="684" w:type="dxa"/>
            <w:noWrap w:val="0"/>
            <w:vAlign w:val="center"/>
          </w:tcPr>
          <w:p>
            <w:pPr>
              <w:jc w:val="center"/>
              <w:rPr>
                <w:rFonts w:hint="eastAsia" w:ascii="宋体" w:hAnsi="宋体" w:eastAsia="宋体" w:cs="宋体"/>
                <w:i w:val="0"/>
                <w:iCs w:val="0"/>
                <w:color w:val="000000"/>
                <w:sz w:val="18"/>
                <w:szCs w:val="18"/>
                <w:u w:val="none"/>
                <w:lang w:val="en-US" w:eastAsia="zh-CN"/>
              </w:rPr>
            </w:pPr>
          </w:p>
        </w:tc>
      </w:tr>
    </w:tbl>
    <w:tbl>
      <w:tblPr>
        <w:tblStyle w:val="5"/>
        <w:tblpPr w:leftFromText="180" w:rightFromText="180" w:vertAnchor="text" w:horzAnchor="page" w:tblpX="1160" w:tblpY="260"/>
        <w:tblOverlap w:val="never"/>
        <w:tblW w:w="97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96"/>
        <w:gridCol w:w="5436"/>
        <w:gridCol w:w="612"/>
        <w:gridCol w:w="672"/>
        <w:gridCol w:w="720"/>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pPr>
              <w:tabs>
                <w:tab w:val="left" w:pos="7740"/>
              </w:tabs>
              <w:adjustRightInd w:val="0"/>
              <w:snapToGrid w:val="0"/>
              <w:spacing w:line="360" w:lineRule="auto"/>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26</w:t>
            </w:r>
          </w:p>
        </w:tc>
        <w:tc>
          <w:tcPr>
            <w:tcW w:w="9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表情小姐</w:t>
            </w:r>
          </w:p>
        </w:tc>
        <w:tc>
          <w:tcPr>
            <w:tcW w:w="543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1.规格：50*70cm。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2.材质：木制。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3.脸型与五官之背景一副、眉毛4副、眼睛5对、鼻子1个、嘴巴5个、发夹1对。表情小姐，可变化黏贴许多表情样式与装饰配件，让她有惊喜、愤怒、忧愁、恐惧或欢乐等表情。协调及空间轨道的位移概念。</w:t>
            </w:r>
          </w:p>
        </w:tc>
        <w:tc>
          <w:tcPr>
            <w:tcW w:w="61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套</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720" w:type="dxa"/>
            <w:noWrap w:val="0"/>
            <w:vAlign w:val="center"/>
          </w:tcPr>
          <w:p>
            <w:pPr>
              <w:jc w:val="center"/>
              <w:rPr>
                <w:rFonts w:hint="eastAsia" w:ascii="宋体" w:hAnsi="宋体" w:eastAsia="宋体" w:cs="宋体"/>
                <w:i w:val="0"/>
                <w:iCs w:val="0"/>
                <w:color w:val="000000"/>
                <w:sz w:val="18"/>
                <w:szCs w:val="18"/>
                <w:u w:val="none"/>
                <w:lang w:val="en-US" w:eastAsia="zh-CN"/>
              </w:rPr>
            </w:pPr>
          </w:p>
        </w:tc>
        <w:tc>
          <w:tcPr>
            <w:tcW w:w="708" w:type="dxa"/>
            <w:noWrap w:val="0"/>
            <w:vAlign w:val="center"/>
          </w:tcPr>
          <w:p>
            <w:pPr>
              <w:jc w:val="center"/>
              <w:rPr>
                <w:rFonts w:hint="eastAsia" w:ascii="宋体" w:hAnsi="宋体" w:eastAsia="宋体" w:cs="宋体"/>
                <w:i w:val="0"/>
                <w:iCs w:val="0"/>
                <w:color w:val="00000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pPr>
              <w:tabs>
                <w:tab w:val="left" w:pos="7740"/>
              </w:tabs>
              <w:adjustRightInd w:val="0"/>
              <w:snapToGrid w:val="0"/>
              <w:spacing w:line="360" w:lineRule="auto"/>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27</w:t>
            </w:r>
          </w:p>
        </w:tc>
        <w:tc>
          <w:tcPr>
            <w:tcW w:w="9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表情先生</w:t>
            </w:r>
          </w:p>
        </w:tc>
        <w:tc>
          <w:tcPr>
            <w:tcW w:w="543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1.规格：50*70cm。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2.材质：木制。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3.脸型与五官之背景一副、眉毛4副、眼睛5对、鼻子1个、嘴巴5个、发夹1对。表情先生，可变化黏贴许多表情样式与装饰配件，让他有惊喜、愤怒、忧愁、恐惧或欢乐等表情。协调及空间轨道的位移概念。</w:t>
            </w:r>
          </w:p>
        </w:tc>
        <w:tc>
          <w:tcPr>
            <w:tcW w:w="61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套</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720" w:type="dxa"/>
            <w:noWrap w:val="0"/>
            <w:vAlign w:val="center"/>
          </w:tcPr>
          <w:p>
            <w:pPr>
              <w:jc w:val="center"/>
              <w:rPr>
                <w:rFonts w:hint="eastAsia" w:ascii="宋体" w:hAnsi="宋体" w:eastAsia="宋体" w:cs="宋体"/>
                <w:i w:val="0"/>
                <w:iCs w:val="0"/>
                <w:color w:val="000000"/>
                <w:sz w:val="18"/>
                <w:szCs w:val="18"/>
                <w:u w:val="none"/>
                <w:lang w:val="en-US" w:eastAsia="zh-CN"/>
              </w:rPr>
            </w:pPr>
          </w:p>
        </w:tc>
        <w:tc>
          <w:tcPr>
            <w:tcW w:w="708" w:type="dxa"/>
            <w:noWrap w:val="0"/>
            <w:vAlign w:val="center"/>
          </w:tcPr>
          <w:p>
            <w:pPr>
              <w:jc w:val="center"/>
              <w:rPr>
                <w:rFonts w:hint="eastAsia" w:ascii="宋体" w:hAnsi="宋体" w:eastAsia="宋体" w:cs="宋体"/>
                <w:i w:val="0"/>
                <w:iCs w:val="0"/>
                <w:color w:val="00000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pPr>
              <w:tabs>
                <w:tab w:val="left" w:pos="7740"/>
              </w:tabs>
              <w:adjustRightInd w:val="0"/>
              <w:snapToGrid w:val="0"/>
              <w:spacing w:line="360" w:lineRule="auto"/>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28</w:t>
            </w:r>
          </w:p>
        </w:tc>
        <w:tc>
          <w:tcPr>
            <w:tcW w:w="9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人体器官挂袋</w:t>
            </w:r>
          </w:p>
        </w:tc>
        <w:tc>
          <w:tcPr>
            <w:tcW w:w="543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材质：尼龙挂袋。规格：97*49㎝。可用湿布擦拭，含英文指引。认识人体内主要器官脑、心、肝、肺、胃、和肠等16个器官，15个名称卷标，了解每个器官的功能，学习如何照顾与保持身体健康，养成良好的生活习惯。</w:t>
            </w:r>
          </w:p>
        </w:tc>
        <w:tc>
          <w:tcPr>
            <w:tcW w:w="61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套</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720" w:type="dxa"/>
            <w:noWrap w:val="0"/>
            <w:vAlign w:val="center"/>
          </w:tcPr>
          <w:p>
            <w:pPr>
              <w:jc w:val="center"/>
              <w:rPr>
                <w:rFonts w:hint="eastAsia" w:ascii="宋体" w:hAnsi="宋体" w:eastAsia="宋体" w:cs="宋体"/>
                <w:i w:val="0"/>
                <w:iCs w:val="0"/>
                <w:color w:val="000000"/>
                <w:sz w:val="18"/>
                <w:szCs w:val="18"/>
                <w:u w:val="none"/>
                <w:lang w:val="en-US" w:eastAsia="zh-CN"/>
              </w:rPr>
            </w:pPr>
          </w:p>
        </w:tc>
        <w:tc>
          <w:tcPr>
            <w:tcW w:w="708" w:type="dxa"/>
            <w:noWrap w:val="0"/>
            <w:vAlign w:val="center"/>
          </w:tcPr>
          <w:p>
            <w:pPr>
              <w:jc w:val="center"/>
              <w:rPr>
                <w:rFonts w:hint="eastAsia" w:ascii="宋体" w:hAnsi="宋体" w:eastAsia="宋体" w:cs="宋体"/>
                <w:i w:val="0"/>
                <w:iCs w:val="0"/>
                <w:color w:val="00000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pPr>
              <w:tabs>
                <w:tab w:val="left" w:pos="7740"/>
              </w:tabs>
              <w:adjustRightInd w:val="0"/>
              <w:snapToGrid w:val="0"/>
              <w:spacing w:line="360" w:lineRule="auto"/>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29</w:t>
            </w:r>
          </w:p>
        </w:tc>
        <w:tc>
          <w:tcPr>
            <w:tcW w:w="9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科学实验光</w:t>
            </w:r>
          </w:p>
        </w:tc>
        <w:tc>
          <w:tcPr>
            <w:tcW w:w="543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1.包装规格：12*5*20cm。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2.时时刻刻跟随我们的影子，是怎么来的，它有什么作用，对我们的生活有什么帮助，带着问题走近游戏盒，我们能在游戏盒中找到答案。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3.和光做游戏，和影子做游戏，探索光的秘密。</w:t>
            </w:r>
          </w:p>
        </w:tc>
        <w:tc>
          <w:tcPr>
            <w:tcW w:w="61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套</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720" w:type="dxa"/>
            <w:noWrap w:val="0"/>
            <w:vAlign w:val="center"/>
          </w:tcPr>
          <w:p>
            <w:pPr>
              <w:jc w:val="center"/>
              <w:rPr>
                <w:rFonts w:hint="eastAsia" w:ascii="宋体" w:hAnsi="宋体" w:eastAsia="宋体" w:cs="宋体"/>
                <w:i w:val="0"/>
                <w:iCs w:val="0"/>
                <w:color w:val="000000"/>
                <w:sz w:val="18"/>
                <w:szCs w:val="18"/>
                <w:u w:val="none"/>
                <w:lang w:val="en-US" w:eastAsia="zh-CN"/>
              </w:rPr>
            </w:pPr>
          </w:p>
        </w:tc>
        <w:tc>
          <w:tcPr>
            <w:tcW w:w="708" w:type="dxa"/>
            <w:noWrap w:val="0"/>
            <w:vAlign w:val="center"/>
          </w:tcPr>
          <w:p>
            <w:pPr>
              <w:jc w:val="center"/>
              <w:rPr>
                <w:rFonts w:hint="eastAsia" w:ascii="宋体" w:hAnsi="宋体" w:eastAsia="宋体" w:cs="宋体"/>
                <w:i w:val="0"/>
                <w:iCs w:val="0"/>
                <w:color w:val="00000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pPr>
              <w:tabs>
                <w:tab w:val="left" w:pos="7740"/>
              </w:tabs>
              <w:adjustRightInd w:val="0"/>
              <w:snapToGrid w:val="0"/>
              <w:spacing w:line="360" w:lineRule="auto"/>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30</w:t>
            </w:r>
          </w:p>
        </w:tc>
        <w:tc>
          <w:tcPr>
            <w:tcW w:w="9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科学室套装</w:t>
            </w:r>
          </w:p>
        </w:tc>
        <w:tc>
          <w:tcPr>
            <w:tcW w:w="543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1.包装规格：42*7.5*29cm。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2.通过这款游戏，孩子能对日常生活中的物质(如：糖、盐、发酵粉、柠檬汁等)进行探究，并认识基础的化学操作方法。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3.在其他领域上，主要是建立基础的开关电路以及进行关于能量的实验。</w:t>
            </w:r>
          </w:p>
        </w:tc>
        <w:tc>
          <w:tcPr>
            <w:tcW w:w="61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套</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720" w:type="dxa"/>
            <w:noWrap w:val="0"/>
            <w:vAlign w:val="center"/>
          </w:tcPr>
          <w:p>
            <w:pPr>
              <w:jc w:val="center"/>
              <w:rPr>
                <w:rFonts w:hint="eastAsia" w:ascii="宋体" w:hAnsi="宋体" w:eastAsia="宋体" w:cs="宋体"/>
                <w:i w:val="0"/>
                <w:iCs w:val="0"/>
                <w:color w:val="000000"/>
                <w:sz w:val="18"/>
                <w:szCs w:val="18"/>
                <w:u w:val="none"/>
                <w:lang w:val="en-US" w:eastAsia="zh-CN"/>
              </w:rPr>
            </w:pPr>
          </w:p>
        </w:tc>
        <w:tc>
          <w:tcPr>
            <w:tcW w:w="708" w:type="dxa"/>
            <w:noWrap w:val="0"/>
            <w:vAlign w:val="center"/>
          </w:tcPr>
          <w:p>
            <w:pPr>
              <w:jc w:val="center"/>
              <w:rPr>
                <w:rFonts w:hint="eastAsia" w:ascii="宋体" w:hAnsi="宋体" w:eastAsia="宋体" w:cs="宋体"/>
                <w:i w:val="0"/>
                <w:iCs w:val="0"/>
                <w:color w:val="00000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pPr>
              <w:tabs>
                <w:tab w:val="left" w:pos="7740"/>
              </w:tabs>
              <w:adjustRightInd w:val="0"/>
              <w:snapToGrid w:val="0"/>
              <w:spacing w:line="360" w:lineRule="auto"/>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31</w:t>
            </w:r>
          </w:p>
        </w:tc>
        <w:tc>
          <w:tcPr>
            <w:tcW w:w="99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儿童玩具标本</w:t>
            </w:r>
          </w:p>
        </w:tc>
        <w:tc>
          <w:tcPr>
            <w:tcW w:w="543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材质：有机树脂。规格：48*315*6.5cm。本套产品共有27件有机包埋标本组成，直观展示了28种有代表性的水生，陆生动物标本。包括蝴蝶，蜻蜓，蜘蛛，毛毛虫等多种动物。以真实自界动物为素材，晶莹通透，小巧轻便，适合幼儿使用。</w:t>
            </w:r>
          </w:p>
        </w:tc>
        <w:tc>
          <w:tcPr>
            <w:tcW w:w="61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套</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720" w:type="dxa"/>
            <w:noWrap w:val="0"/>
            <w:vAlign w:val="center"/>
          </w:tcPr>
          <w:p>
            <w:pPr>
              <w:jc w:val="center"/>
              <w:rPr>
                <w:rFonts w:hint="eastAsia" w:ascii="宋体" w:hAnsi="宋体" w:eastAsia="宋体" w:cs="宋体"/>
                <w:i w:val="0"/>
                <w:iCs w:val="0"/>
                <w:color w:val="000000"/>
                <w:sz w:val="18"/>
                <w:szCs w:val="18"/>
                <w:u w:val="none"/>
                <w:lang w:val="en-US" w:eastAsia="zh-CN"/>
              </w:rPr>
            </w:pPr>
          </w:p>
        </w:tc>
        <w:tc>
          <w:tcPr>
            <w:tcW w:w="708" w:type="dxa"/>
            <w:noWrap w:val="0"/>
            <w:vAlign w:val="center"/>
          </w:tcPr>
          <w:p>
            <w:pPr>
              <w:jc w:val="center"/>
              <w:rPr>
                <w:rFonts w:hint="eastAsia" w:ascii="宋体" w:hAnsi="宋体" w:eastAsia="宋体" w:cs="宋体"/>
                <w:i w:val="0"/>
                <w:iCs w:val="0"/>
                <w:color w:val="000000"/>
                <w:sz w:val="18"/>
                <w:szCs w:val="18"/>
                <w:u w:val="none"/>
                <w:lang w:val="en-US" w:eastAsia="zh-CN"/>
              </w:rPr>
            </w:pPr>
          </w:p>
        </w:tc>
      </w:tr>
    </w:tbl>
    <w:tbl>
      <w:tblPr>
        <w:tblStyle w:val="5"/>
        <w:tblpPr w:leftFromText="180" w:rightFromText="180" w:vertAnchor="text" w:horzAnchor="page" w:tblpX="1160" w:tblpY="217"/>
        <w:tblOverlap w:val="never"/>
        <w:tblW w:w="97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008"/>
        <w:gridCol w:w="5424"/>
        <w:gridCol w:w="600"/>
        <w:gridCol w:w="672"/>
        <w:gridCol w:w="732"/>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pPr>
              <w:tabs>
                <w:tab w:val="left" w:pos="7740"/>
              </w:tabs>
              <w:adjustRightInd w:val="0"/>
              <w:snapToGrid w:val="0"/>
              <w:spacing w:line="360" w:lineRule="auto"/>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32</w:t>
            </w:r>
          </w:p>
        </w:tc>
        <w:tc>
          <w:tcPr>
            <w:tcW w:w="100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移动磁铁墙</w:t>
            </w:r>
          </w:p>
        </w:tc>
        <w:tc>
          <w:tcPr>
            <w:tcW w:w="542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尺寸：182*81*127cm。1、基材：桦木多层板, 自然色，木纹清晰顺滑。2、油漆：儿童水性清水漆，均经过整体喷涂漆面，均进过刨光、砂光、倒角、圆角处理，成品无毛刺、无裂纹，接缝自然，无明显缺口和缝隙；喷漆均匀，表面漆膜平整光亮、无皱皮、发粘和漏漆现象。3、钢板双面烤灰白色亮光环保漆。4、PVC半管4根、PVC圆环。6个、挡板4个，以上三件均分别用无影胶安装磁铁环，磁铁用塑料套保护。5、实木木球15个，打磨光滑；塑料罐3个。6.带优质成品万向轮</w:t>
            </w:r>
          </w:p>
        </w:tc>
        <w:tc>
          <w:tcPr>
            <w:tcW w:w="6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套</w:t>
            </w:r>
          </w:p>
        </w:tc>
        <w:tc>
          <w:tcPr>
            <w:tcW w:w="732" w:type="dxa"/>
            <w:noWrap w:val="0"/>
            <w:vAlign w:val="center"/>
          </w:tcPr>
          <w:p>
            <w:pPr>
              <w:jc w:val="center"/>
              <w:rPr>
                <w:rFonts w:hint="eastAsia" w:ascii="宋体" w:hAnsi="宋体" w:eastAsia="宋体" w:cs="宋体"/>
                <w:i w:val="0"/>
                <w:iCs w:val="0"/>
                <w:color w:val="000000"/>
                <w:sz w:val="18"/>
                <w:szCs w:val="18"/>
                <w:u w:val="none"/>
                <w:lang w:val="en-US" w:eastAsia="zh-CN"/>
              </w:rPr>
            </w:pPr>
          </w:p>
        </w:tc>
        <w:tc>
          <w:tcPr>
            <w:tcW w:w="708" w:type="dxa"/>
            <w:noWrap w:val="0"/>
            <w:vAlign w:val="center"/>
          </w:tcPr>
          <w:p>
            <w:pPr>
              <w:jc w:val="center"/>
              <w:rPr>
                <w:rFonts w:hint="eastAsia" w:ascii="宋体" w:hAnsi="宋体" w:eastAsia="宋体" w:cs="宋体"/>
                <w:i w:val="0"/>
                <w:iCs w:val="0"/>
                <w:color w:val="00000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pPr>
              <w:tabs>
                <w:tab w:val="left" w:pos="7740"/>
              </w:tabs>
              <w:adjustRightInd w:val="0"/>
              <w:snapToGrid w:val="0"/>
              <w:spacing w:line="360" w:lineRule="auto"/>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33</w:t>
            </w:r>
          </w:p>
        </w:tc>
        <w:tc>
          <w:tcPr>
            <w:tcW w:w="100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花生成长过程</w:t>
            </w:r>
          </w:p>
        </w:tc>
        <w:tc>
          <w:tcPr>
            <w:tcW w:w="54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尺寸60cm*40cm 材质：桦木夹板，环保水性漆；无毒，无味。</w:t>
            </w:r>
          </w:p>
        </w:tc>
        <w:tc>
          <w:tcPr>
            <w:tcW w:w="6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732" w:type="dxa"/>
            <w:noWrap w:val="0"/>
            <w:vAlign w:val="center"/>
          </w:tcPr>
          <w:p>
            <w:pPr>
              <w:jc w:val="center"/>
              <w:rPr>
                <w:rFonts w:hint="eastAsia" w:ascii="宋体" w:hAnsi="宋体" w:eastAsia="宋体" w:cs="宋体"/>
                <w:i w:val="0"/>
                <w:iCs w:val="0"/>
                <w:color w:val="000000"/>
                <w:sz w:val="18"/>
                <w:szCs w:val="18"/>
                <w:u w:val="none"/>
                <w:lang w:val="en-US" w:eastAsia="zh-CN"/>
              </w:rPr>
            </w:pPr>
          </w:p>
        </w:tc>
        <w:tc>
          <w:tcPr>
            <w:tcW w:w="708" w:type="dxa"/>
            <w:noWrap w:val="0"/>
            <w:vAlign w:val="center"/>
          </w:tcPr>
          <w:p>
            <w:pPr>
              <w:jc w:val="center"/>
              <w:rPr>
                <w:rFonts w:hint="eastAsia" w:ascii="宋体" w:hAnsi="宋体" w:eastAsia="宋体" w:cs="宋体"/>
                <w:i w:val="0"/>
                <w:iCs w:val="0"/>
                <w:color w:val="00000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pPr>
              <w:tabs>
                <w:tab w:val="left" w:pos="7740"/>
              </w:tabs>
              <w:adjustRightInd w:val="0"/>
              <w:snapToGrid w:val="0"/>
              <w:spacing w:line="360" w:lineRule="auto"/>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34</w:t>
            </w:r>
          </w:p>
        </w:tc>
        <w:tc>
          <w:tcPr>
            <w:tcW w:w="100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蝴蝶成长记</w:t>
            </w:r>
          </w:p>
        </w:tc>
        <w:tc>
          <w:tcPr>
            <w:tcW w:w="54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尺寸60cm*40cm 材质：桦木夹板，环保水性漆；无毒，无味。</w:t>
            </w:r>
          </w:p>
        </w:tc>
        <w:tc>
          <w:tcPr>
            <w:tcW w:w="6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732" w:type="dxa"/>
            <w:noWrap w:val="0"/>
            <w:vAlign w:val="center"/>
          </w:tcPr>
          <w:p>
            <w:pPr>
              <w:jc w:val="center"/>
              <w:rPr>
                <w:rFonts w:hint="eastAsia" w:ascii="宋体" w:hAnsi="宋体" w:eastAsia="宋体" w:cs="宋体"/>
                <w:i w:val="0"/>
                <w:iCs w:val="0"/>
                <w:color w:val="000000"/>
                <w:sz w:val="18"/>
                <w:szCs w:val="18"/>
                <w:u w:val="none"/>
                <w:lang w:val="en-US" w:eastAsia="zh-CN"/>
              </w:rPr>
            </w:pPr>
          </w:p>
        </w:tc>
        <w:tc>
          <w:tcPr>
            <w:tcW w:w="708" w:type="dxa"/>
            <w:noWrap w:val="0"/>
            <w:vAlign w:val="center"/>
          </w:tcPr>
          <w:p>
            <w:pPr>
              <w:jc w:val="center"/>
              <w:rPr>
                <w:rFonts w:hint="eastAsia" w:ascii="宋体" w:hAnsi="宋体" w:eastAsia="宋体" w:cs="宋体"/>
                <w:i w:val="0"/>
                <w:iCs w:val="0"/>
                <w:color w:val="00000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pPr>
              <w:tabs>
                <w:tab w:val="left" w:pos="7740"/>
              </w:tabs>
              <w:adjustRightInd w:val="0"/>
              <w:snapToGrid w:val="0"/>
              <w:spacing w:line="360" w:lineRule="auto"/>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35</w:t>
            </w:r>
          </w:p>
        </w:tc>
        <w:tc>
          <w:tcPr>
            <w:tcW w:w="100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蜻蜓成长过程</w:t>
            </w:r>
          </w:p>
        </w:tc>
        <w:tc>
          <w:tcPr>
            <w:tcW w:w="54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尺寸60cm*40cm 材质：桦木夹板，环保水性漆；无毒，无味。</w:t>
            </w:r>
          </w:p>
        </w:tc>
        <w:tc>
          <w:tcPr>
            <w:tcW w:w="6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732" w:type="dxa"/>
            <w:noWrap w:val="0"/>
            <w:vAlign w:val="center"/>
          </w:tcPr>
          <w:p>
            <w:pPr>
              <w:jc w:val="center"/>
              <w:rPr>
                <w:rFonts w:hint="eastAsia" w:ascii="宋体" w:hAnsi="宋体" w:eastAsia="宋体" w:cs="宋体"/>
                <w:i w:val="0"/>
                <w:iCs w:val="0"/>
                <w:color w:val="000000"/>
                <w:sz w:val="18"/>
                <w:szCs w:val="18"/>
                <w:u w:val="none"/>
                <w:lang w:val="en-US" w:eastAsia="zh-CN"/>
              </w:rPr>
            </w:pPr>
          </w:p>
        </w:tc>
        <w:tc>
          <w:tcPr>
            <w:tcW w:w="708" w:type="dxa"/>
            <w:noWrap w:val="0"/>
            <w:vAlign w:val="center"/>
          </w:tcPr>
          <w:p>
            <w:pPr>
              <w:jc w:val="center"/>
              <w:rPr>
                <w:rFonts w:hint="eastAsia" w:ascii="宋体" w:hAnsi="宋体" w:eastAsia="宋体" w:cs="宋体"/>
                <w:i w:val="0"/>
                <w:iCs w:val="0"/>
                <w:color w:val="00000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pPr>
              <w:tabs>
                <w:tab w:val="left" w:pos="7740"/>
              </w:tabs>
              <w:adjustRightInd w:val="0"/>
              <w:snapToGrid w:val="0"/>
              <w:spacing w:line="360" w:lineRule="auto"/>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36</w:t>
            </w:r>
          </w:p>
        </w:tc>
        <w:tc>
          <w:tcPr>
            <w:tcW w:w="100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警笛声</w:t>
            </w:r>
          </w:p>
        </w:tc>
        <w:tc>
          <w:tcPr>
            <w:tcW w:w="54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尺寸60cm*40cm 材质：桦木夹板，环保水性漆；无毒，无味。</w:t>
            </w:r>
          </w:p>
        </w:tc>
        <w:tc>
          <w:tcPr>
            <w:tcW w:w="6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732" w:type="dxa"/>
            <w:noWrap w:val="0"/>
            <w:vAlign w:val="center"/>
          </w:tcPr>
          <w:p>
            <w:pPr>
              <w:jc w:val="center"/>
              <w:rPr>
                <w:rFonts w:hint="eastAsia" w:ascii="宋体" w:hAnsi="宋体" w:eastAsia="宋体" w:cs="宋体"/>
                <w:i w:val="0"/>
                <w:iCs w:val="0"/>
                <w:color w:val="000000"/>
                <w:sz w:val="18"/>
                <w:szCs w:val="18"/>
                <w:u w:val="none"/>
                <w:lang w:val="en-US" w:eastAsia="zh-CN"/>
              </w:rPr>
            </w:pPr>
          </w:p>
        </w:tc>
        <w:tc>
          <w:tcPr>
            <w:tcW w:w="708" w:type="dxa"/>
            <w:noWrap w:val="0"/>
            <w:vAlign w:val="center"/>
          </w:tcPr>
          <w:p>
            <w:pPr>
              <w:jc w:val="center"/>
              <w:rPr>
                <w:rFonts w:hint="eastAsia" w:ascii="宋体" w:hAnsi="宋体" w:eastAsia="宋体" w:cs="宋体"/>
                <w:i w:val="0"/>
                <w:iCs w:val="0"/>
                <w:color w:val="00000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pPr>
              <w:tabs>
                <w:tab w:val="left" w:pos="7740"/>
              </w:tabs>
              <w:adjustRightInd w:val="0"/>
              <w:snapToGrid w:val="0"/>
              <w:spacing w:line="360" w:lineRule="auto"/>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37</w:t>
            </w:r>
          </w:p>
        </w:tc>
        <w:tc>
          <w:tcPr>
            <w:tcW w:w="100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科技墙面-音乐喷泉</w:t>
            </w:r>
          </w:p>
        </w:tc>
        <w:tc>
          <w:tcPr>
            <w:tcW w:w="54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尺寸60cm*40cm 材质：桦木夹板，环保水性漆；无毒，无味。</w:t>
            </w:r>
          </w:p>
        </w:tc>
        <w:tc>
          <w:tcPr>
            <w:tcW w:w="6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732" w:type="dxa"/>
            <w:noWrap w:val="0"/>
            <w:vAlign w:val="center"/>
          </w:tcPr>
          <w:p>
            <w:pPr>
              <w:jc w:val="center"/>
              <w:rPr>
                <w:rFonts w:hint="eastAsia" w:ascii="宋体" w:hAnsi="宋体" w:eastAsia="宋体" w:cs="宋体"/>
                <w:i w:val="0"/>
                <w:iCs w:val="0"/>
                <w:color w:val="000000"/>
                <w:sz w:val="18"/>
                <w:szCs w:val="18"/>
                <w:u w:val="none"/>
                <w:lang w:val="en-US" w:eastAsia="zh-CN"/>
              </w:rPr>
            </w:pPr>
          </w:p>
        </w:tc>
        <w:tc>
          <w:tcPr>
            <w:tcW w:w="708" w:type="dxa"/>
            <w:noWrap w:val="0"/>
            <w:vAlign w:val="center"/>
          </w:tcPr>
          <w:p>
            <w:pPr>
              <w:jc w:val="center"/>
              <w:rPr>
                <w:rFonts w:hint="eastAsia" w:ascii="宋体" w:hAnsi="宋体" w:eastAsia="宋体" w:cs="宋体"/>
                <w:i w:val="0"/>
                <w:iCs w:val="0"/>
                <w:color w:val="00000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pPr>
              <w:tabs>
                <w:tab w:val="left" w:pos="7740"/>
              </w:tabs>
              <w:adjustRightInd w:val="0"/>
              <w:snapToGrid w:val="0"/>
              <w:spacing w:line="360" w:lineRule="auto"/>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38</w:t>
            </w:r>
          </w:p>
        </w:tc>
        <w:tc>
          <w:tcPr>
            <w:tcW w:w="100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科技墙面-风力发电</w:t>
            </w:r>
          </w:p>
        </w:tc>
        <w:tc>
          <w:tcPr>
            <w:tcW w:w="54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尺寸60cm*40cm 材质：桦木夹板，环保水性漆；无毒，无味。</w:t>
            </w:r>
          </w:p>
        </w:tc>
        <w:tc>
          <w:tcPr>
            <w:tcW w:w="6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732" w:type="dxa"/>
            <w:noWrap w:val="0"/>
            <w:vAlign w:val="center"/>
          </w:tcPr>
          <w:p>
            <w:pPr>
              <w:jc w:val="center"/>
              <w:rPr>
                <w:rFonts w:hint="eastAsia" w:ascii="宋体" w:hAnsi="宋体" w:eastAsia="宋体" w:cs="宋体"/>
                <w:i w:val="0"/>
                <w:iCs w:val="0"/>
                <w:color w:val="000000"/>
                <w:sz w:val="18"/>
                <w:szCs w:val="18"/>
                <w:u w:val="none"/>
                <w:lang w:val="en-US" w:eastAsia="zh-CN"/>
              </w:rPr>
            </w:pPr>
          </w:p>
        </w:tc>
        <w:tc>
          <w:tcPr>
            <w:tcW w:w="708" w:type="dxa"/>
            <w:noWrap w:val="0"/>
            <w:vAlign w:val="center"/>
          </w:tcPr>
          <w:p>
            <w:pPr>
              <w:jc w:val="center"/>
              <w:rPr>
                <w:rFonts w:hint="eastAsia" w:ascii="宋体" w:hAnsi="宋体" w:eastAsia="宋体" w:cs="宋体"/>
                <w:i w:val="0"/>
                <w:iCs w:val="0"/>
                <w:color w:val="00000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pPr>
              <w:tabs>
                <w:tab w:val="left" w:pos="7740"/>
              </w:tabs>
              <w:adjustRightInd w:val="0"/>
              <w:snapToGrid w:val="0"/>
              <w:spacing w:line="360" w:lineRule="auto"/>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39</w:t>
            </w:r>
          </w:p>
        </w:tc>
        <w:tc>
          <w:tcPr>
            <w:tcW w:w="100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科技墙面-声悬浮</w:t>
            </w:r>
          </w:p>
        </w:tc>
        <w:tc>
          <w:tcPr>
            <w:tcW w:w="54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尺寸60cm*40cm 材质：桦木夹板，环保水性漆；无毒，无味。</w:t>
            </w:r>
          </w:p>
        </w:tc>
        <w:tc>
          <w:tcPr>
            <w:tcW w:w="6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732" w:type="dxa"/>
            <w:noWrap w:val="0"/>
            <w:vAlign w:val="center"/>
          </w:tcPr>
          <w:p>
            <w:pPr>
              <w:jc w:val="center"/>
              <w:rPr>
                <w:rFonts w:hint="eastAsia" w:ascii="宋体" w:hAnsi="宋体" w:eastAsia="宋体" w:cs="宋体"/>
                <w:i w:val="0"/>
                <w:iCs w:val="0"/>
                <w:color w:val="000000"/>
                <w:sz w:val="18"/>
                <w:szCs w:val="18"/>
                <w:u w:val="none"/>
                <w:lang w:val="en-US" w:eastAsia="zh-CN"/>
              </w:rPr>
            </w:pPr>
          </w:p>
        </w:tc>
        <w:tc>
          <w:tcPr>
            <w:tcW w:w="708" w:type="dxa"/>
            <w:noWrap w:val="0"/>
            <w:vAlign w:val="center"/>
          </w:tcPr>
          <w:p>
            <w:pPr>
              <w:jc w:val="center"/>
              <w:rPr>
                <w:rFonts w:hint="eastAsia" w:ascii="宋体" w:hAnsi="宋体" w:eastAsia="宋体" w:cs="宋体"/>
                <w:i w:val="0"/>
                <w:iCs w:val="0"/>
                <w:color w:val="00000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pPr>
              <w:tabs>
                <w:tab w:val="left" w:pos="7740"/>
              </w:tabs>
              <w:adjustRightInd w:val="0"/>
              <w:snapToGrid w:val="0"/>
              <w:spacing w:line="360" w:lineRule="auto"/>
              <w:jc w:val="center"/>
              <w:rPr>
                <w:rFonts w:hint="default"/>
                <w:b w:val="0"/>
                <w:bCs w:val="0"/>
                <w:sz w:val="18"/>
                <w:szCs w:val="18"/>
                <w:vertAlign w:val="baseline"/>
                <w:lang w:val="en-US" w:eastAsia="zh-CN"/>
              </w:rPr>
            </w:pPr>
            <w:r>
              <w:rPr>
                <w:rFonts w:hint="eastAsia"/>
                <w:b w:val="0"/>
                <w:bCs w:val="0"/>
                <w:sz w:val="18"/>
                <w:szCs w:val="18"/>
                <w:vertAlign w:val="baseline"/>
                <w:lang w:val="en-US" w:eastAsia="zh-CN"/>
              </w:rPr>
              <w:t>40</w:t>
            </w:r>
          </w:p>
        </w:tc>
        <w:tc>
          <w:tcPr>
            <w:tcW w:w="100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科技墙面-灯光隧道</w:t>
            </w:r>
          </w:p>
        </w:tc>
        <w:tc>
          <w:tcPr>
            <w:tcW w:w="54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尺寸60cm*40cm 材质：桦木夹板，环保水性漆；无毒，无味</w:t>
            </w:r>
          </w:p>
        </w:tc>
        <w:tc>
          <w:tcPr>
            <w:tcW w:w="6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 xml:space="preserve">       个</w:t>
            </w:r>
          </w:p>
        </w:tc>
        <w:tc>
          <w:tcPr>
            <w:tcW w:w="67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732" w:type="dxa"/>
            <w:noWrap w:val="0"/>
            <w:vAlign w:val="center"/>
          </w:tcPr>
          <w:p>
            <w:pPr>
              <w:jc w:val="center"/>
              <w:rPr>
                <w:rFonts w:hint="eastAsia" w:ascii="宋体" w:hAnsi="宋体" w:eastAsia="宋体" w:cs="宋体"/>
                <w:i w:val="0"/>
                <w:iCs w:val="0"/>
                <w:color w:val="000000"/>
                <w:sz w:val="18"/>
                <w:szCs w:val="18"/>
                <w:u w:val="none"/>
                <w:lang w:val="en-US" w:eastAsia="zh-CN"/>
              </w:rPr>
            </w:pPr>
          </w:p>
        </w:tc>
        <w:tc>
          <w:tcPr>
            <w:tcW w:w="708" w:type="dxa"/>
            <w:noWrap w:val="0"/>
            <w:vAlign w:val="center"/>
          </w:tcPr>
          <w:p>
            <w:pPr>
              <w:jc w:val="center"/>
              <w:rPr>
                <w:rFonts w:hint="eastAsia" w:ascii="宋体" w:hAnsi="宋体" w:eastAsia="宋体" w:cs="宋体"/>
                <w:i w:val="0"/>
                <w:iCs w:val="0"/>
                <w:color w:val="000000"/>
                <w:sz w:val="18"/>
                <w:szCs w:val="18"/>
                <w:u w:val="none"/>
                <w:lang w:val="en-US" w:eastAsia="zh-CN"/>
              </w:rPr>
            </w:pPr>
          </w:p>
        </w:tc>
      </w:tr>
    </w:tbl>
    <w:tbl>
      <w:tblPr>
        <w:tblStyle w:val="5"/>
        <w:tblpPr w:leftFromText="180" w:rightFromText="180" w:vertAnchor="text" w:horzAnchor="page" w:tblpX="1160" w:tblpY="234"/>
        <w:tblOverlap w:val="never"/>
        <w:tblW w:w="98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82"/>
        <w:gridCol w:w="5450"/>
        <w:gridCol w:w="588"/>
        <w:gridCol w:w="684"/>
        <w:gridCol w:w="732"/>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804" w:type="dxa"/>
            <w:gridSpan w:val="7"/>
            <w:tcBorders>
              <w:top w:val="dashSmallGap" w:color="000000" w:sz="4" w:space="0"/>
              <w:left w:val="dashSmallGap" w:color="000000" w:sz="4" w:space="0"/>
              <w:bottom w:val="single" w:color="000000" w:sz="4" w:space="0"/>
              <w:right w:val="dashSmallGap" w:color="000000" w:sz="4" w:space="0"/>
            </w:tcBorders>
            <w:noWrap w:val="0"/>
            <w:vAlign w:val="center"/>
          </w:tcPr>
          <w:p>
            <w:pPr>
              <w:tabs>
                <w:tab w:val="left" w:pos="7740"/>
              </w:tabs>
              <w:adjustRightInd w:val="0"/>
              <w:snapToGrid w:val="0"/>
              <w:spacing w:line="360" w:lineRule="auto"/>
              <w:jc w:val="both"/>
              <w:rPr>
                <w:rFonts w:hint="eastAsia" w:ascii="宋体" w:hAnsi="宋体" w:eastAsia="宋体" w:cs="宋体"/>
                <w:b/>
                <w:bCs/>
                <w:i w:val="0"/>
                <w:color w:val="000000"/>
                <w:sz w:val="21"/>
                <w:szCs w:val="21"/>
                <w:u w:val="none"/>
                <w:lang w:val="en-US" w:eastAsia="zh-CN"/>
              </w:rPr>
            </w:pPr>
            <w:r>
              <w:rPr>
                <w:rFonts w:hint="eastAsia" w:ascii="宋体" w:hAnsi="宋体" w:cs="宋体"/>
                <w:b/>
                <w:bCs/>
                <w:i w:val="0"/>
                <w:color w:val="000000"/>
                <w:sz w:val="21"/>
                <w:szCs w:val="21"/>
                <w:u w:val="none"/>
                <w:lang w:val="en-US" w:eastAsia="zh-CN"/>
              </w:rPr>
              <w:t>3、</w:t>
            </w:r>
            <w:r>
              <w:rPr>
                <w:rFonts w:hint="eastAsia" w:ascii="宋体" w:hAnsi="宋体" w:eastAsia="宋体" w:cs="宋体"/>
                <w:b/>
                <w:bCs/>
                <w:i w:val="0"/>
                <w:color w:val="000000"/>
                <w:sz w:val="21"/>
                <w:szCs w:val="21"/>
                <w:u w:val="none"/>
                <w:lang w:val="en-US" w:eastAsia="zh-CN"/>
              </w:rPr>
              <w:t>建构室区域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2"/>
                <w:sz w:val="18"/>
                <w:szCs w:val="18"/>
                <w:u w:val="none"/>
                <w:lang w:val="en-US" w:eastAsia="zh-CN" w:bidi="ar-SA"/>
              </w:rPr>
            </w:pPr>
            <w:r>
              <w:rPr>
                <w:rFonts w:hint="eastAsia" w:ascii="宋体" w:hAnsi="宋体" w:eastAsia="宋体" w:cs="宋体"/>
                <w:b/>
                <w:bCs/>
                <w:i w:val="0"/>
                <w:color w:val="000000"/>
                <w:sz w:val="18"/>
                <w:szCs w:val="18"/>
                <w:u w:val="none"/>
                <w:lang w:val="en-US" w:eastAsia="zh-CN"/>
              </w:rPr>
              <w:t>序号</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2"/>
                <w:sz w:val="18"/>
                <w:szCs w:val="18"/>
                <w:u w:val="none"/>
                <w:lang w:val="en-US" w:eastAsia="zh-CN" w:bidi="ar-SA"/>
              </w:rPr>
            </w:pPr>
            <w:r>
              <w:rPr>
                <w:rFonts w:hint="eastAsia" w:ascii="宋体" w:hAnsi="宋体" w:eastAsia="宋体" w:cs="宋体"/>
                <w:b/>
                <w:bCs/>
                <w:i w:val="0"/>
                <w:color w:val="000000"/>
                <w:sz w:val="18"/>
                <w:szCs w:val="18"/>
                <w:u w:val="none"/>
              </w:rPr>
              <w:t>名称</w:t>
            </w:r>
          </w:p>
        </w:tc>
        <w:tc>
          <w:tcPr>
            <w:tcW w:w="5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2"/>
                <w:sz w:val="18"/>
                <w:szCs w:val="18"/>
                <w:u w:val="none"/>
                <w:lang w:val="en-US" w:eastAsia="zh-CN" w:bidi="ar-SA"/>
              </w:rPr>
            </w:pPr>
            <w:r>
              <w:rPr>
                <w:rFonts w:hint="eastAsia" w:ascii="宋体" w:hAnsi="宋体" w:eastAsia="宋体" w:cs="宋体"/>
                <w:b/>
                <w:bCs/>
                <w:i w:val="0"/>
                <w:color w:val="000000"/>
                <w:sz w:val="18"/>
                <w:szCs w:val="18"/>
                <w:u w:val="none"/>
              </w:rPr>
              <w:t>规格及参数</w:t>
            </w:r>
          </w:p>
        </w:tc>
        <w:tc>
          <w:tcPr>
            <w:tcW w:w="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2"/>
                <w:sz w:val="18"/>
                <w:szCs w:val="18"/>
                <w:u w:val="none"/>
                <w:lang w:val="en-US" w:eastAsia="zh-CN" w:bidi="ar-SA"/>
              </w:rPr>
            </w:pPr>
            <w:r>
              <w:rPr>
                <w:rFonts w:hint="eastAsia" w:ascii="宋体" w:hAnsi="宋体" w:eastAsia="宋体" w:cs="宋体"/>
                <w:b/>
                <w:bCs/>
                <w:i w:val="0"/>
                <w:color w:val="000000"/>
                <w:sz w:val="18"/>
                <w:szCs w:val="18"/>
                <w:u w:val="none"/>
              </w:rPr>
              <w:t>单位</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2"/>
                <w:sz w:val="18"/>
                <w:szCs w:val="18"/>
                <w:u w:val="none"/>
                <w:lang w:val="en-US" w:eastAsia="zh-CN" w:bidi="ar-SA"/>
              </w:rPr>
            </w:pPr>
            <w:r>
              <w:rPr>
                <w:rFonts w:hint="eastAsia" w:ascii="宋体" w:hAnsi="宋体" w:eastAsia="宋体" w:cs="宋体"/>
                <w:b/>
                <w:bCs/>
                <w:i w:val="0"/>
                <w:color w:val="000000"/>
                <w:kern w:val="2"/>
                <w:sz w:val="18"/>
                <w:szCs w:val="18"/>
                <w:u w:val="none"/>
                <w:lang w:val="en-US" w:eastAsia="zh-CN" w:bidi="ar-SA"/>
              </w:rPr>
              <w:t>数量</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2"/>
                <w:sz w:val="18"/>
                <w:szCs w:val="18"/>
                <w:u w:val="none"/>
                <w:lang w:val="en-US" w:eastAsia="zh-CN" w:bidi="ar-SA"/>
              </w:rPr>
            </w:pPr>
            <w:r>
              <w:rPr>
                <w:rFonts w:hint="eastAsia" w:ascii="宋体" w:hAnsi="宋体" w:eastAsia="宋体" w:cs="宋体"/>
                <w:b/>
                <w:bCs/>
                <w:i w:val="0"/>
                <w:color w:val="000000"/>
                <w:sz w:val="18"/>
                <w:szCs w:val="18"/>
                <w:u w:val="none"/>
              </w:rPr>
              <w:t>单</w:t>
            </w:r>
            <w:r>
              <w:rPr>
                <w:rFonts w:hint="eastAsia" w:ascii="宋体" w:hAnsi="宋体" w:eastAsia="宋体" w:cs="宋体"/>
                <w:b/>
                <w:bCs/>
                <w:i w:val="0"/>
                <w:color w:val="000000"/>
                <w:sz w:val="18"/>
                <w:szCs w:val="18"/>
                <w:u w:val="none"/>
                <w:lang w:val="en-US" w:eastAsia="zh-CN"/>
              </w:rPr>
              <w:t>价</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tabs>
                <w:tab w:val="left" w:pos="7740"/>
              </w:tabs>
              <w:adjustRightInd w:val="0"/>
              <w:snapToGrid w:val="0"/>
              <w:spacing w:line="360" w:lineRule="auto"/>
              <w:jc w:val="center"/>
              <w:rPr>
                <w:rFonts w:hint="default" w:eastAsia="宋体"/>
                <w:b/>
                <w:bCs/>
                <w:kern w:val="2"/>
                <w:sz w:val="18"/>
                <w:szCs w:val="18"/>
                <w:vertAlign w:val="baseline"/>
                <w:lang w:val="en-US" w:eastAsia="zh-CN" w:bidi="ar-SA"/>
              </w:rPr>
            </w:pPr>
            <w:r>
              <w:rPr>
                <w:rFonts w:hint="eastAsia" w:ascii="宋体" w:hAnsi="宋体" w:eastAsia="宋体" w:cs="宋体"/>
                <w:b/>
                <w:bCs/>
                <w:i w:val="0"/>
                <w:color w:val="000000"/>
                <w:sz w:val="18"/>
                <w:szCs w:val="18"/>
                <w:u w:val="none"/>
                <w:lang w:val="en-US"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建构大积木</w:t>
            </w:r>
          </w:p>
        </w:tc>
        <w:tc>
          <w:tcPr>
            <w:tcW w:w="5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材质：樟子松，碳烤。总计868件，全面采用圆角设计。含两台小推车，和不同长短大小的长方形木条等。作为一款建构教具，积木能发展幼儿的想象力和创造力，作为一款教学教具，这组教具的图形之间有着严谨的教学关系，幼儿在摆弄图形的过程中，会对图形的特点，切分与组合产生直观的认识。整套积木可完美地造出各种形状，集储存方便和流动性高的产品。</w:t>
            </w:r>
          </w:p>
        </w:tc>
        <w:tc>
          <w:tcPr>
            <w:tcW w:w="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732" w:type="dxa"/>
            <w:tcBorders>
              <w:top w:val="single" w:color="000000" w:sz="4" w:space="0"/>
              <w:left w:val="single" w:color="000000" w:sz="4" w:space="0"/>
              <w:bottom w:val="single" w:color="000000" w:sz="4" w:space="0"/>
              <w:right w:val="single" w:color="000000" w:sz="4" w:space="0"/>
            </w:tcBorders>
            <w:noWrap w:val="0"/>
            <w:vAlign w:val="top"/>
          </w:tcPr>
          <w:p>
            <w:pPr>
              <w:tabs>
                <w:tab w:val="left" w:pos="7740"/>
              </w:tabs>
              <w:adjustRightInd w:val="0"/>
              <w:snapToGrid w:val="0"/>
              <w:spacing w:line="360" w:lineRule="auto"/>
              <w:rPr>
                <w:rFonts w:hint="eastAsia"/>
                <w:b w:val="0"/>
                <w:bCs w:val="0"/>
                <w:sz w:val="18"/>
                <w:szCs w:val="18"/>
                <w:vertAlign w:val="baseli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top"/>
          </w:tcPr>
          <w:p>
            <w:pPr>
              <w:tabs>
                <w:tab w:val="left" w:pos="7740"/>
              </w:tabs>
              <w:adjustRightInd w:val="0"/>
              <w:snapToGrid w:val="0"/>
              <w:spacing w:line="360" w:lineRule="auto"/>
              <w:rPr>
                <w:rFonts w:hint="eastAsia"/>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收纳柜</w:t>
            </w:r>
          </w:p>
        </w:tc>
        <w:tc>
          <w:tcPr>
            <w:tcW w:w="5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规格：100*30*90cm,材质：橡木。</w:t>
            </w:r>
          </w:p>
        </w:tc>
        <w:tc>
          <w:tcPr>
            <w:tcW w:w="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9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建构小积木</w:t>
            </w:r>
          </w:p>
        </w:tc>
        <w:tc>
          <w:tcPr>
            <w:tcW w:w="5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规格：100件，材质：松木。</w:t>
            </w:r>
          </w:p>
        </w:tc>
        <w:tc>
          <w:tcPr>
            <w:tcW w:w="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000000" w:sz="4" w:space="0"/>
            </w:tcBorders>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w:t>
            </w:r>
          </w:p>
        </w:tc>
        <w:tc>
          <w:tcPr>
            <w:tcW w:w="982" w:type="dxa"/>
            <w:tcBorders>
              <w:top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建构中号积木</w:t>
            </w:r>
          </w:p>
        </w:tc>
        <w:tc>
          <w:tcPr>
            <w:tcW w:w="5450" w:type="dxa"/>
            <w:tcBorders>
              <w:top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规格：100件，材质：松木。</w:t>
            </w:r>
          </w:p>
        </w:tc>
        <w:tc>
          <w:tcPr>
            <w:tcW w:w="588" w:type="dxa"/>
            <w:tcBorders>
              <w:top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套</w:t>
            </w:r>
          </w:p>
        </w:tc>
        <w:tc>
          <w:tcPr>
            <w:tcW w:w="684" w:type="dxa"/>
            <w:tcBorders>
              <w:top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732" w:type="dxa"/>
            <w:tcBorders>
              <w:top w:val="single" w:color="000000" w:sz="4" w:space="0"/>
            </w:tcBorders>
            <w:noWrap w:val="0"/>
            <w:vAlign w:val="center"/>
          </w:tcPr>
          <w:p>
            <w:pPr>
              <w:jc w:val="center"/>
              <w:rPr>
                <w:rFonts w:hint="eastAsia" w:ascii="宋体" w:hAnsi="宋体" w:eastAsia="宋体" w:cs="宋体"/>
                <w:i w:val="0"/>
                <w:iCs w:val="0"/>
                <w:color w:val="000000"/>
                <w:sz w:val="18"/>
                <w:szCs w:val="18"/>
                <w:u w:val="none"/>
                <w:lang w:val="en-US" w:eastAsia="zh-CN"/>
              </w:rPr>
            </w:pPr>
          </w:p>
        </w:tc>
        <w:tc>
          <w:tcPr>
            <w:tcW w:w="720" w:type="dxa"/>
            <w:tcBorders>
              <w:top w:val="single" w:color="000000" w:sz="4" w:space="0"/>
            </w:tcBorders>
            <w:noWrap w:val="0"/>
            <w:vAlign w:val="center"/>
          </w:tcPr>
          <w:p>
            <w:pPr>
              <w:jc w:val="center"/>
              <w:rPr>
                <w:rFonts w:hint="eastAsia" w:ascii="宋体" w:hAnsi="宋体" w:eastAsia="宋体" w:cs="宋体"/>
                <w:i w:val="0"/>
                <w:iCs w:val="0"/>
                <w:color w:val="000000"/>
                <w:sz w:val="18"/>
                <w:szCs w:val="18"/>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c>
          <w:tcPr>
            <w:tcW w:w="98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建构大号积木</w:t>
            </w:r>
          </w:p>
        </w:tc>
        <w:tc>
          <w:tcPr>
            <w:tcW w:w="545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规格：100件，材质：松木。</w:t>
            </w:r>
          </w:p>
        </w:tc>
        <w:tc>
          <w:tcPr>
            <w:tcW w:w="58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套</w:t>
            </w:r>
          </w:p>
        </w:tc>
        <w:tc>
          <w:tcPr>
            <w:tcW w:w="68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732" w:type="dxa"/>
            <w:noWrap w:val="0"/>
            <w:vAlign w:val="center"/>
          </w:tcPr>
          <w:p>
            <w:pPr>
              <w:jc w:val="center"/>
              <w:rPr>
                <w:rFonts w:hint="eastAsia" w:ascii="宋体" w:hAnsi="宋体" w:eastAsia="宋体" w:cs="宋体"/>
                <w:i w:val="0"/>
                <w:iCs w:val="0"/>
                <w:color w:val="000000"/>
                <w:sz w:val="18"/>
                <w:szCs w:val="18"/>
                <w:u w:val="none"/>
                <w:lang w:val="en-US" w:eastAsia="zh-CN"/>
              </w:rPr>
            </w:pPr>
          </w:p>
        </w:tc>
        <w:tc>
          <w:tcPr>
            <w:tcW w:w="720" w:type="dxa"/>
            <w:noWrap w:val="0"/>
            <w:vAlign w:val="center"/>
          </w:tcPr>
          <w:p>
            <w:pPr>
              <w:jc w:val="center"/>
              <w:rPr>
                <w:rFonts w:hint="eastAsia" w:ascii="宋体" w:hAnsi="宋体" w:eastAsia="宋体" w:cs="宋体"/>
                <w:i w:val="0"/>
                <w:iCs w:val="0"/>
                <w:color w:val="000000"/>
                <w:sz w:val="18"/>
                <w:szCs w:val="18"/>
                <w:u w:val="none"/>
                <w:lang w:val="en-US" w:eastAsia="zh-CN"/>
              </w:rPr>
            </w:pPr>
          </w:p>
        </w:tc>
      </w:tr>
    </w:tbl>
    <w:p>
      <w:pPr>
        <w:numPr>
          <w:ilvl w:val="0"/>
          <w:numId w:val="0"/>
        </w:numPr>
        <w:spacing w:line="360" w:lineRule="auto"/>
        <w:ind w:leftChars="0"/>
        <w:rPr>
          <w:rFonts w:hint="eastAsia"/>
          <w:color w:val="000000"/>
          <w:sz w:val="24"/>
          <w:szCs w:val="24"/>
          <w:lang w:val="en-US" w:eastAsia="zh-CN"/>
        </w:rPr>
      </w:pPr>
    </w:p>
    <w:p>
      <w:pPr>
        <w:numPr>
          <w:ilvl w:val="0"/>
          <w:numId w:val="0"/>
        </w:numPr>
        <w:spacing w:line="360" w:lineRule="auto"/>
        <w:ind w:leftChars="0"/>
        <w:rPr>
          <w:rFonts w:hint="eastAsia"/>
          <w:color w:val="000000"/>
          <w:sz w:val="24"/>
          <w:szCs w:val="24"/>
        </w:rPr>
      </w:pPr>
      <w:r>
        <w:rPr>
          <w:rFonts w:hint="eastAsia"/>
          <w:color w:val="000000"/>
          <w:sz w:val="24"/>
          <w:szCs w:val="24"/>
          <w:lang w:val="en-US" w:eastAsia="zh-CN"/>
        </w:rPr>
        <w:t>二</w:t>
      </w:r>
      <w:r>
        <w:rPr>
          <w:rFonts w:hint="eastAsia" w:ascii="宋体" w:hAnsi="宋体"/>
          <w:b w:val="0"/>
          <w:bCs w:val="0"/>
          <w:spacing w:val="-8"/>
          <w:sz w:val="24"/>
          <w:szCs w:val="24"/>
        </w:rPr>
        <w:t>、</w:t>
      </w:r>
      <w:r>
        <w:rPr>
          <w:rFonts w:hint="eastAsia"/>
          <w:color w:val="000000"/>
          <w:sz w:val="24"/>
          <w:szCs w:val="24"/>
          <w:lang w:val="en-US" w:eastAsia="zh-CN"/>
        </w:rPr>
        <w:t>产品品质要求</w:t>
      </w:r>
    </w:p>
    <w:p>
      <w:pPr>
        <w:spacing w:line="360" w:lineRule="auto"/>
        <w:ind w:left="1680" w:hanging="1680" w:hangingChars="700"/>
        <w:rPr>
          <w:rFonts w:hint="eastAsia"/>
          <w:color w:val="000000"/>
          <w:sz w:val="24"/>
          <w:szCs w:val="24"/>
          <w:lang w:eastAsia="zh-CN"/>
        </w:rPr>
      </w:pPr>
      <w:r>
        <w:rPr>
          <w:rFonts w:hint="eastAsia" w:ascii="宋体" w:hAnsi="宋体" w:cs="宋体"/>
          <w:b w:val="0"/>
          <w:bCs w:val="0"/>
          <w:color w:val="auto"/>
          <w:kern w:val="0"/>
          <w:sz w:val="24"/>
          <w:szCs w:val="24"/>
          <w:highlight w:val="none"/>
          <w:lang w:val="en-US" w:eastAsia="zh-CN"/>
        </w:rPr>
        <w:t>1、所有产品必须符合</w:t>
      </w:r>
      <w:r>
        <w:rPr>
          <w:rFonts w:hint="eastAsia"/>
          <w:color w:val="000000"/>
          <w:sz w:val="24"/>
          <w:szCs w:val="24"/>
        </w:rPr>
        <w:t>国家相关行政主管部门颁布的强制标准、规范</w:t>
      </w:r>
      <w:r>
        <w:rPr>
          <w:rFonts w:hint="eastAsia"/>
          <w:color w:val="000000"/>
          <w:sz w:val="24"/>
          <w:szCs w:val="24"/>
          <w:lang w:eastAsia="zh-CN"/>
        </w:rPr>
        <w:t>；</w:t>
      </w:r>
    </w:p>
    <w:p>
      <w:pPr>
        <w:spacing w:line="360" w:lineRule="auto"/>
        <w:ind w:left="1680" w:hanging="1680" w:hangingChars="700"/>
        <w:rPr>
          <w:rFonts w:hint="eastAsia"/>
          <w:color w:val="000000"/>
          <w:sz w:val="24"/>
          <w:szCs w:val="24"/>
          <w:lang w:val="en-US" w:eastAsia="zh-CN"/>
        </w:rPr>
      </w:pPr>
      <w:r>
        <w:rPr>
          <w:rFonts w:hint="eastAsia"/>
          <w:color w:val="000000"/>
          <w:sz w:val="24"/>
          <w:szCs w:val="24"/>
          <w:lang w:val="en-US" w:eastAsia="zh-CN"/>
        </w:rPr>
        <w:t>2、所有产品必须是全新的、未使用的完整包装产品；</w:t>
      </w:r>
    </w:p>
    <w:p>
      <w:pPr>
        <w:spacing w:line="360" w:lineRule="auto"/>
        <w:ind w:left="1680" w:hanging="1680" w:hangingChars="700"/>
        <w:rPr>
          <w:rFonts w:hint="eastAsia"/>
          <w:b/>
          <w:bCs/>
          <w:color w:val="000000"/>
          <w:sz w:val="21"/>
          <w:szCs w:val="21"/>
          <w:lang w:val="en-US" w:eastAsia="zh-CN"/>
        </w:rPr>
      </w:pPr>
      <w:r>
        <w:rPr>
          <w:rFonts w:hint="eastAsia"/>
          <w:color w:val="000000"/>
          <w:sz w:val="24"/>
          <w:szCs w:val="24"/>
          <w:lang w:val="en-US" w:eastAsia="zh-CN"/>
        </w:rPr>
        <w:t>3、</w:t>
      </w:r>
      <w:r>
        <w:rPr>
          <w:rFonts w:hint="eastAsia"/>
          <w:color w:val="auto"/>
          <w:sz w:val="24"/>
          <w:szCs w:val="24"/>
          <w:lang w:val="en-US" w:eastAsia="zh-CN"/>
        </w:rPr>
        <w:t>幼儿木制床、桌椅、儿童被套必须提供地市级及以上质检部门出具的产品检测报告。</w:t>
      </w:r>
    </w:p>
    <w:p>
      <w:pPr>
        <w:spacing w:line="500" w:lineRule="exact"/>
        <w:ind w:firstLine="413" w:firstLineChars="196"/>
        <w:rPr>
          <w:rFonts w:hint="eastAsia"/>
          <w:b/>
          <w:bCs/>
          <w:color w:val="000000"/>
          <w:sz w:val="21"/>
          <w:szCs w:val="21"/>
        </w:rPr>
      </w:pPr>
      <w:r>
        <w:rPr>
          <w:rFonts w:hint="eastAsia"/>
          <w:b/>
          <w:bCs/>
          <w:color w:val="000000"/>
          <w:sz w:val="21"/>
          <w:szCs w:val="21"/>
          <w:lang w:val="en-US" w:eastAsia="zh-CN"/>
        </w:rPr>
        <w:t>说明：</w:t>
      </w:r>
      <w:r>
        <w:rPr>
          <w:rFonts w:hint="eastAsia"/>
          <w:b/>
          <w:bCs/>
          <w:color w:val="000000"/>
          <w:sz w:val="21"/>
          <w:szCs w:val="21"/>
        </w:rPr>
        <w:t>投标人在投标文件《</w:t>
      </w:r>
      <w:r>
        <w:rPr>
          <w:rFonts w:hint="eastAsia"/>
          <w:b/>
          <w:bCs/>
          <w:color w:val="000000"/>
          <w:sz w:val="21"/>
          <w:szCs w:val="21"/>
          <w:lang w:val="en-US" w:eastAsia="zh-CN"/>
        </w:rPr>
        <w:t>技术</w:t>
      </w:r>
      <w:r>
        <w:rPr>
          <w:rFonts w:hint="eastAsia"/>
          <w:b/>
          <w:bCs/>
          <w:color w:val="000000"/>
          <w:sz w:val="21"/>
          <w:szCs w:val="21"/>
        </w:rPr>
        <w:t>要求响应、偏离说明表》中应对以</w:t>
      </w:r>
      <w:r>
        <w:rPr>
          <w:rFonts w:hint="eastAsia"/>
          <w:b/>
          <w:bCs/>
          <w:color w:val="000000"/>
          <w:sz w:val="21"/>
          <w:szCs w:val="21"/>
          <w:lang w:val="en-US" w:eastAsia="zh-CN"/>
        </w:rPr>
        <w:t>上技术</w:t>
      </w:r>
      <w:r>
        <w:rPr>
          <w:rFonts w:hint="eastAsia"/>
          <w:b/>
          <w:bCs/>
          <w:color w:val="000000"/>
          <w:sz w:val="21"/>
          <w:szCs w:val="21"/>
        </w:rPr>
        <w:t>要求进行响应描述或偏离说明。</w:t>
      </w:r>
      <w:r>
        <w:rPr>
          <w:rFonts w:hint="eastAsia"/>
          <w:b/>
          <w:bCs/>
          <w:color w:val="000000"/>
          <w:sz w:val="21"/>
          <w:szCs w:val="21"/>
          <w:lang w:val="en-US" w:eastAsia="zh-CN"/>
        </w:rPr>
        <w:t>每负偏离一项按其投标报价加价2%参与评审，超过五项</w:t>
      </w:r>
      <w:r>
        <w:rPr>
          <w:rFonts w:hint="eastAsia"/>
          <w:b/>
          <w:bCs/>
          <w:color w:val="000000"/>
          <w:sz w:val="21"/>
          <w:szCs w:val="21"/>
        </w:rPr>
        <w:t>其投标按照无效投标处理。</w:t>
      </w:r>
    </w:p>
    <w:p>
      <w:pPr>
        <w:spacing w:line="500" w:lineRule="exact"/>
        <w:ind w:firstLine="413" w:firstLineChars="196"/>
        <w:rPr>
          <w:rFonts w:hint="default"/>
          <w:b/>
          <w:bCs/>
          <w:color w:val="000000"/>
          <w:sz w:val="21"/>
          <w:szCs w:val="21"/>
          <w:lang w:val="en-US" w:eastAsia="zh-CN"/>
        </w:rPr>
      </w:pPr>
    </w:p>
    <w:p>
      <w:pPr>
        <w:numPr>
          <w:ilvl w:val="0"/>
          <w:numId w:val="0"/>
        </w:numPr>
        <w:spacing w:line="360" w:lineRule="auto"/>
        <w:ind w:leftChars="0"/>
        <w:rPr>
          <w:rFonts w:hint="eastAsia"/>
          <w:color w:val="000000"/>
          <w:sz w:val="24"/>
          <w:szCs w:val="24"/>
        </w:rPr>
      </w:pPr>
      <w:r>
        <w:rPr>
          <w:rFonts w:hint="eastAsia"/>
          <w:color w:val="000000"/>
          <w:sz w:val="24"/>
          <w:szCs w:val="24"/>
          <w:lang w:val="en-US" w:eastAsia="zh-CN"/>
        </w:rPr>
        <w:t>三</w:t>
      </w:r>
      <w:r>
        <w:rPr>
          <w:rFonts w:hint="eastAsia" w:ascii="宋体" w:hAnsi="宋体"/>
          <w:b w:val="0"/>
          <w:bCs w:val="0"/>
          <w:spacing w:val="-8"/>
          <w:sz w:val="24"/>
          <w:szCs w:val="24"/>
        </w:rPr>
        <w:t>、</w:t>
      </w:r>
      <w:r>
        <w:rPr>
          <w:rFonts w:hint="eastAsia"/>
          <w:color w:val="000000"/>
          <w:sz w:val="24"/>
          <w:szCs w:val="24"/>
          <w:lang w:val="en-US" w:eastAsia="zh-CN"/>
        </w:rPr>
        <w:t>商务</w:t>
      </w:r>
      <w:r>
        <w:rPr>
          <w:rFonts w:hint="eastAsia"/>
          <w:color w:val="000000"/>
          <w:sz w:val="24"/>
          <w:szCs w:val="24"/>
        </w:rPr>
        <w:t>要求。</w:t>
      </w:r>
    </w:p>
    <w:p>
      <w:pPr>
        <w:spacing w:line="360" w:lineRule="auto"/>
        <w:rPr>
          <w:rFonts w:hint="eastAsia" w:ascii="宋体" w:hAnsi="宋体"/>
          <w:b w:val="0"/>
          <w:bCs w:val="0"/>
          <w:color w:val="FF0000"/>
          <w:sz w:val="24"/>
          <w:szCs w:val="24"/>
        </w:rPr>
      </w:pPr>
      <w:r>
        <w:rPr>
          <w:rFonts w:hint="eastAsia" w:ascii="宋体" w:hAnsi="宋体"/>
          <w:b w:val="0"/>
          <w:bCs w:val="0"/>
          <w:spacing w:val="-8"/>
          <w:sz w:val="24"/>
          <w:szCs w:val="24"/>
        </w:rPr>
        <w:t>1、</w:t>
      </w:r>
      <w:r>
        <w:rPr>
          <w:rFonts w:hint="eastAsia" w:ascii="宋体" w:hAnsi="宋体" w:cs="宋体"/>
          <w:b w:val="0"/>
          <w:bCs w:val="0"/>
          <w:color w:val="0D0D0D"/>
          <w:kern w:val="0"/>
          <w:sz w:val="24"/>
          <w:szCs w:val="24"/>
        </w:rPr>
        <w:t>供货时间：</w:t>
      </w:r>
      <w:r>
        <w:rPr>
          <w:rFonts w:hint="eastAsia" w:ascii="宋体" w:hAnsi="宋体" w:cs="宋体"/>
          <w:b w:val="0"/>
          <w:bCs w:val="0"/>
          <w:color w:val="auto"/>
          <w:kern w:val="0"/>
          <w:sz w:val="24"/>
          <w:szCs w:val="24"/>
        </w:rPr>
        <w:t>合同签订后1</w:t>
      </w:r>
      <w:r>
        <w:rPr>
          <w:rFonts w:hint="eastAsia" w:ascii="宋体" w:hAnsi="宋体" w:cs="宋体"/>
          <w:b w:val="0"/>
          <w:bCs w:val="0"/>
          <w:color w:val="auto"/>
          <w:kern w:val="0"/>
          <w:sz w:val="24"/>
          <w:szCs w:val="24"/>
          <w:lang w:val="en-US" w:eastAsia="zh-CN"/>
        </w:rPr>
        <w:t>5</w:t>
      </w:r>
      <w:r>
        <w:rPr>
          <w:rFonts w:hint="eastAsia" w:ascii="宋体" w:hAnsi="宋体" w:cs="宋体"/>
          <w:b w:val="0"/>
          <w:bCs w:val="0"/>
          <w:color w:val="auto"/>
          <w:kern w:val="0"/>
          <w:sz w:val="24"/>
          <w:szCs w:val="24"/>
        </w:rPr>
        <w:t>个日历</w:t>
      </w:r>
      <w:r>
        <w:rPr>
          <w:rFonts w:hint="eastAsia" w:ascii="宋体" w:hAnsi="宋体" w:cs="宋体"/>
          <w:b w:val="0"/>
          <w:bCs w:val="0"/>
          <w:color w:val="auto"/>
          <w:kern w:val="0"/>
          <w:sz w:val="24"/>
          <w:szCs w:val="24"/>
          <w:lang w:val="en-US" w:eastAsia="zh-CN"/>
        </w:rPr>
        <w:t>日</w:t>
      </w:r>
      <w:r>
        <w:rPr>
          <w:rFonts w:hint="eastAsia" w:ascii="宋体" w:hAnsi="宋体" w:cs="宋体"/>
          <w:b w:val="0"/>
          <w:bCs w:val="0"/>
          <w:color w:val="auto"/>
          <w:kern w:val="0"/>
          <w:sz w:val="24"/>
          <w:szCs w:val="24"/>
        </w:rPr>
        <w:t>内</w:t>
      </w:r>
      <w:r>
        <w:rPr>
          <w:rFonts w:hint="eastAsia" w:ascii="宋体" w:hAnsi="宋体"/>
          <w:b w:val="0"/>
          <w:bCs w:val="0"/>
          <w:color w:val="auto"/>
          <w:sz w:val="24"/>
          <w:szCs w:val="24"/>
        </w:rPr>
        <w:t>。</w:t>
      </w:r>
    </w:p>
    <w:p>
      <w:pPr>
        <w:spacing w:line="360" w:lineRule="auto"/>
        <w:rPr>
          <w:rFonts w:hint="eastAsia" w:ascii="宋体" w:hAnsi="宋体" w:eastAsia="宋体"/>
          <w:b w:val="0"/>
          <w:bCs w:val="0"/>
          <w:sz w:val="24"/>
          <w:szCs w:val="24"/>
          <w:lang w:eastAsia="zh-CN"/>
        </w:rPr>
      </w:pPr>
      <w:r>
        <w:rPr>
          <w:rFonts w:hint="eastAsia" w:ascii="宋体" w:hAnsi="宋体"/>
          <w:b w:val="0"/>
          <w:bCs w:val="0"/>
          <w:spacing w:val="-8"/>
          <w:sz w:val="24"/>
          <w:szCs w:val="24"/>
        </w:rPr>
        <w:t>2、</w:t>
      </w:r>
      <w:r>
        <w:rPr>
          <w:rFonts w:hint="eastAsia" w:ascii="宋体" w:hAnsi="宋体" w:cs="宋体"/>
          <w:b w:val="0"/>
          <w:bCs w:val="0"/>
          <w:color w:val="0D0D0D"/>
          <w:kern w:val="0"/>
          <w:sz w:val="24"/>
          <w:szCs w:val="24"/>
        </w:rPr>
        <w:t>供货地点</w:t>
      </w:r>
      <w:r>
        <w:rPr>
          <w:rFonts w:hint="eastAsia" w:ascii="宋体" w:hAnsi="宋体"/>
          <w:b w:val="0"/>
          <w:bCs w:val="0"/>
          <w:spacing w:val="-8"/>
          <w:sz w:val="24"/>
          <w:szCs w:val="24"/>
        </w:rPr>
        <w:t>：</w:t>
      </w:r>
      <w:r>
        <w:rPr>
          <w:rFonts w:hint="eastAsia" w:ascii="宋体" w:hAnsi="宋体"/>
          <w:b w:val="0"/>
          <w:bCs w:val="0"/>
          <w:sz w:val="24"/>
          <w:szCs w:val="24"/>
          <w:lang w:val="en-US" w:eastAsia="zh-CN"/>
        </w:rPr>
        <w:t>阳新县实验幼儿园</w:t>
      </w:r>
      <w:r>
        <w:rPr>
          <w:rFonts w:hint="eastAsia" w:ascii="宋体" w:hAnsi="宋体"/>
          <w:b w:val="0"/>
          <w:bCs w:val="0"/>
          <w:sz w:val="24"/>
          <w:szCs w:val="24"/>
          <w:lang w:eastAsia="zh-CN"/>
        </w:rPr>
        <w:t>。</w:t>
      </w:r>
    </w:p>
    <w:p>
      <w:pPr>
        <w:spacing w:line="360" w:lineRule="auto"/>
        <w:rPr>
          <w:rFonts w:hint="eastAsia" w:ascii="宋体" w:hAnsi="宋体"/>
          <w:b w:val="0"/>
          <w:bCs w:val="0"/>
          <w:spacing w:val="-8"/>
          <w:sz w:val="24"/>
          <w:szCs w:val="24"/>
          <w:lang w:val="en-US" w:eastAsia="zh-CN"/>
        </w:rPr>
      </w:pPr>
      <w:r>
        <w:rPr>
          <w:rFonts w:hint="eastAsia" w:ascii="宋体" w:hAnsi="宋体"/>
          <w:b w:val="0"/>
          <w:bCs w:val="0"/>
          <w:sz w:val="24"/>
          <w:szCs w:val="24"/>
          <w:lang w:val="en-US" w:eastAsia="zh-CN"/>
        </w:rPr>
        <w:t>3</w:t>
      </w:r>
      <w:r>
        <w:rPr>
          <w:rFonts w:hint="eastAsia" w:ascii="宋体" w:hAnsi="宋体"/>
          <w:b w:val="0"/>
          <w:bCs w:val="0"/>
          <w:spacing w:val="-8"/>
          <w:sz w:val="24"/>
          <w:szCs w:val="24"/>
        </w:rPr>
        <w:t>、</w:t>
      </w:r>
      <w:r>
        <w:rPr>
          <w:rFonts w:hint="eastAsia" w:ascii="宋体" w:hAnsi="宋体"/>
          <w:b w:val="0"/>
          <w:bCs w:val="0"/>
          <w:spacing w:val="-8"/>
          <w:sz w:val="24"/>
          <w:szCs w:val="24"/>
          <w:lang w:val="en-US" w:eastAsia="zh-CN"/>
        </w:rPr>
        <w:t>服务要求：</w:t>
      </w:r>
    </w:p>
    <w:p>
      <w:pPr>
        <w:spacing w:line="360" w:lineRule="auto"/>
        <w:rPr>
          <w:rFonts w:hint="eastAsia" w:ascii="宋体" w:hAnsi="宋体"/>
          <w:b w:val="0"/>
          <w:bCs w:val="0"/>
          <w:spacing w:val="-8"/>
          <w:sz w:val="24"/>
          <w:szCs w:val="24"/>
          <w:lang w:val="en-US" w:eastAsia="zh-CN"/>
        </w:rPr>
      </w:pPr>
      <w:r>
        <w:rPr>
          <w:rFonts w:hint="eastAsia" w:ascii="宋体" w:hAnsi="宋体"/>
          <w:b w:val="0"/>
          <w:bCs w:val="0"/>
          <w:spacing w:val="-8"/>
          <w:sz w:val="24"/>
          <w:szCs w:val="24"/>
          <w:lang w:val="en-US" w:eastAsia="zh-CN"/>
        </w:rPr>
        <w:t>3.1、成交供应商免费送货至采购人指定地点,并在三天内完成安装、调试；</w:t>
      </w:r>
    </w:p>
    <w:p>
      <w:pPr>
        <w:spacing w:line="360" w:lineRule="auto"/>
        <w:rPr>
          <w:rFonts w:hint="default" w:ascii="宋体" w:hAnsi="宋体" w:eastAsia="宋体"/>
          <w:b w:val="0"/>
          <w:bCs w:val="0"/>
          <w:color w:val="auto"/>
          <w:sz w:val="24"/>
          <w:szCs w:val="24"/>
          <w:lang w:val="en-US" w:eastAsia="zh-CN"/>
        </w:rPr>
      </w:pPr>
      <w:r>
        <w:rPr>
          <w:rFonts w:hint="eastAsia" w:ascii="宋体" w:hAnsi="宋体"/>
          <w:b w:val="0"/>
          <w:bCs w:val="0"/>
          <w:color w:val="auto"/>
          <w:spacing w:val="-8"/>
          <w:sz w:val="24"/>
          <w:szCs w:val="24"/>
          <w:lang w:val="en-US" w:eastAsia="zh-CN"/>
        </w:rPr>
        <w:t>3.2、质保期：二年，自验收合格之日起计算。</w:t>
      </w:r>
    </w:p>
    <w:p>
      <w:pPr>
        <w:spacing w:line="500" w:lineRule="exact"/>
        <w:rPr>
          <w:color w:val="000000"/>
          <w:sz w:val="24"/>
          <w:szCs w:val="24"/>
        </w:rPr>
      </w:pPr>
      <w:r>
        <w:rPr>
          <w:rFonts w:hint="eastAsia"/>
          <w:color w:val="000000"/>
          <w:sz w:val="24"/>
          <w:szCs w:val="24"/>
        </w:rPr>
        <w:t>4、付款方式</w:t>
      </w:r>
      <w:r>
        <w:rPr>
          <w:rFonts w:hint="eastAsia"/>
          <w:color w:val="auto"/>
          <w:sz w:val="24"/>
          <w:szCs w:val="24"/>
        </w:rPr>
        <w:t>：</w:t>
      </w:r>
      <w:r>
        <w:rPr>
          <w:rFonts w:hint="eastAsia" w:ascii="宋体" w:hAnsi="宋体" w:cs="宋体"/>
          <w:b w:val="0"/>
          <w:bCs w:val="0"/>
          <w:color w:val="auto"/>
          <w:kern w:val="0"/>
          <w:sz w:val="24"/>
          <w:szCs w:val="24"/>
          <w:highlight w:val="none"/>
        </w:rPr>
        <w:t>验收合格后</w:t>
      </w:r>
      <w:r>
        <w:rPr>
          <w:rFonts w:hint="eastAsia" w:ascii="宋体" w:hAnsi="宋体" w:cs="宋体"/>
          <w:b w:val="0"/>
          <w:bCs w:val="0"/>
          <w:color w:val="auto"/>
          <w:kern w:val="0"/>
          <w:sz w:val="24"/>
          <w:szCs w:val="24"/>
          <w:highlight w:val="none"/>
          <w:lang w:val="en-US" w:eastAsia="zh-CN"/>
        </w:rPr>
        <w:t>采购人凭相关资料</w:t>
      </w:r>
      <w:r>
        <w:rPr>
          <w:rFonts w:hint="eastAsia" w:ascii="宋体" w:hAnsi="宋体" w:cs="宋体"/>
          <w:b w:val="0"/>
          <w:bCs w:val="0"/>
          <w:color w:val="auto"/>
          <w:kern w:val="0"/>
          <w:sz w:val="24"/>
          <w:szCs w:val="24"/>
          <w:highlight w:val="none"/>
        </w:rPr>
        <w:t>付</w:t>
      </w:r>
      <w:r>
        <w:rPr>
          <w:rFonts w:hint="eastAsia" w:ascii="宋体" w:hAnsi="宋体" w:cs="宋体"/>
          <w:b w:val="0"/>
          <w:bCs w:val="0"/>
          <w:color w:val="auto"/>
          <w:kern w:val="0"/>
          <w:sz w:val="24"/>
          <w:szCs w:val="24"/>
          <w:highlight w:val="none"/>
          <w:lang w:val="en-US" w:eastAsia="zh-CN"/>
        </w:rPr>
        <w:t>款</w:t>
      </w:r>
      <w:r>
        <w:rPr>
          <w:rFonts w:hint="eastAsia" w:ascii="宋体" w:hAnsi="宋体" w:cs="宋体"/>
          <w:b w:val="0"/>
          <w:bCs w:val="0"/>
          <w:color w:val="auto"/>
          <w:kern w:val="0"/>
          <w:sz w:val="24"/>
          <w:szCs w:val="24"/>
          <w:highlight w:val="none"/>
        </w:rPr>
        <w:t>95%，余额5%一年后付清。</w:t>
      </w:r>
    </w:p>
    <w:p>
      <w:pPr>
        <w:spacing w:line="500" w:lineRule="exact"/>
        <w:ind w:firstLine="472" w:firstLineChars="196"/>
        <w:rPr>
          <w:rFonts w:hint="eastAsia"/>
          <w:b/>
          <w:bCs/>
          <w:color w:val="000000"/>
          <w:sz w:val="24"/>
          <w:szCs w:val="24"/>
        </w:rPr>
      </w:pPr>
      <w:r>
        <w:rPr>
          <w:rFonts w:hint="eastAsia"/>
          <w:b/>
          <w:bCs/>
          <w:color w:val="000000"/>
          <w:sz w:val="24"/>
          <w:szCs w:val="24"/>
        </w:rPr>
        <w:t>说明：投标人在投标文件《商务要求响应、偏离说明表》中应对以下逐条商务要求进行响应描述或偏离说明。不满足以</w:t>
      </w:r>
      <w:r>
        <w:rPr>
          <w:rFonts w:hint="eastAsia"/>
          <w:b/>
          <w:bCs/>
          <w:color w:val="000000"/>
          <w:sz w:val="24"/>
          <w:szCs w:val="24"/>
          <w:lang w:val="en-US" w:eastAsia="zh-CN"/>
        </w:rPr>
        <w:t>上</w:t>
      </w:r>
      <w:r>
        <w:rPr>
          <w:rFonts w:hint="eastAsia"/>
          <w:b/>
          <w:bCs/>
          <w:color w:val="000000"/>
          <w:sz w:val="24"/>
          <w:szCs w:val="24"/>
        </w:rPr>
        <w:t>要求的，其投标按照无效投标处理。</w:t>
      </w:r>
    </w:p>
    <w:p>
      <w:pPr>
        <w:spacing w:line="500" w:lineRule="exact"/>
        <w:ind w:left="420" w:hanging="420"/>
        <w:rPr>
          <w:rFonts w:eastAsia="方正姚体"/>
          <w:bCs/>
          <w:sz w:val="24"/>
          <w:szCs w:val="24"/>
        </w:rPr>
      </w:pPr>
    </w:p>
    <w:p>
      <w:pPr>
        <w:spacing w:line="360" w:lineRule="auto"/>
        <w:ind w:firstLine="480" w:firstLineChars="200"/>
        <w:outlineLvl w:val="0"/>
        <w:rPr>
          <w:sz w:val="24"/>
        </w:rPr>
      </w:pPr>
    </w:p>
    <w:p/>
    <w:p/>
    <w:p/>
    <w:p/>
    <w:p/>
    <w:p/>
    <w:p/>
    <w:p/>
    <w:p/>
    <w:p/>
    <w:p/>
    <w:p/>
    <w:p/>
    <w:p/>
    <w:p/>
    <w:p/>
    <w:p/>
    <w:p>
      <w:pPr>
        <w:adjustRightInd w:val="0"/>
        <w:snapToGrid w:val="0"/>
        <w:spacing w:line="360" w:lineRule="auto"/>
        <w:rPr>
          <w:rFonts w:hint="eastAsia"/>
          <w:b w:val="0"/>
          <w:bCs w:val="0"/>
          <w:sz w:val="24"/>
        </w:rPr>
      </w:pPr>
    </w:p>
    <w:p>
      <w:pPr>
        <w:adjustRightInd w:val="0"/>
        <w:snapToGrid w:val="0"/>
        <w:spacing w:line="360" w:lineRule="auto"/>
        <w:rPr>
          <w:rFonts w:hint="eastAsia"/>
          <w:b w:val="0"/>
          <w:bCs w:val="0"/>
          <w:sz w:val="24"/>
        </w:rPr>
      </w:pPr>
      <w:r>
        <w:rPr>
          <w:rFonts w:hint="eastAsia"/>
          <w:b w:val="0"/>
          <w:bCs w:val="0"/>
          <w:sz w:val="24"/>
        </w:rPr>
        <w:t xml:space="preserve"> </w:t>
      </w:r>
      <w:r>
        <w:rPr>
          <w:rFonts w:hint="eastAsia"/>
          <w:b w:val="0"/>
          <w:bCs w:val="0"/>
          <w:sz w:val="30"/>
          <w:szCs w:val="30"/>
        </w:rPr>
        <w:t xml:space="preserve"> </w:t>
      </w:r>
      <w:r>
        <w:rPr>
          <w:rFonts w:hint="eastAsia"/>
          <w:b w:val="0"/>
          <w:bCs w:val="0"/>
          <w:sz w:val="30"/>
          <w:szCs w:val="30"/>
          <w:lang w:val="en-US" w:eastAsia="zh-CN"/>
        </w:rPr>
        <w:t xml:space="preserve">                      </w:t>
      </w:r>
      <w:r>
        <w:rPr>
          <w:rFonts w:hint="eastAsia"/>
          <w:b w:val="0"/>
          <w:bCs w:val="0"/>
          <w:sz w:val="30"/>
          <w:szCs w:val="30"/>
        </w:rPr>
        <w:t xml:space="preserve">供应商报名表  </w:t>
      </w:r>
    </w:p>
    <w:p>
      <w:pPr>
        <w:adjustRightInd w:val="0"/>
        <w:snapToGrid w:val="0"/>
        <w:spacing w:line="240" w:lineRule="auto"/>
        <w:rPr>
          <w:rFonts w:hint="eastAsia"/>
          <w:b w:val="0"/>
          <w:bCs w:val="0"/>
          <w:sz w:val="24"/>
        </w:rPr>
      </w:pPr>
    </w:p>
    <w:p>
      <w:pPr>
        <w:adjustRightInd w:val="0"/>
        <w:snapToGrid w:val="0"/>
        <w:spacing w:line="240" w:lineRule="auto"/>
        <w:rPr>
          <w:b w:val="0"/>
          <w:bCs w:val="0"/>
          <w:sz w:val="24"/>
        </w:rPr>
      </w:pPr>
      <w:r>
        <w:rPr>
          <w:rFonts w:hint="eastAsia"/>
          <w:b w:val="0"/>
          <w:bCs w:val="0"/>
          <w:sz w:val="24"/>
        </w:rPr>
        <w:t>项目名称：</w:t>
      </w:r>
      <w:r>
        <w:rPr>
          <w:rFonts w:hint="eastAsia" w:ascii="Times New Roman" w:hAnsi="Times New Roman" w:eastAsia="宋体" w:cs="Times New Roman"/>
          <w:b w:val="0"/>
          <w:bCs w:val="0"/>
          <w:sz w:val="24"/>
          <w:lang w:val="en-US" w:eastAsia="zh-CN"/>
        </w:rPr>
        <w:t>阳新县实验幼儿园班级设备和功能室设备采购</w:t>
      </w:r>
      <w:r>
        <w:rPr>
          <w:b w:val="0"/>
          <w:bCs w:val="0"/>
          <w:sz w:val="24"/>
        </w:rPr>
        <w:t xml:space="preserve">        </w:t>
      </w:r>
    </w:p>
    <w:p>
      <w:pPr>
        <w:spacing w:line="240" w:lineRule="auto"/>
        <w:rPr>
          <w:rFonts w:hint="default" w:eastAsia="宋体"/>
          <w:b w:val="0"/>
          <w:bCs w:val="0"/>
          <w:sz w:val="24"/>
          <w:lang w:val="en-US" w:eastAsia="zh-CN"/>
        </w:rPr>
      </w:pPr>
      <w:r>
        <w:rPr>
          <w:rFonts w:hint="eastAsia"/>
          <w:b w:val="0"/>
          <w:bCs w:val="0"/>
          <w:sz w:val="24"/>
        </w:rPr>
        <w:t>项目编号：</w:t>
      </w:r>
      <w:r>
        <w:rPr>
          <w:rFonts w:hint="eastAsia" w:ascii="Times New Roman" w:hAnsi="Times New Roman" w:eastAsia="宋体" w:cs="Times New Roman"/>
          <w:b w:val="0"/>
          <w:bCs w:val="0"/>
          <w:sz w:val="24"/>
          <w:lang w:val="en-US" w:eastAsia="zh-CN"/>
        </w:rPr>
        <w:t>131-2021CG-</w:t>
      </w:r>
      <w:r>
        <w:rPr>
          <w:rFonts w:hint="eastAsia" w:cs="Times New Roman"/>
          <w:b w:val="0"/>
          <w:bCs w:val="0"/>
          <w:sz w:val="24"/>
          <w:lang w:val="en-US" w:eastAsia="zh-CN"/>
        </w:rPr>
        <w:t>264</w:t>
      </w:r>
      <w:r>
        <w:rPr>
          <w:rFonts w:hint="eastAsia" w:ascii="Times New Roman" w:hAnsi="Times New Roman" w:eastAsia="宋体" w:cs="Times New Roman"/>
          <w:b w:val="0"/>
          <w:bCs w:val="0"/>
          <w:sz w:val="24"/>
          <w:lang w:val="en-US" w:eastAsia="zh-CN"/>
        </w:rPr>
        <w:t xml:space="preserve">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5"/>
        <w:gridCol w:w="6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395"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60" w:lineRule="auto"/>
              <w:jc w:val="left"/>
              <w:rPr>
                <w:rFonts w:ascii="宋体" w:cs="宋体"/>
                <w:b w:val="0"/>
                <w:bCs w:val="0"/>
                <w:kern w:val="0"/>
                <w:sz w:val="24"/>
              </w:rPr>
            </w:pPr>
            <w:r>
              <w:rPr>
                <w:rFonts w:hint="eastAsia" w:ascii="宋体" w:hAnsi="宋体" w:cs="宋体"/>
                <w:b w:val="0"/>
                <w:bCs w:val="0"/>
                <w:kern w:val="0"/>
                <w:sz w:val="24"/>
              </w:rPr>
              <w:t>供应商名称（盖章）</w:t>
            </w:r>
          </w:p>
        </w:tc>
        <w:tc>
          <w:tcPr>
            <w:tcW w:w="6741"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60" w:lineRule="auto"/>
              <w:jc w:val="left"/>
              <w:rPr>
                <w:rFonts w:ascii="宋体" w:cs="宋体"/>
                <w:b w:val="0"/>
                <w:bCs w:val="0"/>
                <w:kern w:val="0"/>
                <w:sz w:val="24"/>
              </w:rPr>
            </w:pPr>
            <w:r>
              <w:rPr>
                <w:rFonts w:ascii="宋体" w:cs="宋体"/>
                <w:b w:val="0"/>
                <w:bCs w:val="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395"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60" w:lineRule="auto"/>
              <w:jc w:val="left"/>
              <w:rPr>
                <w:rFonts w:ascii="宋体" w:cs="宋体"/>
                <w:b w:val="0"/>
                <w:bCs w:val="0"/>
                <w:kern w:val="0"/>
                <w:sz w:val="24"/>
              </w:rPr>
            </w:pPr>
            <w:r>
              <w:rPr>
                <w:rFonts w:hint="eastAsia" w:ascii="宋体" w:hAnsi="宋体" w:cs="宋体"/>
                <w:b w:val="0"/>
                <w:bCs w:val="0"/>
                <w:kern w:val="0"/>
                <w:sz w:val="24"/>
              </w:rPr>
              <w:t>联系人姓名</w:t>
            </w:r>
          </w:p>
        </w:tc>
        <w:tc>
          <w:tcPr>
            <w:tcW w:w="6741"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60" w:lineRule="auto"/>
              <w:jc w:val="left"/>
              <w:rPr>
                <w:rFonts w:ascii="宋体" w:cs="宋体"/>
                <w:b w:val="0"/>
                <w:bCs w:val="0"/>
                <w:kern w:val="0"/>
                <w:sz w:val="24"/>
              </w:rPr>
            </w:pPr>
            <w:r>
              <w:rPr>
                <w:rFonts w:ascii="宋体" w:cs="宋体"/>
                <w:b w:val="0"/>
                <w:bCs w:val="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2395" w:type="dxa"/>
            <w:tcBorders>
              <w:top w:val="single" w:color="auto" w:sz="4" w:space="0"/>
              <w:left w:val="single" w:color="auto" w:sz="4" w:space="0"/>
              <w:bottom w:val="single" w:color="auto" w:sz="4" w:space="0"/>
              <w:right w:val="single" w:color="auto" w:sz="4" w:space="0"/>
            </w:tcBorders>
            <w:noWrap w:val="0"/>
            <w:vAlign w:val="center"/>
          </w:tcPr>
          <w:p>
            <w:pPr>
              <w:rPr>
                <w:rFonts w:hint="eastAsia"/>
                <w:b w:val="0"/>
                <w:bCs w:val="0"/>
                <w:sz w:val="24"/>
              </w:rPr>
            </w:pPr>
            <w:r>
              <w:rPr>
                <w:rFonts w:hint="eastAsia"/>
                <w:b w:val="0"/>
                <w:bCs w:val="0"/>
                <w:sz w:val="24"/>
              </w:rPr>
              <w:t>联系人电话</w:t>
            </w:r>
          </w:p>
          <w:p>
            <w:pPr>
              <w:rPr>
                <w:b w:val="0"/>
                <w:bCs w:val="0"/>
              </w:rPr>
            </w:pPr>
            <w:r>
              <w:rPr>
                <w:rFonts w:hint="eastAsia"/>
                <w:b w:val="0"/>
                <w:bCs w:val="0"/>
                <w:sz w:val="24"/>
              </w:rPr>
              <w:t>（办公电话和手机）</w:t>
            </w:r>
          </w:p>
        </w:tc>
        <w:tc>
          <w:tcPr>
            <w:tcW w:w="6741"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60" w:lineRule="auto"/>
              <w:jc w:val="left"/>
              <w:rPr>
                <w:rFonts w:ascii="宋体" w:cs="宋体"/>
                <w:b w:val="0"/>
                <w:bCs w:val="0"/>
                <w:kern w:val="0"/>
                <w:sz w:val="24"/>
              </w:rPr>
            </w:pPr>
            <w:r>
              <w:rPr>
                <w:rFonts w:ascii="宋体" w:cs="宋体"/>
                <w:b w:val="0"/>
                <w:bCs w:val="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395"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60" w:lineRule="auto"/>
              <w:jc w:val="left"/>
              <w:rPr>
                <w:rFonts w:ascii="宋体" w:cs="宋体"/>
                <w:b w:val="0"/>
                <w:bCs w:val="0"/>
                <w:kern w:val="0"/>
                <w:sz w:val="24"/>
              </w:rPr>
            </w:pPr>
            <w:r>
              <w:rPr>
                <w:rFonts w:hint="eastAsia" w:ascii="宋体" w:hAnsi="宋体" w:cs="宋体"/>
                <w:b w:val="0"/>
                <w:bCs w:val="0"/>
                <w:kern w:val="0"/>
                <w:sz w:val="24"/>
              </w:rPr>
              <w:t>联系人邮箱</w:t>
            </w:r>
          </w:p>
        </w:tc>
        <w:tc>
          <w:tcPr>
            <w:tcW w:w="6741"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60" w:lineRule="auto"/>
              <w:jc w:val="left"/>
              <w:rPr>
                <w:rFonts w:ascii="宋体" w:cs="宋体"/>
                <w:b w:val="0"/>
                <w:bCs w:val="0"/>
                <w:kern w:val="0"/>
                <w:sz w:val="24"/>
              </w:rPr>
            </w:pPr>
            <w:r>
              <w:rPr>
                <w:rFonts w:ascii="宋体" w:cs="宋体"/>
                <w:b w:val="0"/>
                <w:bCs w:val="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39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60" w:lineRule="auto"/>
              <w:ind w:firstLine="240" w:firstLineChars="100"/>
              <w:jc w:val="left"/>
              <w:rPr>
                <w:rFonts w:ascii="宋体" w:cs="宋体"/>
                <w:b w:val="0"/>
                <w:bCs w:val="0"/>
                <w:color w:val="auto"/>
                <w:kern w:val="0"/>
                <w:sz w:val="24"/>
              </w:rPr>
            </w:pPr>
            <w:r>
              <w:rPr>
                <w:rFonts w:hint="eastAsia" w:ascii="宋体" w:hAnsi="宋体" w:cs="宋体"/>
                <w:b w:val="0"/>
                <w:bCs w:val="0"/>
                <w:color w:val="auto"/>
                <w:kern w:val="0"/>
                <w:sz w:val="24"/>
              </w:rPr>
              <w:t>供应商提供的</w:t>
            </w:r>
          </w:p>
          <w:p>
            <w:pPr>
              <w:widowControl/>
              <w:spacing w:before="100" w:beforeAutospacing="1" w:after="100" w:afterAutospacing="1" w:line="360" w:lineRule="auto"/>
              <w:ind w:firstLine="480" w:firstLineChars="200"/>
              <w:jc w:val="left"/>
              <w:rPr>
                <w:rFonts w:hint="eastAsia" w:ascii="宋体" w:hAnsi="宋体" w:cs="宋体"/>
                <w:b w:val="0"/>
                <w:bCs w:val="0"/>
                <w:color w:val="auto"/>
                <w:kern w:val="0"/>
                <w:sz w:val="24"/>
              </w:rPr>
            </w:pPr>
            <w:r>
              <w:rPr>
                <w:rFonts w:hint="eastAsia" w:ascii="宋体" w:hAnsi="宋体" w:cs="宋体"/>
                <w:b w:val="0"/>
                <w:bCs w:val="0"/>
                <w:color w:val="auto"/>
                <w:kern w:val="0"/>
                <w:sz w:val="24"/>
              </w:rPr>
              <w:t>报名资料</w:t>
            </w:r>
          </w:p>
          <w:p>
            <w:pPr>
              <w:widowControl/>
              <w:spacing w:before="100" w:beforeAutospacing="1" w:after="100" w:afterAutospacing="1" w:line="360" w:lineRule="auto"/>
              <w:jc w:val="left"/>
              <w:rPr>
                <w:rFonts w:ascii="宋体" w:cs="宋体"/>
                <w:b w:val="0"/>
                <w:bCs w:val="0"/>
                <w:color w:val="auto"/>
                <w:kern w:val="0"/>
                <w:sz w:val="24"/>
              </w:rPr>
            </w:pPr>
            <w:r>
              <w:rPr>
                <w:rFonts w:hint="eastAsia" w:ascii="宋体" w:hAnsi="宋体" w:cs="宋体"/>
                <w:b w:val="0"/>
                <w:bCs w:val="0"/>
                <w:color w:val="auto"/>
                <w:kern w:val="0"/>
                <w:sz w:val="24"/>
              </w:rPr>
              <w:t>（需提供扫描件并加盖公章）</w:t>
            </w:r>
          </w:p>
        </w:tc>
        <w:tc>
          <w:tcPr>
            <w:tcW w:w="674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b w:val="0"/>
                <w:bCs w:val="0"/>
                <w:color w:val="auto"/>
                <w:sz w:val="24"/>
              </w:rPr>
            </w:pPr>
            <w:r>
              <w:rPr>
                <w:b w:val="0"/>
                <w:bCs w:val="0"/>
                <w:color w:val="auto"/>
                <w:sz w:val="24"/>
              </w:rPr>
              <w:t>1.</w:t>
            </w:r>
            <w:r>
              <w:rPr>
                <w:rFonts w:hint="eastAsia"/>
                <w:b w:val="0"/>
                <w:bCs w:val="0"/>
                <w:color w:val="auto"/>
                <w:sz w:val="24"/>
              </w:rPr>
              <w:t>法人或者其他组织的营业执照等证明文件，如供应商是自然人的提供身份证明材料。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3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cs="宋体"/>
                <w:b w:val="0"/>
                <w:bCs w:val="0"/>
                <w:color w:val="auto"/>
                <w:kern w:val="0"/>
                <w:sz w:val="24"/>
              </w:rPr>
            </w:pPr>
          </w:p>
        </w:tc>
        <w:tc>
          <w:tcPr>
            <w:tcW w:w="674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b w:val="0"/>
                <w:bCs w:val="0"/>
                <w:color w:val="auto"/>
                <w:sz w:val="24"/>
              </w:rPr>
            </w:pPr>
            <w:r>
              <w:rPr>
                <w:b w:val="0"/>
                <w:bCs w:val="0"/>
                <w:color w:val="auto"/>
                <w:sz w:val="24"/>
              </w:rPr>
              <w:t>2.</w:t>
            </w:r>
            <w:r>
              <w:rPr>
                <w:rFonts w:hint="eastAsia"/>
                <w:b w:val="0"/>
                <w:bCs w:val="0"/>
                <w:color w:val="auto"/>
                <w:sz w:val="24"/>
              </w:rPr>
              <w:t>财务状况报告，依法缴纳税收和社会保障资金的相关材料。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3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cs="宋体"/>
                <w:b w:val="0"/>
                <w:bCs w:val="0"/>
                <w:color w:val="auto"/>
                <w:kern w:val="0"/>
                <w:sz w:val="24"/>
              </w:rPr>
            </w:pPr>
          </w:p>
        </w:tc>
        <w:tc>
          <w:tcPr>
            <w:tcW w:w="674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b w:val="0"/>
                <w:bCs w:val="0"/>
                <w:color w:val="auto"/>
                <w:sz w:val="24"/>
              </w:rPr>
            </w:pPr>
            <w:r>
              <w:rPr>
                <w:b w:val="0"/>
                <w:bCs w:val="0"/>
                <w:color w:val="auto"/>
                <w:sz w:val="24"/>
              </w:rPr>
              <w:t>3.</w:t>
            </w:r>
            <w:r>
              <w:rPr>
                <w:rFonts w:hint="eastAsia"/>
                <w:b w:val="0"/>
                <w:bCs w:val="0"/>
                <w:color w:val="auto"/>
                <w:sz w:val="24"/>
              </w:rPr>
              <w:t>具备履行合同所必需的设备和专业技术能力的证明材料。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3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cs="宋体"/>
                <w:b w:val="0"/>
                <w:bCs w:val="0"/>
                <w:color w:val="auto"/>
                <w:kern w:val="0"/>
                <w:sz w:val="24"/>
              </w:rPr>
            </w:pPr>
          </w:p>
        </w:tc>
        <w:tc>
          <w:tcPr>
            <w:tcW w:w="674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b w:val="0"/>
                <w:bCs w:val="0"/>
                <w:color w:val="auto"/>
                <w:sz w:val="24"/>
              </w:rPr>
            </w:pPr>
            <w:r>
              <w:rPr>
                <w:b w:val="0"/>
                <w:bCs w:val="0"/>
                <w:color w:val="auto"/>
                <w:sz w:val="24"/>
              </w:rPr>
              <w:t>4.</w:t>
            </w:r>
            <w:r>
              <w:rPr>
                <w:rFonts w:hint="eastAsia"/>
                <w:b w:val="0"/>
                <w:bCs w:val="0"/>
                <w:color w:val="auto"/>
                <w:sz w:val="24"/>
              </w:rPr>
              <w:t>参加政府采购活动前</w:t>
            </w:r>
            <w:r>
              <w:rPr>
                <w:b w:val="0"/>
                <w:bCs w:val="0"/>
                <w:color w:val="auto"/>
                <w:sz w:val="24"/>
              </w:rPr>
              <w:t>3</w:t>
            </w:r>
            <w:r>
              <w:rPr>
                <w:rFonts w:hint="eastAsia"/>
                <w:b w:val="0"/>
                <w:bCs w:val="0"/>
                <w:color w:val="auto"/>
                <w:sz w:val="24"/>
              </w:rPr>
              <w:t>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3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cs="宋体"/>
                <w:b w:val="0"/>
                <w:bCs w:val="0"/>
                <w:color w:val="auto"/>
                <w:kern w:val="0"/>
                <w:sz w:val="24"/>
              </w:rPr>
            </w:pPr>
          </w:p>
        </w:tc>
        <w:tc>
          <w:tcPr>
            <w:tcW w:w="674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b w:val="0"/>
                <w:bCs w:val="0"/>
                <w:color w:val="auto"/>
                <w:sz w:val="24"/>
              </w:rPr>
            </w:pPr>
            <w:r>
              <w:rPr>
                <w:b w:val="0"/>
                <w:bCs w:val="0"/>
                <w:color w:val="auto"/>
                <w:sz w:val="24"/>
              </w:rPr>
              <w:t>5.</w:t>
            </w:r>
            <w:r>
              <w:rPr>
                <w:rFonts w:hint="eastAsia"/>
                <w:b w:val="0"/>
                <w:bCs w:val="0"/>
                <w:color w:val="auto"/>
                <w:sz w:val="24"/>
              </w:rPr>
              <w:t>具备法律、行政法规规定的其他条件的证明材料。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3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cs="宋体"/>
                <w:b w:val="0"/>
                <w:bCs w:val="0"/>
                <w:color w:val="auto"/>
                <w:kern w:val="0"/>
                <w:sz w:val="24"/>
              </w:rPr>
            </w:pPr>
          </w:p>
        </w:tc>
        <w:tc>
          <w:tcPr>
            <w:tcW w:w="674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b w:val="0"/>
                <w:bCs w:val="0"/>
                <w:color w:val="auto"/>
                <w:sz w:val="24"/>
              </w:rPr>
            </w:pPr>
            <w:r>
              <w:rPr>
                <w:b w:val="0"/>
                <w:bCs w:val="0"/>
                <w:color w:val="auto"/>
                <w:sz w:val="24"/>
              </w:rPr>
              <w:t>6.</w:t>
            </w:r>
            <w:r>
              <w:rPr>
                <w:rFonts w:hint="eastAsia"/>
                <w:b w:val="0"/>
                <w:bCs w:val="0"/>
                <w:color w:val="auto"/>
                <w:sz w:val="24"/>
              </w:rPr>
              <w:t>未被列入“信用中国”网站（</w:t>
            </w:r>
            <w:r>
              <w:rPr>
                <w:b w:val="0"/>
                <w:bCs w:val="0"/>
                <w:color w:val="auto"/>
                <w:sz w:val="24"/>
              </w:rPr>
              <w:t>www.creditchina.gov.cn</w:t>
            </w:r>
            <w:r>
              <w:rPr>
                <w:rFonts w:hint="eastAsia"/>
                <w:b w:val="0"/>
                <w:bCs w:val="0"/>
                <w:color w:val="auto"/>
                <w:sz w:val="24"/>
              </w:rPr>
              <w:t>）失信被执行人、重大税收违法案件当事人名单、政府采购严重违法失信行为记录名单的网页打印件。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3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cs="宋体"/>
                <w:b w:val="0"/>
                <w:bCs w:val="0"/>
                <w:color w:val="auto"/>
                <w:kern w:val="0"/>
                <w:sz w:val="24"/>
              </w:rPr>
            </w:pPr>
          </w:p>
        </w:tc>
        <w:tc>
          <w:tcPr>
            <w:tcW w:w="674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b w:val="0"/>
                <w:bCs w:val="0"/>
                <w:color w:val="auto"/>
                <w:sz w:val="24"/>
              </w:rPr>
            </w:pPr>
            <w:r>
              <w:rPr>
                <w:b w:val="0"/>
                <w:bCs w:val="0"/>
                <w:color w:val="auto"/>
                <w:sz w:val="24"/>
              </w:rPr>
              <w:t xml:space="preserve">7. </w:t>
            </w:r>
            <w:r>
              <w:rPr>
                <w:rFonts w:hint="eastAsia" w:ascii="微软雅黑" w:hAnsi="微软雅黑" w:cs="宋体"/>
                <w:b w:val="0"/>
                <w:bCs w:val="0"/>
                <w:color w:val="auto"/>
                <w:kern w:val="0"/>
                <w:sz w:val="24"/>
              </w:rPr>
              <w:t>特定条件。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3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cs="宋体"/>
                <w:b w:val="0"/>
                <w:bCs w:val="0"/>
                <w:color w:val="auto"/>
                <w:kern w:val="0"/>
                <w:sz w:val="24"/>
              </w:rPr>
            </w:pPr>
          </w:p>
        </w:tc>
        <w:tc>
          <w:tcPr>
            <w:tcW w:w="674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b w:val="0"/>
                <w:bCs w:val="0"/>
                <w:color w:val="auto"/>
                <w:sz w:val="24"/>
              </w:rPr>
            </w:pPr>
            <w:r>
              <w:rPr>
                <w:rFonts w:hint="eastAsia"/>
                <w:b w:val="0"/>
                <w:bCs w:val="0"/>
                <w:color w:val="auto"/>
                <w:sz w:val="24"/>
              </w:rPr>
              <w:t>8.</w:t>
            </w:r>
            <w:r>
              <w:rPr>
                <w:rFonts w:hint="eastAsia" w:ascii="微软雅黑" w:hAnsi="微软雅黑" w:cs="宋体"/>
                <w:b w:val="0"/>
                <w:bCs w:val="0"/>
                <w:color w:val="auto"/>
                <w:kern w:val="0"/>
                <w:sz w:val="24"/>
              </w:rPr>
              <w:t xml:space="preserve"> 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3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cs="宋体"/>
                <w:b w:val="0"/>
                <w:bCs w:val="0"/>
                <w:color w:val="auto"/>
                <w:kern w:val="0"/>
                <w:sz w:val="24"/>
              </w:rPr>
            </w:pPr>
          </w:p>
        </w:tc>
        <w:tc>
          <w:tcPr>
            <w:tcW w:w="6741" w:type="dxa"/>
            <w:tcBorders>
              <w:top w:val="single" w:color="auto" w:sz="4" w:space="0"/>
              <w:left w:val="single" w:color="auto" w:sz="4" w:space="0"/>
              <w:bottom w:val="single" w:color="auto" w:sz="4" w:space="0"/>
              <w:right w:val="single" w:color="auto" w:sz="4" w:space="0"/>
            </w:tcBorders>
            <w:noWrap w:val="0"/>
            <w:vAlign w:val="center"/>
          </w:tcPr>
          <w:p>
            <w:pPr>
              <w:numPr>
                <w:ilvl w:val="0"/>
                <w:numId w:val="2"/>
              </w:numPr>
              <w:adjustRightInd w:val="0"/>
              <w:snapToGrid w:val="0"/>
              <w:spacing w:line="360" w:lineRule="auto"/>
              <w:jc w:val="both"/>
              <w:rPr>
                <w:rFonts w:hint="default" w:ascii="宋体" w:hAnsi="宋体" w:eastAsia="宋体" w:cs="宋体"/>
                <w:b w:val="0"/>
                <w:bCs w:val="0"/>
                <w:color w:val="auto"/>
                <w:kern w:val="0"/>
                <w:sz w:val="24"/>
                <w:lang w:val="en-US" w:eastAsia="zh-CN"/>
              </w:rPr>
            </w:pPr>
            <w:r>
              <w:rPr>
                <w:rFonts w:hint="eastAsia" w:ascii="宋体" w:hAnsi="宋体" w:cs="宋体"/>
                <w:b w:val="0"/>
                <w:bCs w:val="0"/>
                <w:color w:val="auto"/>
                <w:kern w:val="0"/>
                <w:sz w:val="24"/>
                <w:lang w:val="en-US" w:eastAsia="zh-CN"/>
              </w:rPr>
              <w:t>中小企业声明函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95" w:type="dxa"/>
            <w:tcBorders>
              <w:top w:val="single" w:color="auto" w:sz="4" w:space="0"/>
              <w:left w:val="single" w:color="auto" w:sz="4" w:space="0"/>
              <w:bottom w:val="single" w:color="auto" w:sz="4" w:space="0"/>
              <w:right w:val="single" w:color="auto" w:sz="4" w:space="0"/>
            </w:tcBorders>
            <w:noWrap w:val="0"/>
            <w:vAlign w:val="center"/>
          </w:tcPr>
          <w:p>
            <w:pPr>
              <w:jc w:val="center"/>
              <w:rPr>
                <w:b w:val="0"/>
                <w:bCs w:val="0"/>
                <w:sz w:val="24"/>
              </w:rPr>
            </w:pPr>
            <w:r>
              <w:rPr>
                <w:rFonts w:hint="eastAsia"/>
                <w:b w:val="0"/>
                <w:bCs w:val="0"/>
                <w:sz w:val="24"/>
              </w:rPr>
              <w:t>供应商意见</w:t>
            </w:r>
          </w:p>
        </w:tc>
        <w:tc>
          <w:tcPr>
            <w:tcW w:w="6741" w:type="dxa"/>
            <w:tcBorders>
              <w:top w:val="single" w:color="auto" w:sz="4" w:space="0"/>
              <w:left w:val="single" w:color="auto" w:sz="4" w:space="0"/>
              <w:bottom w:val="single" w:color="auto" w:sz="4" w:space="0"/>
              <w:right w:val="single" w:color="auto" w:sz="4" w:space="0"/>
            </w:tcBorders>
            <w:noWrap w:val="0"/>
            <w:vAlign w:val="center"/>
          </w:tcPr>
          <w:p>
            <w:pPr>
              <w:rPr>
                <w:b w:val="0"/>
                <w:bCs w:val="0"/>
                <w:sz w:val="24"/>
              </w:rPr>
            </w:pPr>
            <w:r>
              <w:rPr>
                <w:rFonts w:hint="eastAsia"/>
                <w:b w:val="0"/>
                <w:bCs w:val="0"/>
                <w:sz w:val="24"/>
              </w:rPr>
              <w:t>供应商可对本项目采购需求的公正性、专业性、合理性等提出自己正确的意见、建议等（可另页详细表述）。</w:t>
            </w:r>
          </w:p>
        </w:tc>
      </w:tr>
    </w:tbl>
    <w:p>
      <w:pPr>
        <w:rPr>
          <w:rFonts w:hint="eastAsia"/>
          <w:b w:val="0"/>
          <w:bCs w:val="0"/>
          <w:sz w:val="24"/>
        </w:rPr>
      </w:pPr>
      <w:r>
        <w:rPr>
          <w:rFonts w:hint="eastAsia"/>
          <w:b w:val="0"/>
          <w:bCs w:val="0"/>
          <w:sz w:val="24"/>
        </w:rPr>
        <w:t>注意事项：</w:t>
      </w:r>
    </w:p>
    <w:p>
      <w:pPr>
        <w:rPr>
          <w:rFonts w:hint="eastAsia"/>
          <w:b w:val="0"/>
          <w:bCs w:val="0"/>
          <w:sz w:val="24"/>
        </w:rPr>
      </w:pPr>
      <w:r>
        <w:rPr>
          <w:rFonts w:hint="eastAsia"/>
          <w:b w:val="0"/>
          <w:bCs w:val="0"/>
          <w:sz w:val="24"/>
        </w:rPr>
        <w:t>1.供应商必须严格按照公告的内容和要求，完整递交有关资料，逾期递交的将予以拒收。</w:t>
      </w:r>
    </w:p>
    <w:p>
      <w:pPr>
        <w:rPr>
          <w:rFonts w:hint="eastAsia" w:ascii="宋体" w:hAnsi="宋体" w:cs="宋体"/>
          <w:b w:val="0"/>
          <w:bCs w:val="0"/>
          <w:color w:val="FF0000"/>
          <w:kern w:val="0"/>
          <w:sz w:val="24"/>
        </w:rPr>
      </w:pPr>
      <w:r>
        <w:rPr>
          <w:rFonts w:hint="eastAsia" w:ascii="宋体" w:hAnsi="宋体" w:cs="宋体"/>
          <w:b w:val="0"/>
          <w:bCs w:val="0"/>
          <w:kern w:val="0"/>
          <w:sz w:val="24"/>
        </w:rPr>
        <w:t>2.</w:t>
      </w:r>
      <w:r>
        <w:rPr>
          <w:rFonts w:hint="eastAsia" w:ascii="宋体" w:hAnsi="宋体" w:cs="宋体"/>
          <w:b w:val="0"/>
          <w:bCs w:val="0"/>
          <w:color w:val="FF0000"/>
          <w:kern w:val="0"/>
          <w:sz w:val="24"/>
        </w:rPr>
        <w:t>供应商所递交的资料（全部盖有</w:t>
      </w:r>
      <w:r>
        <w:rPr>
          <w:rFonts w:hint="eastAsia" w:ascii="宋体" w:hAnsi="宋体" w:cs="宋体"/>
          <w:b w:val="0"/>
          <w:bCs w:val="0"/>
          <w:color w:val="FF0000"/>
          <w:kern w:val="0"/>
          <w:sz w:val="24"/>
          <w:lang w:val="en-US" w:eastAsia="zh-CN"/>
        </w:rPr>
        <w:t>报名供应商</w:t>
      </w:r>
      <w:r>
        <w:rPr>
          <w:rFonts w:hint="eastAsia" w:ascii="宋体" w:hAnsi="宋体" w:cs="宋体"/>
          <w:b w:val="0"/>
          <w:bCs w:val="0"/>
          <w:color w:val="FF0000"/>
          <w:kern w:val="0"/>
          <w:sz w:val="24"/>
        </w:rPr>
        <w:t>公章）必须为一般常用电脑办公软件能够读取的清晰、易于辨识的彩色电子扫描件、照片（相关证书和证明材料的原件）,并对其递交资料内容的真实性、有效性及完整性负责，如提供文件资料有错漏、模糊不清、复印件的电子扫描件、照片、无法读取识别或弄虚作假等，一律属于无效文件。</w:t>
      </w:r>
    </w:p>
    <w:p>
      <w:pPr>
        <w:rPr>
          <w:rFonts w:hint="eastAsia" w:ascii="宋体" w:hAnsi="宋体" w:cs="宋体"/>
          <w:b w:val="0"/>
          <w:bCs w:val="0"/>
          <w:color w:val="FF0000"/>
          <w:kern w:val="0"/>
          <w:sz w:val="24"/>
        </w:rPr>
      </w:pPr>
      <w:r>
        <w:rPr>
          <w:rFonts w:hint="eastAsia"/>
          <w:b w:val="0"/>
          <w:bCs w:val="0"/>
          <w:sz w:val="24"/>
        </w:rPr>
        <w:t>3.须在邮件注明公司全称、项目名称及项目编号。</w:t>
      </w:r>
    </w:p>
    <w:p/>
    <w:p/>
    <w:sectPr>
      <w:footerReference r:id="rId3" w:type="default"/>
      <w:pgSz w:w="11906" w:h="16838"/>
      <w:pgMar w:top="1157" w:right="1293" w:bottom="1157" w:left="12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姚体">
    <w:altName w:val="宋体"/>
    <w:panose1 w:val="0201060103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B83299"/>
    <w:multiLevelType w:val="singleLevel"/>
    <w:tmpl w:val="C9B83299"/>
    <w:lvl w:ilvl="0" w:tentative="0">
      <w:start w:val="9"/>
      <w:numFmt w:val="decimal"/>
      <w:suff w:val="space"/>
      <w:lvlText w:val="%1."/>
      <w:lvlJc w:val="left"/>
    </w:lvl>
  </w:abstractNum>
  <w:abstractNum w:abstractNumId="1">
    <w:nsid w:val="FE07598E"/>
    <w:multiLevelType w:val="singleLevel"/>
    <w:tmpl w:val="FE07598E"/>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973011"/>
    <w:rsid w:val="1AC663DA"/>
    <w:rsid w:val="1C2C3B63"/>
    <w:rsid w:val="27973011"/>
    <w:rsid w:val="2A282BCA"/>
    <w:rsid w:val="3693223B"/>
    <w:rsid w:val="784A2A3A"/>
    <w:rsid w:val="7B9F46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91"/>
    <w:basedOn w:val="6"/>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2021-12-24T06:10:00Z</dcterms:created>
  <dc:creator>李尚伟</dc:creator>
  <cp:lastModifiedBy>lenovo</cp:lastModifiedBy>
  <dcterms:modified xsi:type="dcterms:W3CDTF">2021-12-29T03:15:10Z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09485810AB0C4B70BE1CE10E397B8D27</vt:lpwstr>
  </property>
</Properties>
</file>