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color w:val="000000" w:themeColor="text1"/>
          <w:sz w:val="44"/>
          <w:szCs w:val="48"/>
          <w14:textFill>
            <w14:solidFill>
              <w14:schemeClr w14:val="tx1"/>
            </w14:solidFill>
          </w14:textFill>
        </w:rPr>
      </w:pPr>
    </w:p>
    <w:p>
      <w:pPr>
        <w:pStyle w:val="9"/>
        <w:rPr>
          <w:color w:val="000000" w:themeColor="text1"/>
          <w:sz w:val="44"/>
          <w:szCs w:val="44"/>
          <w14:textFill>
            <w14:solidFill>
              <w14:schemeClr w14:val="tx1"/>
            </w14:solidFill>
          </w14:textFill>
        </w:rPr>
      </w:pPr>
      <w:r>
        <w:rPr>
          <w:rFonts w:hint="eastAsia"/>
          <w:color w:val="000000" w:themeColor="text1"/>
          <w:sz w:val="44"/>
          <w:szCs w:val="44"/>
          <w:lang w:eastAsia="zh-CN"/>
          <w14:textFill>
            <w14:solidFill>
              <w14:schemeClr w14:val="tx1"/>
            </w14:solidFill>
          </w14:textFill>
        </w:rPr>
        <w:t>荆头山农场新华小区安置点改造工程</w:t>
      </w:r>
      <w:r>
        <w:rPr>
          <w:rFonts w:hint="eastAsia"/>
          <w:color w:val="000000" w:themeColor="text1"/>
          <w:sz w:val="44"/>
          <w:szCs w:val="44"/>
          <w14:textFill>
            <w14:solidFill>
              <w14:schemeClr w14:val="tx1"/>
            </w14:solidFill>
          </w14:textFill>
        </w:rPr>
        <w:t>采购需求</w:t>
      </w:r>
    </w:p>
    <w:p>
      <w:pPr>
        <w:jc w:val="left"/>
        <w:rPr>
          <w:rFonts w:ascii="黑体" w:hAnsi="黑体" w:eastAsia="黑体"/>
          <w:b/>
          <w:bCs/>
          <w:sz w:val="28"/>
          <w:szCs w:val="32"/>
        </w:rPr>
      </w:pPr>
    </w:p>
    <w:p>
      <w:pPr>
        <w:jc w:val="left"/>
        <w:rPr>
          <w:rFonts w:ascii="黑体" w:hAnsi="黑体" w:eastAsia="黑体"/>
          <w:b/>
          <w:bCs/>
          <w:sz w:val="28"/>
          <w:szCs w:val="32"/>
        </w:rPr>
      </w:pPr>
    </w:p>
    <w:p>
      <w:pPr>
        <w:pStyle w:val="2"/>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黑体" w:hAnsi="黑体" w:eastAsia="黑体" w:cs="Times New Roman"/>
          <w:b/>
          <w:bCs/>
          <w:sz w:val="32"/>
          <w:szCs w:val="36"/>
          <w:lang w:val="en-US" w:eastAsia="zh-CN"/>
        </w:rPr>
      </w:pPr>
      <w:r>
        <w:rPr>
          <w:rFonts w:hint="eastAsia" w:ascii="黑体" w:hAnsi="黑体" w:eastAsia="黑体"/>
          <w:b/>
          <w:bCs/>
          <w:sz w:val="32"/>
          <w:szCs w:val="36"/>
          <w:lang w:val="en-US" w:eastAsia="zh-CN"/>
        </w:rPr>
        <w:t>采 购</w:t>
      </w:r>
      <w:r>
        <w:rPr>
          <w:rFonts w:hint="eastAsia" w:ascii="黑体" w:hAnsi="黑体" w:eastAsia="黑体"/>
          <w:b/>
          <w:bCs/>
          <w:sz w:val="32"/>
          <w:szCs w:val="36"/>
        </w:rPr>
        <w:t xml:space="preserve"> 人</w:t>
      </w:r>
      <w:r>
        <w:rPr>
          <w:rFonts w:hint="eastAsia" w:ascii="黑体" w:hAnsi="黑体" w:eastAsia="黑体" w:cs="Times New Roman"/>
          <w:b/>
          <w:bCs/>
          <w:sz w:val="32"/>
          <w:szCs w:val="36"/>
        </w:rPr>
        <w:t>：</w:t>
      </w:r>
      <w:r>
        <w:rPr>
          <w:rFonts w:hint="eastAsia" w:ascii="黑体" w:hAnsi="黑体" w:eastAsia="黑体" w:cs="Times New Roman"/>
          <w:b/>
          <w:bCs/>
          <w:sz w:val="32"/>
          <w:szCs w:val="36"/>
          <w:lang w:eastAsia="zh-CN"/>
        </w:rPr>
        <w:t>阳新县荆头山管理区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黑体" w:hAnsi="黑体" w:eastAsia="黑体" w:cs="Times New Roman"/>
          <w:b/>
          <w:bCs/>
          <w:sz w:val="32"/>
          <w:szCs w:val="36"/>
          <w:lang w:val="en-US" w:eastAsia="zh-CN"/>
        </w:rPr>
      </w:pPr>
      <w:r>
        <w:rPr>
          <w:rFonts w:hint="eastAsia" w:ascii="黑体" w:hAnsi="黑体" w:eastAsia="黑体" w:cs="Times New Roman"/>
          <w:b/>
          <w:bCs/>
          <w:sz w:val="32"/>
          <w:szCs w:val="36"/>
        </w:rPr>
        <w:t xml:space="preserve">联 系 人：明廷新 </w:t>
      </w:r>
      <w:r>
        <w:rPr>
          <w:rFonts w:hint="eastAsia" w:ascii="黑体" w:hAnsi="黑体" w:eastAsia="黑体" w:cs="Times New Roman"/>
          <w:b/>
          <w:bCs/>
          <w:sz w:val="32"/>
          <w:szCs w:val="36"/>
          <w:lang w:val="en-US" w:eastAsia="zh-CN"/>
        </w:rPr>
        <w:t xml:space="preserve"> </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黑体" w:hAnsi="黑体" w:eastAsia="黑体" w:cs="Times New Roman"/>
          <w:b/>
          <w:bCs/>
          <w:sz w:val="32"/>
          <w:szCs w:val="36"/>
        </w:rPr>
      </w:pPr>
      <w:r>
        <w:rPr>
          <w:rFonts w:hint="eastAsia" w:ascii="黑体" w:hAnsi="黑体" w:eastAsia="黑体" w:cs="Times New Roman"/>
          <w:b/>
          <w:bCs/>
          <w:sz w:val="32"/>
          <w:szCs w:val="36"/>
        </w:rPr>
        <w:t>联系电话：13597622726</w:t>
      </w:r>
    </w:p>
    <w:p>
      <w:pPr>
        <w:ind w:left="0" w:leftChars="0" w:firstLine="421" w:firstLineChars="131"/>
        <w:jc w:val="left"/>
        <w:rPr>
          <w:rFonts w:hint="eastAsia" w:ascii="黑体" w:hAnsi="黑体" w:eastAsia="黑体"/>
          <w:b/>
          <w:bCs/>
          <w:sz w:val="32"/>
          <w:szCs w:val="36"/>
          <w:lang w:val="en-US" w:eastAsia="zh-CN"/>
        </w:rPr>
      </w:pPr>
      <w:r>
        <w:rPr>
          <w:rFonts w:hint="eastAsia" w:ascii="黑体" w:hAnsi="黑体" w:eastAsia="黑体"/>
          <w:b/>
          <w:bCs/>
          <w:sz w:val="32"/>
          <w:szCs w:val="36"/>
        </w:rPr>
        <w:t>采购方式：竞争性</w:t>
      </w:r>
      <w:r>
        <w:rPr>
          <w:rFonts w:hint="eastAsia" w:ascii="黑体" w:hAnsi="黑体" w:eastAsia="黑体"/>
          <w:b/>
          <w:bCs/>
          <w:sz w:val="32"/>
          <w:szCs w:val="36"/>
          <w:lang w:val="en-US" w:eastAsia="zh-CN"/>
        </w:rPr>
        <w:t>磋商</w:t>
      </w:r>
    </w:p>
    <w:p>
      <w:pPr>
        <w:jc w:val="left"/>
        <w:rPr>
          <w:rFonts w:hint="eastAsia" w:ascii="黑体" w:hAnsi="黑体" w:eastAsia="黑体"/>
          <w:b/>
          <w:bCs/>
          <w:sz w:val="32"/>
          <w:szCs w:val="36"/>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sz w:val="24"/>
          <w:szCs w:val="24"/>
        </w:rPr>
      </w:pPr>
    </w:p>
    <w:p>
      <w:pPr>
        <w:adjustRightInd w:val="0"/>
        <w:snapToGrid w:val="0"/>
        <w:spacing w:line="360" w:lineRule="auto"/>
        <w:jc w:val="left"/>
        <w:rPr>
          <w:rFonts w:hint="eastAsia"/>
          <w:sz w:val="24"/>
          <w:szCs w:val="24"/>
        </w:rPr>
      </w:pPr>
    </w:p>
    <w:p>
      <w:pPr>
        <w:pStyle w:val="12"/>
      </w:pPr>
    </w:p>
    <w:p>
      <w:pPr>
        <w:adjustRightInd w:val="0"/>
        <w:snapToGrid w:val="0"/>
        <w:spacing w:line="360" w:lineRule="auto"/>
        <w:jc w:val="left"/>
        <w:rPr>
          <w:sz w:val="24"/>
          <w:szCs w:val="24"/>
        </w:rPr>
      </w:pPr>
    </w:p>
    <w:p>
      <w:pPr>
        <w:pStyle w:val="16"/>
        <w:rPr>
          <w:sz w:val="24"/>
          <w:szCs w:val="24"/>
        </w:rPr>
      </w:pPr>
    </w:p>
    <w:p/>
    <w:p>
      <w:pPr>
        <w:pStyle w:val="12"/>
      </w:pPr>
    </w:p>
    <w:p>
      <w:pPr>
        <w:adjustRightInd w:val="0"/>
        <w:snapToGrid w:val="0"/>
        <w:spacing w:line="360" w:lineRule="auto"/>
        <w:jc w:val="left"/>
        <w:rPr>
          <w:sz w:val="24"/>
          <w:szCs w:val="24"/>
        </w:rPr>
      </w:pPr>
      <w:r>
        <w:rPr>
          <w:rFonts w:hint="eastAsia"/>
          <w:sz w:val="24"/>
          <w:szCs w:val="24"/>
        </w:rPr>
        <w:t>附件一：采购需求</w:t>
      </w:r>
    </w:p>
    <w:p>
      <w:pPr>
        <w:pStyle w:val="5"/>
        <w:jc w:val="center"/>
      </w:pPr>
      <w:bookmarkStart w:id="0" w:name="_Toc480553174"/>
      <w:r>
        <w:rPr>
          <w:rFonts w:hint="eastAsia"/>
        </w:rPr>
        <w:t>采购项目技术规格、参数及要求</w:t>
      </w:r>
      <w:bookmarkEnd w:id="0"/>
    </w:p>
    <w:p>
      <w:pPr>
        <w:spacing w:line="360" w:lineRule="auto"/>
        <w:rPr>
          <w:rFonts w:hint="eastAsia" w:ascii="宋体" w:hAnsi="宋体"/>
          <w:bCs/>
          <w:kern w:val="44"/>
          <w:sz w:val="24"/>
          <w:lang w:eastAsia="zh-CN"/>
        </w:rPr>
      </w:pPr>
      <w:r>
        <w:rPr>
          <w:rFonts w:hint="eastAsia" w:ascii="宋体" w:hAnsi="宋体"/>
          <w:bCs/>
          <w:kern w:val="44"/>
          <w:sz w:val="24"/>
        </w:rPr>
        <w:t>1、采购内容：</w:t>
      </w:r>
      <w:r>
        <w:rPr>
          <w:rFonts w:hint="eastAsia" w:ascii="宋体" w:hAnsi="宋体"/>
          <w:bCs/>
          <w:kern w:val="44"/>
          <w:sz w:val="24"/>
          <w:lang w:eastAsia="zh-CN"/>
        </w:rPr>
        <w:t>荆头山农场新华小区安置点改造工程</w:t>
      </w:r>
    </w:p>
    <w:p>
      <w:pPr>
        <w:spacing w:line="360" w:lineRule="auto"/>
        <w:rPr>
          <w:rFonts w:ascii="宋体" w:hAnsi="宋体"/>
          <w:bCs/>
          <w:kern w:val="44"/>
          <w:sz w:val="24"/>
        </w:rPr>
      </w:pPr>
      <w:r>
        <w:rPr>
          <w:rFonts w:hint="eastAsia" w:ascii="宋体" w:hAnsi="宋体"/>
          <w:bCs/>
          <w:kern w:val="44"/>
          <w:sz w:val="24"/>
        </w:rPr>
        <w:t>2、工期：</w:t>
      </w:r>
      <w:r>
        <w:rPr>
          <w:rFonts w:hint="eastAsia"/>
          <w:sz w:val="24"/>
        </w:rPr>
        <w:t>合同签订后</w:t>
      </w:r>
      <w:r>
        <w:rPr>
          <w:rFonts w:hint="eastAsia" w:ascii="宋体" w:hAnsi="宋体"/>
          <w:bCs/>
          <w:kern w:val="44"/>
          <w:sz w:val="24"/>
          <w:u w:val="single"/>
          <w:lang w:val="en-US" w:eastAsia="zh-CN"/>
        </w:rPr>
        <w:t>60</w:t>
      </w:r>
      <w:r>
        <w:rPr>
          <w:rFonts w:hint="eastAsia" w:ascii="宋体" w:hAnsi="宋体"/>
          <w:bCs/>
          <w:kern w:val="44"/>
          <w:sz w:val="24"/>
        </w:rPr>
        <w:t>日历天。开工时间以建设单位开工令为准。</w:t>
      </w:r>
    </w:p>
    <w:p>
      <w:pPr>
        <w:spacing w:line="360" w:lineRule="auto"/>
        <w:rPr>
          <w:rFonts w:hint="default" w:ascii="宋体" w:hAnsi="宋体" w:eastAsia="宋体"/>
          <w:bCs/>
          <w:kern w:val="44"/>
          <w:sz w:val="24"/>
          <w:lang w:val="en-US" w:eastAsia="zh-CN"/>
        </w:rPr>
      </w:pPr>
      <w:r>
        <w:rPr>
          <w:rFonts w:hint="eastAsia" w:ascii="宋体" w:hAnsi="宋体"/>
          <w:bCs/>
          <w:kern w:val="44"/>
          <w:sz w:val="24"/>
        </w:rPr>
        <w:t>3、施工地点：阳新县</w:t>
      </w:r>
      <w:r>
        <w:rPr>
          <w:rFonts w:hint="eastAsia" w:ascii="宋体" w:hAnsi="宋体"/>
          <w:bCs/>
          <w:kern w:val="44"/>
          <w:sz w:val="24"/>
          <w:lang w:val="en-US" w:eastAsia="zh-CN"/>
        </w:rPr>
        <w:t>荆头山新华社区</w:t>
      </w:r>
    </w:p>
    <w:p>
      <w:pPr>
        <w:spacing w:line="360" w:lineRule="auto"/>
        <w:rPr>
          <w:rFonts w:ascii="宋体" w:hAnsi="宋体"/>
          <w:bCs/>
          <w:kern w:val="44"/>
          <w:sz w:val="24"/>
        </w:rPr>
      </w:pPr>
      <w:r>
        <w:rPr>
          <w:rFonts w:hint="eastAsia" w:ascii="宋体" w:hAnsi="宋体"/>
          <w:bCs/>
          <w:kern w:val="44"/>
          <w:sz w:val="24"/>
        </w:rPr>
        <w:t>4、采购预算：</w:t>
      </w:r>
      <w:r>
        <w:rPr>
          <w:rFonts w:hint="eastAsia" w:ascii="宋体" w:hAnsi="宋体" w:cs="宋体"/>
          <w:i w:val="0"/>
          <w:caps w:val="0"/>
          <w:color w:val="auto"/>
          <w:spacing w:val="0"/>
          <w:sz w:val="24"/>
          <w:szCs w:val="24"/>
          <w:highlight w:val="none"/>
          <w:shd w:val="clear" w:fill="FFFFFF"/>
          <w:lang w:val="en-US" w:eastAsia="zh-CN"/>
        </w:rPr>
        <w:t>85.246037</w:t>
      </w:r>
      <w:r>
        <w:rPr>
          <w:rFonts w:hint="eastAsia" w:ascii="宋体" w:hAnsi="宋体"/>
          <w:bCs/>
          <w:kern w:val="44"/>
          <w:sz w:val="24"/>
        </w:rPr>
        <w:t>万元，超过预算作无效投标处理。</w:t>
      </w:r>
    </w:p>
    <w:p>
      <w:pPr>
        <w:spacing w:line="360" w:lineRule="auto"/>
        <w:rPr>
          <w:rFonts w:ascii="宋体" w:hAnsi="宋体"/>
          <w:bCs/>
          <w:kern w:val="44"/>
          <w:sz w:val="24"/>
        </w:rPr>
      </w:pPr>
      <w:r>
        <w:rPr>
          <w:rFonts w:hint="eastAsia" w:ascii="宋体" w:hAnsi="宋体"/>
          <w:bCs/>
          <w:kern w:val="44"/>
          <w:sz w:val="24"/>
        </w:rPr>
        <w:t>5、质量目标：达到国家规定的验收合格标准</w:t>
      </w:r>
    </w:p>
    <w:p>
      <w:pPr>
        <w:spacing w:line="360" w:lineRule="auto"/>
        <w:rPr>
          <w:rFonts w:ascii="宋体" w:hAnsi="宋体"/>
          <w:bCs/>
          <w:kern w:val="44"/>
          <w:sz w:val="24"/>
        </w:rPr>
      </w:pPr>
      <w:r>
        <w:rPr>
          <w:rFonts w:hint="eastAsia" w:ascii="宋体" w:hAnsi="宋体"/>
          <w:bCs/>
          <w:kern w:val="44"/>
          <w:sz w:val="24"/>
        </w:rPr>
        <w:t>6、工程量清单见附件。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bCs/>
          <w:kern w:val="44"/>
          <w:sz w:val="24"/>
          <w:lang w:val="en-US" w:eastAsia="zh-CN"/>
        </w:rPr>
      </w:pPr>
      <w:r>
        <w:rPr>
          <w:rFonts w:hint="eastAsia" w:ascii="宋体" w:hAnsi="宋体"/>
          <w:bCs/>
          <w:kern w:val="44"/>
          <w:sz w:val="24"/>
        </w:rPr>
        <w:t>7、付款方式：</w:t>
      </w:r>
      <w:r>
        <w:rPr>
          <w:rFonts w:ascii="宋体" w:hAnsi="宋体" w:eastAsia="宋体" w:cs="宋体"/>
          <w:color w:val="auto"/>
          <w:sz w:val="24"/>
          <w:szCs w:val="24"/>
          <w:highlight w:val="none"/>
        </w:rPr>
        <w:t>按进度付款，具体以</w:t>
      </w:r>
      <w:r>
        <w:rPr>
          <w:rFonts w:hint="eastAsia" w:ascii="宋体" w:hAnsi="宋体" w:cs="宋体"/>
          <w:color w:val="auto"/>
          <w:sz w:val="24"/>
          <w:szCs w:val="24"/>
          <w:highlight w:val="none"/>
          <w:lang w:val="en-US" w:eastAsia="zh-CN"/>
        </w:rPr>
        <w:t>荆头山管理区</w:t>
      </w:r>
      <w:r>
        <w:rPr>
          <w:rFonts w:ascii="宋体" w:hAnsi="宋体" w:eastAsia="宋体" w:cs="宋体"/>
          <w:color w:val="auto"/>
          <w:sz w:val="24"/>
          <w:szCs w:val="24"/>
          <w:highlight w:val="none"/>
        </w:rPr>
        <w:t>规定为准（</w:t>
      </w:r>
      <w:r>
        <w:rPr>
          <w:rFonts w:hint="eastAsia" w:ascii="宋体" w:hAnsi="宋体" w:cs="宋体"/>
          <w:color w:val="auto"/>
          <w:sz w:val="24"/>
          <w:szCs w:val="24"/>
          <w:highlight w:val="none"/>
          <w:lang w:val="en-US" w:eastAsia="zh-CN"/>
        </w:rPr>
        <w:t>项目完工验收付款70%，审计完成付20%，10%余款质保金一年后支付</w:t>
      </w:r>
      <w:r>
        <w:rPr>
          <w:rFonts w:ascii="宋体" w:hAnsi="宋体" w:eastAsia="宋体" w:cs="宋体"/>
          <w:color w:val="auto"/>
          <w:sz w:val="24"/>
          <w:szCs w:val="24"/>
          <w:highlight w:val="none"/>
        </w:rPr>
        <w:t>）</w:t>
      </w:r>
    </w:p>
    <w:p>
      <w:pPr>
        <w:spacing w:line="360" w:lineRule="auto"/>
        <w:rPr>
          <w:rFonts w:hint="eastAsia" w:ascii="宋体" w:hAnsi="宋体"/>
          <w:bCs/>
          <w:kern w:val="44"/>
          <w:sz w:val="24"/>
        </w:rPr>
      </w:pPr>
      <w:r>
        <w:rPr>
          <w:rFonts w:hint="eastAsia" w:ascii="宋体" w:hAnsi="宋体"/>
          <w:bCs/>
          <w:kern w:val="44"/>
          <w:sz w:val="24"/>
        </w:rPr>
        <w:t>8、质量保修期：本项目保修期为1年，质量保修期自工程竣工验收合格之日起计算。</w:t>
      </w:r>
    </w:p>
    <w:p/>
    <w:p>
      <w:pPr>
        <w:pStyle w:val="12"/>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ind w:firstLine="1040" w:firstLineChars="400"/>
        <w:rPr>
          <w:rFonts w:hint="eastAsia"/>
          <w:lang w:eastAsia="zh-CN"/>
        </w:rPr>
      </w:pPr>
      <w:r>
        <w:rPr>
          <w:rFonts w:hint="eastAsia"/>
        </w:rPr>
        <w:t>工程量清单</w:t>
      </w:r>
      <w:r>
        <w:rPr>
          <w:rFonts w:hint="eastAsia"/>
          <w:lang w:eastAsia="zh-CN"/>
        </w:rPr>
        <w:t>：</w:t>
      </w:r>
    </w:p>
    <w:p>
      <w:pPr>
        <w:pStyle w:val="12"/>
        <w:rPr>
          <w:rFonts w:hint="default"/>
          <w:lang w:val="en-US" w:eastAsia="zh-CN"/>
        </w:rPr>
      </w:pPr>
      <w:r>
        <w:rPr>
          <w:rFonts w:hint="eastAsia"/>
          <w:lang w:val="en-US" w:eastAsia="zh-CN"/>
        </w:rPr>
        <w:t xml:space="preserve">                            </w:t>
      </w:r>
      <w:r>
        <w:rPr>
          <w:rFonts w:hint="eastAsia"/>
          <w:lang w:eastAsia="zh-CN"/>
        </w:rPr>
        <w:object>
          <v:shape id="_x0000_i1025" o:spt="75" type="#_x0000_t75" style="height:42.75pt;width:76.5pt;" o:ole="t" filled="f" o:preferrelative="t" stroked="f" coordsize="21600,21600">
            <v:path/>
            <v:fill on="f" focussize="0,0"/>
            <v:stroke on="f"/>
            <v:imagedata r:id="rId7" o:title=""/>
            <o:lock v:ext="edit" aspectratio="t"/>
            <w10:wrap type="none"/>
            <w10:anchorlock/>
          </v:shape>
          <o:OLEObject Type="Embed" ProgID="Package" ShapeID="_x0000_i1025" DrawAspect="Content" ObjectID="_1468075725" r:id="rId6">
            <o:LockedField>false</o:LockedField>
          </o:OLEObject>
        </w:object>
      </w:r>
    </w:p>
    <w:p>
      <w:pPr>
        <w:pStyle w:val="12"/>
        <w:rPr>
          <w:rFonts w:hint="eastAsia"/>
        </w:rPr>
      </w:pPr>
    </w:p>
    <w:p>
      <w:pPr>
        <w:pStyle w:val="12"/>
        <w:ind w:firstLine="1300" w:firstLineChars="500"/>
        <w:rPr>
          <w:rFonts w:hint="eastAsia"/>
        </w:rPr>
      </w:pPr>
    </w:p>
    <w:p>
      <w:pPr>
        <w:pStyle w:val="12"/>
        <w:ind w:firstLine="1300" w:firstLineChars="500"/>
        <w:rPr>
          <w:rFonts w:hint="eastAsia"/>
        </w:rPr>
      </w:pPr>
    </w:p>
    <w:p>
      <w:pPr>
        <w:pStyle w:val="12"/>
        <w:ind w:firstLine="1300" w:firstLineChars="500"/>
        <w:rPr>
          <w:rFonts w:hint="default" w:eastAsia="宋体"/>
          <w:lang w:val="en-US" w:eastAsia="zh-CN"/>
        </w:rPr>
      </w:pPr>
      <w:r>
        <w:rPr>
          <w:rFonts w:hint="eastAsia"/>
        </w:rPr>
        <w:t>图纸：</w:t>
      </w:r>
      <w:r>
        <w:rPr>
          <w:rFonts w:hint="eastAsia"/>
          <w:lang w:val="en-US" w:eastAsia="zh-CN"/>
        </w:rPr>
        <w:t xml:space="preserve">    </w:t>
      </w:r>
      <w:r>
        <w:rPr>
          <w:rFonts w:hint="eastAsia"/>
          <w:lang w:val="en-US" w:eastAsia="zh-CN"/>
        </w:rPr>
        <w:object>
          <v:shape id="_x0000_i1026" o:spt="75" type="#_x0000_t75" style="height:42.75pt;width:42.75pt;" o:ole="t" filled="f" o:preferrelative="t" stroked="f" coordsize="21600,21600">
            <v:path/>
            <v:fill on="f" focussize="0,0"/>
            <v:stroke on="f"/>
            <v:imagedata r:id="rId9" o:title=""/>
            <o:lock v:ext="edit" aspectratio="t"/>
            <w10:wrap type="none"/>
            <w10:anchorlock/>
          </v:shape>
          <o:OLEObject Type="Embed" ProgID="Package" ShapeID="_x0000_i1026" DrawAspect="Content" ObjectID="_1468075726" r:id="rId8">
            <o:LockedField>false</o:LockedField>
          </o:OLEObject>
        </w:object>
      </w:r>
      <w:r>
        <w:rPr>
          <w:rFonts w:hint="eastAsia"/>
          <w:lang w:val="en-US" w:eastAsia="zh-CN"/>
        </w:rPr>
        <w:t xml:space="preserve">  </w:t>
      </w:r>
    </w:p>
    <w:p>
      <w:pPr>
        <w:pStyle w:val="12"/>
        <w:rPr>
          <w:rFonts w:hint="eastAsia" w:eastAsia="宋体"/>
          <w:lang w:eastAsia="zh-CN"/>
        </w:rPr>
      </w:pPr>
      <w:r>
        <w:rPr>
          <w:rFonts w:hint="eastAsia"/>
        </w:rPr>
        <w:t xml:space="preserve">  </w:t>
      </w:r>
    </w:p>
    <w:p>
      <w:pPr>
        <w:pStyle w:val="12"/>
      </w:pPr>
    </w:p>
    <w:p>
      <w:pPr>
        <w:pStyle w:val="12"/>
      </w:pPr>
    </w:p>
    <w:p>
      <w:pPr>
        <w:pStyle w:val="12"/>
      </w:pPr>
    </w:p>
    <w:p>
      <w:pPr>
        <w:pStyle w:val="12"/>
        <w:spacing w:before="0" w:after="0"/>
      </w:pPr>
    </w:p>
    <w:p>
      <w:pPr>
        <w:pStyle w:val="12"/>
      </w:pPr>
    </w:p>
    <w:p>
      <w:pPr>
        <w:pStyle w:val="12"/>
      </w:pPr>
    </w:p>
    <w:p>
      <w:r>
        <w:br w:type="page"/>
      </w:r>
    </w:p>
    <w:p>
      <w:pPr>
        <w:spacing w:line="360" w:lineRule="auto"/>
        <w:rPr>
          <w:sz w:val="24"/>
        </w:rPr>
      </w:pPr>
      <w:r>
        <w:rPr>
          <w:rFonts w:hint="eastAsia"/>
          <w:sz w:val="24"/>
        </w:rPr>
        <w:t>附件</w:t>
      </w:r>
      <w:r>
        <w:rPr>
          <w:rFonts w:hint="eastAsia"/>
          <w:sz w:val="24"/>
          <w:lang w:val="en-US" w:eastAsia="zh-CN"/>
        </w:rPr>
        <w:t>2</w:t>
      </w:r>
      <w:r>
        <w:rPr>
          <w:rFonts w:hint="eastAsia"/>
          <w:sz w:val="24"/>
        </w:rPr>
        <w:t>：</w:t>
      </w:r>
    </w:p>
    <w:p>
      <w:pPr>
        <w:jc w:val="center"/>
        <w:rPr>
          <w:sz w:val="24"/>
        </w:rPr>
      </w:pPr>
      <w:r>
        <w:rPr>
          <w:rFonts w:hint="eastAsia"/>
          <w:sz w:val="24"/>
        </w:rPr>
        <w:t>供应商报名表</w:t>
      </w:r>
    </w:p>
    <w:p>
      <w:pPr>
        <w:rPr>
          <w:sz w:val="24"/>
        </w:rPr>
      </w:pPr>
      <w:r>
        <w:rPr>
          <w:rFonts w:hint="eastAsia"/>
          <w:sz w:val="24"/>
        </w:rPr>
        <w:t>项目编号：</w:t>
      </w:r>
      <w:r>
        <w:rPr>
          <w:rFonts w:hint="eastAsia"/>
          <w:sz w:val="24"/>
          <w:u w:val="single"/>
        </w:rPr>
        <w:t xml:space="preserve">                          </w:t>
      </w:r>
    </w:p>
    <w:p>
      <w:pPr>
        <w:widowControl/>
        <w:spacing w:line="400" w:lineRule="exact"/>
        <w:rPr>
          <w:sz w:val="24"/>
        </w:rPr>
      </w:pPr>
      <w:r>
        <w:rPr>
          <w:rFonts w:hint="eastAsia"/>
          <w:sz w:val="24"/>
        </w:rPr>
        <w:t>项目名称：</w:t>
      </w:r>
      <w:r>
        <w:rPr>
          <w:rFonts w:hint="eastAsia"/>
          <w:sz w:val="24"/>
          <w:u w:val="single"/>
        </w:rPr>
        <w:t xml:space="preserve"> </w:t>
      </w:r>
      <w:r>
        <w:rPr>
          <w:rFonts w:hint="eastAsia"/>
          <w:bCs/>
          <w:sz w:val="24"/>
          <w:u w:val="single"/>
        </w:rPr>
        <w:t xml:space="preserve">                         </w:t>
      </w:r>
      <w:r>
        <w:rPr>
          <w:rFonts w:hint="eastAsia"/>
          <w:sz w:val="24"/>
        </w:rPr>
        <w:t xml:space="preserve"> </w:t>
      </w:r>
    </w:p>
    <w:tbl>
      <w:tblPr>
        <w:tblStyle w:val="10"/>
        <w:tblW w:w="9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7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供应商名称（盖章）</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联系人姓名</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联系人电话（办公电话或手机）</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212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联系人邮箱</w:t>
            </w:r>
          </w:p>
        </w:tc>
        <w:tc>
          <w:tcPr>
            <w:tcW w:w="753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129"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240" w:lineRule="auto"/>
              <w:jc w:val="both"/>
              <w:rPr>
                <w:rFonts w:ascii="宋体" w:hAnsi="宋体" w:cs="宋体"/>
                <w:kern w:val="0"/>
                <w:sz w:val="22"/>
                <w:szCs w:val="22"/>
              </w:rPr>
            </w:pPr>
            <w:r>
              <w:rPr>
                <w:rFonts w:hint="eastAsia" w:ascii="宋体" w:hAnsi="宋体" w:cs="宋体"/>
                <w:kern w:val="0"/>
                <w:sz w:val="22"/>
                <w:szCs w:val="22"/>
              </w:rPr>
              <w:t>供应商提供的报名资料</w:t>
            </w: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2.近三年财务状况报告，依法缴纳税收和社会保障资金的相关材料。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未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名单和“中国政府采购”网站（www.ccgp.gov.cn）政府采购严重违法失信行为记录名单。（须提供网站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29" w:type="dxa"/>
            <w:vMerge w:val="continue"/>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rFonts w:hint="eastAsia" w:eastAsia="宋体"/>
                <w:color w:val="000000"/>
                <w:sz w:val="22"/>
                <w:szCs w:val="22"/>
              </w:rPr>
            </w:pPr>
            <w:r>
              <w:rPr>
                <w:rFonts w:hint="eastAsia"/>
                <w:color w:val="000000"/>
                <w:sz w:val="22"/>
                <w:szCs w:val="22"/>
              </w:rPr>
              <w:t>7</w:t>
            </w:r>
            <w:r>
              <w:rPr>
                <w:rFonts w:hint="eastAsia" w:eastAsia="宋体"/>
                <w:color w:val="000000"/>
                <w:sz w:val="22"/>
                <w:szCs w:val="22"/>
              </w:rPr>
              <w:t>.特定条件：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申请人须具备建设行政主管部门核发的市政工程施工总承包叁级及以上资质，具备有效的安全生产许可证，具备工商行政管理部门核发的有效企业法人营业执照，近三年（投标截止日往前推算36个月）至少承担过一个类似市政工程业绩（投标人提供的业绩信息必须同全国建筑市场监管公共服务平台公开的信息一致，须提供相应网站截图、县级以上公共交易服务平台中标公示截图、施工合同、中标通知书和工程竣工验收证明，以竣工时间为准）。并在人员、设备、资金、安全等方面具有相应的施工能力。</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申请人拟派项目经理须具备有关行政主管部门核发的市政专业贰级及以上（不含临时证）注册建造师执业资格，具备有效的安全生产考核合格证书（B证），且未担任其他在建设工程项目的项目经理。项目管理机构还应配备具有岗位证的施工员、质量员、标准员、材料员、机械员、资料员、劳务员、安全员等相应专业管理人员，其中安全员还应具备安全生产考核合格证书（C证），项目技术负责人必须具有市政工程相同专业中级工程师及以上职称或注册建造师执业资格,以上人员需提供近6个月所在单位为其缴纳的社保部门出具的社保记录证明及有效的劳动合同，投标人在设备、资金、安全等方面具有相应的施工能力（提供证明材料）。</w:t>
            </w:r>
          </w:p>
          <w:p>
            <w:pPr>
              <w:keepNext w:val="0"/>
              <w:keepLines w:val="0"/>
              <w:pageBreakBefore w:val="0"/>
              <w:kinsoku/>
              <w:wordWrap/>
              <w:overflowPunct/>
              <w:topLinePunct w:val="0"/>
              <w:autoSpaceDE/>
              <w:autoSpaceDN/>
              <w:bidi w:val="0"/>
              <w:adjustRightInd/>
              <w:snapToGrid/>
              <w:spacing w:line="240" w:lineRule="auto"/>
              <w:ind w:firstLine="440" w:firstLineChars="200"/>
              <w:textAlignment w:val="auto"/>
              <w:rPr>
                <w:color w:val="000000"/>
                <w:sz w:val="22"/>
                <w:szCs w:val="22"/>
              </w:rPr>
            </w:pPr>
            <w:r>
              <w:rPr>
                <w:rFonts w:hint="eastAsia" w:ascii="宋体" w:hAnsi="宋体" w:eastAsia="宋体" w:cs="宋体"/>
                <w:kern w:val="0"/>
                <w:sz w:val="22"/>
                <w:szCs w:val="22"/>
                <w:lang w:val="en-US" w:eastAsia="zh-CN" w:bidi="ar-SA"/>
              </w:rPr>
              <w:t>（3）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2129" w:type="dxa"/>
            <w:tcBorders>
              <w:left w:val="single" w:color="auto" w:sz="4" w:space="0"/>
              <w:right w:val="single" w:color="auto" w:sz="4" w:space="0"/>
            </w:tcBorders>
            <w:vAlign w:val="center"/>
          </w:tcPr>
          <w:p>
            <w:pPr>
              <w:widowControl/>
              <w:spacing w:line="240" w:lineRule="auto"/>
              <w:jc w:val="both"/>
              <w:rPr>
                <w:rFonts w:ascii="宋体" w:hAnsi="宋体" w:cs="宋体"/>
                <w:kern w:val="0"/>
                <w:sz w:val="22"/>
                <w:szCs w:val="22"/>
              </w:rPr>
            </w:pPr>
          </w:p>
        </w:tc>
        <w:tc>
          <w:tcPr>
            <w:tcW w:w="753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 xml:space="preserve"> 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29" w:type="dxa"/>
            <w:tcBorders>
              <w:left w:val="single" w:color="auto" w:sz="4" w:space="0"/>
              <w:bottom w:val="single" w:color="auto" w:sz="4" w:space="0"/>
              <w:right w:val="single" w:color="auto" w:sz="4" w:space="0"/>
            </w:tcBorders>
            <w:vAlign w:val="center"/>
          </w:tcPr>
          <w:p>
            <w:pPr>
              <w:widowControl/>
              <w:spacing w:line="240" w:lineRule="auto"/>
              <w:jc w:val="both"/>
              <w:rPr>
                <w:rFonts w:ascii="宋体" w:hAnsi="宋体" w:cs="宋体"/>
                <w:b/>
                <w:kern w:val="0"/>
                <w:sz w:val="22"/>
                <w:szCs w:val="22"/>
              </w:rPr>
            </w:pPr>
            <w:r>
              <w:rPr>
                <w:rFonts w:hint="eastAsia" w:ascii="宋体" w:hAnsi="宋体" w:cs="宋体"/>
                <w:b/>
                <w:kern w:val="0"/>
                <w:sz w:val="22"/>
                <w:szCs w:val="22"/>
              </w:rPr>
              <w:t>供应商意见</w:t>
            </w:r>
          </w:p>
        </w:tc>
        <w:tc>
          <w:tcPr>
            <w:tcW w:w="75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both"/>
              <w:rPr>
                <w:color w:val="000000"/>
                <w:sz w:val="22"/>
                <w:szCs w:val="22"/>
              </w:rPr>
            </w:pPr>
            <w:r>
              <w:rPr>
                <w:rFonts w:hint="eastAsia"/>
                <w:color w:val="000000"/>
                <w:sz w:val="22"/>
                <w:szCs w:val="22"/>
              </w:rPr>
              <w:t>供应商可对本项目采购需求的公正性、专业性、合理性等提出自己正确的意见、建议等（可另页详细表述）。</w:t>
            </w:r>
          </w:p>
        </w:tc>
      </w:tr>
    </w:tbl>
    <w:p>
      <w:pPr>
        <w:spacing w:line="240" w:lineRule="auto"/>
        <w:ind w:firstLine="440" w:firstLineChars="200"/>
        <w:rPr>
          <w:bCs/>
          <w:sz w:val="22"/>
          <w:szCs w:val="22"/>
        </w:rPr>
      </w:pPr>
    </w:p>
    <w:p>
      <w:pPr>
        <w:spacing w:line="240" w:lineRule="auto"/>
        <w:ind w:firstLine="440" w:firstLineChars="200"/>
        <w:rPr>
          <w:bCs/>
          <w:sz w:val="22"/>
          <w:szCs w:val="22"/>
        </w:rPr>
      </w:pPr>
      <w:r>
        <w:rPr>
          <w:rFonts w:hint="eastAsia"/>
          <w:bCs/>
          <w:sz w:val="22"/>
          <w:szCs w:val="22"/>
        </w:rPr>
        <w:t>注意事项：</w:t>
      </w:r>
    </w:p>
    <w:p>
      <w:pPr>
        <w:spacing w:line="240" w:lineRule="auto"/>
        <w:ind w:firstLine="440" w:firstLineChars="200"/>
        <w:rPr>
          <w:bCs/>
          <w:sz w:val="22"/>
          <w:szCs w:val="22"/>
        </w:rPr>
      </w:pPr>
      <w:r>
        <w:rPr>
          <w:rFonts w:hint="eastAsia"/>
          <w:bCs/>
          <w:sz w:val="22"/>
          <w:szCs w:val="22"/>
        </w:rPr>
        <w:t>1.供应商必须严格按照公告的内容和要求，完整递交有关资料，逾期递交的将予以拒收。</w:t>
      </w:r>
    </w:p>
    <w:p>
      <w:pPr>
        <w:spacing w:line="240" w:lineRule="auto"/>
        <w:ind w:firstLine="440" w:firstLineChars="200"/>
        <w:rPr>
          <w:bCs/>
          <w:sz w:val="22"/>
          <w:szCs w:val="22"/>
        </w:rPr>
      </w:pPr>
      <w:r>
        <w:rPr>
          <w:bCs/>
          <w:sz w:val="22"/>
          <w:szCs w:val="22"/>
        </w:rPr>
        <w:t xml:space="preserve">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spacing w:line="240" w:lineRule="auto"/>
        <w:ind w:firstLine="440" w:firstLineChars="200"/>
        <w:rPr>
          <w:rFonts w:hint="eastAsia"/>
          <w:b/>
          <w:bCs/>
          <w:sz w:val="22"/>
          <w:szCs w:val="22"/>
        </w:rPr>
      </w:pPr>
      <w:r>
        <w:rPr>
          <w:rFonts w:hint="eastAsia"/>
          <w:bCs/>
          <w:sz w:val="22"/>
          <w:szCs w:val="22"/>
        </w:rPr>
        <w:t xml:space="preserve">3.须在邮件（附件文件名注明公司全称）注明公司全称、项目名称及项目编号（不注明我单位将拒收报名邮件）。  </w:t>
      </w:r>
      <w:r>
        <w:rPr>
          <w:rFonts w:hint="eastAsia"/>
          <w:b/>
          <w:bCs/>
          <w:sz w:val="22"/>
          <w:szCs w:val="22"/>
        </w:rPr>
        <w:t xml:space="preserve">     </w:t>
      </w:r>
    </w:p>
    <w:p>
      <w:pPr>
        <w:rPr>
          <w:rFonts w:hint="eastAsia"/>
          <w:b/>
          <w:bCs/>
          <w:sz w:val="22"/>
          <w:szCs w:val="22"/>
        </w:rPr>
      </w:pPr>
      <w:r>
        <w:rPr>
          <w:rFonts w:hint="eastAsia"/>
          <w:b/>
          <w:bCs/>
          <w:sz w:val="22"/>
          <w:szCs w:val="22"/>
        </w:rPr>
        <w:br w:type="page"/>
      </w:r>
    </w:p>
    <w:p>
      <w:pPr>
        <w:spacing w:line="360" w:lineRule="auto"/>
        <w:jc w:val="center"/>
        <w:rPr>
          <w:rFonts w:hint="default" w:ascii="宋体" w:hAnsi="宋体" w:eastAsia="宋体" w:cs="宋体"/>
          <w:sz w:val="32"/>
          <w:szCs w:val="32"/>
          <w:lang w:val="en-US" w:eastAsia="zh-CN"/>
        </w:rPr>
      </w:pPr>
      <w:bookmarkStart w:id="1" w:name="_GoBack"/>
      <w:bookmarkEnd w:id="1"/>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中小企业声明函</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适用于工程类、服务类项目）</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本公司（联合体）郑重声明，根据《政府采购促进中小企业发展管理办法》（财库﹝2020﹞46号）的规定，本公司（联合体）参加（单位名称）的（项目名称）采购活动，</w:t>
      </w:r>
      <w:r>
        <w:rPr>
          <w:rFonts w:hint="eastAsia" w:ascii="宋体" w:hAnsi="宋体" w:eastAsia="宋体" w:cs="Times New Roman"/>
          <w:color w:val="000000"/>
          <w:kern w:val="0"/>
          <w:sz w:val="22"/>
          <w:szCs w:val="28"/>
          <w:lang w:val="en-US" w:eastAsia="zh-CN"/>
        </w:rPr>
        <w:t>工程的施工单位</w:t>
      </w:r>
      <w:r>
        <w:rPr>
          <w:rFonts w:hint="eastAsia" w:ascii="宋体" w:hAnsi="宋体" w:eastAsia="宋体" w:cs="Times New Roman"/>
          <w:color w:val="000000"/>
          <w:kern w:val="0"/>
          <w:sz w:val="22"/>
          <w:szCs w:val="28"/>
        </w:rPr>
        <w:t>全部</w:t>
      </w:r>
      <w:r>
        <w:rPr>
          <w:rFonts w:hint="eastAsia" w:ascii="宋体" w:hAnsi="宋体" w:eastAsia="宋体" w:cs="Times New Roman"/>
          <w:color w:val="000000"/>
          <w:kern w:val="0"/>
          <w:sz w:val="22"/>
          <w:szCs w:val="28"/>
          <w:lang w:val="en-US" w:eastAsia="zh-CN"/>
        </w:rPr>
        <w:t>为</w:t>
      </w:r>
      <w:r>
        <w:rPr>
          <w:rFonts w:hint="eastAsia" w:ascii="宋体" w:hAnsi="宋体" w:eastAsia="宋体" w:cs="Times New Roman"/>
          <w:color w:val="000000"/>
          <w:kern w:val="0"/>
          <w:sz w:val="22"/>
          <w:szCs w:val="28"/>
        </w:rPr>
        <w:t>符合政策要求的中小企业</w:t>
      </w:r>
      <w:r>
        <w:rPr>
          <w:rFonts w:hint="eastAsia" w:ascii="宋体" w:hAnsi="宋体" w:eastAsia="宋体" w:cs="Times New Roman"/>
          <w:color w:val="000000"/>
          <w:kern w:val="0"/>
          <w:sz w:val="22"/>
          <w:szCs w:val="28"/>
          <w:lang w:eastAsia="zh-CN"/>
        </w:rPr>
        <w:t>（</w:t>
      </w:r>
      <w:r>
        <w:rPr>
          <w:rFonts w:hint="eastAsia" w:ascii="宋体" w:hAnsi="宋体" w:eastAsia="宋体" w:cs="Times New Roman"/>
          <w:color w:val="000000"/>
          <w:kern w:val="0"/>
          <w:sz w:val="22"/>
          <w:szCs w:val="28"/>
          <w:lang w:val="en-US" w:eastAsia="zh-CN"/>
        </w:rPr>
        <w:t>或者：服务全部由符合政策要求的中小企业承接）</w:t>
      </w:r>
      <w:r>
        <w:rPr>
          <w:rFonts w:hint="eastAsia" w:ascii="宋体" w:hAnsi="宋体" w:eastAsia="宋体" w:cs="Times New Roman"/>
          <w:color w:val="000000"/>
          <w:kern w:val="0"/>
          <w:sz w:val="22"/>
          <w:szCs w:val="28"/>
        </w:rPr>
        <w:t>。相关企业（含联合体中的中小企业、签订分包意向协议的中小企业）的具体情况如下：</w:t>
      </w:r>
    </w:p>
    <w:p>
      <w:pPr>
        <w:spacing w:line="360" w:lineRule="auto"/>
        <w:ind w:firstLine="440" w:firstLineChars="200"/>
        <w:rPr>
          <w:color w:val="0C0C0C"/>
          <w:sz w:val="22"/>
          <w:szCs w:val="22"/>
        </w:rPr>
      </w:pPr>
      <w:r>
        <w:rPr>
          <w:rFonts w:hint="eastAsia"/>
          <w:color w:val="0C0C0C"/>
          <w:sz w:val="22"/>
          <w:szCs w:val="22"/>
        </w:rPr>
        <w:t>1.</w:t>
      </w:r>
      <w:r>
        <w:rPr>
          <w:rFonts w:hint="eastAsia"/>
          <w:color w:val="0C0C0C"/>
          <w:sz w:val="22"/>
          <w:szCs w:val="22"/>
          <w:u w:val="single"/>
        </w:rPr>
        <w:t xml:space="preserve"> （标的名称） </w:t>
      </w:r>
      <w:r>
        <w:rPr>
          <w:rFonts w:hint="eastAsia"/>
          <w:color w:val="0C0C0C"/>
          <w:sz w:val="22"/>
          <w:szCs w:val="22"/>
        </w:rPr>
        <w:t>，属于</w:t>
      </w:r>
      <w:r>
        <w:rPr>
          <w:rFonts w:hint="eastAsia"/>
          <w:color w:val="0C0C0C"/>
          <w:sz w:val="22"/>
          <w:szCs w:val="22"/>
          <w:u w:val="single"/>
        </w:rPr>
        <w:t xml:space="preserve"> （采购文件中明确的所属行业）</w:t>
      </w:r>
      <w:r>
        <w:rPr>
          <w:rFonts w:hint="eastAsia"/>
          <w:color w:val="0C0C0C"/>
          <w:sz w:val="22"/>
          <w:szCs w:val="22"/>
        </w:rPr>
        <w:t>行业；承建（承接）企业为</w:t>
      </w:r>
      <w:r>
        <w:rPr>
          <w:rFonts w:hint="eastAsia"/>
          <w:color w:val="0C0C0C"/>
          <w:sz w:val="22"/>
          <w:szCs w:val="22"/>
          <w:u w:val="single"/>
        </w:rPr>
        <w:t xml:space="preserve"> （企业名称） </w:t>
      </w:r>
      <w:r>
        <w:rPr>
          <w:rFonts w:hint="eastAsia"/>
          <w:color w:val="0C0C0C"/>
          <w:sz w:val="22"/>
          <w:szCs w:val="22"/>
        </w:rPr>
        <w:t>，从业人员</w:t>
      </w:r>
      <w:r>
        <w:rPr>
          <w:rFonts w:hint="eastAsia"/>
          <w:color w:val="0C0C0C"/>
          <w:sz w:val="22"/>
          <w:szCs w:val="22"/>
          <w:u w:val="single"/>
        </w:rPr>
        <w:t xml:space="preserve">      </w:t>
      </w:r>
      <w:r>
        <w:rPr>
          <w:rFonts w:hint="eastAsia"/>
          <w:color w:val="0C0C0C"/>
          <w:sz w:val="22"/>
          <w:szCs w:val="22"/>
        </w:rPr>
        <w:t>人，营业收入为</w:t>
      </w:r>
      <w:r>
        <w:rPr>
          <w:rFonts w:hint="eastAsia"/>
          <w:color w:val="0C0C0C"/>
          <w:sz w:val="22"/>
          <w:szCs w:val="22"/>
          <w:u w:val="single"/>
        </w:rPr>
        <w:t xml:space="preserve">      </w:t>
      </w:r>
      <w:r>
        <w:rPr>
          <w:rFonts w:hint="eastAsia"/>
          <w:color w:val="0C0C0C"/>
          <w:sz w:val="22"/>
          <w:szCs w:val="22"/>
        </w:rPr>
        <w:t>万元，资产总额为</w:t>
      </w:r>
      <w:r>
        <w:rPr>
          <w:rFonts w:hint="eastAsia"/>
          <w:color w:val="0C0C0C"/>
          <w:sz w:val="22"/>
          <w:szCs w:val="22"/>
          <w:u w:val="single"/>
        </w:rPr>
        <w:t xml:space="preserve">      </w:t>
      </w:r>
      <w:r>
        <w:rPr>
          <w:rFonts w:hint="eastAsia"/>
          <w:color w:val="0C0C0C"/>
          <w:sz w:val="22"/>
          <w:szCs w:val="22"/>
        </w:rPr>
        <w:t>万元（从业人员、营业收入、资产总额填报上一年度数据，无上一年度数据的新成立企业可不填报），属于</w:t>
      </w:r>
      <w:r>
        <w:rPr>
          <w:rFonts w:hint="eastAsia"/>
          <w:color w:val="0C0C0C"/>
          <w:sz w:val="22"/>
          <w:szCs w:val="22"/>
          <w:u w:val="single"/>
        </w:rPr>
        <w:t xml:space="preserve"> （中型企业、小型企业、微型企业） </w:t>
      </w:r>
      <w:r>
        <w:rPr>
          <w:rFonts w:hint="eastAsia"/>
          <w:color w:val="0C0C0C"/>
          <w:sz w:val="22"/>
          <w:szCs w:val="22"/>
        </w:rPr>
        <w:t>；</w:t>
      </w:r>
    </w:p>
    <w:p>
      <w:pPr>
        <w:spacing w:line="360" w:lineRule="auto"/>
        <w:ind w:firstLine="440" w:firstLineChars="200"/>
        <w:rPr>
          <w:color w:val="0C0C0C"/>
          <w:sz w:val="22"/>
          <w:szCs w:val="22"/>
        </w:rPr>
      </w:pPr>
      <w:r>
        <w:rPr>
          <w:rFonts w:hint="eastAsia"/>
          <w:color w:val="0C0C0C"/>
          <w:sz w:val="22"/>
          <w:szCs w:val="22"/>
        </w:rPr>
        <w:t>2.</w:t>
      </w:r>
      <w:r>
        <w:rPr>
          <w:rFonts w:hint="eastAsia"/>
          <w:color w:val="0C0C0C"/>
          <w:sz w:val="22"/>
          <w:szCs w:val="22"/>
          <w:u w:val="single"/>
        </w:rPr>
        <w:t xml:space="preserve"> （标的名称） </w:t>
      </w:r>
      <w:r>
        <w:rPr>
          <w:rFonts w:hint="eastAsia"/>
          <w:color w:val="0C0C0C"/>
          <w:sz w:val="22"/>
          <w:szCs w:val="22"/>
        </w:rPr>
        <w:t>，属于</w:t>
      </w:r>
      <w:r>
        <w:rPr>
          <w:rFonts w:hint="eastAsia"/>
          <w:color w:val="0C0C0C"/>
          <w:sz w:val="22"/>
          <w:szCs w:val="22"/>
          <w:u w:val="single"/>
        </w:rPr>
        <w:t xml:space="preserve"> （采购文件中明确的所属行业）</w:t>
      </w:r>
      <w:r>
        <w:rPr>
          <w:rFonts w:hint="eastAsia"/>
          <w:color w:val="0C0C0C"/>
          <w:sz w:val="22"/>
          <w:szCs w:val="22"/>
        </w:rPr>
        <w:t>行业；承建（承接）企业为</w:t>
      </w:r>
      <w:r>
        <w:rPr>
          <w:rFonts w:hint="eastAsia"/>
          <w:color w:val="0C0C0C"/>
          <w:sz w:val="22"/>
          <w:szCs w:val="22"/>
          <w:u w:val="single"/>
        </w:rPr>
        <w:t xml:space="preserve"> （企业名称） </w:t>
      </w:r>
      <w:r>
        <w:rPr>
          <w:rFonts w:hint="eastAsia"/>
          <w:color w:val="0C0C0C"/>
          <w:sz w:val="22"/>
          <w:szCs w:val="22"/>
        </w:rPr>
        <w:t>，从业人员</w:t>
      </w:r>
      <w:r>
        <w:rPr>
          <w:rFonts w:hint="eastAsia"/>
          <w:color w:val="0C0C0C"/>
          <w:sz w:val="22"/>
          <w:szCs w:val="22"/>
          <w:u w:val="single"/>
        </w:rPr>
        <w:t xml:space="preserve">      </w:t>
      </w:r>
      <w:r>
        <w:rPr>
          <w:rFonts w:hint="eastAsia"/>
          <w:color w:val="0C0C0C"/>
          <w:sz w:val="22"/>
          <w:szCs w:val="22"/>
        </w:rPr>
        <w:t>人，营业收入为</w:t>
      </w:r>
      <w:r>
        <w:rPr>
          <w:rFonts w:hint="eastAsia"/>
          <w:color w:val="0C0C0C"/>
          <w:sz w:val="22"/>
          <w:szCs w:val="22"/>
          <w:u w:val="single"/>
        </w:rPr>
        <w:t xml:space="preserve">      </w:t>
      </w:r>
      <w:r>
        <w:rPr>
          <w:rFonts w:hint="eastAsia"/>
          <w:color w:val="0C0C0C"/>
          <w:sz w:val="22"/>
          <w:szCs w:val="22"/>
        </w:rPr>
        <w:t>万元，资产总额为</w:t>
      </w:r>
      <w:r>
        <w:rPr>
          <w:rFonts w:hint="eastAsia"/>
          <w:color w:val="0C0C0C"/>
          <w:sz w:val="22"/>
          <w:szCs w:val="22"/>
          <w:u w:val="single"/>
        </w:rPr>
        <w:t xml:space="preserve">      </w:t>
      </w:r>
      <w:r>
        <w:rPr>
          <w:rFonts w:hint="eastAsia"/>
          <w:color w:val="0C0C0C"/>
          <w:sz w:val="22"/>
          <w:szCs w:val="22"/>
        </w:rPr>
        <w:t>万元（从业人员、营业收入、资产总额填报上一年度数据，无上一年度数据的新成立企业可不填报） ，属于</w:t>
      </w:r>
      <w:r>
        <w:rPr>
          <w:rFonts w:hint="eastAsia"/>
          <w:color w:val="0C0C0C"/>
          <w:sz w:val="22"/>
          <w:szCs w:val="22"/>
          <w:u w:val="single"/>
        </w:rPr>
        <w:t xml:space="preserve"> （中型企业、小型企业、微型企业）</w:t>
      </w:r>
      <w:r>
        <w:rPr>
          <w:rFonts w:hint="eastAsia"/>
          <w:color w:val="0C0C0C"/>
          <w:sz w:val="22"/>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说明：以联合体方式参与项目投标的供应商，应由联合体各方盖章。</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Times New Roman"/>
          <w:color w:val="000000"/>
          <w:kern w:val="0"/>
          <w:sz w:val="22"/>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rPr>
      </w:pPr>
      <w:r>
        <w:rPr>
          <w:rFonts w:hint="eastAsia" w:ascii="宋体" w:hAnsi="宋体" w:eastAsia="宋体" w:cs="Times New Roman"/>
          <w:color w:val="000000"/>
          <w:kern w:val="0"/>
          <w:sz w:val="22"/>
          <w:szCs w:val="28"/>
        </w:rPr>
        <w:t>投标人（公章）：</w:t>
      </w:r>
      <w:r>
        <w:rPr>
          <w:rFonts w:hint="eastAsia" w:ascii="宋体" w:hAnsi="宋体" w:eastAsia="宋体" w:cs="Times New Roman"/>
          <w:color w:val="000000"/>
          <w:kern w:val="0"/>
          <w:sz w:val="22"/>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419" w:firstLineChars="2009"/>
        <w:jc w:val="left"/>
        <w:textAlignment w:val="auto"/>
        <w:rPr>
          <w:rFonts w:hint="eastAsia" w:ascii="宋体" w:hAnsi="宋体" w:eastAsia="宋体" w:cs="Times New Roman"/>
          <w:color w:val="000000"/>
          <w:kern w:val="0"/>
          <w:sz w:val="22"/>
          <w:szCs w:val="28"/>
          <w:u w:val="single"/>
        </w:rPr>
      </w:pPr>
      <w:r>
        <w:rPr>
          <w:rFonts w:hint="eastAsia" w:ascii="宋体" w:hAnsi="宋体" w:eastAsia="宋体" w:cs="Times New Roman"/>
          <w:color w:val="000000"/>
          <w:kern w:val="0"/>
          <w:sz w:val="22"/>
          <w:szCs w:val="28"/>
        </w:rPr>
        <w:t>日   期：</w:t>
      </w:r>
      <w:r>
        <w:rPr>
          <w:rFonts w:hint="eastAsia" w:ascii="宋体" w:hAnsi="宋体" w:eastAsia="宋体" w:cs="Times New Roman"/>
          <w:color w:val="000000"/>
          <w:kern w:val="0"/>
          <w:sz w:val="22"/>
          <w:szCs w:val="28"/>
          <w:u w:val="single"/>
        </w:rPr>
        <w:t xml:space="preserve">                                </w:t>
      </w: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843" w:hanging="843" w:hangingChars="350"/>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adjustRightInd/>
        <w:snapToGrid/>
        <w:spacing w:line="360" w:lineRule="auto"/>
        <w:ind w:left="1315" w:leftChars="250" w:hanging="790" w:hangingChars="328"/>
        <w:jc w:val="left"/>
        <w:textAlignment w:val="auto"/>
        <w:rPr>
          <w:rFonts w:hint="eastAsia" w:ascii="宋体" w:hAnsi="宋体" w:eastAsia="宋体" w:cs="Times New Roman"/>
          <w:b/>
          <w:color w:val="000000"/>
          <w:sz w:val="24"/>
          <w:szCs w:val="21"/>
        </w:rPr>
      </w:pPr>
      <w:r>
        <w:rPr>
          <w:rFonts w:hint="eastAsia" w:ascii="宋体" w:hAnsi="宋体" w:eastAsia="宋体" w:cs="Times New Roman"/>
          <w:b/>
          <w:color w:val="000000"/>
          <w:sz w:val="24"/>
          <w:szCs w:val="21"/>
          <w:lang w:val="en-US" w:eastAsia="zh-CN"/>
        </w:rPr>
        <w:t>2、</w:t>
      </w:r>
      <w:r>
        <w:rPr>
          <w:rFonts w:hint="eastAsia" w:ascii="宋体" w:hAnsi="宋体" w:eastAsia="宋体" w:cs="Times New Roman"/>
          <w:b/>
          <w:color w:val="000000"/>
          <w:sz w:val="24"/>
          <w:szCs w:val="21"/>
        </w:rPr>
        <w:t>本项目不接受联合体。</w:t>
      </w:r>
    </w:p>
    <w:p/>
    <w:sectPr>
      <w:headerReference r:id="rId3" w:type="default"/>
      <w:footerReference r:id="rId4" w:type="default"/>
      <w:pgSz w:w="11906" w:h="16838"/>
      <w:pgMar w:top="1213" w:right="1208" w:bottom="1230" w:left="129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40</w:t>
    </w:r>
    <w:r>
      <w:rPr>
        <w:lang w:val="zh-CN"/>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9640D"/>
    <w:rsid w:val="00071281"/>
    <w:rsid w:val="005B18D4"/>
    <w:rsid w:val="03267BF0"/>
    <w:rsid w:val="05402286"/>
    <w:rsid w:val="072317EE"/>
    <w:rsid w:val="0CC97F19"/>
    <w:rsid w:val="0D6B6411"/>
    <w:rsid w:val="0E690D14"/>
    <w:rsid w:val="0F69378F"/>
    <w:rsid w:val="15CC192B"/>
    <w:rsid w:val="172779BB"/>
    <w:rsid w:val="18F86C0D"/>
    <w:rsid w:val="1B4D0A22"/>
    <w:rsid w:val="21583DEB"/>
    <w:rsid w:val="26F612D2"/>
    <w:rsid w:val="28F74F36"/>
    <w:rsid w:val="29A9640D"/>
    <w:rsid w:val="2D093AA8"/>
    <w:rsid w:val="2E4A4F90"/>
    <w:rsid w:val="2ECF6D2F"/>
    <w:rsid w:val="325476B1"/>
    <w:rsid w:val="34A66F7E"/>
    <w:rsid w:val="34DA699E"/>
    <w:rsid w:val="35CA2FE3"/>
    <w:rsid w:val="373B7972"/>
    <w:rsid w:val="39EB4B91"/>
    <w:rsid w:val="3B3429EE"/>
    <w:rsid w:val="3B5A0A7C"/>
    <w:rsid w:val="3CDF32E5"/>
    <w:rsid w:val="3D4D42EA"/>
    <w:rsid w:val="3D970878"/>
    <w:rsid w:val="3DD57342"/>
    <w:rsid w:val="3F9D07E4"/>
    <w:rsid w:val="404E6159"/>
    <w:rsid w:val="42E15329"/>
    <w:rsid w:val="444B34DB"/>
    <w:rsid w:val="462826E4"/>
    <w:rsid w:val="47020699"/>
    <w:rsid w:val="4A423AA5"/>
    <w:rsid w:val="530A4068"/>
    <w:rsid w:val="574528EB"/>
    <w:rsid w:val="5C814436"/>
    <w:rsid w:val="5D2A050F"/>
    <w:rsid w:val="5D4A4FC4"/>
    <w:rsid w:val="5E136F9C"/>
    <w:rsid w:val="5EEE1B6F"/>
    <w:rsid w:val="5F112C5C"/>
    <w:rsid w:val="60054694"/>
    <w:rsid w:val="613A2289"/>
    <w:rsid w:val="61B17928"/>
    <w:rsid w:val="668E21BA"/>
    <w:rsid w:val="67614D1D"/>
    <w:rsid w:val="69ED74D4"/>
    <w:rsid w:val="6ADF09BF"/>
    <w:rsid w:val="6B5C0A25"/>
    <w:rsid w:val="6D957454"/>
    <w:rsid w:val="6E5D45C8"/>
    <w:rsid w:val="6ECC2D6B"/>
    <w:rsid w:val="6F5B3AE2"/>
    <w:rsid w:val="71E41203"/>
    <w:rsid w:val="797B0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4"/>
    <w:next w:val="4"/>
    <w:link w:val="14"/>
    <w:qFormat/>
    <w:uiPriority w:val="9"/>
    <w:pPr>
      <w:keepNext/>
      <w:keepLines/>
      <w:spacing w:before="340" w:after="330" w:line="576" w:lineRule="auto"/>
      <w:outlineLvl w:val="0"/>
    </w:pPr>
    <w:rPr>
      <w:b/>
      <w:bCs/>
      <w:kern w:val="44"/>
      <w:sz w:val="44"/>
      <w:szCs w:val="44"/>
    </w:rPr>
  </w:style>
  <w:style w:type="paragraph" w:styleId="5">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line="440" w:lineRule="exact"/>
      <w:jc w:val="left"/>
    </w:pPr>
    <w:rPr>
      <w:rFonts w:eastAsia="黑体"/>
      <w:b/>
      <w:kern w:val="0"/>
      <w:sz w:val="28"/>
    </w:rPr>
  </w:style>
  <w:style w:type="paragraph" w:customStyle="1" w:styleId="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spacing w:before="240" w:after="60"/>
      <w:jc w:val="center"/>
      <w:outlineLvl w:val="0"/>
    </w:pPr>
    <w:rPr>
      <w:rFonts w:ascii="Cambria" w:hAnsi="Cambria" w:eastAsia="方正小标宋简体" w:cs="Times New Roman"/>
      <w:b/>
      <w:bCs/>
      <w:sz w:val="32"/>
      <w:szCs w:val="32"/>
    </w:rPr>
  </w:style>
  <w:style w:type="paragraph" w:customStyle="1" w:styleId="12">
    <w:name w:val="表格文字"/>
    <w:basedOn w:val="1"/>
    <w:qFormat/>
    <w:uiPriority w:val="0"/>
    <w:pPr>
      <w:spacing w:before="25" w:after="25"/>
      <w:jc w:val="left"/>
    </w:pPr>
    <w:rPr>
      <w:bCs/>
      <w:spacing w:val="10"/>
      <w:kern w:val="0"/>
      <w:sz w:val="24"/>
    </w:rPr>
  </w:style>
  <w:style w:type="paragraph" w:customStyle="1" w:styleId="1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4">
    <w:name w:val="标题 1 Char"/>
    <w:basedOn w:val="11"/>
    <w:link w:val="3"/>
    <w:qFormat/>
    <w:uiPriority w:val="0"/>
    <w:rPr>
      <w:b/>
      <w:bCs/>
      <w:kern w:val="44"/>
      <w:sz w:val="44"/>
      <w:szCs w:val="44"/>
    </w:rPr>
  </w:style>
  <w:style w:type="character" w:customStyle="1" w:styleId="15">
    <w:name w:val="页眉 Char"/>
    <w:basedOn w:val="11"/>
    <w:link w:val="7"/>
    <w:qFormat/>
    <w:uiPriority w:val="0"/>
    <w:rPr>
      <w:rFonts w:ascii="Calibri" w:hAnsi="Calibri" w:cs="黑体"/>
      <w:kern w:val="2"/>
      <w:sz w:val="18"/>
      <w:szCs w:val="18"/>
    </w:r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5</Pages>
  <Words>3553</Words>
  <Characters>454</Characters>
  <Lines>3</Lines>
  <Paragraphs>7</Paragraphs>
  <TotalTime>0</TotalTime>
  <ScaleCrop>false</ScaleCrop>
  <LinksUpToDate>false</LinksUpToDate>
  <CharactersWithSpaces>4000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2020-09-08T06:21:00Z</dcterms:created>
  <dc:creator>糊涂精灵</dc:creator>
  <cp:lastModifiedBy>lenovo</cp:lastModifiedBy>
  <cp:lastPrinted>2022-02-24T02:49:00Z</cp:lastPrinted>
  <dcterms:modified xsi:type="dcterms:W3CDTF">2022-02-28T02:43:03Z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0D30AA4C9A734C9FBEF5D789038DCB79</vt:lpwstr>
  </property>
</Properties>
</file>