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0A0" w:rsidRDefault="009430FC">
      <w:pPr>
        <w:pStyle w:val="a8"/>
        <w:widowControl/>
        <w:shd w:val="clear" w:color="auto" w:fill="FFFFFF"/>
        <w:spacing w:before="150" w:beforeAutospacing="0" w:after="150" w:afterAutospacing="0"/>
        <w:ind w:left="150" w:firstLine="480"/>
        <w:jc w:val="center"/>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阳新县富阳公路护栏专项工程竞争性谈判需求公示及</w:t>
      </w:r>
    </w:p>
    <w:p w:rsidR="009B10A0" w:rsidRDefault="009430FC">
      <w:pPr>
        <w:pStyle w:val="a8"/>
        <w:widowControl/>
        <w:shd w:val="clear" w:color="auto" w:fill="FFFFFF"/>
        <w:spacing w:before="150" w:beforeAutospacing="0" w:after="150" w:afterAutospacing="0"/>
        <w:ind w:left="150" w:firstLine="480"/>
        <w:jc w:val="center"/>
        <w:rPr>
          <w:rFonts w:ascii="仿宋" w:eastAsia="仿宋" w:hAnsi="仿宋" w:cs="仿宋"/>
          <w:b/>
          <w:bCs/>
          <w:color w:val="000000" w:themeColor="text1"/>
          <w:sz w:val="28"/>
          <w:szCs w:val="28"/>
          <w:shd w:val="clear" w:color="auto" w:fill="FFFFFF"/>
        </w:rPr>
      </w:pPr>
      <w:r>
        <w:rPr>
          <w:rFonts w:ascii="仿宋" w:eastAsia="仿宋" w:hAnsi="仿宋" w:cs="仿宋" w:hint="eastAsia"/>
          <w:b/>
          <w:bCs/>
          <w:color w:val="000000" w:themeColor="text1"/>
          <w:sz w:val="28"/>
          <w:szCs w:val="28"/>
          <w:shd w:val="clear" w:color="auto" w:fill="FFFFFF"/>
        </w:rPr>
        <w:t>征集供应商名单公告</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themeColor="text1"/>
          <w:sz w:val="18"/>
          <w:szCs w:val="18"/>
          <w:shd w:val="clear" w:color="auto" w:fill="FFFFFF"/>
        </w:rPr>
        <w:t>依据阳财采计备[2019]B106号备案表要求，</w:t>
      </w:r>
      <w:r w:rsidRPr="007E4DA4">
        <w:rPr>
          <w:rFonts w:ascii="仿宋" w:eastAsia="仿宋" w:hAnsi="仿宋" w:cs="仿宋" w:hint="eastAsia"/>
          <w:color w:val="000000" w:themeColor="text1"/>
          <w:sz w:val="18"/>
          <w:szCs w:val="18"/>
          <w:shd w:val="clear" w:color="auto" w:fill="FFFFFF"/>
        </w:rPr>
        <w:t>山东东岳项目管理</w:t>
      </w:r>
      <w:r w:rsidRPr="007E4DA4">
        <w:rPr>
          <w:rFonts w:ascii="仿宋" w:eastAsia="仿宋" w:hAnsi="仿宋" w:cs="仿宋" w:hint="eastAsia"/>
          <w:color w:val="000000"/>
          <w:sz w:val="18"/>
          <w:szCs w:val="18"/>
          <w:shd w:val="clear" w:color="auto" w:fill="FFFFFF"/>
        </w:rPr>
        <w:t>有限公司就</w:t>
      </w:r>
      <w:r>
        <w:rPr>
          <w:rFonts w:ascii="仿宋" w:eastAsia="仿宋" w:hAnsi="仿宋" w:cs="仿宋" w:hint="eastAsia"/>
          <w:color w:val="000000"/>
          <w:sz w:val="18"/>
          <w:szCs w:val="18"/>
          <w:shd w:val="clear" w:color="auto" w:fill="FFFFFF"/>
        </w:rPr>
        <w:t>阳新县富阳公路护栏专项工程所需相关服务进行竞争性谈判采购，现对采购人提供的采购需求进行公示，公开征询意见，并接受有意向的潜在供应商报名。</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 xml:space="preserve">一、项目编号：131-Zcg.2019- 99 </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二、项目名称：阳新县富阳公路护栏专项工程</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三、采购内容：富阳公路护栏专项工程，起点位于老渡口与省道S203平交，桩号为KO+OOO，终点接阳新县双港镇兴富大道桥头处，桩号为K34+025,全长34.025km。二级公路，路基宽12m,路面宽9m，其主要工作内容为波形护栏Gr-B-4E长12914m，圆端头188个附着式轮廓标1049个。</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四、采购预算：178.6691万元</w:t>
      </w:r>
      <w:bookmarkStart w:id="0" w:name="_GoBack"/>
      <w:bookmarkEnd w:id="0"/>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五、供应商资格条件</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（一）应具备《政府采购法》第二十二条第一款之规定的基本条件。</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（二）参加本次政府采购活动前三年内，在经营活动中没有重大违法记录并须提交《参加政府采购活动前3年内在经营活动中没有重大违法记录的书面声明》，且必须未被列入"信用中国"网站(</w:t>
      </w:r>
      <w:proofErr w:type="spellStart"/>
      <w:r>
        <w:rPr>
          <w:rFonts w:ascii="仿宋" w:eastAsia="仿宋" w:hAnsi="仿宋" w:cs="仿宋" w:hint="eastAsia"/>
          <w:color w:val="000000"/>
          <w:sz w:val="18"/>
          <w:szCs w:val="18"/>
          <w:shd w:val="clear" w:color="auto" w:fill="FFFFFF"/>
        </w:rPr>
        <w:t>www.creditchina.gov.cn</w:t>
      </w:r>
      <w:proofErr w:type="spellEnd"/>
      <w:r>
        <w:rPr>
          <w:rFonts w:ascii="仿宋" w:eastAsia="仿宋" w:hAnsi="仿宋" w:cs="仿宋" w:hint="eastAsia"/>
          <w:color w:val="000000"/>
          <w:sz w:val="18"/>
          <w:szCs w:val="18"/>
          <w:shd w:val="clear" w:color="auto" w:fill="FFFFFF"/>
        </w:rPr>
        <w:t>)失信被执行人（须提供网站截图）、重大税收违法案件当事人、政府采购严重违法失信行为记录名单。</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（三）特定条件：</w:t>
      </w:r>
    </w:p>
    <w:p w:rsidR="009B10A0" w:rsidRPr="009430FC" w:rsidRDefault="009430FC">
      <w:pPr>
        <w:pStyle w:val="a8"/>
        <w:widowControl/>
        <w:shd w:val="clear" w:color="auto" w:fill="FFFFFF"/>
        <w:spacing w:before="150" w:after="150" w:line="270" w:lineRule="atLeast"/>
        <w:ind w:left="150" w:firstLine="480"/>
        <w:rPr>
          <w:rFonts w:ascii="仿宋" w:eastAsia="仿宋" w:hAnsi="仿宋" w:cs="仿宋"/>
          <w:color w:val="000000"/>
          <w:sz w:val="18"/>
          <w:szCs w:val="18"/>
          <w:shd w:val="clear" w:color="auto" w:fill="FFFFFF"/>
        </w:rPr>
      </w:pPr>
      <w:r>
        <w:rPr>
          <w:rFonts w:ascii="仿宋" w:eastAsia="仿宋" w:hAnsi="仿宋" w:cs="仿宋" w:hint="eastAsia"/>
          <w:color w:val="000000"/>
          <w:sz w:val="18"/>
          <w:szCs w:val="18"/>
          <w:shd w:val="clear" w:color="auto" w:fill="FFFFFF"/>
        </w:rPr>
        <w:t>1.</w:t>
      </w:r>
      <w:r w:rsidRPr="009430FC">
        <w:rPr>
          <w:rFonts w:ascii="仿宋" w:eastAsia="仿宋" w:hAnsi="仿宋" w:cs="仿宋" w:hint="eastAsia"/>
          <w:color w:val="000000"/>
          <w:sz w:val="18"/>
          <w:szCs w:val="18"/>
          <w:shd w:val="clear" w:color="auto" w:fill="FFFFFF"/>
        </w:rPr>
        <w:t>投标人应具有公路工程施工总承包三级及以上资质、公路养护工程施工资质，安全生产许可证在有效期内,且具有交通运输部颁发的企业安全生产标准化达标三级以上等级证书；</w:t>
      </w:r>
    </w:p>
    <w:p w:rsidR="009B10A0" w:rsidRDefault="009430FC">
      <w:pPr>
        <w:pStyle w:val="a8"/>
        <w:widowControl/>
        <w:shd w:val="clear" w:color="auto" w:fill="FFFFFF"/>
        <w:spacing w:before="150" w:after="150" w:line="270" w:lineRule="atLeast"/>
        <w:ind w:left="150" w:firstLine="480"/>
        <w:rPr>
          <w:rFonts w:ascii="仿宋" w:eastAsia="仿宋" w:hAnsi="仿宋" w:cs="仿宋"/>
          <w:color w:val="000000"/>
          <w:sz w:val="18"/>
          <w:szCs w:val="18"/>
          <w:shd w:val="clear" w:color="auto" w:fill="FFFFFF"/>
        </w:rPr>
      </w:pPr>
      <w:r>
        <w:rPr>
          <w:rFonts w:ascii="仿宋" w:eastAsia="仿宋" w:hAnsi="仿宋" w:cs="仿宋" w:hint="eastAsia"/>
          <w:color w:val="000000"/>
          <w:sz w:val="18"/>
          <w:szCs w:val="18"/>
          <w:shd w:val="clear" w:color="auto" w:fill="FFFFFF"/>
        </w:rPr>
        <w:t>2.拟派项目经理应具有有效的公路工程专业贰级及以上注册建造师资格证书，同时具有《安全生产考核合格证书》B证；</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shd w:val="clear" w:color="auto" w:fill="FFFFFF"/>
        </w:rPr>
      </w:pPr>
      <w:r>
        <w:rPr>
          <w:rFonts w:ascii="仿宋" w:eastAsia="仿宋" w:hAnsi="仿宋" w:cs="仿宋" w:hint="eastAsia"/>
          <w:color w:val="000000"/>
          <w:sz w:val="18"/>
          <w:szCs w:val="18"/>
          <w:shd w:val="clear" w:color="auto" w:fill="FFFFFF"/>
        </w:rPr>
        <w:t>3.拟派的项目总工应具备中级工程师及以上职称(公路工程相关专业);</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（四）本次采购不接受联合体参加。</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六、是否专门面向中小企业、监狱企业、残疾人福利性单位：否</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七、需求公示</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（一）公示期：本公示发布之日起至</w:t>
      </w:r>
      <w:r>
        <w:rPr>
          <w:rFonts w:ascii="仿宋" w:eastAsia="仿宋" w:hAnsi="仿宋" w:cs="仿宋" w:hint="eastAsia"/>
          <w:color w:val="000000"/>
          <w:sz w:val="18"/>
          <w:szCs w:val="18"/>
          <w:u w:val="single"/>
          <w:shd w:val="clear" w:color="auto" w:fill="FFFFFF"/>
        </w:rPr>
        <w:t>2019</w:t>
      </w:r>
      <w:r>
        <w:rPr>
          <w:rFonts w:ascii="仿宋" w:eastAsia="仿宋" w:hAnsi="仿宋" w:cs="仿宋" w:hint="eastAsia"/>
          <w:color w:val="000000"/>
          <w:sz w:val="18"/>
          <w:szCs w:val="18"/>
          <w:shd w:val="clear" w:color="auto" w:fill="FFFFFF"/>
        </w:rPr>
        <w:t>年</w:t>
      </w:r>
      <w:r w:rsidR="004B023E">
        <w:rPr>
          <w:rFonts w:ascii="仿宋" w:eastAsia="仿宋" w:hAnsi="仿宋" w:cs="仿宋" w:hint="eastAsia"/>
          <w:color w:val="000000"/>
          <w:sz w:val="18"/>
          <w:szCs w:val="18"/>
          <w:u w:val="single"/>
          <w:shd w:val="clear" w:color="auto" w:fill="FFFFFF"/>
        </w:rPr>
        <w:t>7</w:t>
      </w:r>
      <w:r>
        <w:rPr>
          <w:rFonts w:ascii="仿宋" w:eastAsia="仿宋" w:hAnsi="仿宋" w:cs="仿宋" w:hint="eastAsia"/>
          <w:color w:val="000000"/>
          <w:sz w:val="18"/>
          <w:szCs w:val="18"/>
          <w:shd w:val="clear" w:color="auto" w:fill="FFFFFF"/>
        </w:rPr>
        <w:t>月</w:t>
      </w:r>
      <w:r w:rsidR="004B023E">
        <w:rPr>
          <w:rFonts w:ascii="仿宋" w:eastAsia="仿宋" w:hAnsi="仿宋" w:cs="仿宋" w:hint="eastAsia"/>
          <w:color w:val="000000"/>
          <w:sz w:val="18"/>
          <w:szCs w:val="18"/>
          <w:u w:val="single"/>
          <w:shd w:val="clear" w:color="auto" w:fill="FFFFFF"/>
        </w:rPr>
        <w:t>17</w:t>
      </w:r>
      <w:r>
        <w:rPr>
          <w:rFonts w:ascii="仿宋" w:eastAsia="仿宋" w:hAnsi="仿宋" w:cs="仿宋" w:hint="eastAsia"/>
          <w:color w:val="000000"/>
          <w:sz w:val="18"/>
          <w:szCs w:val="18"/>
          <w:shd w:val="clear" w:color="auto" w:fill="FFFFFF"/>
        </w:rPr>
        <w:t>日17:30时止。</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（二）意见反馈方式：对采购需求提出相关意见（应说明理由）应客观公正、实事求是，供应商可以在公示期内向采购人或采购代理机构提交相关意见。</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（三）采购需求获取方式：</w:t>
      </w:r>
    </w:p>
    <w:p w:rsidR="009B10A0" w:rsidRDefault="009430FC" w:rsidP="004B023E">
      <w:pPr>
        <w:pStyle w:val="a8"/>
        <w:widowControl/>
        <w:shd w:val="clear" w:color="auto" w:fill="FFFFFF"/>
        <w:spacing w:before="150" w:beforeAutospacing="0" w:after="150" w:afterAutospacing="0" w:line="270" w:lineRule="atLeast"/>
        <w:ind w:left="150" w:firstLineChars="250" w:firstLine="450"/>
        <w:rPr>
          <w:rFonts w:ascii="仿宋" w:eastAsia="仿宋" w:hAnsi="仿宋" w:cs="仿宋"/>
          <w:color w:val="000000" w:themeColor="text1"/>
          <w:sz w:val="18"/>
          <w:szCs w:val="18"/>
        </w:rPr>
      </w:pPr>
      <w:r>
        <w:rPr>
          <w:rFonts w:ascii="仿宋" w:eastAsia="仿宋" w:hAnsi="仿宋" w:cs="仿宋" w:hint="eastAsia"/>
          <w:color w:val="000000" w:themeColor="text1"/>
          <w:sz w:val="18"/>
          <w:szCs w:val="18"/>
          <w:shd w:val="clear" w:color="auto" w:fill="FFFFFF"/>
        </w:rPr>
        <w:t>可在“湖北省政府采购网”、“黄石市公共资源交易信息网”及“阳新县人民政府网”点击本公告中的链接下载。</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themeColor="text1"/>
          <w:sz w:val="18"/>
          <w:szCs w:val="18"/>
        </w:rPr>
      </w:pPr>
      <w:r>
        <w:rPr>
          <w:rFonts w:ascii="仿宋" w:eastAsia="仿宋" w:hAnsi="仿宋" w:cs="仿宋" w:hint="eastAsia"/>
          <w:color w:val="000000" w:themeColor="text1"/>
          <w:sz w:val="18"/>
          <w:szCs w:val="18"/>
          <w:shd w:val="clear" w:color="auto" w:fill="FFFFFF"/>
        </w:rPr>
        <w:t>（四）需求公示的目的：就采购需求的公正性与专业性征询各潜在供应商的意见，无论是否反馈意见均不影响供应商参与征集供应商名单。</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themeColor="text1"/>
          <w:sz w:val="18"/>
          <w:szCs w:val="18"/>
        </w:rPr>
      </w:pPr>
      <w:r>
        <w:rPr>
          <w:rFonts w:ascii="仿宋" w:eastAsia="仿宋" w:hAnsi="仿宋" w:cs="仿宋" w:hint="eastAsia"/>
          <w:color w:val="000000" w:themeColor="text1"/>
          <w:sz w:val="18"/>
          <w:szCs w:val="18"/>
          <w:shd w:val="clear" w:color="auto" w:fill="FFFFFF"/>
        </w:rPr>
        <w:lastRenderedPageBreak/>
        <w:t>八、征集供应商名单</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themeColor="text1"/>
          <w:sz w:val="18"/>
          <w:szCs w:val="18"/>
        </w:rPr>
      </w:pPr>
      <w:r>
        <w:rPr>
          <w:rFonts w:ascii="仿宋" w:eastAsia="仿宋" w:hAnsi="仿宋" w:cs="仿宋" w:hint="eastAsia"/>
          <w:color w:val="000000" w:themeColor="text1"/>
          <w:sz w:val="18"/>
          <w:szCs w:val="18"/>
          <w:shd w:val="clear" w:color="auto" w:fill="FFFFFF"/>
        </w:rPr>
        <w:t>（一）征集的供应商为本项目备选供应商，最终由谈判小组确定不少于三家供应商参加竞争性谈判。如供应商受邀请后无故不参加竞争性谈判，将被列入阳新县公共资源交易监督管理局不诚信供应商名单。</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themeColor="text1"/>
          <w:sz w:val="18"/>
          <w:szCs w:val="18"/>
        </w:rPr>
      </w:pPr>
      <w:r>
        <w:rPr>
          <w:rFonts w:ascii="仿宋" w:eastAsia="仿宋" w:hAnsi="仿宋" w:cs="仿宋" w:hint="eastAsia"/>
          <w:color w:val="000000" w:themeColor="text1"/>
          <w:sz w:val="18"/>
          <w:szCs w:val="18"/>
          <w:shd w:val="clear" w:color="auto" w:fill="FFFFFF"/>
        </w:rPr>
        <w:t>（二）有意参与本项目的潜在供应商可在公示期内通过电子邮件的方式（在有效公示期内向指定邮箱</w:t>
      </w:r>
      <w:r>
        <w:rPr>
          <w:rFonts w:ascii="仿宋" w:eastAsia="仿宋" w:hAnsi="仿宋" w:cs="仿宋" w:hint="eastAsia"/>
          <w:color w:val="000000" w:themeColor="text1"/>
          <w:sz w:val="18"/>
          <w:szCs w:val="18"/>
          <w:u w:val="single"/>
          <w:shd w:val="clear" w:color="auto" w:fill="FFFFFF"/>
        </w:rPr>
        <w:t>273524193@qq.com</w:t>
      </w:r>
      <w:r>
        <w:rPr>
          <w:rFonts w:ascii="仿宋" w:eastAsia="仿宋" w:hAnsi="仿宋" w:cs="仿宋" w:hint="eastAsia"/>
          <w:color w:val="000000" w:themeColor="text1"/>
          <w:sz w:val="18"/>
          <w:szCs w:val="18"/>
          <w:shd w:val="clear" w:color="auto" w:fill="FFFFFF"/>
        </w:rPr>
        <w:t>递交报名资料）进行报名。</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themeColor="text1"/>
          <w:sz w:val="18"/>
          <w:szCs w:val="18"/>
        </w:rPr>
      </w:pPr>
      <w:r>
        <w:rPr>
          <w:rFonts w:ascii="仿宋" w:eastAsia="仿宋" w:hAnsi="仿宋" w:cs="仿宋" w:hint="eastAsia"/>
          <w:color w:val="000000" w:themeColor="text1"/>
          <w:sz w:val="18"/>
          <w:szCs w:val="18"/>
          <w:shd w:val="clear" w:color="auto" w:fill="FFFFFF"/>
        </w:rPr>
        <w:t>（三）报名资料至少应当包含以下内容：</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1.供应商报名表（格式见附件）。</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2.《政府采购法》第二十二条第一款之规定的基本条件，提供下列材料：</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（1）法人或者其他组织的营业执照等证明文件，如供应商是自然人的提供身份证明材料；</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（2）财务状况报告，依法缴纳税收和社会保障资金的相关材料；</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（3）具备履行合同所必需的设备和专业技术能力的证明材料；</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（4）参加政府采购活动前3年内在经营活动中没有重大违法记录的书面声明；</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（5）具备法律、行政法规规定的其他条件的证明材料。</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3.未被列入</w:t>
      </w:r>
      <w:r w:rsidR="00A708D7">
        <w:rPr>
          <w:rFonts w:ascii="仿宋" w:eastAsia="仿宋" w:hAnsi="仿宋" w:cs="仿宋" w:hint="eastAsia"/>
          <w:color w:val="000000"/>
          <w:sz w:val="18"/>
          <w:szCs w:val="18"/>
          <w:shd w:val="clear" w:color="auto" w:fill="FFFFFF"/>
        </w:rPr>
        <w:t xml:space="preserve"> </w:t>
      </w:r>
      <w:r>
        <w:rPr>
          <w:rFonts w:ascii="仿宋" w:eastAsia="仿宋" w:hAnsi="仿宋" w:cs="仿宋" w:hint="eastAsia"/>
          <w:color w:val="000000"/>
          <w:sz w:val="18"/>
          <w:szCs w:val="18"/>
          <w:shd w:val="clear" w:color="auto" w:fill="FFFFFF"/>
        </w:rPr>
        <w:t>“信用中国”网站（</w:t>
      </w:r>
      <w:proofErr w:type="spellStart"/>
      <w:r>
        <w:rPr>
          <w:rFonts w:ascii="仿宋" w:eastAsia="仿宋" w:hAnsi="仿宋" w:cs="仿宋" w:hint="eastAsia"/>
          <w:color w:val="000000"/>
          <w:sz w:val="18"/>
          <w:szCs w:val="18"/>
          <w:shd w:val="clear" w:color="auto" w:fill="FFFFFF"/>
        </w:rPr>
        <w:t>www.creditchina.gov.cn</w:t>
      </w:r>
      <w:proofErr w:type="spellEnd"/>
      <w:r>
        <w:rPr>
          <w:rFonts w:ascii="仿宋" w:eastAsia="仿宋" w:hAnsi="仿宋" w:cs="仿宋" w:hint="eastAsia"/>
          <w:color w:val="000000"/>
          <w:sz w:val="18"/>
          <w:szCs w:val="18"/>
          <w:shd w:val="clear" w:color="auto" w:fill="FFFFFF"/>
        </w:rPr>
        <w:t>）失信被执行人、重大税收违法案件当事人名单、政府采购严重违法失信行为记录名单的网页打印件。</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4.特定条件要求。</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九、联系方式</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采购代理机构：山东东岳项目管理有限公司</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联系人：张先生   电话：15971522331</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电子邮箱：273524193@qq.com</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shd w:val="clear" w:color="auto" w:fill="FFFFFF"/>
        </w:rPr>
      </w:pPr>
      <w:r>
        <w:rPr>
          <w:rFonts w:ascii="仿宋" w:eastAsia="仿宋" w:hAnsi="仿宋" w:cs="仿宋" w:hint="eastAsia"/>
          <w:color w:val="000000"/>
          <w:sz w:val="18"/>
          <w:szCs w:val="18"/>
          <w:shd w:val="clear" w:color="auto" w:fill="FFFFFF"/>
        </w:rPr>
        <w:t>联系地址：武汉市欢乐大道正堂时代写字楼1007室</w:t>
      </w:r>
    </w:p>
    <w:p w:rsidR="004B023E" w:rsidRDefault="004B023E">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rPr>
      </w:pPr>
      <w:r>
        <w:rPr>
          <w:rFonts w:ascii="仿宋" w:eastAsia="仿宋" w:hAnsi="仿宋" w:cs="仿宋" w:hint="eastAsia"/>
          <w:color w:val="000000"/>
          <w:sz w:val="18"/>
          <w:szCs w:val="18"/>
          <w:shd w:val="clear" w:color="auto" w:fill="FFFFFF"/>
        </w:rPr>
        <w:t>采购人：阳新县公路管理局</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shd w:val="clear" w:color="auto" w:fill="FFFFFF"/>
        </w:rPr>
      </w:pPr>
      <w:r>
        <w:rPr>
          <w:rFonts w:ascii="仿宋" w:eastAsia="仿宋" w:hAnsi="仿宋" w:cs="仿宋" w:hint="eastAsia"/>
          <w:color w:val="000000"/>
          <w:sz w:val="18"/>
          <w:szCs w:val="18"/>
          <w:shd w:val="clear" w:color="auto" w:fill="FFFFFF"/>
        </w:rPr>
        <w:t>联系人：姬</w:t>
      </w:r>
      <w:r w:rsidR="004B023E">
        <w:rPr>
          <w:rFonts w:ascii="仿宋" w:eastAsia="仿宋" w:hAnsi="仿宋" w:cs="仿宋" w:hint="eastAsia"/>
          <w:color w:val="000000"/>
          <w:sz w:val="18"/>
          <w:szCs w:val="18"/>
          <w:shd w:val="clear" w:color="auto" w:fill="FFFFFF"/>
        </w:rPr>
        <w:t>先生</w:t>
      </w:r>
      <w:r>
        <w:rPr>
          <w:rFonts w:ascii="仿宋" w:eastAsia="仿宋" w:hAnsi="仿宋" w:cs="仿宋" w:hint="eastAsia"/>
          <w:color w:val="000000"/>
          <w:sz w:val="18"/>
          <w:szCs w:val="18"/>
          <w:shd w:val="clear" w:color="auto" w:fill="FFFFFF"/>
        </w:rPr>
        <w:t xml:space="preserve">  联系电话：13872087252</w:t>
      </w:r>
    </w:p>
    <w:p w:rsidR="009B10A0" w:rsidRDefault="009430FC">
      <w:pPr>
        <w:pStyle w:val="a8"/>
        <w:widowControl/>
        <w:shd w:val="clear" w:color="auto" w:fill="FFFFFF"/>
        <w:spacing w:before="150" w:beforeAutospacing="0" w:after="150" w:afterAutospacing="0" w:line="270" w:lineRule="atLeast"/>
        <w:ind w:left="150" w:firstLine="480"/>
        <w:rPr>
          <w:rFonts w:ascii="仿宋" w:eastAsia="仿宋" w:hAnsi="仿宋" w:cs="仿宋"/>
          <w:color w:val="000000"/>
          <w:sz w:val="18"/>
          <w:szCs w:val="18"/>
          <w:shd w:val="clear" w:color="auto" w:fill="FFFFFF"/>
        </w:rPr>
      </w:pPr>
      <w:r>
        <w:rPr>
          <w:rFonts w:ascii="仿宋" w:eastAsia="仿宋" w:hAnsi="仿宋" w:cs="仿宋" w:hint="eastAsia"/>
          <w:color w:val="000000"/>
          <w:sz w:val="18"/>
          <w:szCs w:val="18"/>
          <w:shd w:val="clear" w:color="auto" w:fill="FFFFFF"/>
        </w:rPr>
        <w:t>地址：阳新县兴国镇东岳街166号</w:t>
      </w:r>
    </w:p>
    <w:p w:rsidR="009B10A0" w:rsidRDefault="009B10A0">
      <w:pPr>
        <w:pStyle w:val="a8"/>
        <w:widowControl/>
        <w:shd w:val="clear" w:color="auto" w:fill="FFFFFF"/>
        <w:spacing w:before="150" w:beforeAutospacing="0" w:after="150" w:afterAutospacing="0" w:line="270" w:lineRule="atLeast"/>
        <w:ind w:left="150" w:firstLine="480"/>
        <w:jc w:val="right"/>
        <w:rPr>
          <w:rFonts w:ascii="仿宋" w:eastAsia="仿宋" w:hAnsi="仿宋" w:cs="仿宋"/>
          <w:color w:val="000000"/>
          <w:sz w:val="18"/>
          <w:szCs w:val="18"/>
          <w:shd w:val="clear" w:color="auto" w:fill="FFFFFF"/>
        </w:rPr>
      </w:pPr>
    </w:p>
    <w:p w:rsidR="009B10A0" w:rsidRDefault="009430FC">
      <w:pPr>
        <w:pStyle w:val="a8"/>
        <w:widowControl/>
        <w:shd w:val="clear" w:color="auto" w:fill="FFFFFF"/>
        <w:spacing w:before="150" w:beforeAutospacing="0" w:after="150" w:afterAutospacing="0" w:line="270" w:lineRule="atLeast"/>
        <w:ind w:left="150"/>
        <w:jc w:val="right"/>
        <w:rPr>
          <w:rFonts w:ascii="仿宋" w:eastAsia="仿宋" w:hAnsi="仿宋" w:cs="仿宋"/>
          <w:color w:val="000000"/>
          <w:sz w:val="18"/>
          <w:szCs w:val="18"/>
          <w:shd w:val="clear" w:color="auto" w:fill="FFFFFF"/>
        </w:rPr>
      </w:pPr>
      <w:r>
        <w:rPr>
          <w:rFonts w:ascii="仿宋" w:eastAsia="仿宋" w:hAnsi="仿宋" w:cs="仿宋" w:hint="eastAsia"/>
          <w:color w:val="000000"/>
          <w:sz w:val="18"/>
          <w:szCs w:val="18"/>
          <w:shd w:val="clear" w:color="auto" w:fill="FFFFFF"/>
        </w:rPr>
        <w:t>山东东岳项目管理有限公司</w:t>
      </w:r>
    </w:p>
    <w:p w:rsidR="009B10A0" w:rsidRDefault="009430FC">
      <w:pPr>
        <w:pStyle w:val="a8"/>
        <w:widowControl/>
        <w:shd w:val="clear" w:color="auto" w:fill="FFFFFF"/>
        <w:spacing w:before="150" w:beforeAutospacing="0" w:after="150" w:afterAutospacing="0" w:line="270" w:lineRule="atLeast"/>
        <w:ind w:left="150"/>
        <w:jc w:val="right"/>
        <w:rPr>
          <w:rFonts w:ascii="仿宋" w:eastAsia="仿宋" w:hAnsi="仿宋" w:cs="仿宋"/>
          <w:color w:val="000000"/>
          <w:sz w:val="18"/>
          <w:szCs w:val="18"/>
        </w:rPr>
      </w:pPr>
      <w:r>
        <w:rPr>
          <w:rFonts w:ascii="仿宋" w:eastAsia="仿宋" w:hAnsi="仿宋" w:cs="仿宋" w:hint="eastAsia"/>
          <w:color w:val="000000"/>
          <w:sz w:val="18"/>
          <w:szCs w:val="18"/>
          <w:u w:val="single"/>
          <w:shd w:val="clear" w:color="auto" w:fill="FFFFFF"/>
        </w:rPr>
        <w:t>2019</w:t>
      </w:r>
      <w:r>
        <w:rPr>
          <w:rFonts w:ascii="仿宋" w:eastAsia="仿宋" w:hAnsi="仿宋" w:cs="仿宋" w:hint="eastAsia"/>
          <w:color w:val="000000"/>
          <w:sz w:val="18"/>
          <w:szCs w:val="18"/>
          <w:shd w:val="clear" w:color="auto" w:fill="FFFFFF"/>
        </w:rPr>
        <w:t>年</w:t>
      </w:r>
      <w:r w:rsidR="005E4CF7">
        <w:rPr>
          <w:rFonts w:ascii="仿宋" w:eastAsia="仿宋" w:hAnsi="仿宋" w:cs="仿宋" w:hint="eastAsia"/>
          <w:color w:val="000000"/>
          <w:sz w:val="18"/>
          <w:szCs w:val="18"/>
          <w:u w:val="single"/>
          <w:shd w:val="clear" w:color="auto" w:fill="FFFFFF"/>
        </w:rPr>
        <w:t>7</w:t>
      </w:r>
      <w:r>
        <w:rPr>
          <w:rFonts w:ascii="仿宋" w:eastAsia="仿宋" w:hAnsi="仿宋" w:cs="仿宋" w:hint="eastAsia"/>
          <w:color w:val="000000"/>
          <w:sz w:val="18"/>
          <w:szCs w:val="18"/>
          <w:shd w:val="clear" w:color="auto" w:fill="FFFFFF"/>
        </w:rPr>
        <w:t>月</w:t>
      </w:r>
      <w:r w:rsidR="005E4CF7">
        <w:rPr>
          <w:rFonts w:ascii="仿宋" w:eastAsia="仿宋" w:hAnsi="仿宋" w:cs="仿宋" w:hint="eastAsia"/>
          <w:color w:val="000000"/>
          <w:sz w:val="18"/>
          <w:szCs w:val="18"/>
          <w:u w:val="single"/>
          <w:shd w:val="clear" w:color="auto" w:fill="FFFFFF"/>
        </w:rPr>
        <w:t>12</w:t>
      </w:r>
      <w:r>
        <w:rPr>
          <w:rFonts w:ascii="仿宋" w:eastAsia="仿宋" w:hAnsi="仿宋" w:cs="仿宋" w:hint="eastAsia"/>
          <w:color w:val="000000"/>
          <w:sz w:val="18"/>
          <w:szCs w:val="18"/>
          <w:shd w:val="clear" w:color="auto" w:fill="FFFFFF"/>
        </w:rPr>
        <w:t>日</w:t>
      </w:r>
    </w:p>
    <w:p w:rsidR="009B10A0" w:rsidRDefault="009B10A0">
      <w:pPr>
        <w:rPr>
          <w:rFonts w:ascii="仿宋" w:eastAsia="仿宋" w:hAnsi="仿宋" w:cs="仿宋"/>
        </w:rPr>
      </w:pPr>
    </w:p>
    <w:p w:rsidR="009B10A0" w:rsidRDefault="009B10A0">
      <w:pPr>
        <w:rPr>
          <w:rFonts w:ascii="仿宋" w:eastAsia="仿宋" w:hAnsi="仿宋" w:cs="仿宋"/>
        </w:rPr>
      </w:pPr>
    </w:p>
    <w:p w:rsidR="009B10A0" w:rsidRDefault="009B10A0">
      <w:pPr>
        <w:pStyle w:val="a0"/>
        <w:rPr>
          <w:rFonts w:ascii="仿宋" w:eastAsia="仿宋" w:hAnsi="仿宋" w:cs="仿宋"/>
        </w:rPr>
      </w:pPr>
    </w:p>
    <w:p w:rsidR="009B10A0" w:rsidRDefault="009B10A0">
      <w:pPr>
        <w:pStyle w:val="a0"/>
        <w:rPr>
          <w:rFonts w:ascii="仿宋" w:eastAsia="仿宋" w:hAnsi="仿宋" w:cs="仿宋"/>
        </w:rPr>
      </w:pPr>
    </w:p>
    <w:p w:rsidR="009B10A0" w:rsidRDefault="009B10A0">
      <w:pPr>
        <w:pStyle w:val="a0"/>
        <w:rPr>
          <w:rFonts w:ascii="仿宋" w:eastAsia="仿宋" w:hAnsi="仿宋" w:cs="仿宋"/>
        </w:rPr>
      </w:pPr>
    </w:p>
    <w:p w:rsidR="009B10A0" w:rsidRPr="007E4DA4" w:rsidRDefault="009430FC">
      <w:pPr>
        <w:spacing w:line="360" w:lineRule="auto"/>
        <w:rPr>
          <w:rFonts w:ascii="仿宋" w:eastAsia="仿宋" w:hAnsi="仿宋"/>
          <w:sz w:val="24"/>
        </w:rPr>
      </w:pPr>
      <w:r w:rsidRPr="007E4DA4">
        <w:rPr>
          <w:rFonts w:ascii="仿宋" w:eastAsia="仿宋" w:hAnsi="仿宋" w:hint="eastAsia"/>
          <w:sz w:val="24"/>
        </w:rPr>
        <w:t>附件一：采购需求</w:t>
      </w:r>
    </w:p>
    <w:p w:rsidR="009B10A0" w:rsidRPr="007E4DA4" w:rsidRDefault="009B10A0" w:rsidP="00165E47">
      <w:pPr>
        <w:spacing w:afterLines="100"/>
        <w:rPr>
          <w:rFonts w:ascii="仿宋" w:eastAsia="仿宋" w:hAnsi="仿宋" w:cs="仿宋"/>
          <w:color w:val="000000"/>
          <w:szCs w:val="21"/>
        </w:rPr>
      </w:pPr>
      <w:bookmarkStart w:id="1" w:name="lockedWord"/>
    </w:p>
    <w:p w:rsidR="009B10A0" w:rsidRPr="007E4DA4" w:rsidRDefault="009430FC" w:rsidP="00165E47">
      <w:pPr>
        <w:spacing w:afterLines="100"/>
        <w:jc w:val="center"/>
        <w:rPr>
          <w:rFonts w:ascii="仿宋" w:eastAsia="仿宋" w:hAnsi="仿宋" w:cs="仿宋"/>
          <w:sz w:val="44"/>
          <w:szCs w:val="44"/>
        </w:rPr>
      </w:pPr>
      <w:r w:rsidRPr="007E4DA4">
        <w:rPr>
          <w:rFonts w:ascii="仿宋" w:eastAsia="仿宋" w:hAnsi="仿宋" w:cs="仿宋" w:hint="eastAsia"/>
          <w:sz w:val="44"/>
          <w:szCs w:val="44"/>
        </w:rPr>
        <w:t>阳新县政府采购项目</w:t>
      </w:r>
    </w:p>
    <w:p w:rsidR="009B10A0" w:rsidRPr="007E4DA4" w:rsidRDefault="009B10A0" w:rsidP="00165E47">
      <w:pPr>
        <w:spacing w:afterLines="100"/>
        <w:jc w:val="center"/>
        <w:rPr>
          <w:rFonts w:ascii="仿宋" w:eastAsia="仿宋" w:hAnsi="仿宋" w:cs="仿宋"/>
          <w:sz w:val="44"/>
          <w:szCs w:val="44"/>
        </w:rPr>
      </w:pPr>
    </w:p>
    <w:p w:rsidR="009B10A0" w:rsidRPr="007E4DA4" w:rsidRDefault="009430FC" w:rsidP="00165E47">
      <w:pPr>
        <w:spacing w:afterLines="100"/>
        <w:jc w:val="center"/>
        <w:rPr>
          <w:rFonts w:ascii="仿宋" w:eastAsia="仿宋" w:hAnsi="仿宋" w:cs="仿宋"/>
          <w:sz w:val="44"/>
          <w:szCs w:val="44"/>
        </w:rPr>
      </w:pPr>
      <w:r w:rsidRPr="007E4DA4">
        <w:rPr>
          <w:rFonts w:ascii="仿宋" w:eastAsia="仿宋" w:hAnsi="仿宋" w:cs="仿宋" w:hint="eastAsia"/>
          <w:sz w:val="44"/>
          <w:szCs w:val="44"/>
        </w:rPr>
        <w:t>采购需求文件</w:t>
      </w:r>
    </w:p>
    <w:p w:rsidR="009B10A0" w:rsidRPr="007E4DA4" w:rsidRDefault="009B10A0" w:rsidP="00165E47">
      <w:pPr>
        <w:spacing w:afterLines="100"/>
        <w:jc w:val="center"/>
        <w:rPr>
          <w:rFonts w:ascii="仿宋" w:eastAsia="仿宋" w:hAnsi="仿宋" w:cs="仿宋"/>
          <w:sz w:val="44"/>
          <w:szCs w:val="44"/>
        </w:rPr>
      </w:pPr>
    </w:p>
    <w:p w:rsidR="009B10A0" w:rsidRPr="007E4DA4" w:rsidRDefault="009B10A0" w:rsidP="00165E47">
      <w:pPr>
        <w:spacing w:afterLines="100"/>
        <w:jc w:val="center"/>
        <w:rPr>
          <w:rFonts w:ascii="仿宋" w:eastAsia="仿宋" w:hAnsi="仿宋" w:cs="仿宋"/>
          <w:sz w:val="44"/>
          <w:szCs w:val="44"/>
        </w:rPr>
      </w:pPr>
    </w:p>
    <w:p w:rsidR="009B10A0" w:rsidRPr="007E4DA4" w:rsidRDefault="009430FC" w:rsidP="00165E47">
      <w:pPr>
        <w:spacing w:afterLines="100"/>
        <w:ind w:leftChars="540" w:left="1134"/>
        <w:jc w:val="left"/>
        <w:rPr>
          <w:rFonts w:ascii="仿宋" w:eastAsia="仿宋" w:hAnsi="仿宋" w:cs="仿宋"/>
          <w:sz w:val="28"/>
          <w:szCs w:val="32"/>
        </w:rPr>
      </w:pPr>
      <w:r w:rsidRPr="007E4DA4">
        <w:rPr>
          <w:rFonts w:ascii="仿宋" w:eastAsia="仿宋" w:hAnsi="仿宋" w:cs="仿宋" w:hint="eastAsia"/>
          <w:sz w:val="28"/>
          <w:szCs w:val="32"/>
        </w:rPr>
        <w:t>项目名称：阳新县富阳公路护栏专项工程</w:t>
      </w:r>
    </w:p>
    <w:p w:rsidR="009B10A0" w:rsidRPr="007E4DA4" w:rsidRDefault="009430FC" w:rsidP="00165E47">
      <w:pPr>
        <w:spacing w:afterLines="100"/>
        <w:ind w:leftChars="540" w:left="1134"/>
        <w:jc w:val="left"/>
        <w:rPr>
          <w:rFonts w:ascii="仿宋" w:eastAsia="仿宋" w:hAnsi="仿宋" w:cs="仿宋"/>
          <w:sz w:val="28"/>
          <w:szCs w:val="32"/>
        </w:rPr>
      </w:pPr>
      <w:r w:rsidRPr="007E4DA4">
        <w:rPr>
          <w:rFonts w:ascii="仿宋" w:eastAsia="仿宋" w:hAnsi="仿宋" w:cs="仿宋" w:hint="eastAsia"/>
          <w:sz w:val="28"/>
          <w:szCs w:val="32"/>
        </w:rPr>
        <w:t>采购单位：阳新县公路管理局</w:t>
      </w:r>
    </w:p>
    <w:p w:rsidR="009B10A0" w:rsidRPr="007E4DA4" w:rsidRDefault="009430FC" w:rsidP="00165E47">
      <w:pPr>
        <w:spacing w:afterLines="100"/>
        <w:ind w:leftChars="540" w:left="1134"/>
        <w:jc w:val="left"/>
        <w:rPr>
          <w:rFonts w:ascii="仿宋" w:eastAsia="仿宋" w:hAnsi="仿宋" w:cs="仿宋"/>
          <w:sz w:val="28"/>
          <w:szCs w:val="32"/>
        </w:rPr>
      </w:pPr>
      <w:r w:rsidRPr="007E4DA4">
        <w:rPr>
          <w:rFonts w:ascii="仿宋" w:eastAsia="仿宋" w:hAnsi="仿宋" w:cs="仿宋" w:hint="eastAsia"/>
          <w:sz w:val="28"/>
          <w:szCs w:val="32"/>
        </w:rPr>
        <w:t>联 系 人：张琛</w:t>
      </w:r>
    </w:p>
    <w:p w:rsidR="009B10A0" w:rsidRPr="007E4DA4" w:rsidRDefault="009430FC" w:rsidP="00165E47">
      <w:pPr>
        <w:spacing w:afterLines="100"/>
        <w:ind w:leftChars="540" w:left="1134"/>
        <w:jc w:val="left"/>
        <w:rPr>
          <w:rFonts w:ascii="仿宋" w:eastAsia="仿宋" w:hAnsi="仿宋" w:cs="仿宋"/>
          <w:sz w:val="28"/>
          <w:szCs w:val="32"/>
        </w:rPr>
      </w:pPr>
      <w:r w:rsidRPr="007E4DA4">
        <w:rPr>
          <w:rFonts w:ascii="仿宋" w:eastAsia="仿宋" w:hAnsi="仿宋" w:cs="仿宋" w:hint="eastAsia"/>
          <w:sz w:val="28"/>
          <w:szCs w:val="32"/>
        </w:rPr>
        <w:t>联系信息：15971522331</w:t>
      </w:r>
    </w:p>
    <w:p w:rsidR="009B10A0" w:rsidRPr="007E4DA4" w:rsidRDefault="009430FC" w:rsidP="00165E47">
      <w:pPr>
        <w:spacing w:afterLines="100"/>
        <w:ind w:leftChars="540" w:left="1134"/>
        <w:jc w:val="left"/>
        <w:rPr>
          <w:rFonts w:ascii="仿宋" w:eastAsia="仿宋" w:hAnsi="仿宋" w:cs="仿宋"/>
          <w:sz w:val="28"/>
          <w:szCs w:val="28"/>
        </w:rPr>
      </w:pPr>
      <w:r w:rsidRPr="007E4DA4">
        <w:rPr>
          <w:rFonts w:ascii="仿宋" w:eastAsia="仿宋" w:hAnsi="仿宋" w:cs="仿宋" w:hint="eastAsia"/>
          <w:sz w:val="28"/>
          <w:szCs w:val="32"/>
        </w:rPr>
        <w:t>地址：武汉市欢乐大道正堂时代写字楼1007室</w:t>
      </w:r>
    </w:p>
    <w:p w:rsidR="009B10A0" w:rsidRPr="007E4DA4" w:rsidRDefault="009430FC" w:rsidP="00165E47">
      <w:pPr>
        <w:spacing w:afterLines="100"/>
        <w:ind w:leftChars="540" w:left="1134"/>
        <w:jc w:val="left"/>
        <w:rPr>
          <w:rFonts w:ascii="仿宋" w:eastAsia="仿宋" w:hAnsi="仿宋" w:cs="仿宋"/>
          <w:sz w:val="28"/>
          <w:szCs w:val="32"/>
        </w:rPr>
      </w:pPr>
      <w:r w:rsidRPr="007E4DA4">
        <w:rPr>
          <w:rFonts w:ascii="仿宋" w:eastAsia="仿宋" w:hAnsi="仿宋" w:cs="仿宋" w:hint="eastAsia"/>
          <w:sz w:val="28"/>
          <w:szCs w:val="32"/>
        </w:rPr>
        <w:t>采购预算：178.6691万元（阳财采计备〔2019〕</w:t>
      </w:r>
      <w:r w:rsidRPr="007E4DA4">
        <w:rPr>
          <w:rFonts w:ascii="仿宋" w:eastAsia="仿宋" w:hAnsi="仿宋" w:cs="仿宋" w:hint="eastAsia"/>
          <w:sz w:val="28"/>
          <w:szCs w:val="32"/>
          <w:u w:val="single"/>
        </w:rPr>
        <w:t>B106</w:t>
      </w:r>
      <w:r w:rsidRPr="007E4DA4">
        <w:rPr>
          <w:rFonts w:ascii="仿宋" w:eastAsia="仿宋" w:hAnsi="仿宋" w:cs="仿宋" w:hint="eastAsia"/>
          <w:sz w:val="28"/>
          <w:szCs w:val="32"/>
        </w:rPr>
        <w:t>号）</w:t>
      </w:r>
    </w:p>
    <w:p w:rsidR="009B10A0" w:rsidRPr="007E4DA4" w:rsidRDefault="009430FC" w:rsidP="00165E47">
      <w:pPr>
        <w:spacing w:afterLines="100"/>
        <w:ind w:leftChars="540" w:left="1134"/>
        <w:jc w:val="left"/>
        <w:rPr>
          <w:rFonts w:ascii="仿宋" w:eastAsia="仿宋" w:hAnsi="仿宋" w:cs="仿宋"/>
          <w:sz w:val="28"/>
          <w:szCs w:val="32"/>
        </w:rPr>
      </w:pPr>
      <w:r w:rsidRPr="007E4DA4">
        <w:rPr>
          <w:rFonts w:ascii="仿宋" w:eastAsia="仿宋" w:hAnsi="仿宋" w:cs="仿宋" w:hint="eastAsia"/>
          <w:sz w:val="28"/>
          <w:szCs w:val="32"/>
        </w:rPr>
        <w:t xml:space="preserve">          </w:t>
      </w:r>
    </w:p>
    <w:p w:rsidR="009B10A0" w:rsidRDefault="009430FC">
      <w:pPr>
        <w:rPr>
          <w:rFonts w:ascii="仿宋" w:eastAsia="仿宋" w:hAnsi="仿宋" w:cs="仿宋"/>
        </w:rPr>
      </w:pPr>
      <w:r>
        <w:rPr>
          <w:rFonts w:ascii="仿宋" w:eastAsia="仿宋" w:hAnsi="仿宋" w:cs="仿宋" w:hint="eastAsia"/>
        </w:rPr>
        <w:br w:type="page"/>
      </w:r>
    </w:p>
    <w:p w:rsidR="009B10A0" w:rsidRDefault="009430FC">
      <w:pPr>
        <w:rPr>
          <w:rFonts w:ascii="仿宋" w:eastAsia="仿宋" w:hAnsi="仿宋" w:cs="仿宋"/>
          <w:b/>
          <w:sz w:val="28"/>
        </w:rPr>
      </w:pPr>
      <w:r>
        <w:rPr>
          <w:rFonts w:ascii="仿宋" w:eastAsia="仿宋" w:hAnsi="仿宋" w:cs="仿宋" w:hint="eastAsia"/>
          <w:b/>
          <w:sz w:val="28"/>
        </w:rPr>
        <w:lastRenderedPageBreak/>
        <w:t>一、采购内容</w:t>
      </w:r>
    </w:p>
    <w:p w:rsidR="009B10A0" w:rsidRDefault="009430FC">
      <w:pPr>
        <w:pStyle w:val="a0"/>
        <w:ind w:firstLineChars="200" w:firstLine="480"/>
        <w:rPr>
          <w:rFonts w:ascii="仿宋" w:eastAsia="仿宋" w:hAnsi="仿宋" w:cs="仿宋"/>
        </w:rPr>
      </w:pPr>
      <w:r>
        <w:rPr>
          <w:rFonts w:ascii="仿宋" w:eastAsia="仿宋" w:hAnsi="仿宋" w:cs="仿宋" w:hint="eastAsia"/>
          <w:bCs/>
          <w:color w:val="000000" w:themeColor="text1"/>
          <w:sz w:val="24"/>
          <w:lang w:bidi="ar-EG"/>
        </w:rPr>
        <w:t>富阳公路护栏专项工程，起点位于老渡口与省道S203平交，桩号为KO+OOO，终点接阳新县双港镇兴富大道桥头处，桩号为K34+025,全长34.025km。二级公路，路基宽12m,路面宽9m，其主要工作内容为波形护栏Gr-B-4E长12914m，圆端头188个附着式轮廓标1049个。</w:t>
      </w:r>
    </w:p>
    <w:p w:rsidR="009B10A0" w:rsidRDefault="009430FC">
      <w:pPr>
        <w:rPr>
          <w:rFonts w:ascii="仿宋" w:eastAsia="仿宋" w:hAnsi="仿宋" w:cs="仿宋"/>
          <w:color w:val="000000"/>
          <w:sz w:val="24"/>
        </w:rPr>
      </w:pPr>
      <w:r>
        <w:rPr>
          <w:rFonts w:ascii="仿宋" w:eastAsia="仿宋" w:hAnsi="仿宋" w:cs="仿宋" w:hint="eastAsia"/>
          <w:b/>
          <w:bCs/>
          <w:color w:val="000000"/>
          <w:sz w:val="28"/>
          <w:szCs w:val="28"/>
        </w:rPr>
        <w:t>二、商务要求</w:t>
      </w:r>
    </w:p>
    <w:p w:rsidR="009B10A0" w:rsidRDefault="009430FC">
      <w:pPr>
        <w:rPr>
          <w:rFonts w:ascii="仿宋" w:eastAsia="仿宋" w:hAnsi="仿宋" w:cs="仿宋"/>
          <w:color w:val="000000"/>
          <w:sz w:val="24"/>
        </w:rPr>
      </w:pPr>
      <w:r>
        <w:rPr>
          <w:rFonts w:ascii="仿宋" w:eastAsia="仿宋" w:hAnsi="仿宋" w:cs="仿宋" w:hint="eastAsia"/>
          <w:color w:val="000000"/>
          <w:sz w:val="24"/>
        </w:rPr>
        <w:t>1、交货期限：100天</w:t>
      </w:r>
    </w:p>
    <w:p w:rsidR="009B10A0" w:rsidRDefault="009430FC">
      <w:pPr>
        <w:rPr>
          <w:rFonts w:ascii="仿宋" w:eastAsia="仿宋" w:hAnsi="仿宋" w:cs="仿宋"/>
          <w:color w:val="000000"/>
          <w:sz w:val="24"/>
        </w:rPr>
      </w:pPr>
      <w:r>
        <w:rPr>
          <w:rFonts w:ascii="仿宋" w:eastAsia="仿宋" w:hAnsi="仿宋" w:cs="仿宋" w:hint="eastAsia"/>
          <w:color w:val="000000"/>
          <w:sz w:val="24"/>
        </w:rPr>
        <w:t>2、施工地点：阳新县境内</w:t>
      </w:r>
    </w:p>
    <w:p w:rsidR="009B10A0" w:rsidRDefault="009430FC">
      <w:pPr>
        <w:rPr>
          <w:rFonts w:ascii="仿宋" w:eastAsia="仿宋" w:hAnsi="仿宋" w:cs="仿宋"/>
          <w:color w:val="000000"/>
          <w:sz w:val="24"/>
        </w:rPr>
      </w:pPr>
      <w:r>
        <w:rPr>
          <w:rFonts w:ascii="仿宋" w:eastAsia="仿宋" w:hAnsi="仿宋" w:cs="仿宋" w:hint="eastAsia"/>
          <w:color w:val="000000"/>
          <w:sz w:val="24"/>
        </w:rPr>
        <w:t>4、付款方式：</w:t>
      </w:r>
      <w:r>
        <w:rPr>
          <w:rFonts w:ascii="仿宋" w:eastAsia="仿宋" w:hAnsi="仿宋" w:cs="仿宋" w:hint="eastAsia"/>
          <w:color w:val="000000"/>
          <w:szCs w:val="28"/>
        </w:rPr>
        <w:t>工程完工验收合格后凭有效手续结算、拨款</w:t>
      </w:r>
      <w:r>
        <w:rPr>
          <w:rFonts w:ascii="仿宋" w:eastAsia="仿宋" w:hAnsi="仿宋" w:cs="仿宋" w:hint="eastAsia"/>
          <w:color w:val="000000"/>
          <w:sz w:val="24"/>
        </w:rPr>
        <w:t xml:space="preserve">  </w:t>
      </w:r>
    </w:p>
    <w:p w:rsidR="009B10A0" w:rsidRPr="00AE3FEB" w:rsidRDefault="009430FC">
      <w:pPr>
        <w:pStyle w:val="a0"/>
        <w:rPr>
          <w:rFonts w:ascii="仿宋" w:eastAsia="仿宋" w:hAnsi="仿宋" w:cs="仿宋"/>
          <w:color w:val="000000"/>
          <w:sz w:val="24"/>
        </w:rPr>
      </w:pPr>
      <w:r w:rsidRPr="00AE3FEB">
        <w:rPr>
          <w:rFonts w:ascii="仿宋" w:eastAsia="仿宋" w:hAnsi="仿宋" w:cs="仿宋" w:hint="eastAsia"/>
          <w:color w:val="000000"/>
          <w:sz w:val="24"/>
        </w:rPr>
        <w:t>5、工程量清单：</w:t>
      </w:r>
    </w:p>
    <w:tbl>
      <w:tblPr>
        <w:tblW w:w="7240" w:type="dxa"/>
        <w:tblLayout w:type="fixed"/>
        <w:tblCellMar>
          <w:left w:w="0" w:type="dxa"/>
          <w:right w:w="0" w:type="dxa"/>
        </w:tblCellMar>
        <w:tblLook w:val="04A0"/>
      </w:tblPr>
      <w:tblGrid>
        <w:gridCol w:w="749"/>
        <w:gridCol w:w="3193"/>
        <w:gridCol w:w="600"/>
        <w:gridCol w:w="900"/>
        <w:gridCol w:w="899"/>
        <w:gridCol w:w="899"/>
      </w:tblGrid>
      <w:tr w:rsidR="009B10A0">
        <w:trPr>
          <w:trHeight w:val="213"/>
        </w:trPr>
        <w:tc>
          <w:tcPr>
            <w:tcW w:w="7240" w:type="dxa"/>
            <w:gridSpan w:val="6"/>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清单  第100章  总 则</w:t>
            </w: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rPr>
              <w:t>子目号</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rPr>
              <w:t>子目名称</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rPr>
              <w:t>单位</w:t>
            </w: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rPr>
              <w:t>数量</w:t>
            </w: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rPr>
              <w:t>单价</w:t>
            </w: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rPr>
              <w:t>合价</w:t>
            </w:r>
          </w:p>
        </w:tc>
      </w:tr>
      <w:tr w:rsidR="009B10A0">
        <w:trPr>
          <w:trHeight w:val="90"/>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101</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通则</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center"/>
              <w:rPr>
                <w:rFonts w:ascii="宋体" w:eastAsia="宋体" w:hAnsi="宋体" w:cs="宋体"/>
                <w:color w:val="000000"/>
                <w:sz w:val="16"/>
                <w:szCs w:val="16"/>
              </w:rPr>
            </w:pP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101-1</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保险费</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center"/>
              <w:rPr>
                <w:rFonts w:ascii="宋体" w:eastAsia="宋体" w:hAnsi="宋体" w:cs="宋体"/>
                <w:color w:val="000000"/>
                <w:sz w:val="16"/>
                <w:szCs w:val="16"/>
              </w:rPr>
            </w:pP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-a</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按合同条款规定，提供建筑工程一切险</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总额</w:t>
            </w: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right"/>
              <w:textAlignment w:val="center"/>
              <w:rPr>
                <w:rFonts w:ascii="Arial Narrow" w:eastAsia="Arial Narrow" w:hAnsi="Arial Narrow" w:cs="Arial Narrow"/>
                <w:color w:val="000000"/>
                <w:sz w:val="16"/>
                <w:szCs w:val="16"/>
              </w:rPr>
            </w:pPr>
            <w:r>
              <w:rPr>
                <w:rFonts w:ascii="Arial Narrow" w:eastAsia="Arial Narrow" w:hAnsi="Arial Narrow" w:cs="Arial Narrow"/>
                <w:color w:val="000000"/>
                <w:kern w:val="0"/>
                <w:sz w:val="16"/>
                <w:szCs w:val="16"/>
              </w:rPr>
              <w:t>1.000</w:t>
            </w: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-b</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按合同条款规定，提供第三者责任险</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总额</w:t>
            </w: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right"/>
              <w:textAlignment w:val="center"/>
              <w:rPr>
                <w:rFonts w:ascii="Arial Narrow" w:eastAsia="Arial Narrow" w:hAnsi="Arial Narrow" w:cs="Arial Narrow"/>
                <w:color w:val="000000"/>
                <w:sz w:val="16"/>
                <w:szCs w:val="16"/>
              </w:rPr>
            </w:pPr>
            <w:r>
              <w:rPr>
                <w:rFonts w:ascii="Arial Narrow" w:eastAsia="Arial Narrow" w:hAnsi="Arial Narrow" w:cs="Arial Narrow"/>
                <w:color w:val="000000"/>
                <w:kern w:val="0"/>
                <w:sz w:val="16"/>
                <w:szCs w:val="16"/>
              </w:rPr>
              <w:t>1.000</w:t>
            </w: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102</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工程管理</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center"/>
              <w:rPr>
                <w:rFonts w:ascii="宋体" w:eastAsia="宋体" w:hAnsi="宋体" w:cs="宋体"/>
                <w:color w:val="000000"/>
                <w:sz w:val="16"/>
                <w:szCs w:val="16"/>
              </w:rPr>
            </w:pP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102-1</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竣工文件</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总额</w:t>
            </w: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right"/>
              <w:textAlignment w:val="center"/>
              <w:rPr>
                <w:rFonts w:ascii="Arial Narrow" w:eastAsia="Arial Narrow" w:hAnsi="Arial Narrow" w:cs="Arial Narrow"/>
                <w:color w:val="000000"/>
                <w:sz w:val="16"/>
                <w:szCs w:val="16"/>
              </w:rPr>
            </w:pPr>
            <w:r>
              <w:rPr>
                <w:rFonts w:ascii="Arial Narrow" w:eastAsia="Arial Narrow" w:hAnsi="Arial Narrow" w:cs="Arial Narrow"/>
                <w:color w:val="000000"/>
                <w:kern w:val="0"/>
                <w:sz w:val="16"/>
                <w:szCs w:val="16"/>
              </w:rPr>
              <w:t>1.000</w:t>
            </w: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102-2</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施工环保费</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总额</w:t>
            </w: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right"/>
              <w:textAlignment w:val="center"/>
              <w:rPr>
                <w:rFonts w:ascii="Arial Narrow" w:eastAsia="Arial Narrow" w:hAnsi="Arial Narrow" w:cs="Arial Narrow"/>
                <w:color w:val="000000"/>
                <w:sz w:val="16"/>
                <w:szCs w:val="16"/>
              </w:rPr>
            </w:pPr>
            <w:r>
              <w:rPr>
                <w:rFonts w:ascii="Arial Narrow" w:eastAsia="Arial Narrow" w:hAnsi="Arial Narrow" w:cs="Arial Narrow"/>
                <w:color w:val="000000"/>
                <w:kern w:val="0"/>
                <w:sz w:val="16"/>
                <w:szCs w:val="16"/>
              </w:rPr>
              <w:t>1.000</w:t>
            </w: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102-3</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安全生产费</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总额</w:t>
            </w: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right"/>
              <w:textAlignment w:val="center"/>
              <w:rPr>
                <w:rFonts w:ascii="Arial Narrow" w:eastAsia="Arial Narrow" w:hAnsi="Arial Narrow" w:cs="Arial Narrow"/>
                <w:color w:val="000000"/>
                <w:sz w:val="16"/>
                <w:szCs w:val="16"/>
              </w:rPr>
            </w:pPr>
            <w:r>
              <w:rPr>
                <w:rFonts w:ascii="Arial Narrow" w:eastAsia="Arial Narrow" w:hAnsi="Arial Narrow" w:cs="Arial Narrow"/>
                <w:color w:val="000000"/>
                <w:kern w:val="0"/>
                <w:sz w:val="16"/>
                <w:szCs w:val="16"/>
              </w:rPr>
              <w:t>1.000</w:t>
            </w: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90"/>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104</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承包人驻地建设</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center"/>
              <w:rPr>
                <w:rFonts w:ascii="宋体" w:eastAsia="宋体" w:hAnsi="宋体" w:cs="宋体"/>
                <w:color w:val="000000"/>
                <w:sz w:val="16"/>
                <w:szCs w:val="16"/>
              </w:rPr>
            </w:pP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104-1</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承包人驻地建设</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总额</w:t>
            </w: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right"/>
              <w:textAlignment w:val="center"/>
              <w:rPr>
                <w:rFonts w:ascii="Arial Narrow" w:eastAsia="Arial Narrow" w:hAnsi="Arial Narrow" w:cs="Arial Narrow"/>
                <w:color w:val="000000"/>
                <w:sz w:val="16"/>
                <w:szCs w:val="16"/>
              </w:rPr>
            </w:pPr>
            <w:r>
              <w:rPr>
                <w:rFonts w:ascii="Arial Narrow" w:eastAsia="Arial Narrow" w:hAnsi="Arial Narrow" w:cs="Arial Narrow"/>
                <w:color w:val="000000"/>
                <w:kern w:val="0"/>
                <w:sz w:val="16"/>
                <w:szCs w:val="16"/>
              </w:rPr>
              <w:t>1.000</w:t>
            </w: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center"/>
              <w:rPr>
                <w:rFonts w:ascii="宋体" w:eastAsia="宋体" w:hAnsi="宋体" w:cs="宋体"/>
                <w:color w:val="000000"/>
                <w:sz w:val="16"/>
                <w:szCs w:val="16"/>
              </w:rPr>
            </w:pP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left"/>
              <w:rPr>
                <w:rFonts w:ascii="宋体" w:eastAsia="宋体" w:hAnsi="宋体" w:cs="宋体"/>
                <w:color w:val="000000"/>
                <w:sz w:val="16"/>
                <w:szCs w:val="16"/>
              </w:rPr>
            </w:pP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center"/>
              <w:rPr>
                <w:rFonts w:ascii="宋体" w:eastAsia="宋体" w:hAnsi="宋体" w:cs="宋体"/>
                <w:color w:val="000000"/>
                <w:sz w:val="16"/>
                <w:szCs w:val="16"/>
              </w:rPr>
            </w:pP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240" w:type="dxa"/>
            <w:gridSpan w:val="6"/>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清单  第100章  合计   人民币           元</w:t>
            </w:r>
          </w:p>
        </w:tc>
      </w:tr>
      <w:tr w:rsidR="009B10A0">
        <w:trPr>
          <w:trHeight w:val="176"/>
        </w:trPr>
        <w:tc>
          <w:tcPr>
            <w:tcW w:w="6341" w:type="dxa"/>
            <w:gridSpan w:val="5"/>
            <w:tcBorders>
              <w:top w:val="nil"/>
              <w:left w:val="nil"/>
              <w:bottom w:val="nil"/>
              <w:right w:val="nil"/>
            </w:tcBorders>
            <w:shd w:val="clear" w:color="auto" w:fill="FFFFFF"/>
            <w:tcMar>
              <w:top w:w="15" w:type="dxa"/>
              <w:left w:w="15" w:type="dxa"/>
              <w:right w:w="15" w:type="dxa"/>
            </w:tcMar>
            <w:vAlign w:val="center"/>
          </w:tcPr>
          <w:p w:rsidR="009B10A0" w:rsidRDefault="009430F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清单   第 1 页</w:t>
            </w:r>
          </w:p>
        </w:tc>
        <w:tc>
          <w:tcPr>
            <w:tcW w:w="899" w:type="dxa"/>
            <w:tcBorders>
              <w:top w:val="nil"/>
              <w:left w:val="nil"/>
              <w:bottom w:val="nil"/>
              <w:right w:val="nil"/>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共 2 页</w:t>
            </w:r>
          </w:p>
        </w:tc>
      </w:tr>
      <w:tr w:rsidR="009B10A0">
        <w:trPr>
          <w:trHeight w:val="213"/>
        </w:trPr>
        <w:tc>
          <w:tcPr>
            <w:tcW w:w="7240" w:type="dxa"/>
            <w:gridSpan w:val="6"/>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清单  第600章  安全设施及预埋管线</w:t>
            </w:r>
          </w:p>
        </w:tc>
      </w:tr>
      <w:tr w:rsidR="009B10A0">
        <w:trPr>
          <w:trHeight w:val="90"/>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rPr>
              <w:t>子目号</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rPr>
              <w:t>子目名称</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rPr>
              <w:t>单位</w:t>
            </w: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rPr>
              <w:t>数量</w:t>
            </w: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rPr>
              <w:t>单价</w:t>
            </w: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rPr>
              <w:t>合价</w:t>
            </w: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602</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护栏</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center"/>
              <w:rPr>
                <w:rFonts w:ascii="宋体" w:eastAsia="宋体" w:hAnsi="宋体" w:cs="宋体"/>
                <w:color w:val="000000"/>
                <w:sz w:val="16"/>
                <w:szCs w:val="16"/>
              </w:rPr>
            </w:pP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602-3</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波形梁钢护栏</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center"/>
              <w:rPr>
                <w:rFonts w:ascii="宋体" w:eastAsia="宋体" w:hAnsi="宋体" w:cs="宋体"/>
                <w:color w:val="000000"/>
                <w:sz w:val="16"/>
                <w:szCs w:val="16"/>
              </w:rPr>
            </w:pP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-a</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路侧波形梁钢护栏</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center"/>
              <w:rPr>
                <w:rFonts w:ascii="宋体" w:eastAsia="宋体" w:hAnsi="宋体" w:cs="宋体"/>
                <w:color w:val="000000"/>
                <w:sz w:val="16"/>
                <w:szCs w:val="16"/>
              </w:rPr>
            </w:pP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-a-1</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Gr-B-4E</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m</w:t>
            </w: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right"/>
              <w:textAlignment w:val="center"/>
              <w:rPr>
                <w:rFonts w:ascii="Arial Narrow" w:eastAsia="Arial Narrow" w:hAnsi="Arial Narrow" w:cs="Arial Narrow"/>
                <w:color w:val="000000"/>
                <w:sz w:val="16"/>
                <w:szCs w:val="16"/>
              </w:rPr>
            </w:pPr>
            <w:r>
              <w:rPr>
                <w:rFonts w:ascii="Arial Narrow" w:eastAsia="Arial Narrow" w:hAnsi="Arial Narrow" w:cs="Arial Narrow"/>
                <w:color w:val="000000"/>
                <w:kern w:val="0"/>
                <w:sz w:val="16"/>
                <w:szCs w:val="16"/>
              </w:rPr>
              <w:t>12914.000</w:t>
            </w: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-c</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波形梁钢护栏端头</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center"/>
              <w:rPr>
                <w:rFonts w:ascii="宋体" w:eastAsia="宋体" w:hAnsi="宋体" w:cs="宋体"/>
                <w:color w:val="000000"/>
                <w:sz w:val="16"/>
                <w:szCs w:val="16"/>
              </w:rPr>
            </w:pP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-c-1</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D型端头</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个</w:t>
            </w: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right"/>
              <w:textAlignment w:val="center"/>
              <w:rPr>
                <w:rFonts w:ascii="Arial Narrow" w:eastAsia="Arial Narrow" w:hAnsi="Arial Narrow" w:cs="Arial Narrow"/>
                <w:color w:val="000000"/>
                <w:sz w:val="16"/>
                <w:szCs w:val="16"/>
              </w:rPr>
            </w:pPr>
            <w:r>
              <w:rPr>
                <w:rFonts w:ascii="Arial Narrow" w:eastAsia="Arial Narrow" w:hAnsi="Arial Narrow" w:cs="Arial Narrow"/>
                <w:color w:val="000000"/>
                <w:kern w:val="0"/>
                <w:sz w:val="16"/>
                <w:szCs w:val="16"/>
              </w:rPr>
              <w:t>188.000</w:t>
            </w: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605</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道路交通标线</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center"/>
              <w:rPr>
                <w:rFonts w:ascii="宋体" w:eastAsia="宋体" w:hAnsi="宋体" w:cs="宋体"/>
                <w:color w:val="000000"/>
                <w:sz w:val="16"/>
                <w:szCs w:val="16"/>
              </w:rPr>
            </w:pP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09"/>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605-5</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轮廓标</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center"/>
              <w:rPr>
                <w:rFonts w:ascii="宋体" w:eastAsia="宋体" w:hAnsi="宋体" w:cs="宋体"/>
                <w:color w:val="000000"/>
                <w:sz w:val="16"/>
                <w:szCs w:val="16"/>
              </w:rPr>
            </w:pP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71"/>
        </w:trPr>
        <w:tc>
          <w:tcPr>
            <w:tcW w:w="749" w:type="dxa"/>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-b</w:t>
            </w:r>
          </w:p>
        </w:tc>
        <w:tc>
          <w:tcPr>
            <w:tcW w:w="3193"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附着式轮廓标</w:t>
            </w:r>
          </w:p>
        </w:tc>
        <w:tc>
          <w:tcPr>
            <w:tcW w:w="6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个</w:t>
            </w:r>
          </w:p>
        </w:tc>
        <w:tc>
          <w:tcPr>
            <w:tcW w:w="900"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430FC">
            <w:pPr>
              <w:widowControl/>
              <w:jc w:val="right"/>
              <w:textAlignment w:val="center"/>
              <w:rPr>
                <w:rFonts w:ascii="Arial Narrow" w:eastAsia="Arial Narrow" w:hAnsi="Arial Narrow" w:cs="Arial Narrow"/>
                <w:color w:val="000000"/>
                <w:sz w:val="16"/>
                <w:szCs w:val="16"/>
              </w:rPr>
            </w:pPr>
            <w:r>
              <w:rPr>
                <w:rFonts w:ascii="Arial Narrow" w:eastAsia="Arial Narrow" w:hAnsi="Arial Narrow" w:cs="Arial Narrow"/>
                <w:color w:val="000000"/>
                <w:kern w:val="0"/>
                <w:sz w:val="16"/>
                <w:szCs w:val="16"/>
              </w:rPr>
              <w:t>1049.000</w:t>
            </w:r>
          </w:p>
        </w:tc>
        <w:tc>
          <w:tcPr>
            <w:tcW w:w="899" w:type="dxa"/>
            <w:tcBorders>
              <w:top w:val="nil"/>
              <w:left w:val="nil"/>
              <w:bottom w:val="single" w:sz="4" w:space="0" w:color="000000"/>
              <w:right w:val="single" w:sz="4"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c>
          <w:tcPr>
            <w:tcW w:w="899" w:type="dxa"/>
            <w:tcBorders>
              <w:top w:val="nil"/>
              <w:left w:val="nil"/>
              <w:bottom w:val="single" w:sz="4" w:space="0" w:color="000000"/>
              <w:right w:val="single" w:sz="8" w:space="0" w:color="000000"/>
            </w:tcBorders>
            <w:shd w:val="clear" w:color="auto" w:fill="FFFFFF"/>
            <w:tcMar>
              <w:top w:w="15" w:type="dxa"/>
              <w:left w:w="15" w:type="dxa"/>
              <w:right w:w="15" w:type="dxa"/>
            </w:tcMar>
            <w:vAlign w:val="center"/>
          </w:tcPr>
          <w:p w:rsidR="009B10A0" w:rsidRDefault="009B10A0">
            <w:pPr>
              <w:jc w:val="right"/>
              <w:rPr>
                <w:rFonts w:ascii="Arial Narrow" w:eastAsia="Arial Narrow" w:hAnsi="Arial Narrow" w:cs="Arial Narrow"/>
                <w:color w:val="000000"/>
                <w:sz w:val="16"/>
                <w:szCs w:val="16"/>
              </w:rPr>
            </w:pPr>
          </w:p>
        </w:tc>
      </w:tr>
      <w:tr w:rsidR="009B10A0">
        <w:trPr>
          <w:trHeight w:val="181"/>
        </w:trPr>
        <w:tc>
          <w:tcPr>
            <w:tcW w:w="7240" w:type="dxa"/>
            <w:gridSpan w:val="6"/>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9B10A0" w:rsidRDefault="009430F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清单  第600章  合计   人民币           元</w:t>
            </w:r>
          </w:p>
        </w:tc>
      </w:tr>
    </w:tbl>
    <w:p w:rsidR="009B10A0" w:rsidRDefault="009430FC">
      <w:pPr>
        <w:keepNext/>
        <w:keepLines/>
        <w:tabs>
          <w:tab w:val="left" w:pos="709"/>
        </w:tabs>
        <w:spacing w:before="120" w:after="120" w:line="360" w:lineRule="exact"/>
        <w:outlineLvl w:val="2"/>
        <w:rPr>
          <w:rFonts w:ascii="仿宋" w:eastAsia="仿宋" w:hAnsi="仿宋" w:cs="仿宋"/>
          <w:b/>
          <w:caps/>
          <w:sz w:val="28"/>
          <w:szCs w:val="28"/>
        </w:rPr>
      </w:pPr>
      <w:r>
        <w:rPr>
          <w:rFonts w:ascii="仿宋" w:eastAsia="仿宋" w:hAnsi="仿宋" w:cs="仿宋" w:hint="eastAsia"/>
          <w:b/>
          <w:caps/>
          <w:sz w:val="28"/>
          <w:szCs w:val="28"/>
        </w:rPr>
        <w:t>四</w:t>
      </w:r>
      <w:r>
        <w:rPr>
          <w:rFonts w:ascii="仿宋" w:eastAsia="仿宋" w:hAnsi="仿宋" w:cs="仿宋" w:hint="eastAsia"/>
          <w:b/>
          <w:sz w:val="28"/>
        </w:rPr>
        <w:t>、</w:t>
      </w:r>
      <w:r>
        <w:rPr>
          <w:rFonts w:ascii="仿宋" w:eastAsia="仿宋" w:hAnsi="仿宋" w:cs="仿宋" w:hint="eastAsia"/>
          <w:b/>
          <w:caps/>
          <w:sz w:val="28"/>
          <w:szCs w:val="28"/>
        </w:rPr>
        <w:t>评审方法</w:t>
      </w:r>
    </w:p>
    <w:p w:rsidR="009B10A0" w:rsidRDefault="009430FC">
      <w:pPr>
        <w:spacing w:line="360" w:lineRule="exact"/>
        <w:ind w:firstLineChars="200" w:firstLine="480"/>
        <w:rPr>
          <w:rFonts w:ascii="仿宋" w:eastAsia="仿宋" w:hAnsi="仿宋" w:cs="仿宋"/>
        </w:rPr>
      </w:pPr>
      <w:r>
        <w:rPr>
          <w:rFonts w:ascii="仿宋" w:eastAsia="仿宋" w:hAnsi="仿宋" w:cs="仿宋" w:hint="eastAsia"/>
          <w:sz w:val="24"/>
        </w:rPr>
        <w:t>确定成交供应商：根据符合采购需求、质量和服务相等且报价（评审价）最低的原则确定成交候选供应商。</w:t>
      </w:r>
    </w:p>
    <w:p w:rsidR="009B10A0" w:rsidRDefault="009B10A0">
      <w:pPr>
        <w:pStyle w:val="a0"/>
        <w:spacing w:line="360" w:lineRule="exact"/>
        <w:rPr>
          <w:rFonts w:ascii="仿宋" w:eastAsia="仿宋" w:hAnsi="仿宋" w:cs="仿宋"/>
          <w:color w:val="000000"/>
          <w:sz w:val="24"/>
        </w:rPr>
        <w:sectPr w:rsidR="009B10A0">
          <w:footerReference w:type="default" r:id="rId7"/>
          <w:pgSz w:w="11906" w:h="16838"/>
          <w:pgMar w:top="1440" w:right="1077" w:bottom="1440" w:left="1077" w:header="851" w:footer="992" w:gutter="0"/>
          <w:cols w:space="425"/>
          <w:docGrid w:type="lines" w:linePitch="312"/>
        </w:sectPr>
      </w:pPr>
    </w:p>
    <w:bookmarkEnd w:id="1"/>
    <w:p w:rsidR="009B10A0" w:rsidRDefault="009430FC">
      <w:pPr>
        <w:spacing w:line="440" w:lineRule="exact"/>
        <w:rPr>
          <w:rFonts w:ascii="仿宋" w:eastAsia="仿宋" w:hAnsi="仿宋" w:cs="仿宋"/>
          <w:sz w:val="24"/>
        </w:rPr>
      </w:pPr>
      <w:r>
        <w:rPr>
          <w:rFonts w:ascii="仿宋" w:eastAsia="仿宋" w:hAnsi="仿宋" w:cs="仿宋" w:hint="eastAsia"/>
          <w:sz w:val="24"/>
        </w:rPr>
        <w:lastRenderedPageBreak/>
        <w:t>附件二：供应商报名表</w:t>
      </w:r>
    </w:p>
    <w:p w:rsidR="009B10A0" w:rsidRDefault="009430FC">
      <w:pPr>
        <w:jc w:val="center"/>
        <w:rPr>
          <w:rFonts w:ascii="仿宋" w:eastAsia="仿宋" w:hAnsi="仿宋" w:cs="仿宋"/>
          <w:sz w:val="32"/>
          <w:szCs w:val="32"/>
        </w:rPr>
      </w:pPr>
      <w:r>
        <w:rPr>
          <w:rFonts w:ascii="仿宋" w:eastAsia="仿宋" w:hAnsi="仿宋" w:cs="仿宋" w:hint="eastAsia"/>
          <w:sz w:val="32"/>
          <w:szCs w:val="32"/>
        </w:rPr>
        <w:t>供应商报名表</w:t>
      </w:r>
    </w:p>
    <w:p w:rsidR="009B10A0" w:rsidRDefault="009430FC">
      <w:pPr>
        <w:rPr>
          <w:rFonts w:ascii="仿宋" w:eastAsia="仿宋" w:hAnsi="仿宋" w:cs="仿宋"/>
          <w:sz w:val="24"/>
        </w:rPr>
      </w:pPr>
      <w:r>
        <w:rPr>
          <w:rFonts w:ascii="仿宋" w:eastAsia="仿宋" w:hAnsi="仿宋" w:cs="仿宋" w:hint="eastAsia"/>
          <w:sz w:val="24"/>
        </w:rPr>
        <w:t xml:space="preserve"> </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7"/>
        <w:gridCol w:w="7393"/>
      </w:tblGrid>
      <w:tr w:rsidR="009B10A0">
        <w:trPr>
          <w:trHeight w:val="345"/>
          <w:jc w:val="center"/>
        </w:trPr>
        <w:tc>
          <w:tcPr>
            <w:tcW w:w="2627" w:type="dxa"/>
            <w:tcBorders>
              <w:top w:val="single" w:sz="4" w:space="0" w:color="auto"/>
              <w:left w:val="single" w:sz="4" w:space="0" w:color="auto"/>
              <w:bottom w:val="single" w:sz="4" w:space="0" w:color="auto"/>
              <w:right w:val="single" w:sz="4" w:space="0" w:color="auto"/>
            </w:tcBorders>
            <w:vAlign w:val="center"/>
          </w:tcPr>
          <w:p w:rsidR="009B10A0" w:rsidRDefault="009430FC">
            <w:pPr>
              <w:widowControl/>
              <w:spacing w:before="100" w:beforeAutospacing="1" w:after="100" w:afterAutospacing="1"/>
              <w:jc w:val="left"/>
              <w:rPr>
                <w:rFonts w:ascii="仿宋" w:eastAsia="仿宋" w:hAnsi="仿宋" w:cs="仿宋"/>
                <w:kern w:val="0"/>
                <w:sz w:val="24"/>
              </w:rPr>
            </w:pPr>
            <w:r>
              <w:rPr>
                <w:rFonts w:ascii="仿宋" w:eastAsia="仿宋" w:hAnsi="仿宋" w:cs="仿宋" w:hint="eastAsia"/>
                <w:kern w:val="0"/>
                <w:sz w:val="24"/>
              </w:rPr>
              <w:t>供应商名称（盖章）</w:t>
            </w:r>
          </w:p>
        </w:tc>
        <w:tc>
          <w:tcPr>
            <w:tcW w:w="7393" w:type="dxa"/>
            <w:tcBorders>
              <w:top w:val="single" w:sz="4" w:space="0" w:color="auto"/>
              <w:left w:val="single" w:sz="4" w:space="0" w:color="auto"/>
              <w:bottom w:val="single" w:sz="4" w:space="0" w:color="auto"/>
              <w:right w:val="single" w:sz="4" w:space="0" w:color="auto"/>
            </w:tcBorders>
            <w:vAlign w:val="center"/>
          </w:tcPr>
          <w:p w:rsidR="009B10A0" w:rsidRDefault="009430FC">
            <w:pPr>
              <w:widowControl/>
              <w:spacing w:before="100" w:beforeAutospacing="1" w:after="100" w:afterAutospacing="1"/>
              <w:jc w:val="left"/>
              <w:rPr>
                <w:rFonts w:ascii="仿宋" w:eastAsia="仿宋" w:hAnsi="仿宋" w:cs="仿宋"/>
                <w:kern w:val="0"/>
                <w:sz w:val="24"/>
              </w:rPr>
            </w:pPr>
            <w:r>
              <w:rPr>
                <w:rFonts w:ascii="仿宋" w:eastAsia="仿宋" w:hAnsi="仿宋" w:cs="仿宋" w:hint="eastAsia"/>
                <w:kern w:val="0"/>
                <w:sz w:val="24"/>
              </w:rPr>
              <w:t> </w:t>
            </w:r>
          </w:p>
        </w:tc>
      </w:tr>
      <w:tr w:rsidR="009B10A0">
        <w:trPr>
          <w:trHeight w:val="345"/>
          <w:jc w:val="center"/>
        </w:trPr>
        <w:tc>
          <w:tcPr>
            <w:tcW w:w="2627" w:type="dxa"/>
            <w:tcBorders>
              <w:top w:val="single" w:sz="4" w:space="0" w:color="auto"/>
              <w:left w:val="single" w:sz="4" w:space="0" w:color="auto"/>
              <w:bottom w:val="single" w:sz="4" w:space="0" w:color="auto"/>
              <w:right w:val="single" w:sz="4" w:space="0" w:color="auto"/>
            </w:tcBorders>
            <w:vAlign w:val="center"/>
          </w:tcPr>
          <w:p w:rsidR="009B10A0" w:rsidRDefault="009430FC">
            <w:pPr>
              <w:widowControl/>
              <w:spacing w:before="100" w:beforeAutospacing="1" w:after="100" w:afterAutospacing="1"/>
              <w:jc w:val="left"/>
              <w:rPr>
                <w:rFonts w:ascii="仿宋" w:eastAsia="仿宋" w:hAnsi="仿宋" w:cs="仿宋"/>
                <w:kern w:val="0"/>
                <w:sz w:val="24"/>
              </w:rPr>
            </w:pPr>
            <w:r>
              <w:rPr>
                <w:rFonts w:ascii="仿宋" w:eastAsia="仿宋" w:hAnsi="仿宋" w:cs="仿宋" w:hint="eastAsia"/>
                <w:kern w:val="0"/>
                <w:sz w:val="24"/>
              </w:rPr>
              <w:t>联系人姓名</w:t>
            </w:r>
          </w:p>
        </w:tc>
        <w:tc>
          <w:tcPr>
            <w:tcW w:w="7393" w:type="dxa"/>
            <w:tcBorders>
              <w:top w:val="single" w:sz="4" w:space="0" w:color="auto"/>
              <w:left w:val="single" w:sz="4" w:space="0" w:color="auto"/>
              <w:bottom w:val="single" w:sz="4" w:space="0" w:color="auto"/>
              <w:right w:val="single" w:sz="4" w:space="0" w:color="auto"/>
            </w:tcBorders>
            <w:vAlign w:val="center"/>
          </w:tcPr>
          <w:p w:rsidR="009B10A0" w:rsidRDefault="009430FC">
            <w:pPr>
              <w:widowControl/>
              <w:spacing w:before="100" w:beforeAutospacing="1" w:after="100" w:afterAutospacing="1"/>
              <w:jc w:val="left"/>
              <w:rPr>
                <w:rFonts w:ascii="仿宋" w:eastAsia="仿宋" w:hAnsi="仿宋" w:cs="仿宋"/>
                <w:kern w:val="0"/>
                <w:sz w:val="24"/>
              </w:rPr>
            </w:pPr>
            <w:r>
              <w:rPr>
                <w:rFonts w:ascii="仿宋" w:eastAsia="仿宋" w:hAnsi="仿宋" w:cs="仿宋" w:hint="eastAsia"/>
                <w:kern w:val="0"/>
                <w:sz w:val="24"/>
              </w:rPr>
              <w:t> </w:t>
            </w:r>
          </w:p>
        </w:tc>
      </w:tr>
      <w:tr w:rsidR="009B10A0">
        <w:trPr>
          <w:trHeight w:val="680"/>
          <w:jc w:val="center"/>
        </w:trPr>
        <w:tc>
          <w:tcPr>
            <w:tcW w:w="2627" w:type="dxa"/>
            <w:tcBorders>
              <w:top w:val="single" w:sz="4" w:space="0" w:color="auto"/>
              <w:left w:val="single" w:sz="4" w:space="0" w:color="auto"/>
              <w:bottom w:val="single" w:sz="4" w:space="0" w:color="auto"/>
              <w:right w:val="single" w:sz="4" w:space="0" w:color="auto"/>
            </w:tcBorders>
            <w:vAlign w:val="center"/>
          </w:tcPr>
          <w:p w:rsidR="009B10A0" w:rsidRDefault="009430FC">
            <w:pPr>
              <w:widowControl/>
              <w:spacing w:before="100" w:beforeAutospacing="1" w:after="100" w:afterAutospacing="1"/>
              <w:jc w:val="left"/>
              <w:rPr>
                <w:rFonts w:ascii="仿宋" w:eastAsia="仿宋" w:hAnsi="仿宋" w:cs="仿宋"/>
                <w:kern w:val="0"/>
                <w:sz w:val="24"/>
              </w:rPr>
            </w:pPr>
            <w:r>
              <w:rPr>
                <w:rFonts w:ascii="仿宋" w:eastAsia="仿宋" w:hAnsi="仿宋" w:cs="仿宋" w:hint="eastAsia"/>
                <w:kern w:val="0"/>
                <w:sz w:val="24"/>
              </w:rPr>
              <w:t>联系人电话（办公电话和手机）</w:t>
            </w:r>
          </w:p>
        </w:tc>
        <w:tc>
          <w:tcPr>
            <w:tcW w:w="7393" w:type="dxa"/>
            <w:tcBorders>
              <w:top w:val="single" w:sz="4" w:space="0" w:color="auto"/>
              <w:left w:val="single" w:sz="4" w:space="0" w:color="auto"/>
              <w:bottom w:val="single" w:sz="4" w:space="0" w:color="auto"/>
              <w:right w:val="single" w:sz="4" w:space="0" w:color="auto"/>
            </w:tcBorders>
            <w:vAlign w:val="center"/>
          </w:tcPr>
          <w:p w:rsidR="009B10A0" w:rsidRDefault="009430FC">
            <w:pPr>
              <w:widowControl/>
              <w:spacing w:before="100" w:beforeAutospacing="1" w:after="100" w:afterAutospacing="1"/>
              <w:jc w:val="left"/>
              <w:rPr>
                <w:rFonts w:ascii="仿宋" w:eastAsia="仿宋" w:hAnsi="仿宋" w:cs="仿宋"/>
                <w:kern w:val="0"/>
                <w:sz w:val="24"/>
              </w:rPr>
            </w:pPr>
            <w:r>
              <w:rPr>
                <w:rFonts w:ascii="仿宋" w:eastAsia="仿宋" w:hAnsi="仿宋" w:cs="仿宋" w:hint="eastAsia"/>
                <w:kern w:val="0"/>
                <w:sz w:val="24"/>
              </w:rPr>
              <w:t> </w:t>
            </w:r>
          </w:p>
        </w:tc>
      </w:tr>
      <w:tr w:rsidR="009B10A0">
        <w:trPr>
          <w:trHeight w:val="345"/>
          <w:jc w:val="center"/>
        </w:trPr>
        <w:tc>
          <w:tcPr>
            <w:tcW w:w="2627" w:type="dxa"/>
            <w:tcBorders>
              <w:top w:val="single" w:sz="4" w:space="0" w:color="auto"/>
              <w:left w:val="single" w:sz="4" w:space="0" w:color="auto"/>
              <w:bottom w:val="single" w:sz="4" w:space="0" w:color="auto"/>
              <w:right w:val="single" w:sz="4" w:space="0" w:color="auto"/>
            </w:tcBorders>
            <w:vAlign w:val="center"/>
          </w:tcPr>
          <w:p w:rsidR="009B10A0" w:rsidRDefault="009430FC">
            <w:pPr>
              <w:widowControl/>
              <w:spacing w:before="100" w:beforeAutospacing="1" w:after="100" w:afterAutospacing="1"/>
              <w:jc w:val="left"/>
              <w:rPr>
                <w:rFonts w:ascii="仿宋" w:eastAsia="仿宋" w:hAnsi="仿宋" w:cs="仿宋"/>
                <w:kern w:val="0"/>
                <w:sz w:val="24"/>
              </w:rPr>
            </w:pPr>
            <w:r>
              <w:rPr>
                <w:rFonts w:ascii="仿宋" w:eastAsia="仿宋" w:hAnsi="仿宋" w:cs="仿宋" w:hint="eastAsia"/>
                <w:kern w:val="0"/>
                <w:sz w:val="24"/>
              </w:rPr>
              <w:t>联系人邮箱</w:t>
            </w:r>
          </w:p>
        </w:tc>
        <w:tc>
          <w:tcPr>
            <w:tcW w:w="7393" w:type="dxa"/>
            <w:tcBorders>
              <w:top w:val="single" w:sz="4" w:space="0" w:color="auto"/>
              <w:left w:val="single" w:sz="4" w:space="0" w:color="auto"/>
              <w:bottom w:val="single" w:sz="4" w:space="0" w:color="auto"/>
              <w:right w:val="single" w:sz="4" w:space="0" w:color="auto"/>
            </w:tcBorders>
            <w:vAlign w:val="center"/>
          </w:tcPr>
          <w:p w:rsidR="009B10A0" w:rsidRDefault="009430FC">
            <w:pPr>
              <w:widowControl/>
              <w:spacing w:before="100" w:beforeAutospacing="1" w:after="100" w:afterAutospacing="1"/>
              <w:jc w:val="left"/>
              <w:rPr>
                <w:rFonts w:ascii="仿宋" w:eastAsia="仿宋" w:hAnsi="仿宋" w:cs="仿宋"/>
                <w:kern w:val="0"/>
                <w:sz w:val="24"/>
              </w:rPr>
            </w:pPr>
            <w:r>
              <w:rPr>
                <w:rFonts w:ascii="仿宋" w:eastAsia="仿宋" w:hAnsi="仿宋" w:cs="仿宋" w:hint="eastAsia"/>
                <w:kern w:val="0"/>
                <w:sz w:val="24"/>
              </w:rPr>
              <w:t> </w:t>
            </w:r>
          </w:p>
        </w:tc>
      </w:tr>
      <w:tr w:rsidR="009B10A0">
        <w:trPr>
          <w:trHeight w:val="680"/>
          <w:jc w:val="center"/>
        </w:trPr>
        <w:tc>
          <w:tcPr>
            <w:tcW w:w="2627" w:type="dxa"/>
            <w:vMerge w:val="restart"/>
            <w:tcBorders>
              <w:top w:val="single" w:sz="4" w:space="0" w:color="auto"/>
              <w:left w:val="single" w:sz="4" w:space="0" w:color="auto"/>
              <w:right w:val="single" w:sz="4" w:space="0" w:color="auto"/>
            </w:tcBorders>
            <w:vAlign w:val="center"/>
          </w:tcPr>
          <w:p w:rsidR="009B10A0" w:rsidRDefault="009430FC">
            <w:pPr>
              <w:widowControl/>
              <w:spacing w:before="100" w:beforeAutospacing="1" w:after="100" w:afterAutospacing="1"/>
              <w:jc w:val="left"/>
              <w:rPr>
                <w:rFonts w:ascii="仿宋" w:eastAsia="仿宋" w:hAnsi="仿宋" w:cs="仿宋"/>
                <w:kern w:val="0"/>
                <w:sz w:val="24"/>
              </w:rPr>
            </w:pPr>
            <w:r>
              <w:rPr>
                <w:rFonts w:ascii="仿宋" w:eastAsia="仿宋" w:hAnsi="仿宋" w:cs="仿宋" w:hint="eastAsia"/>
                <w:kern w:val="0"/>
                <w:sz w:val="24"/>
              </w:rPr>
              <w:t>供应商提供的</w:t>
            </w:r>
          </w:p>
          <w:p w:rsidR="009B10A0" w:rsidRDefault="009430FC">
            <w:pPr>
              <w:widowControl/>
              <w:spacing w:before="100" w:beforeAutospacing="1" w:after="100" w:afterAutospacing="1"/>
              <w:jc w:val="left"/>
              <w:rPr>
                <w:rFonts w:ascii="仿宋" w:eastAsia="仿宋" w:hAnsi="仿宋" w:cs="仿宋"/>
                <w:kern w:val="0"/>
                <w:sz w:val="24"/>
              </w:rPr>
            </w:pPr>
            <w:r>
              <w:rPr>
                <w:rFonts w:ascii="仿宋" w:eastAsia="仿宋" w:hAnsi="仿宋" w:cs="仿宋" w:hint="eastAsia"/>
                <w:kern w:val="0"/>
                <w:sz w:val="24"/>
              </w:rPr>
              <w:t>报名资料</w:t>
            </w:r>
          </w:p>
        </w:tc>
        <w:tc>
          <w:tcPr>
            <w:tcW w:w="7393" w:type="dxa"/>
            <w:tcBorders>
              <w:top w:val="single" w:sz="4" w:space="0" w:color="auto"/>
              <w:left w:val="single" w:sz="4" w:space="0" w:color="auto"/>
              <w:bottom w:val="single" w:sz="4" w:space="0" w:color="auto"/>
              <w:right w:val="single" w:sz="4" w:space="0" w:color="auto"/>
            </w:tcBorders>
            <w:vAlign w:val="center"/>
          </w:tcPr>
          <w:p w:rsidR="009B10A0" w:rsidRDefault="009430FC">
            <w:pPr>
              <w:jc w:val="left"/>
              <w:rPr>
                <w:rFonts w:ascii="仿宋" w:eastAsia="仿宋" w:hAnsi="仿宋" w:cs="仿宋"/>
                <w:sz w:val="24"/>
              </w:rPr>
            </w:pPr>
            <w:r>
              <w:rPr>
                <w:rFonts w:ascii="仿宋" w:eastAsia="仿宋" w:hAnsi="仿宋" w:cs="仿宋" w:hint="eastAsia"/>
                <w:sz w:val="24"/>
              </w:rPr>
              <w:t>1.法人或者其他组织的营业执照等证明文件，如供应商是自然人的提供身份证明材料。</w:t>
            </w:r>
          </w:p>
        </w:tc>
      </w:tr>
      <w:tr w:rsidR="009B10A0">
        <w:trPr>
          <w:trHeight w:val="680"/>
          <w:jc w:val="center"/>
        </w:trPr>
        <w:tc>
          <w:tcPr>
            <w:tcW w:w="2627" w:type="dxa"/>
            <w:vMerge/>
            <w:tcBorders>
              <w:left w:val="single" w:sz="4" w:space="0" w:color="auto"/>
              <w:right w:val="single" w:sz="4" w:space="0" w:color="auto"/>
            </w:tcBorders>
            <w:vAlign w:val="center"/>
          </w:tcPr>
          <w:p w:rsidR="009B10A0" w:rsidRDefault="009B10A0">
            <w:pPr>
              <w:widowControl/>
              <w:jc w:val="left"/>
              <w:rPr>
                <w:rFonts w:ascii="仿宋" w:eastAsia="仿宋" w:hAnsi="仿宋" w:cs="仿宋"/>
                <w:kern w:val="0"/>
                <w:sz w:val="24"/>
              </w:rPr>
            </w:pPr>
          </w:p>
        </w:tc>
        <w:tc>
          <w:tcPr>
            <w:tcW w:w="7393" w:type="dxa"/>
            <w:tcBorders>
              <w:top w:val="single" w:sz="4" w:space="0" w:color="auto"/>
              <w:left w:val="single" w:sz="4" w:space="0" w:color="auto"/>
              <w:bottom w:val="single" w:sz="4" w:space="0" w:color="auto"/>
              <w:right w:val="single" w:sz="4" w:space="0" w:color="auto"/>
            </w:tcBorders>
            <w:vAlign w:val="center"/>
          </w:tcPr>
          <w:p w:rsidR="009B10A0" w:rsidRDefault="009430FC">
            <w:pPr>
              <w:jc w:val="left"/>
              <w:rPr>
                <w:rFonts w:ascii="仿宋" w:eastAsia="仿宋" w:hAnsi="仿宋" w:cs="仿宋"/>
                <w:sz w:val="24"/>
              </w:rPr>
            </w:pPr>
            <w:r>
              <w:rPr>
                <w:rFonts w:ascii="仿宋" w:eastAsia="仿宋" w:hAnsi="仿宋" w:cs="仿宋" w:hint="eastAsia"/>
                <w:sz w:val="24"/>
              </w:rPr>
              <w:t>2.财务状况报告，依法缴纳税收和社会保障资金的相关材料。</w:t>
            </w:r>
          </w:p>
        </w:tc>
      </w:tr>
      <w:tr w:rsidR="009B10A0">
        <w:trPr>
          <w:trHeight w:val="680"/>
          <w:jc w:val="center"/>
        </w:trPr>
        <w:tc>
          <w:tcPr>
            <w:tcW w:w="2627" w:type="dxa"/>
            <w:vMerge/>
            <w:tcBorders>
              <w:left w:val="single" w:sz="4" w:space="0" w:color="auto"/>
              <w:right w:val="single" w:sz="4" w:space="0" w:color="auto"/>
            </w:tcBorders>
            <w:vAlign w:val="center"/>
          </w:tcPr>
          <w:p w:rsidR="009B10A0" w:rsidRDefault="009B10A0">
            <w:pPr>
              <w:widowControl/>
              <w:jc w:val="left"/>
              <w:rPr>
                <w:rFonts w:ascii="仿宋" w:eastAsia="仿宋" w:hAnsi="仿宋" w:cs="仿宋"/>
                <w:kern w:val="0"/>
                <w:sz w:val="24"/>
              </w:rPr>
            </w:pPr>
          </w:p>
        </w:tc>
        <w:tc>
          <w:tcPr>
            <w:tcW w:w="7393" w:type="dxa"/>
            <w:tcBorders>
              <w:top w:val="single" w:sz="4" w:space="0" w:color="auto"/>
              <w:left w:val="single" w:sz="4" w:space="0" w:color="auto"/>
              <w:bottom w:val="single" w:sz="4" w:space="0" w:color="auto"/>
              <w:right w:val="single" w:sz="4" w:space="0" w:color="auto"/>
            </w:tcBorders>
            <w:vAlign w:val="center"/>
          </w:tcPr>
          <w:p w:rsidR="009B10A0" w:rsidRDefault="009430FC">
            <w:pPr>
              <w:jc w:val="left"/>
              <w:rPr>
                <w:rFonts w:ascii="仿宋" w:eastAsia="仿宋" w:hAnsi="仿宋" w:cs="仿宋"/>
                <w:sz w:val="24"/>
              </w:rPr>
            </w:pPr>
            <w:r>
              <w:rPr>
                <w:rFonts w:ascii="仿宋" w:eastAsia="仿宋" w:hAnsi="仿宋" w:cs="仿宋" w:hint="eastAsia"/>
                <w:sz w:val="24"/>
              </w:rPr>
              <w:t>3.具备履行合同所必需的设备和专业技术能力的证明材料。</w:t>
            </w:r>
          </w:p>
        </w:tc>
      </w:tr>
      <w:tr w:rsidR="009B10A0">
        <w:trPr>
          <w:trHeight w:val="680"/>
          <w:jc w:val="center"/>
        </w:trPr>
        <w:tc>
          <w:tcPr>
            <w:tcW w:w="2627" w:type="dxa"/>
            <w:vMerge/>
            <w:tcBorders>
              <w:left w:val="single" w:sz="4" w:space="0" w:color="auto"/>
              <w:right w:val="single" w:sz="4" w:space="0" w:color="auto"/>
            </w:tcBorders>
            <w:vAlign w:val="center"/>
          </w:tcPr>
          <w:p w:rsidR="009B10A0" w:rsidRDefault="009B10A0">
            <w:pPr>
              <w:widowControl/>
              <w:jc w:val="left"/>
              <w:rPr>
                <w:rFonts w:ascii="仿宋" w:eastAsia="仿宋" w:hAnsi="仿宋" w:cs="仿宋"/>
                <w:kern w:val="0"/>
                <w:sz w:val="24"/>
              </w:rPr>
            </w:pPr>
          </w:p>
        </w:tc>
        <w:tc>
          <w:tcPr>
            <w:tcW w:w="7393" w:type="dxa"/>
            <w:tcBorders>
              <w:top w:val="single" w:sz="4" w:space="0" w:color="auto"/>
              <w:left w:val="single" w:sz="4" w:space="0" w:color="auto"/>
              <w:bottom w:val="single" w:sz="4" w:space="0" w:color="auto"/>
              <w:right w:val="single" w:sz="4" w:space="0" w:color="auto"/>
            </w:tcBorders>
            <w:vAlign w:val="center"/>
          </w:tcPr>
          <w:p w:rsidR="009B10A0" w:rsidRDefault="009430FC">
            <w:pPr>
              <w:jc w:val="left"/>
              <w:rPr>
                <w:rFonts w:ascii="仿宋" w:eastAsia="仿宋" w:hAnsi="仿宋" w:cs="仿宋"/>
                <w:sz w:val="24"/>
              </w:rPr>
            </w:pPr>
            <w:r>
              <w:rPr>
                <w:rFonts w:ascii="仿宋" w:eastAsia="仿宋" w:hAnsi="仿宋" w:cs="仿宋" w:hint="eastAsia"/>
                <w:sz w:val="24"/>
              </w:rPr>
              <w:t>4.参加政府采购活动前3年内在经营活动中没有重大违法记录的书面声明。</w:t>
            </w:r>
          </w:p>
        </w:tc>
      </w:tr>
      <w:tr w:rsidR="009B10A0">
        <w:trPr>
          <w:trHeight w:val="345"/>
          <w:jc w:val="center"/>
        </w:trPr>
        <w:tc>
          <w:tcPr>
            <w:tcW w:w="2627" w:type="dxa"/>
            <w:vMerge/>
            <w:tcBorders>
              <w:left w:val="single" w:sz="4" w:space="0" w:color="auto"/>
              <w:right w:val="single" w:sz="4" w:space="0" w:color="auto"/>
            </w:tcBorders>
            <w:vAlign w:val="center"/>
          </w:tcPr>
          <w:p w:rsidR="009B10A0" w:rsidRDefault="009B10A0">
            <w:pPr>
              <w:widowControl/>
              <w:jc w:val="left"/>
              <w:rPr>
                <w:rFonts w:ascii="仿宋" w:eastAsia="仿宋" w:hAnsi="仿宋" w:cs="仿宋"/>
                <w:kern w:val="0"/>
                <w:sz w:val="24"/>
              </w:rPr>
            </w:pPr>
          </w:p>
        </w:tc>
        <w:tc>
          <w:tcPr>
            <w:tcW w:w="7393" w:type="dxa"/>
            <w:tcBorders>
              <w:top w:val="single" w:sz="4" w:space="0" w:color="auto"/>
              <w:left w:val="single" w:sz="4" w:space="0" w:color="auto"/>
              <w:bottom w:val="single" w:sz="4" w:space="0" w:color="auto"/>
              <w:right w:val="single" w:sz="4" w:space="0" w:color="auto"/>
            </w:tcBorders>
            <w:vAlign w:val="center"/>
          </w:tcPr>
          <w:p w:rsidR="009B10A0" w:rsidRDefault="009430FC">
            <w:pPr>
              <w:jc w:val="left"/>
              <w:rPr>
                <w:rFonts w:ascii="仿宋" w:eastAsia="仿宋" w:hAnsi="仿宋" w:cs="仿宋"/>
                <w:sz w:val="24"/>
              </w:rPr>
            </w:pPr>
            <w:r>
              <w:rPr>
                <w:rFonts w:ascii="仿宋" w:eastAsia="仿宋" w:hAnsi="仿宋" w:cs="仿宋" w:hint="eastAsia"/>
                <w:sz w:val="24"/>
              </w:rPr>
              <w:t>5.具备法律、行政法规规定的其他条件的证明材料。</w:t>
            </w:r>
          </w:p>
        </w:tc>
      </w:tr>
      <w:tr w:rsidR="009B10A0">
        <w:trPr>
          <w:trHeight w:val="1014"/>
          <w:jc w:val="center"/>
        </w:trPr>
        <w:tc>
          <w:tcPr>
            <w:tcW w:w="2627" w:type="dxa"/>
            <w:vMerge/>
            <w:tcBorders>
              <w:left w:val="single" w:sz="4" w:space="0" w:color="auto"/>
              <w:right w:val="single" w:sz="4" w:space="0" w:color="auto"/>
            </w:tcBorders>
            <w:vAlign w:val="center"/>
          </w:tcPr>
          <w:p w:rsidR="009B10A0" w:rsidRDefault="009B10A0">
            <w:pPr>
              <w:widowControl/>
              <w:jc w:val="left"/>
              <w:rPr>
                <w:rFonts w:ascii="仿宋" w:eastAsia="仿宋" w:hAnsi="仿宋" w:cs="仿宋"/>
                <w:kern w:val="0"/>
                <w:sz w:val="24"/>
              </w:rPr>
            </w:pPr>
          </w:p>
        </w:tc>
        <w:tc>
          <w:tcPr>
            <w:tcW w:w="7393" w:type="dxa"/>
            <w:tcBorders>
              <w:top w:val="single" w:sz="4" w:space="0" w:color="auto"/>
              <w:left w:val="single" w:sz="4" w:space="0" w:color="auto"/>
              <w:bottom w:val="single" w:sz="4" w:space="0" w:color="auto"/>
              <w:right w:val="single" w:sz="4" w:space="0" w:color="auto"/>
            </w:tcBorders>
            <w:vAlign w:val="center"/>
          </w:tcPr>
          <w:p w:rsidR="009B10A0" w:rsidRDefault="009430FC">
            <w:pPr>
              <w:jc w:val="left"/>
              <w:rPr>
                <w:rFonts w:ascii="仿宋" w:eastAsia="仿宋" w:hAnsi="仿宋" w:cs="仿宋"/>
                <w:sz w:val="24"/>
              </w:rPr>
            </w:pPr>
            <w:r>
              <w:rPr>
                <w:rFonts w:ascii="仿宋" w:eastAsia="仿宋" w:hAnsi="仿宋" w:cs="仿宋" w:hint="eastAsia"/>
                <w:sz w:val="24"/>
              </w:rPr>
              <w:t>6.未被列入 “信用中国”网站（</w:t>
            </w:r>
            <w:proofErr w:type="spellStart"/>
            <w:r>
              <w:rPr>
                <w:rFonts w:ascii="仿宋" w:eastAsia="仿宋" w:hAnsi="仿宋" w:cs="仿宋" w:hint="eastAsia"/>
                <w:sz w:val="24"/>
              </w:rPr>
              <w:t>www.creditchina.gov.cn</w:t>
            </w:r>
            <w:proofErr w:type="spellEnd"/>
            <w:r>
              <w:rPr>
                <w:rFonts w:ascii="仿宋" w:eastAsia="仿宋" w:hAnsi="仿宋" w:cs="仿宋" w:hint="eastAsia"/>
                <w:sz w:val="24"/>
              </w:rPr>
              <w:t>）失信被执行人、重大税收违法案件当事人名单、政府采购严重违法失信行为记录名单的网页打印件。</w:t>
            </w:r>
          </w:p>
        </w:tc>
      </w:tr>
      <w:tr w:rsidR="009B10A0">
        <w:trPr>
          <w:trHeight w:val="345"/>
          <w:jc w:val="center"/>
        </w:trPr>
        <w:tc>
          <w:tcPr>
            <w:tcW w:w="2627" w:type="dxa"/>
            <w:vMerge/>
            <w:tcBorders>
              <w:left w:val="single" w:sz="4" w:space="0" w:color="auto"/>
              <w:right w:val="single" w:sz="4" w:space="0" w:color="auto"/>
            </w:tcBorders>
            <w:vAlign w:val="center"/>
          </w:tcPr>
          <w:p w:rsidR="009B10A0" w:rsidRDefault="009B10A0">
            <w:pPr>
              <w:widowControl/>
              <w:jc w:val="left"/>
              <w:rPr>
                <w:rFonts w:ascii="仿宋" w:eastAsia="仿宋" w:hAnsi="仿宋" w:cs="仿宋"/>
                <w:kern w:val="0"/>
                <w:sz w:val="24"/>
              </w:rPr>
            </w:pPr>
          </w:p>
        </w:tc>
        <w:tc>
          <w:tcPr>
            <w:tcW w:w="7393" w:type="dxa"/>
            <w:tcBorders>
              <w:top w:val="single" w:sz="4" w:space="0" w:color="auto"/>
              <w:left w:val="single" w:sz="4" w:space="0" w:color="auto"/>
              <w:bottom w:val="single" w:sz="4" w:space="0" w:color="auto"/>
              <w:right w:val="single" w:sz="4" w:space="0" w:color="auto"/>
            </w:tcBorders>
          </w:tcPr>
          <w:p w:rsidR="009B10A0" w:rsidRDefault="009430FC">
            <w:pPr>
              <w:rPr>
                <w:rFonts w:ascii="仿宋" w:eastAsia="仿宋" w:hAnsi="仿宋" w:cs="仿宋"/>
                <w:sz w:val="24"/>
              </w:rPr>
            </w:pPr>
            <w:r>
              <w:rPr>
                <w:rFonts w:ascii="仿宋" w:eastAsia="仿宋" w:hAnsi="仿宋" w:cs="仿宋" w:hint="eastAsia"/>
                <w:sz w:val="24"/>
              </w:rPr>
              <w:t>7.特定条件：</w:t>
            </w:r>
          </w:p>
        </w:tc>
      </w:tr>
      <w:tr w:rsidR="009B10A0">
        <w:trPr>
          <w:trHeight w:val="690"/>
          <w:jc w:val="center"/>
        </w:trPr>
        <w:tc>
          <w:tcPr>
            <w:tcW w:w="2627" w:type="dxa"/>
            <w:tcBorders>
              <w:left w:val="single" w:sz="4" w:space="0" w:color="auto"/>
              <w:bottom w:val="single" w:sz="4" w:space="0" w:color="auto"/>
              <w:right w:val="single" w:sz="4" w:space="0" w:color="auto"/>
            </w:tcBorders>
            <w:vAlign w:val="center"/>
          </w:tcPr>
          <w:p w:rsidR="009B10A0" w:rsidRDefault="009430FC">
            <w:pPr>
              <w:widowControl/>
              <w:jc w:val="left"/>
              <w:rPr>
                <w:rFonts w:ascii="仿宋" w:eastAsia="仿宋" w:hAnsi="仿宋" w:cs="仿宋"/>
                <w:b/>
                <w:kern w:val="0"/>
                <w:sz w:val="24"/>
              </w:rPr>
            </w:pPr>
            <w:r>
              <w:rPr>
                <w:rFonts w:ascii="仿宋" w:eastAsia="仿宋" w:hAnsi="仿宋" w:cs="仿宋" w:hint="eastAsia"/>
                <w:b/>
                <w:kern w:val="0"/>
                <w:sz w:val="24"/>
              </w:rPr>
              <w:t>供应商意见</w:t>
            </w:r>
          </w:p>
        </w:tc>
        <w:tc>
          <w:tcPr>
            <w:tcW w:w="7393" w:type="dxa"/>
            <w:tcBorders>
              <w:top w:val="single" w:sz="4" w:space="0" w:color="auto"/>
              <w:left w:val="single" w:sz="4" w:space="0" w:color="auto"/>
              <w:bottom w:val="single" w:sz="4" w:space="0" w:color="auto"/>
              <w:right w:val="single" w:sz="4" w:space="0" w:color="auto"/>
            </w:tcBorders>
          </w:tcPr>
          <w:p w:rsidR="009B10A0" w:rsidRDefault="009430FC">
            <w:pPr>
              <w:rPr>
                <w:rFonts w:ascii="仿宋" w:eastAsia="仿宋" w:hAnsi="仿宋" w:cs="仿宋"/>
                <w:b/>
                <w:sz w:val="24"/>
              </w:rPr>
            </w:pPr>
            <w:r>
              <w:rPr>
                <w:rFonts w:ascii="仿宋" w:eastAsia="仿宋" w:hAnsi="仿宋" w:cs="仿宋" w:hint="eastAsia"/>
                <w:b/>
                <w:sz w:val="24"/>
              </w:rPr>
              <w:t>供应商可对本项目采购需求的公正性、专业性、合理性等提出自己正确的意见、建议等（可另页详细表述）。</w:t>
            </w:r>
          </w:p>
        </w:tc>
      </w:tr>
    </w:tbl>
    <w:p w:rsidR="009B10A0" w:rsidRDefault="009430FC">
      <w:pPr>
        <w:rPr>
          <w:rFonts w:ascii="仿宋" w:eastAsia="仿宋" w:hAnsi="仿宋" w:cs="仿宋"/>
          <w:sz w:val="24"/>
        </w:rPr>
      </w:pPr>
      <w:r>
        <w:rPr>
          <w:rFonts w:ascii="仿宋" w:eastAsia="仿宋" w:hAnsi="仿宋" w:cs="仿宋" w:hint="eastAsia"/>
          <w:sz w:val="24"/>
        </w:rPr>
        <w:t xml:space="preserve">        </w:t>
      </w:r>
    </w:p>
    <w:p w:rsidR="009B10A0" w:rsidRDefault="009430FC">
      <w:pPr>
        <w:widowControl/>
        <w:shd w:val="clear" w:color="auto" w:fill="FFFFFF"/>
        <w:spacing w:before="150" w:after="150" w:line="360" w:lineRule="atLeast"/>
        <w:ind w:left="150"/>
        <w:jc w:val="left"/>
        <w:rPr>
          <w:rFonts w:ascii="仿宋" w:eastAsia="仿宋" w:hAnsi="仿宋" w:cs="仿宋"/>
          <w:b/>
          <w:kern w:val="0"/>
          <w:sz w:val="24"/>
          <w:shd w:val="clear" w:color="auto" w:fill="FFFFFF"/>
        </w:rPr>
      </w:pPr>
      <w:r>
        <w:rPr>
          <w:rFonts w:ascii="仿宋" w:eastAsia="仿宋" w:hAnsi="仿宋" w:cs="仿宋" w:hint="eastAsia"/>
          <w:b/>
          <w:kern w:val="0"/>
          <w:sz w:val="24"/>
          <w:shd w:val="clear" w:color="auto" w:fill="FFFFFF"/>
        </w:rPr>
        <w:t>注意事项：</w:t>
      </w:r>
    </w:p>
    <w:p w:rsidR="009B10A0" w:rsidRDefault="009430FC">
      <w:pPr>
        <w:widowControl/>
        <w:shd w:val="clear" w:color="auto" w:fill="FFFFFF"/>
        <w:spacing w:before="150" w:after="150" w:line="360" w:lineRule="atLeast"/>
        <w:ind w:firstLineChars="100" w:firstLine="241"/>
        <w:jc w:val="left"/>
        <w:rPr>
          <w:rFonts w:ascii="仿宋" w:eastAsia="仿宋" w:hAnsi="仿宋" w:cs="仿宋"/>
          <w:kern w:val="0"/>
          <w:sz w:val="18"/>
          <w:szCs w:val="18"/>
          <w:shd w:val="clear" w:color="auto" w:fill="FFFFFF"/>
        </w:rPr>
      </w:pPr>
      <w:r>
        <w:rPr>
          <w:rFonts w:ascii="仿宋" w:eastAsia="仿宋" w:hAnsi="仿宋" w:cs="仿宋" w:hint="eastAsia"/>
          <w:b/>
          <w:bCs/>
          <w:kern w:val="0"/>
          <w:sz w:val="24"/>
          <w:shd w:val="clear" w:color="auto" w:fill="FFFFFF"/>
        </w:rPr>
        <w:t>1.供应商必须严格按照公告的内容和要求，完整递交有关资料，</w:t>
      </w:r>
      <w:r>
        <w:rPr>
          <w:rFonts w:ascii="仿宋" w:eastAsia="仿宋" w:hAnsi="仿宋" w:cs="仿宋" w:hint="eastAsia"/>
          <w:b/>
          <w:kern w:val="0"/>
          <w:sz w:val="24"/>
          <w:shd w:val="clear" w:color="auto" w:fill="FFFFFF"/>
        </w:rPr>
        <w:t>逾期递交的将予以拒收。</w:t>
      </w:r>
    </w:p>
    <w:p w:rsidR="009B10A0" w:rsidRDefault="009430FC">
      <w:pPr>
        <w:widowControl/>
        <w:ind w:firstLineChars="100" w:firstLine="241"/>
        <w:jc w:val="left"/>
        <w:rPr>
          <w:rFonts w:ascii="仿宋" w:eastAsia="仿宋" w:hAnsi="仿宋" w:cs="仿宋"/>
          <w:b/>
        </w:rPr>
      </w:pPr>
      <w:r>
        <w:rPr>
          <w:rFonts w:ascii="仿宋" w:eastAsia="仿宋" w:hAnsi="仿宋" w:cs="仿宋" w:hint="eastAsia"/>
          <w:b/>
          <w:bCs/>
          <w:kern w:val="0"/>
          <w:sz w:val="24"/>
        </w:rPr>
        <w:t>2.</w:t>
      </w:r>
      <w:r>
        <w:rPr>
          <w:rFonts w:ascii="仿宋" w:eastAsia="仿宋" w:hAnsi="仿宋" w:cs="仿宋" w:hint="eastAsia"/>
          <w:b/>
          <w:kern w:val="0"/>
          <w:sz w:val="24"/>
        </w:rPr>
        <w:t xml:space="preserve">★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rsidR="009B10A0" w:rsidRDefault="009430FC">
      <w:pPr>
        <w:widowControl/>
        <w:shd w:val="clear" w:color="auto" w:fill="FFFFFF"/>
        <w:spacing w:before="150" w:after="150" w:line="360" w:lineRule="atLeast"/>
        <w:ind w:firstLineChars="200" w:firstLine="480"/>
        <w:jc w:val="left"/>
        <w:rPr>
          <w:rFonts w:ascii="仿宋" w:eastAsia="仿宋" w:hAnsi="仿宋" w:cs="仿宋"/>
        </w:rPr>
      </w:pPr>
      <w:r>
        <w:rPr>
          <w:rFonts w:ascii="仿宋" w:eastAsia="仿宋" w:hAnsi="仿宋" w:cs="仿宋" w:hint="eastAsia"/>
          <w:color w:val="000000"/>
          <w:kern w:val="0"/>
          <w:sz w:val="24"/>
          <w:shd w:val="clear" w:color="auto" w:fill="FFFFFF"/>
        </w:rPr>
        <w:t>3.须在邮件（附件文件名应为公司全称）注明公司全称、项目名称及项目编号（不注明我单位将拒收报名邮件）。</w:t>
      </w:r>
    </w:p>
    <w:p w:rsidR="009B10A0" w:rsidRDefault="009B10A0">
      <w:pPr>
        <w:rPr>
          <w:rFonts w:ascii="仿宋" w:eastAsia="仿宋" w:hAnsi="仿宋" w:cs="仿宋"/>
        </w:rPr>
      </w:pPr>
    </w:p>
    <w:sectPr w:rsidR="009B10A0" w:rsidSect="009B10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0A0" w:rsidRDefault="009B10A0" w:rsidP="009B10A0">
      <w:r>
        <w:separator/>
      </w:r>
    </w:p>
  </w:endnote>
  <w:endnote w:type="continuationSeparator" w:id="0">
    <w:p w:rsidR="009B10A0" w:rsidRDefault="009B10A0" w:rsidP="009B1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Narrow">
    <w:altName w:val="Arial"/>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A0" w:rsidRDefault="00165E47">
    <w:pPr>
      <w:pStyle w:val="a6"/>
      <w:jc w:val="center"/>
    </w:pPr>
    <w:r w:rsidRPr="00165E47">
      <w:fldChar w:fldCharType="begin"/>
    </w:r>
    <w:r w:rsidR="009430FC">
      <w:instrText>PAGE   \* MERGEFORMAT</w:instrText>
    </w:r>
    <w:r w:rsidRPr="00165E47">
      <w:fldChar w:fldCharType="separate"/>
    </w:r>
    <w:r w:rsidR="007E4DA4" w:rsidRPr="007E4DA4">
      <w:rPr>
        <w:noProof/>
        <w:lang w:val="zh-CN"/>
      </w:rPr>
      <w:t>5</w:t>
    </w:r>
    <w:r>
      <w:rPr>
        <w:lang w:val="zh-CN"/>
      </w:rPr>
      <w:fldChar w:fldCharType="end"/>
    </w:r>
  </w:p>
  <w:p w:rsidR="009B10A0" w:rsidRDefault="009B10A0">
    <w:pPr>
      <w:pStyle w:val="a5"/>
      <w:spacing w:line="14" w:lineRule="auto"/>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0A0" w:rsidRDefault="009B10A0" w:rsidP="009B10A0">
      <w:r>
        <w:separator/>
      </w:r>
    </w:p>
  </w:footnote>
  <w:footnote w:type="continuationSeparator" w:id="0">
    <w:p w:rsidR="009B10A0" w:rsidRDefault="009B10A0" w:rsidP="009B10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8385E"/>
    <w:rsid w:val="00165E47"/>
    <w:rsid w:val="002F5E9D"/>
    <w:rsid w:val="004B023E"/>
    <w:rsid w:val="005E4CF7"/>
    <w:rsid w:val="007E4DA4"/>
    <w:rsid w:val="009430FC"/>
    <w:rsid w:val="009B10A0"/>
    <w:rsid w:val="00A06900"/>
    <w:rsid w:val="00A708D7"/>
    <w:rsid w:val="00AE3FEB"/>
    <w:rsid w:val="00B02621"/>
    <w:rsid w:val="00B8385E"/>
    <w:rsid w:val="00D26077"/>
    <w:rsid w:val="0E916846"/>
    <w:rsid w:val="14C10E95"/>
    <w:rsid w:val="1CEE21B7"/>
    <w:rsid w:val="27AF2A44"/>
    <w:rsid w:val="29874A2D"/>
    <w:rsid w:val="4C992E20"/>
    <w:rsid w:val="5DB92856"/>
    <w:rsid w:val="75A643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B10A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9B10A0"/>
    <w:pPr>
      <w:spacing w:beforeAutospacing="1" w:afterAutospacing="1"/>
      <w:jc w:val="left"/>
      <w:outlineLvl w:val="0"/>
    </w:pPr>
    <w:rPr>
      <w:rFonts w:ascii="宋体" w:eastAsia="宋体" w:hAnsi="宋体" w:cs="Times New Roman"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9B10A0"/>
    <w:rPr>
      <w:rFonts w:ascii="宋体" w:eastAsia="仿宋_GB2312" w:hAnsi="Courier New"/>
      <w:sz w:val="32"/>
    </w:rPr>
  </w:style>
  <w:style w:type="paragraph" w:styleId="a4">
    <w:name w:val="Normal Indent"/>
    <w:basedOn w:val="a"/>
    <w:qFormat/>
    <w:rsid w:val="009B10A0"/>
    <w:pPr>
      <w:ind w:firstLineChars="200" w:firstLine="420"/>
    </w:pPr>
  </w:style>
  <w:style w:type="paragraph" w:styleId="a5">
    <w:name w:val="Body Text"/>
    <w:basedOn w:val="a"/>
    <w:qFormat/>
    <w:rsid w:val="009B10A0"/>
    <w:pPr>
      <w:spacing w:line="420" w:lineRule="auto"/>
    </w:pPr>
    <w:rPr>
      <w:kern w:val="0"/>
      <w:sz w:val="24"/>
    </w:rPr>
  </w:style>
  <w:style w:type="paragraph" w:styleId="a6">
    <w:name w:val="footer"/>
    <w:basedOn w:val="a"/>
    <w:link w:val="Char"/>
    <w:qFormat/>
    <w:rsid w:val="009B10A0"/>
    <w:pPr>
      <w:tabs>
        <w:tab w:val="center" w:pos="4153"/>
        <w:tab w:val="right" w:pos="8306"/>
      </w:tabs>
      <w:snapToGrid w:val="0"/>
      <w:jc w:val="left"/>
    </w:pPr>
    <w:rPr>
      <w:sz w:val="18"/>
      <w:szCs w:val="18"/>
    </w:rPr>
  </w:style>
  <w:style w:type="paragraph" w:styleId="a7">
    <w:name w:val="header"/>
    <w:basedOn w:val="a"/>
    <w:link w:val="Char0"/>
    <w:qFormat/>
    <w:rsid w:val="009B10A0"/>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9B10A0"/>
    <w:pPr>
      <w:spacing w:beforeAutospacing="1" w:afterAutospacing="1"/>
      <w:jc w:val="left"/>
    </w:pPr>
    <w:rPr>
      <w:rFonts w:cs="Times New Roman"/>
      <w:kern w:val="0"/>
      <w:sz w:val="24"/>
    </w:rPr>
  </w:style>
  <w:style w:type="table" w:styleId="a9">
    <w:name w:val="Table Grid"/>
    <w:basedOn w:val="a2"/>
    <w:rsid w:val="009B10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rsid w:val="009B10A0"/>
    <w:rPr>
      <w:b/>
    </w:rPr>
  </w:style>
  <w:style w:type="character" w:customStyle="1" w:styleId="Char0">
    <w:name w:val="页眉 Char"/>
    <w:basedOn w:val="a1"/>
    <w:link w:val="a7"/>
    <w:qFormat/>
    <w:rsid w:val="009B10A0"/>
    <w:rPr>
      <w:rFonts w:asciiTheme="minorHAnsi" w:eastAsiaTheme="minorEastAsia" w:hAnsiTheme="minorHAnsi" w:cstheme="minorBidi"/>
      <w:kern w:val="2"/>
      <w:sz w:val="18"/>
      <w:szCs w:val="18"/>
    </w:rPr>
  </w:style>
  <w:style w:type="character" w:customStyle="1" w:styleId="Char">
    <w:name w:val="页脚 Char"/>
    <w:basedOn w:val="a1"/>
    <w:link w:val="a6"/>
    <w:qFormat/>
    <w:rsid w:val="009B10A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2576</Words>
  <Characters>775</Characters>
  <Application>Microsoft Office Word</Application>
  <DocSecurity>0</DocSecurity>
  <Lines>6</Lines>
  <Paragraphs>6</Paragraphs>
  <ScaleCrop>false</ScaleCrop>
  <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PCoS.Cn</cp:lastModifiedBy>
  <cp:revision>10</cp:revision>
  <cp:lastPrinted>2019-07-12T07:56:00Z</cp:lastPrinted>
  <dcterms:created xsi:type="dcterms:W3CDTF">2014-10-29T12:08:00Z</dcterms:created>
  <dcterms:modified xsi:type="dcterms:W3CDTF">2019-07-12T08:31:00Z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