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5"/>
        <w:rPr>
          <w:rFonts w:hint="eastAsia" w:ascii="宋体" w:hAnsi="宋体" w:eastAsia="宋体" w:cs="宋体"/>
          <w:color w:val="auto"/>
        </w:rPr>
      </w:pPr>
    </w:p>
    <w:p>
      <w:pPr>
        <w:pStyle w:val="7"/>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156</w:t>
      </w:r>
    </w:p>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cs="宋体"/>
          <w:bCs/>
          <w:color w:val="auto"/>
          <w:sz w:val="32"/>
          <w:szCs w:val="32"/>
          <w:lang w:val="en-US" w:eastAsia="zh-CN"/>
        </w:rPr>
        <w:t>阳新县第二人民医院</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r>
        <w:rPr>
          <w:rFonts w:hint="eastAsia" w:ascii="宋体" w:hAnsi="宋体" w:cs="宋体"/>
          <w:bCs/>
          <w:color w:val="auto"/>
          <w:sz w:val="32"/>
          <w:szCs w:val="32"/>
          <w:lang w:val="en-US" w:eastAsia="zh-CN"/>
        </w:rPr>
        <w:t>阳新县第二人民医院</w:t>
      </w:r>
      <w:r>
        <w:rPr>
          <w:rFonts w:hint="default" w:ascii="宋体" w:hAnsi="宋体" w:cs="宋体"/>
          <w:bCs/>
          <w:color w:val="auto"/>
          <w:sz w:val="32"/>
          <w:szCs w:val="32"/>
          <w:lang w:val="en-US" w:eastAsia="zh-CN"/>
        </w:rPr>
        <w:t>医疗设备采购项目</w:t>
      </w:r>
    </w:p>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 w:val="0"/>
          <w:bCs/>
          <w:color w:val="auto"/>
          <w:sz w:val="32"/>
          <w:szCs w:val="32"/>
          <w:lang w:val="en-US" w:eastAsia="zh-CN"/>
        </w:rPr>
        <w:t>医疗设备一批</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w:t>
      </w:r>
      <w:r>
        <w:rPr>
          <w:rFonts w:hint="default" w:ascii="宋体" w:hAnsi="宋体" w:cs="宋体"/>
          <w:color w:val="auto"/>
          <w:sz w:val="32"/>
          <w:szCs w:val="32"/>
          <w:u w:val="single"/>
          <w:lang w:val="en-US" w:eastAsia="zh-CN"/>
        </w:rPr>
        <w:t>7</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7"/>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7"/>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12</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p>
    <w:p>
      <w:pPr>
        <w:pStyle w:val="17"/>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rPr>
      </w:pPr>
      <w:bookmarkStart w:id="2" w:name="_Toc4846"/>
      <w:r>
        <w:rPr>
          <w:rFonts w:hint="eastAsia" w:ascii="宋体" w:hAnsi="宋体" w:eastAsia="宋体" w:cs="宋体"/>
          <w:color w:val="auto"/>
          <w:sz w:val="32"/>
          <w:szCs w:val="32"/>
        </w:rPr>
        <w:t>第一章  询价邀请函</w:t>
      </w:r>
      <w:bookmarkEnd w:id="1"/>
      <w:bookmarkEnd w:id="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3"/>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35393629"/>
            <w:bookmarkStart w:id="4" w:name="_Toc35393798"/>
            <w:bookmarkStart w:id="5" w:name="_Toc28359012"/>
            <w:bookmarkStart w:id="6" w:name="_Toc28359089"/>
            <w:r>
              <w:rPr>
                <w:rFonts w:hint="eastAsia" w:ascii="宋体" w:hAnsi="宋体" w:eastAsia="宋体" w:cs="宋体"/>
                <w:b w:val="0"/>
                <w:bCs w:val="0"/>
                <w:color w:val="auto"/>
                <w:sz w:val="24"/>
                <w:szCs w:val="24"/>
                <w:lang w:val="en-US" w:eastAsia="zh-CN"/>
              </w:rPr>
              <w:t>阳新县第二人民医院</w:t>
            </w:r>
            <w:r>
              <w:rPr>
                <w:rFonts w:hint="default" w:ascii="宋体" w:hAnsi="宋体" w:eastAsia="宋体" w:cs="宋体"/>
                <w:b w:val="0"/>
                <w:bCs w:val="0"/>
                <w:color w:val="auto"/>
                <w:sz w:val="24"/>
                <w:szCs w:val="24"/>
                <w:lang w:val="en-US" w:eastAsia="zh-CN"/>
              </w:rPr>
              <w:t>医疗设备采购项目</w:t>
            </w:r>
            <w:r>
              <w:rPr>
                <w:rFonts w:hint="eastAsia" w:ascii="宋体" w:hAnsi="宋体" w:eastAsia="宋体" w:cs="宋体"/>
                <w:b w:val="0"/>
                <w:bCs w:val="0"/>
                <w:i w:val="0"/>
                <w:caps w:val="0"/>
                <w:color w:val="auto"/>
                <w:spacing w:val="0"/>
                <w:sz w:val="24"/>
                <w:szCs w:val="24"/>
                <w:shd w:val="clear" w:color="auto" w:fill="FFFFFF"/>
              </w:rPr>
              <w:t>的潜在供应商应在</w:t>
            </w:r>
            <w:r>
              <w:rPr>
                <w:rFonts w:hint="eastAsia" w:ascii="宋体" w:hAnsi="宋体" w:eastAsia="宋体" w:cs="宋体"/>
                <w:b w:val="0"/>
                <w:bCs w:val="0"/>
                <w:color w:val="auto"/>
                <w:sz w:val="24"/>
                <w:szCs w:val="24"/>
                <w:lang w:eastAsia="zh-CN"/>
              </w:rPr>
              <w:t>湖北天缔工程咨询有限公司</w:t>
            </w:r>
            <w:r>
              <w:rPr>
                <w:rFonts w:hint="eastAsia" w:ascii="宋体" w:hAnsi="宋体" w:eastAsia="宋体" w:cs="宋体"/>
                <w:b w:val="0"/>
                <w:bCs w:val="0"/>
                <w:i w:val="0"/>
                <w:caps w:val="0"/>
                <w:color w:val="auto"/>
                <w:spacing w:val="0"/>
                <w:sz w:val="24"/>
                <w:szCs w:val="24"/>
                <w:shd w:val="clear" w:color="auto" w:fill="FFFFFF"/>
              </w:rPr>
              <w:t>（</w:t>
            </w:r>
            <w:r>
              <w:rPr>
                <w:rFonts w:hint="eastAsia" w:ascii="宋体" w:hAnsi="宋体" w:eastAsia="宋体" w:cs="宋体"/>
                <w:b w:val="0"/>
                <w:bCs w:val="0"/>
                <w:color w:val="auto"/>
                <w:sz w:val="24"/>
                <w:szCs w:val="24"/>
                <w:lang w:eastAsia="zh-CN"/>
              </w:rPr>
              <w:t>阳新县兴国镇金三角世纪城B8栋</w:t>
            </w:r>
            <w:r>
              <w:rPr>
                <w:rFonts w:hint="eastAsia" w:ascii="宋体" w:hAnsi="宋体" w:eastAsia="宋体" w:cs="宋体"/>
                <w:b w:val="0"/>
                <w:bCs w:val="0"/>
                <w:i w:val="0"/>
                <w:caps w:val="0"/>
                <w:color w:val="auto"/>
                <w:spacing w:val="0"/>
                <w:sz w:val="24"/>
                <w:szCs w:val="24"/>
                <w:shd w:val="clear" w:color="auto" w:fill="FFFFFF"/>
              </w:rPr>
              <w:t>）获取</w:t>
            </w:r>
            <w:r>
              <w:rPr>
                <w:rFonts w:hint="eastAsia" w:ascii="宋体" w:hAnsi="宋体" w:eastAsia="宋体" w:cs="宋体"/>
                <w:b w:val="0"/>
                <w:bCs w:val="0"/>
                <w:i w:val="0"/>
                <w:caps w:val="0"/>
                <w:color w:val="auto"/>
                <w:spacing w:val="0"/>
                <w:sz w:val="24"/>
                <w:szCs w:val="24"/>
                <w:shd w:val="clear" w:color="auto" w:fill="FFFFFF"/>
                <w:lang w:val="en-US" w:eastAsia="zh-CN"/>
              </w:rPr>
              <w:t>询价</w:t>
            </w:r>
            <w:r>
              <w:rPr>
                <w:rFonts w:hint="eastAsia" w:ascii="宋体" w:hAnsi="宋体" w:eastAsia="宋体" w:cs="宋体"/>
                <w:b w:val="0"/>
                <w:bCs w:val="0"/>
                <w:i w:val="0"/>
                <w:caps w:val="0"/>
                <w:color w:val="auto"/>
                <w:spacing w:val="0"/>
                <w:sz w:val="24"/>
                <w:szCs w:val="24"/>
                <w:shd w:val="clear" w:color="auto" w:fill="FFFFFF"/>
              </w:rPr>
              <w:t>文件，并于202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rPr>
              <w:t>年</w:t>
            </w:r>
            <w:r>
              <w:rPr>
                <w:rFonts w:hint="default" w:ascii="宋体" w:hAnsi="宋体" w:eastAsia="宋体" w:cs="宋体"/>
                <w:b w:val="0"/>
                <w:bCs w:val="0"/>
                <w:i w:val="0"/>
                <w:caps w:val="0"/>
                <w:color w:val="auto"/>
                <w:spacing w:val="0"/>
                <w:sz w:val="24"/>
                <w:szCs w:val="24"/>
                <w:highlight w:val="none"/>
                <w:shd w:val="clear" w:color="auto" w:fill="FFFFFF"/>
                <w:lang w:val="en-US" w:eastAsia="zh-CN"/>
              </w:rPr>
              <w:t>08月13日10点00</w:t>
            </w:r>
            <w:r>
              <w:rPr>
                <w:rFonts w:hint="eastAsia" w:ascii="宋体" w:hAnsi="宋体" w:eastAsia="宋体" w:cs="宋体"/>
                <w:b w:val="0"/>
                <w:bCs w:val="0"/>
                <w:i w:val="0"/>
                <w:caps w:val="0"/>
                <w:color w:val="auto"/>
                <w:spacing w:val="0"/>
                <w:sz w:val="24"/>
                <w:szCs w:val="24"/>
                <w:highlight w:val="none"/>
                <w:shd w:val="clear" w:color="auto" w:fill="FFFFFF"/>
              </w:rPr>
              <w:t>分（北京时间）前提交响应文件。</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lang w:val="en-US" w:eastAsia="zh-CN"/>
        </w:rPr>
      </w:pPr>
      <w:r>
        <w:rPr>
          <w:rStyle w:val="15"/>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CG-</w:t>
      </w:r>
      <w:r>
        <w:rPr>
          <w:rFonts w:hint="default" w:ascii="宋体" w:hAnsi="宋体" w:cs="宋体"/>
          <w:b w:val="0"/>
          <w:bCs w:val="0"/>
          <w:color w:val="auto"/>
          <w:kern w:val="2"/>
          <w:sz w:val="24"/>
          <w:szCs w:val="24"/>
          <w:lang w:val="en-US" w:eastAsia="zh-CN" w:bidi="ar-SA"/>
        </w:rPr>
        <w:t>156</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21</w:t>
      </w:r>
      <w:r>
        <w:rPr>
          <w:rFonts w:hint="eastAsia" w:ascii="宋体" w:hAnsi="宋体" w:eastAsia="宋体" w:cs="宋体"/>
          <w:b w:val="0"/>
          <w:bCs w:val="0"/>
          <w:color w:val="auto"/>
          <w:kern w:val="2"/>
          <w:sz w:val="24"/>
          <w:szCs w:val="24"/>
          <w:lang w:val="en-US" w:eastAsia="zh-CN" w:bidi="ar-SA"/>
        </w:rPr>
        <w:t>]A</w:t>
      </w:r>
      <w:r>
        <w:rPr>
          <w:rFonts w:hint="default" w:ascii="宋体" w:hAnsi="宋体" w:cs="宋体"/>
          <w:b w:val="0"/>
          <w:bCs w:val="0"/>
          <w:color w:val="auto"/>
          <w:kern w:val="2"/>
          <w:sz w:val="24"/>
          <w:szCs w:val="24"/>
          <w:lang w:val="en-US" w:eastAsia="zh-CN" w:bidi="ar-SA"/>
        </w:rPr>
        <w:t>119</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阳新县第二人民医院</w:t>
      </w:r>
      <w:r>
        <w:rPr>
          <w:rFonts w:hint="default" w:ascii="宋体" w:hAnsi="宋体" w:cs="宋体"/>
          <w:b w:val="0"/>
          <w:bCs w:val="0"/>
          <w:color w:val="auto"/>
          <w:kern w:val="2"/>
          <w:sz w:val="24"/>
          <w:szCs w:val="24"/>
          <w:lang w:val="en-US" w:eastAsia="zh-CN" w:bidi="ar-SA"/>
        </w:rPr>
        <w:t>医疗设备采购项目</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110万元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医疗设备一批</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color w:val="auto"/>
          <w:sz w:val="24"/>
          <w:highlight w:val="none"/>
          <w:lang w:val="en-US" w:eastAsia="zh-CN"/>
        </w:rPr>
        <w:t>合同签订后接到院方通知30日历天内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lang w:val="en-US" w:eastAsia="zh-CN"/>
        </w:rPr>
        <w:t>二</w:t>
      </w:r>
      <w:r>
        <w:rPr>
          <w:rStyle w:val="15"/>
          <w:rFonts w:hint="eastAsia" w:ascii="宋体" w:hAnsi="宋体" w:eastAsia="宋体" w:cs="宋体"/>
          <w:color w:val="auto"/>
          <w:sz w:val="24"/>
          <w:szCs w:val="24"/>
        </w:rPr>
        <w:t>、供应商资格要求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2、未被列入"信用中国"网站(www.creditchina.gov.cn)失信被执行人、重大税收违法案件当事人</w:t>
      </w:r>
      <w:r>
        <w:rPr>
          <w:rFonts w:hint="eastAsia" w:ascii="宋体" w:hAnsi="宋体" w:eastAsia="宋体" w:cs="宋体"/>
          <w:color w:val="auto"/>
          <w:sz w:val="24"/>
          <w:szCs w:val="24"/>
        </w:rPr>
        <w:t>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，未被“中国政府采购网”(www.ccgp.gov.cn)列入政府采购严重违法失信行为记录名单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w:t>
      </w:r>
      <w:r>
        <w:rPr>
          <w:rFonts w:hint="eastAsia" w:ascii="宋体" w:hAnsi="宋体" w:eastAsia="宋体" w:cs="宋体"/>
          <w:color w:val="auto"/>
          <w:sz w:val="24"/>
          <w:szCs w:val="24"/>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三、获取采购文件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default" w:cs="宋体"/>
          <w:color w:val="auto"/>
          <w:sz w:val="24"/>
          <w:szCs w:val="24"/>
          <w:lang w:val="en-US" w:eastAsia="zh-CN"/>
        </w:rPr>
        <w:t>08</w:t>
      </w:r>
      <w:r>
        <w:rPr>
          <w:rFonts w:hint="eastAsia" w:cs="宋体"/>
          <w:color w:val="auto"/>
          <w:sz w:val="24"/>
          <w:szCs w:val="24"/>
          <w:lang w:val="en-US" w:eastAsia="zh-CN"/>
        </w:rPr>
        <w:t>月</w:t>
      </w:r>
      <w:r>
        <w:rPr>
          <w:rFonts w:hint="default" w:cs="宋体"/>
          <w:color w:val="auto"/>
          <w:sz w:val="24"/>
          <w:szCs w:val="24"/>
          <w:lang w:val="en-US" w:eastAsia="zh-CN"/>
        </w:rPr>
        <w:t>06</w:t>
      </w:r>
      <w:r>
        <w:rPr>
          <w:rFonts w:hint="eastAsia" w:cs="宋体"/>
          <w:color w:val="auto"/>
          <w:sz w:val="24"/>
          <w:szCs w:val="24"/>
          <w:lang w:val="en-US" w:eastAsia="zh-CN"/>
        </w:rPr>
        <w:t>日至2021年</w:t>
      </w:r>
      <w:r>
        <w:rPr>
          <w:rFonts w:hint="default" w:cs="宋体"/>
          <w:color w:val="auto"/>
          <w:sz w:val="24"/>
          <w:szCs w:val="24"/>
          <w:lang w:val="en-US" w:eastAsia="zh-CN"/>
        </w:rPr>
        <w:t>08</w:t>
      </w:r>
      <w:r>
        <w:rPr>
          <w:rFonts w:hint="eastAsia" w:cs="宋体"/>
          <w:color w:val="auto"/>
          <w:sz w:val="24"/>
          <w:szCs w:val="24"/>
          <w:lang w:val="en-US" w:eastAsia="zh-CN"/>
        </w:rPr>
        <w:t>月</w:t>
      </w:r>
      <w:r>
        <w:rPr>
          <w:rFonts w:hint="default" w:cs="宋体"/>
          <w:color w:val="auto"/>
          <w:sz w:val="24"/>
          <w:szCs w:val="24"/>
          <w:lang w:val="en-US" w:eastAsia="zh-CN"/>
        </w:rPr>
        <w:t>10</w:t>
      </w:r>
      <w:r>
        <w:rPr>
          <w:rFonts w:hint="eastAsia" w:ascii="宋体" w:hAnsi="宋体" w:eastAsia="宋体" w:cs="宋体"/>
          <w:color w:val="auto"/>
          <w:sz w:val="24"/>
          <w:szCs w:val="24"/>
        </w:rPr>
        <w:t>日，每天上午8：</w:t>
      </w:r>
      <w:r>
        <w:rPr>
          <w:rFonts w:hint="eastAsia" w:cs="宋体"/>
          <w:color w:val="auto"/>
          <w:sz w:val="24"/>
          <w:szCs w:val="24"/>
          <w:lang w:val="en-US" w:eastAsia="zh-CN"/>
        </w:rPr>
        <w:t>0</w:t>
      </w:r>
      <w:r>
        <w:rPr>
          <w:rFonts w:hint="eastAsia" w:ascii="宋体" w:hAnsi="宋体" w:eastAsia="宋体" w:cs="宋体"/>
          <w:color w:val="auto"/>
          <w:sz w:val="24"/>
          <w:szCs w:val="24"/>
        </w:rPr>
        <w:t>0至12：00，下午14：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0至17：</w:t>
      </w:r>
      <w:r>
        <w:rPr>
          <w:rFonts w:hint="eastAsia" w:cs="宋体"/>
          <w:color w:val="auto"/>
          <w:sz w:val="24"/>
          <w:szCs w:val="24"/>
          <w:lang w:val="en-US" w:eastAsia="zh-CN"/>
        </w:rPr>
        <w:t>3</w:t>
      </w:r>
      <w:r>
        <w:rPr>
          <w:rFonts w:hint="eastAsia" w:ascii="宋体" w:hAnsi="宋体" w:eastAsia="宋体" w:cs="宋体"/>
          <w:color w:val="auto"/>
          <w:sz w:val="24"/>
          <w:szCs w:val="24"/>
        </w:rPr>
        <w:t>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湖北天缔工程咨询有限公司（</w:t>
      </w:r>
      <w:r>
        <w:rPr>
          <w:rFonts w:hint="eastAsia" w:cs="宋体"/>
          <w:color w:val="auto"/>
          <w:sz w:val="24"/>
          <w:szCs w:val="24"/>
          <w:lang w:eastAsia="zh-CN"/>
        </w:rPr>
        <w:t>阳新县兴国镇金三角世纪城B8栋</w:t>
      </w:r>
      <w:r>
        <w:rPr>
          <w:rFonts w:hint="eastAsia" w:ascii="宋体" w:hAnsi="宋体" w:eastAsia="宋体" w:cs="宋体"/>
          <w:color w:val="auto"/>
          <w:sz w:val="24"/>
          <w:szCs w:val="24"/>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方式：现场购买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售价：300元/套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四、响应文件提交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default" w:cs="宋体"/>
          <w:b w:val="0"/>
          <w:bCs w:val="0"/>
          <w:i w:val="0"/>
          <w:caps w:val="0"/>
          <w:color w:val="auto"/>
          <w:spacing w:val="0"/>
          <w:sz w:val="24"/>
          <w:szCs w:val="24"/>
          <w:highlight w:val="none"/>
          <w:shd w:val="clear" w:color="auto" w:fill="FFFFFF"/>
          <w:lang w:val="en-US" w:eastAsia="zh-CN"/>
        </w:rPr>
        <w:t>08</w:t>
      </w:r>
      <w:r>
        <w:rPr>
          <w:rFonts w:hint="eastAsia" w:cs="宋体"/>
          <w:b w:val="0"/>
          <w:bCs w:val="0"/>
          <w:i w:val="0"/>
          <w:caps w:val="0"/>
          <w:color w:val="auto"/>
          <w:spacing w:val="0"/>
          <w:sz w:val="24"/>
          <w:szCs w:val="24"/>
          <w:highlight w:val="none"/>
          <w:shd w:val="clear" w:color="auto" w:fill="FFFFFF"/>
          <w:lang w:val="en-US" w:eastAsia="zh-CN"/>
        </w:rPr>
        <w:t>月</w:t>
      </w:r>
      <w:r>
        <w:rPr>
          <w:rFonts w:hint="default" w:cs="宋体"/>
          <w:b w:val="0"/>
          <w:bCs w:val="0"/>
          <w:i w:val="0"/>
          <w:caps w:val="0"/>
          <w:color w:val="auto"/>
          <w:spacing w:val="0"/>
          <w:sz w:val="24"/>
          <w:szCs w:val="24"/>
          <w:highlight w:val="none"/>
          <w:shd w:val="clear" w:color="auto" w:fill="FFFFFF"/>
          <w:lang w:val="en-US" w:eastAsia="zh-CN"/>
        </w:rPr>
        <w:t>13</w:t>
      </w:r>
      <w:r>
        <w:rPr>
          <w:rFonts w:hint="eastAsia" w:cs="宋体"/>
          <w:b w:val="0"/>
          <w:bCs w:val="0"/>
          <w:i w:val="0"/>
          <w:caps w:val="0"/>
          <w:color w:val="auto"/>
          <w:spacing w:val="0"/>
          <w:sz w:val="24"/>
          <w:szCs w:val="24"/>
          <w:highlight w:val="none"/>
          <w:shd w:val="clear" w:color="auto" w:fill="FFFFFF"/>
          <w:lang w:val="en-US" w:eastAsia="zh-CN"/>
        </w:rPr>
        <w:t>日</w:t>
      </w:r>
      <w:r>
        <w:rPr>
          <w:rFonts w:hint="default" w:cs="宋体"/>
          <w:b w:val="0"/>
          <w:bCs w:val="0"/>
          <w:i w:val="0"/>
          <w:caps w:val="0"/>
          <w:color w:val="auto"/>
          <w:spacing w:val="0"/>
          <w:sz w:val="24"/>
          <w:szCs w:val="24"/>
          <w:highlight w:val="none"/>
          <w:shd w:val="clear" w:color="auto" w:fill="FFFFFF"/>
          <w:lang w:val="en-US" w:eastAsia="zh-CN"/>
        </w:rPr>
        <w:t>10</w:t>
      </w:r>
      <w:r>
        <w:rPr>
          <w:rFonts w:hint="eastAsia" w:cs="宋体"/>
          <w:b w:val="0"/>
          <w:bCs w:val="0"/>
          <w:i w:val="0"/>
          <w:caps w:val="0"/>
          <w:color w:val="auto"/>
          <w:spacing w:val="0"/>
          <w:sz w:val="24"/>
          <w:szCs w:val="24"/>
          <w:highlight w:val="none"/>
          <w:shd w:val="clear" w:color="auto" w:fill="FFFFFF"/>
          <w:lang w:val="en-US" w:eastAsia="zh-CN"/>
        </w:rPr>
        <w:t>点</w:t>
      </w:r>
      <w:r>
        <w:rPr>
          <w:rFonts w:hint="default" w:cs="宋体"/>
          <w:b w:val="0"/>
          <w:bCs w:val="0"/>
          <w:i w:val="0"/>
          <w:caps w:val="0"/>
          <w:color w:val="auto"/>
          <w:spacing w:val="0"/>
          <w:sz w:val="24"/>
          <w:szCs w:val="24"/>
          <w:highlight w:val="none"/>
          <w:shd w:val="clear" w:color="auto" w:fill="FFFFFF"/>
          <w:lang w:val="en-US" w:eastAsia="zh-CN"/>
        </w:rPr>
        <w:t>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二</w:t>
      </w:r>
      <w:r>
        <w:rPr>
          <w:rFonts w:hint="eastAsia" w:ascii="宋体" w:hAnsi="宋体" w:eastAsia="宋体" w:cs="宋体"/>
          <w:color w:val="auto"/>
          <w:sz w:val="24"/>
          <w:szCs w:val="24"/>
        </w:rPr>
        <w:t>楼开标厅（阳新县熊家垴安置小区东侧）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五、开启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default" w:cs="宋体"/>
          <w:b w:val="0"/>
          <w:bCs w:val="0"/>
          <w:i w:val="0"/>
          <w:caps w:val="0"/>
          <w:color w:val="auto"/>
          <w:spacing w:val="0"/>
          <w:sz w:val="24"/>
          <w:szCs w:val="24"/>
          <w:highlight w:val="none"/>
          <w:shd w:val="clear" w:color="auto" w:fill="FFFFFF"/>
          <w:lang w:val="en-US" w:eastAsia="zh-CN"/>
        </w:rPr>
        <w:t>08</w:t>
      </w:r>
      <w:r>
        <w:rPr>
          <w:rFonts w:hint="eastAsia" w:cs="宋体"/>
          <w:b w:val="0"/>
          <w:bCs w:val="0"/>
          <w:i w:val="0"/>
          <w:caps w:val="0"/>
          <w:color w:val="auto"/>
          <w:spacing w:val="0"/>
          <w:sz w:val="24"/>
          <w:szCs w:val="24"/>
          <w:highlight w:val="none"/>
          <w:shd w:val="clear" w:color="auto" w:fill="FFFFFF"/>
          <w:lang w:val="en-US" w:eastAsia="zh-CN"/>
        </w:rPr>
        <w:t>月</w:t>
      </w:r>
      <w:r>
        <w:rPr>
          <w:rFonts w:hint="default" w:cs="宋体"/>
          <w:b w:val="0"/>
          <w:bCs w:val="0"/>
          <w:i w:val="0"/>
          <w:caps w:val="0"/>
          <w:color w:val="auto"/>
          <w:spacing w:val="0"/>
          <w:sz w:val="24"/>
          <w:szCs w:val="24"/>
          <w:highlight w:val="none"/>
          <w:shd w:val="clear" w:color="auto" w:fill="FFFFFF"/>
          <w:lang w:val="en-US" w:eastAsia="zh-CN"/>
        </w:rPr>
        <w:t>13</w:t>
      </w:r>
      <w:r>
        <w:rPr>
          <w:rFonts w:hint="eastAsia" w:cs="宋体"/>
          <w:b w:val="0"/>
          <w:bCs w:val="0"/>
          <w:i w:val="0"/>
          <w:caps w:val="0"/>
          <w:color w:val="auto"/>
          <w:spacing w:val="0"/>
          <w:sz w:val="24"/>
          <w:szCs w:val="24"/>
          <w:highlight w:val="none"/>
          <w:shd w:val="clear" w:color="auto" w:fill="FFFFFF"/>
          <w:lang w:val="en-US" w:eastAsia="zh-CN"/>
        </w:rPr>
        <w:t>日</w:t>
      </w:r>
      <w:r>
        <w:rPr>
          <w:rFonts w:hint="default" w:cs="宋体"/>
          <w:b w:val="0"/>
          <w:bCs w:val="0"/>
          <w:i w:val="0"/>
          <w:caps w:val="0"/>
          <w:color w:val="auto"/>
          <w:spacing w:val="0"/>
          <w:sz w:val="24"/>
          <w:szCs w:val="24"/>
          <w:highlight w:val="none"/>
          <w:shd w:val="clear" w:color="auto" w:fill="FFFFFF"/>
          <w:lang w:val="en-US" w:eastAsia="zh-CN"/>
        </w:rPr>
        <w:t>10</w:t>
      </w:r>
      <w:r>
        <w:rPr>
          <w:rFonts w:hint="eastAsia" w:cs="宋体"/>
          <w:b w:val="0"/>
          <w:bCs w:val="0"/>
          <w:i w:val="0"/>
          <w:caps w:val="0"/>
          <w:color w:val="auto"/>
          <w:spacing w:val="0"/>
          <w:sz w:val="24"/>
          <w:szCs w:val="24"/>
          <w:highlight w:val="none"/>
          <w:shd w:val="clear" w:color="auto" w:fill="FFFFFF"/>
          <w:lang w:val="en-US" w:eastAsia="zh-CN"/>
        </w:rPr>
        <w:t>点</w:t>
      </w:r>
      <w:r>
        <w:rPr>
          <w:rFonts w:hint="default" w:cs="宋体"/>
          <w:b w:val="0"/>
          <w:bCs w:val="0"/>
          <w:i w:val="0"/>
          <w:caps w:val="0"/>
          <w:color w:val="auto"/>
          <w:spacing w:val="0"/>
          <w:sz w:val="24"/>
          <w:szCs w:val="24"/>
          <w:highlight w:val="none"/>
          <w:shd w:val="clear" w:color="auto" w:fill="FFFFFF"/>
          <w:lang w:val="en-US" w:eastAsia="zh-CN"/>
        </w:rPr>
        <w:t>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评标二室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六、公告期限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七、其他补充事宜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1.政府采购相关政策执行：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2.是否专门面向中小企业、监狱企业、残疾人福利性单位：否。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4.本公告发布的信息媒体“湖北省政府采购网”、“黄石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八、凡对本次采购提出询问，请按以下方式联系。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szCs w:val="24"/>
        </w:rPr>
        <w:t>名    称：</w:t>
      </w:r>
      <w:r>
        <w:rPr>
          <w:rFonts w:hint="eastAsia" w:cs="宋体"/>
          <w:color w:val="auto"/>
          <w:sz w:val="24"/>
          <w:u w:val="none"/>
          <w:lang w:val="en-US" w:eastAsia="zh-CN"/>
        </w:rPr>
        <w:t>阳新县第二人民医院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阳新县龙港大道223号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szCs w:val="24"/>
        </w:rPr>
        <w:t>联系方式：</w:t>
      </w:r>
      <w:r>
        <w:rPr>
          <w:rFonts w:hint="eastAsia" w:cs="宋体"/>
          <w:color w:val="auto"/>
          <w:sz w:val="24"/>
          <w:u w:val="none"/>
          <w:lang w:val="en-US" w:eastAsia="zh-CN"/>
        </w:rPr>
        <w:t>洪主任</w:t>
      </w:r>
      <w:r>
        <w:rPr>
          <w:rFonts w:hint="eastAsia" w:ascii="宋体" w:hAnsi="宋体" w:eastAsia="宋体" w:cs="宋体"/>
          <w:color w:val="auto"/>
          <w:sz w:val="24"/>
          <w:u w:val="none"/>
        </w:rPr>
        <w:t xml:space="preserve"> </w:t>
      </w:r>
      <w:r>
        <w:rPr>
          <w:rFonts w:hint="eastAsia" w:ascii="宋体" w:hAnsi="宋体" w:eastAsia="宋体" w:cs="宋体"/>
          <w:color w:val="auto"/>
          <w:sz w:val="24"/>
          <w:szCs w:val="24"/>
          <w:u w:val="none"/>
        </w:rPr>
        <w:t> </w:t>
      </w:r>
      <w:r>
        <w:rPr>
          <w:rFonts w:hint="eastAsia" w:ascii="宋体" w:hAnsi="宋体" w:eastAsia="宋体" w:cs="宋体"/>
          <w:color w:val="auto"/>
          <w:sz w:val="24"/>
          <w:u w:val="none"/>
          <w:lang w:val="en-US" w:eastAsia="zh-CN"/>
        </w:rPr>
        <w:t xml:space="preserve"> </w:t>
      </w:r>
      <w:r>
        <w:rPr>
          <w:rFonts w:hint="eastAsia" w:cs="宋体"/>
          <w:color w:val="auto"/>
          <w:sz w:val="24"/>
          <w:u w:val="none"/>
          <w:lang w:val="en-US" w:eastAsia="zh-CN"/>
        </w:rPr>
        <w:t>13597740531</w:t>
      </w:r>
      <w:r>
        <w:rPr>
          <w:rFonts w:hint="eastAsia" w:ascii="宋体" w:hAnsi="宋体" w:eastAsia="宋体" w:cs="宋体"/>
          <w:color w:val="auto"/>
          <w:sz w:val="24"/>
          <w:u w:val="none"/>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bookmarkStart w:id="44" w:name="_GoBack"/>
      <w:bookmarkEnd w:id="44"/>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08</w:t>
      </w:r>
      <w:r>
        <w:rPr>
          <w:rFonts w:hint="eastAsia" w:ascii="宋体" w:hAnsi="宋体" w:eastAsia="宋体" w:cs="宋体"/>
          <w:color w:val="auto"/>
          <w:sz w:val="24"/>
          <w:szCs w:val="24"/>
        </w:rPr>
        <w:t>月</w:t>
      </w:r>
      <w:r>
        <w:rPr>
          <w:rFonts w:hint="eastAsia" w:cs="宋体"/>
          <w:color w:val="auto"/>
          <w:sz w:val="24"/>
          <w:szCs w:val="24"/>
          <w:lang w:val="en-US" w:eastAsia="zh-CN"/>
        </w:rPr>
        <w:t>05</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1249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2"/>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阳新县第二人民医院</w:t>
            </w:r>
            <w:r>
              <w:rPr>
                <w:rFonts w:hint="default" w:cs="宋体"/>
                <w:color w:val="auto"/>
                <w:sz w:val="24"/>
                <w:szCs w:val="24"/>
                <w:highlight w:val="none"/>
                <w:shd w:val="clear" w:color="auto" w:fill="FFFFFF"/>
                <w:lang w:val="en-US" w:eastAsia="zh-CN"/>
              </w:rPr>
              <w:t>医疗设备采购项目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156</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val="en-US" w:eastAsia="zh-CN"/>
              </w:rPr>
              <w:t>阳新县第二人民医院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洪主任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13597740531</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阳新县龙港大道223号</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湖北天缔工程咨询有限公司</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未被列入"信用中国"网站(www.creditchina.gov.cn)失信被执行人、重大税收违法案件当事人名单的网页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，未被“中国政府采购网”(www.ccgp.gov.cn)列入政府采购严重违法失信行为记录名单的网页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 gov.cn)失信被执行人、重大税收违法案件当事人名单</w:t>
      </w:r>
      <w:r>
        <w:rPr>
          <w:rFonts w:hint="eastAsia" w:ascii="宋体" w:hAnsi="宋体" w:cs="宋体"/>
          <w:color w:val="auto"/>
          <w:sz w:val="24"/>
          <w:lang w:val="en-US" w:eastAsia="zh-CN"/>
        </w:rPr>
        <w:t>的网页截图</w:t>
      </w:r>
      <w:r>
        <w:rPr>
          <w:rFonts w:hint="eastAsia" w:ascii="宋体" w:hAnsi="宋体" w:eastAsia="宋体" w:cs="宋体"/>
          <w:color w:val="auto"/>
          <w:sz w:val="24"/>
          <w:lang w:val="en-US" w:eastAsia="zh-CN"/>
        </w:rPr>
        <w:t>、未被“中国政府采购网”(www.ccgp.gov.cn)政府采购严重违法失信行为记录名单的网页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 货物（服务）交付验收合格后，采购人将收集政府采购合同副本、验收报告、发票等，办理相应金额的支付手续。</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6101"/>
      <w:bookmarkStart w:id="10" w:name="_Toc31804_WPSOffice_Level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i w:val="0"/>
          <w:color w:val="auto"/>
          <w:kern w:val="0"/>
          <w:sz w:val="28"/>
          <w:szCs w:val="28"/>
          <w:u w:val="none"/>
          <w:lang w:eastAsia="zh-CN" w:bidi="ar"/>
        </w:rPr>
      </w:pPr>
      <w:bookmarkStart w:id="11" w:name="_Toc32319_WPSOffice_Level1"/>
      <w:r>
        <w:rPr>
          <w:rFonts w:hint="eastAsia" w:ascii="宋体" w:hAnsi="宋体" w:eastAsia="宋体" w:cs="宋体"/>
          <w:b/>
          <w:i w:val="0"/>
          <w:color w:val="auto"/>
          <w:kern w:val="0"/>
          <w:sz w:val="28"/>
          <w:szCs w:val="28"/>
          <w:u w:val="none"/>
          <w:lang w:val="en-US" w:eastAsia="zh-CN" w:bidi="ar"/>
        </w:rPr>
        <w:t>一、</w:t>
      </w:r>
      <w:r>
        <w:rPr>
          <w:rFonts w:hint="eastAsia" w:ascii="宋体" w:hAnsi="宋体" w:eastAsia="宋体" w:cs="宋体"/>
          <w:b/>
          <w:i w:val="0"/>
          <w:color w:val="auto"/>
          <w:kern w:val="0"/>
          <w:sz w:val="28"/>
          <w:szCs w:val="28"/>
          <w:u w:val="none"/>
          <w:lang w:eastAsia="zh-CN" w:bidi="ar"/>
        </w:rPr>
        <w:t>技术参数要求</w:t>
      </w:r>
    </w:p>
    <w:p>
      <w:pPr>
        <w:keepNext w:val="0"/>
        <w:keepLines w:val="0"/>
        <w:pageBreakBefore w:val="0"/>
        <w:kinsoku/>
        <w:wordWrap/>
        <w:overflowPunct/>
        <w:topLinePunct w:val="0"/>
        <w:bidi w:val="0"/>
        <w:snapToGrid/>
        <w:spacing w:line="460" w:lineRule="exact"/>
        <w:jc w:val="center"/>
        <w:rPr>
          <w:rFonts w:hint="eastAsia"/>
          <w:sz w:val="32"/>
          <w:szCs w:val="40"/>
          <w:lang w:eastAsia="zh-CN"/>
        </w:rPr>
      </w:pPr>
      <w:r>
        <w:rPr>
          <w:rFonts w:hint="eastAsia"/>
          <w:sz w:val="32"/>
          <w:szCs w:val="40"/>
          <w:lang w:eastAsia="zh-CN"/>
        </w:rPr>
        <w:t>医疗设备清单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5145"/>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460" w:lineRule="exact"/>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5145" w:type="dxa"/>
          </w:tcPr>
          <w:p>
            <w:pPr>
              <w:keepNext w:val="0"/>
              <w:keepLines w:val="0"/>
              <w:pageBreakBefore w:val="0"/>
              <w:kinsoku/>
              <w:wordWrap/>
              <w:overflowPunct/>
              <w:topLinePunct w:val="0"/>
              <w:bidi w:val="0"/>
              <w:snapToGrid/>
              <w:spacing w:line="460" w:lineRule="exact"/>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产品名称</w:t>
            </w:r>
          </w:p>
        </w:tc>
        <w:tc>
          <w:tcPr>
            <w:tcW w:w="2243" w:type="dxa"/>
          </w:tcPr>
          <w:p>
            <w:pPr>
              <w:keepNext w:val="0"/>
              <w:keepLines w:val="0"/>
              <w:pageBreakBefore w:val="0"/>
              <w:kinsoku/>
              <w:wordWrap/>
              <w:overflowPunct/>
              <w:topLinePunct w:val="0"/>
              <w:bidi w:val="0"/>
              <w:snapToGrid/>
              <w:spacing w:line="460" w:lineRule="exact"/>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46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5145" w:type="dxa"/>
          </w:tcPr>
          <w:p>
            <w:pPr>
              <w:keepNext w:val="0"/>
              <w:keepLines w:val="0"/>
              <w:pageBreakBefore w:val="0"/>
              <w:kinsoku/>
              <w:wordWrap/>
              <w:overflowPunct/>
              <w:topLinePunct w:val="0"/>
              <w:bidi w:val="0"/>
              <w:snapToGrid/>
              <w:spacing w:line="460" w:lineRule="exact"/>
              <w:jc w:val="center"/>
              <w:rPr>
                <w:rFonts w:hint="eastAsia" w:ascii="宋体" w:hAnsi="宋体" w:eastAsia="宋体" w:cs="宋体"/>
                <w:b w:val="0"/>
                <w:bCs w:val="0"/>
                <w:sz w:val="28"/>
                <w:szCs w:val="28"/>
                <w:vertAlign w:val="baseline"/>
                <w:lang w:eastAsia="zh-CN"/>
              </w:rPr>
            </w:pPr>
            <w:r>
              <w:rPr>
                <w:rFonts w:hint="eastAsia" w:ascii="宋体" w:hAnsi="宋体" w:cs="宋体"/>
                <w:b w:val="0"/>
                <w:bCs w:val="0"/>
                <w:sz w:val="28"/>
                <w:szCs w:val="28"/>
                <w:lang w:eastAsia="zh-CN"/>
              </w:rPr>
              <w:t>床头呼叫系统及中心供氧系统</w:t>
            </w:r>
          </w:p>
        </w:tc>
        <w:tc>
          <w:tcPr>
            <w:tcW w:w="2243" w:type="dxa"/>
          </w:tcPr>
          <w:p>
            <w:pPr>
              <w:keepNext w:val="0"/>
              <w:keepLines w:val="0"/>
              <w:pageBreakBefore w:val="0"/>
              <w:kinsoku/>
              <w:wordWrap/>
              <w:overflowPunct/>
              <w:topLinePunct w:val="0"/>
              <w:bidi w:val="0"/>
              <w:snapToGrid/>
              <w:spacing w:line="46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46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5145" w:type="dxa"/>
          </w:tcPr>
          <w:p>
            <w:pPr>
              <w:keepNext w:val="0"/>
              <w:keepLines w:val="0"/>
              <w:pageBreakBefore w:val="0"/>
              <w:kinsoku/>
              <w:wordWrap/>
              <w:overflowPunct/>
              <w:topLinePunct w:val="0"/>
              <w:bidi w:val="0"/>
              <w:snapToGrid/>
              <w:spacing w:line="460" w:lineRule="exact"/>
              <w:jc w:val="center"/>
              <w:rPr>
                <w:rFonts w:hint="eastAsia" w:ascii="宋体" w:hAnsi="宋体" w:eastAsia="宋体" w:cs="宋体"/>
                <w:b w:val="0"/>
                <w:bCs w:val="0"/>
                <w:sz w:val="28"/>
                <w:szCs w:val="28"/>
                <w:vertAlign w:val="baseline"/>
                <w:lang w:eastAsia="zh-CN"/>
              </w:rPr>
            </w:pPr>
            <w:r>
              <w:rPr>
                <w:rFonts w:hint="eastAsia" w:ascii="宋体" w:hAnsi="宋体"/>
                <w:b w:val="0"/>
                <w:bCs w:val="0"/>
                <w:sz w:val="28"/>
                <w:szCs w:val="28"/>
              </w:rPr>
              <w:t>C臂机</w:t>
            </w:r>
          </w:p>
        </w:tc>
        <w:tc>
          <w:tcPr>
            <w:tcW w:w="2243" w:type="dxa"/>
          </w:tcPr>
          <w:p>
            <w:pPr>
              <w:keepNext w:val="0"/>
              <w:keepLines w:val="0"/>
              <w:pageBreakBefore w:val="0"/>
              <w:kinsoku/>
              <w:wordWrap/>
              <w:overflowPunct/>
              <w:topLinePunct w:val="0"/>
              <w:bidi w:val="0"/>
              <w:snapToGrid/>
              <w:spacing w:line="460" w:lineRule="exact"/>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1台</w:t>
            </w:r>
          </w:p>
        </w:tc>
      </w:tr>
    </w:tbl>
    <w:p>
      <w:pPr>
        <w:keepNext w:val="0"/>
        <w:keepLines w:val="0"/>
        <w:pageBreakBefore w:val="0"/>
        <w:kinsoku/>
        <w:wordWrap/>
        <w:overflowPunct/>
        <w:topLinePunct w:val="0"/>
        <w:bidi w:val="0"/>
        <w:snapToGrid/>
        <w:spacing w:line="460" w:lineRule="exact"/>
        <w:ind w:firstLine="2249" w:firstLineChars="700"/>
        <w:jc w:val="both"/>
        <w:rPr>
          <w:rFonts w:hint="eastAsia" w:ascii="宋体" w:hAnsi="宋体" w:cs="宋体" w:eastAsiaTheme="minorEastAsia"/>
          <w:b/>
          <w:bCs/>
          <w:sz w:val="32"/>
          <w:szCs w:val="36"/>
          <w:lang w:val="en-US" w:eastAsia="zh-CN"/>
        </w:rPr>
      </w:pPr>
      <w:r>
        <w:rPr>
          <w:rFonts w:hint="eastAsia" w:ascii="宋体" w:hAnsi="宋体" w:cs="宋体"/>
          <w:b/>
          <w:bCs/>
          <w:sz w:val="32"/>
          <w:szCs w:val="36"/>
          <w:lang w:eastAsia="zh-CN"/>
        </w:rPr>
        <w:t>床头呼叫系统及中心供氧系统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32"/>
        </w:rPr>
      </w:pPr>
      <w:r>
        <w:rPr>
          <w:rFonts w:hint="eastAsia" w:ascii="宋体" w:hAnsi="宋体" w:eastAsia="宋体" w:cs="宋体"/>
          <w:sz w:val="28"/>
          <w:szCs w:val="32"/>
        </w:rPr>
        <w:t>一、总体技术要求</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1、医用</w:t>
      </w:r>
      <w:r>
        <w:rPr>
          <w:rFonts w:hint="eastAsia" w:ascii="宋体" w:hAnsi="宋体" w:cs="宋体"/>
          <w:sz w:val="28"/>
          <w:szCs w:val="32"/>
          <w:lang w:eastAsia="zh-CN"/>
        </w:rPr>
        <w:t>供氧</w:t>
      </w:r>
      <w:r>
        <w:rPr>
          <w:rFonts w:hint="eastAsia" w:ascii="宋体" w:hAnsi="宋体" w:eastAsia="宋体" w:cs="宋体"/>
          <w:sz w:val="28"/>
          <w:szCs w:val="32"/>
        </w:rPr>
        <w:t>系统包括中央供氧系统、呼叫系统</w:t>
      </w:r>
      <w:r>
        <w:rPr>
          <w:rFonts w:hint="eastAsia" w:ascii="宋体" w:hAnsi="宋体" w:eastAsia="宋体" w:cs="宋体"/>
          <w:sz w:val="28"/>
          <w:szCs w:val="32"/>
          <w:lang w:val="en-US" w:eastAsia="zh-CN"/>
        </w:rPr>
        <w:t>及电气照明</w:t>
      </w:r>
      <w:r>
        <w:rPr>
          <w:rFonts w:hint="eastAsia" w:ascii="宋体" w:hAnsi="宋体" w:eastAsia="宋体" w:cs="宋体"/>
          <w:sz w:val="28"/>
          <w:szCs w:val="32"/>
        </w:rPr>
        <w:t>这3套子系统</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2、系统运行安全可靠，符合国家有关规范和标准。</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3、病区的每个病床和抢救床头氧气接口，抢救室抢救床根据布局情况设置必要的备用接口。</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4、每层楼（病区）设有总截止阀、二级稳压箱等供维护检修和使用管理的单元。 每个病房的设备带中含有供维护检修的阀门。（总截止阀要做好防护，不能外露，避免检修人员以外的人打开）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5、系统配套零部件需符合国家相关标准。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32"/>
        </w:rPr>
      </w:pPr>
      <w:r>
        <w:rPr>
          <w:rFonts w:hint="eastAsia" w:ascii="宋体" w:hAnsi="宋体" w:eastAsia="宋体" w:cs="宋体"/>
          <w:sz w:val="28"/>
          <w:szCs w:val="32"/>
        </w:rPr>
        <w:t xml:space="preserve"> 三、主要技术要求：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32"/>
        </w:rPr>
      </w:pPr>
      <w:r>
        <w:rPr>
          <w:rFonts w:hint="eastAsia" w:ascii="宋体" w:hAnsi="宋体" w:eastAsia="宋体" w:cs="宋体"/>
          <w:sz w:val="28"/>
          <w:szCs w:val="32"/>
        </w:rPr>
        <w:t>1、中心供氧系统</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1.1 系统技术参数</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（1）终端气压保证：0.2Mpa—0.6Mpa（区域可调）；</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（2）系统小时泄漏率：保压24小时≤0.2%；</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（3）系统运行方式：各终端连续用气，停电时不停供气；</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（4）最大和最小使用流量工况下供氧压力误差：</w:t>
      </w:r>
      <w:r>
        <w:rPr>
          <w:rFonts w:hint="eastAsia" w:ascii="宋体" w:hAnsi="宋体" w:cs="宋体"/>
          <w:sz w:val="28"/>
          <w:szCs w:val="32"/>
          <w:lang w:eastAsia="zh-CN"/>
        </w:rPr>
        <w:t>≥</w:t>
      </w:r>
      <w:r>
        <w:rPr>
          <w:rFonts w:hint="eastAsia" w:ascii="宋体" w:hAnsi="宋体" w:eastAsia="宋体" w:cs="宋体"/>
          <w:sz w:val="28"/>
          <w:szCs w:val="32"/>
        </w:rPr>
        <w:t>0.02Mpa；</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（5）运行方式：各终端连续供氧；</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（6）氧气终端使用流量：普通床≤10L/min；手术室、急诊抢救室等中病床</w:t>
      </w:r>
      <w:r>
        <w:rPr>
          <w:rFonts w:hint="eastAsia" w:ascii="宋体" w:hAnsi="宋体" w:cs="宋体"/>
          <w:sz w:val="28"/>
          <w:szCs w:val="32"/>
          <w:lang w:eastAsia="zh-CN"/>
        </w:rPr>
        <w:t>≤</w:t>
      </w:r>
      <w:r>
        <w:rPr>
          <w:rFonts w:hint="eastAsia" w:ascii="宋体" w:hAnsi="宋体" w:eastAsia="宋体" w:cs="宋体"/>
          <w:sz w:val="28"/>
          <w:szCs w:val="32"/>
        </w:rPr>
        <w:t>100L/min；</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（7）氧源最高工作压力：1.0Mpa；</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（8）氧气管道气体流速：</w:t>
      </w:r>
      <w:r>
        <w:rPr>
          <w:rFonts w:hint="eastAsia" w:ascii="宋体" w:hAnsi="宋体" w:cs="宋体"/>
          <w:sz w:val="28"/>
          <w:szCs w:val="32"/>
          <w:lang w:eastAsia="zh-CN"/>
        </w:rPr>
        <w:t>≥</w:t>
      </w:r>
      <w:r>
        <w:rPr>
          <w:rFonts w:hint="eastAsia" w:ascii="宋体" w:hAnsi="宋体" w:eastAsia="宋体" w:cs="宋体"/>
          <w:sz w:val="28"/>
          <w:szCs w:val="32"/>
        </w:rPr>
        <w:t>10m/s；</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（9）在使用流量条件下，最远管道压力损失不应超过10%；</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（10）氧气管道需可靠接地，接地电阻小于100欧姆。</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val="en-US" w:eastAsia="zh-CN"/>
        </w:rPr>
        <w:t>2</w:t>
      </w:r>
      <w:r>
        <w:rPr>
          <w:rFonts w:hint="eastAsia" w:ascii="宋体" w:hAnsi="宋体" w:eastAsia="宋体" w:cs="宋体"/>
          <w:sz w:val="28"/>
          <w:szCs w:val="32"/>
        </w:rPr>
        <w:t xml:space="preserve"> 病区装置设计：</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A、 二级减压箱</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（1）氧站的出口压力0.8Mpa 经过主管道输送至病区二级减压箱入口，由二级减压箱减压至0.4Mpa（区 域可调）输送至各个病房终端，保证了终端设备使用的安全性。</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（2）二级减压箱内均采用双路设计，一路工作一路备用。出口设有安全阀，当减压器故障出现压力升 高，超过安全阀开启压力值时，安全阀自动开启卸压，大大提高了使用安全性。</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（3）出口流量：≥20M3/h</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B、病区压力报警器</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（1）护士站设计一套报警器，以便护士能直观观察病区各系统的工作状态压力，确保终端用气设备使用的安全。</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（2）模块化产品结构，外形轻巧美观；每一路输入信号都配有一路控制信号；仪表显示压力，读 数清晰高效；具备高压、低压、正常压力信号灯指示；具备压力信号远传功能；安装方式：壁挂式或墙内嵌入式。</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val="en-US" w:eastAsia="zh-CN"/>
        </w:rPr>
        <w:t>3</w:t>
      </w:r>
      <w:r>
        <w:rPr>
          <w:rFonts w:hint="eastAsia" w:ascii="宋体" w:hAnsi="宋体" w:eastAsia="宋体" w:cs="宋体"/>
          <w:sz w:val="28"/>
          <w:szCs w:val="32"/>
        </w:rPr>
        <w:t xml:space="preserve"> 病房内设备带：</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（1）病房设备带材质为铝合金，设备带表面采用喷塑，设备带上面板采用模块化设计，使安装维修更加方便。并具有良好的防腐和保洁效果。</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（2）设备带上各种气体终端、电器等均采用嵌入式安装，使整条设备带表面豪华美观。</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（3）设备带上供氧支管均设有维修阀。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4）设备带上气体终端采用豪华型自封插拔性快速接头，可插入（或连接）氧气湿化瓶、麻醉机和呼吸机等医疗器械的气体插头。氧气终端可区分其它气体终端，且插拔方便、密封可靠、使用寿命大于10年，无插头时能自动密封。</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（5）设备带必须采用两腔式设计，设备带宽度能达到≥2</w:t>
      </w:r>
      <w:r>
        <w:rPr>
          <w:rFonts w:hint="eastAsia" w:ascii="宋体" w:hAnsi="宋体" w:eastAsia="宋体" w:cs="宋体"/>
          <w:sz w:val="28"/>
          <w:szCs w:val="32"/>
          <w:lang w:val="en-US" w:eastAsia="zh-CN"/>
        </w:rPr>
        <w:t>0</w:t>
      </w:r>
      <w:r>
        <w:rPr>
          <w:rFonts w:hint="eastAsia" w:ascii="宋体" w:hAnsi="宋体" w:eastAsia="宋体" w:cs="宋体"/>
          <w:sz w:val="28"/>
          <w:szCs w:val="32"/>
        </w:rPr>
        <w:t>0mm，保证能做到气体管道、电源线分腔式安装，确保使用安全。</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lang w:eastAsia="zh-CN"/>
        </w:rPr>
      </w:pPr>
      <w:r>
        <w:rPr>
          <w:rFonts w:hint="eastAsia" w:ascii="宋体" w:hAnsi="宋体" w:eastAsia="宋体" w:cs="宋体"/>
          <w:sz w:val="28"/>
          <w:szCs w:val="32"/>
        </w:rPr>
        <w:t>（6）病房内设备带采用房间通长布置，设备带中心距地面1.4~1.5米</w:t>
      </w:r>
      <w:r>
        <w:rPr>
          <w:rFonts w:hint="eastAsia" w:ascii="宋体" w:hAnsi="宋体" w:cs="宋体"/>
          <w:sz w:val="28"/>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（7）设备带上设置：普通病房每床设计氧气终端1个，六孔多功能插座（220V）一个、开关一个、嵌入式床头日光灯一盏、呼叫分机等。抢救室每床设计氧气终端一 个，六孔多功能插座（220V）一个、开关一个、嵌入式床头日光灯一盏、呼叫分机等。</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（8）为保证终端使用中防尘和操作安全，必须提供成套式终端盖板。</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val="en-US" w:eastAsia="zh-CN"/>
        </w:rPr>
        <w:t>4</w:t>
      </w:r>
      <w:r>
        <w:rPr>
          <w:rFonts w:hint="eastAsia" w:ascii="宋体" w:hAnsi="宋体" w:eastAsia="宋体" w:cs="宋体"/>
          <w:sz w:val="28"/>
          <w:szCs w:val="32"/>
        </w:rPr>
        <w:t xml:space="preserve"> 氧气管道系统：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32"/>
        </w:rPr>
      </w:pPr>
      <w:r>
        <w:rPr>
          <w:rFonts w:hint="eastAsia" w:ascii="宋体" w:hAnsi="宋体" w:eastAsia="宋体" w:cs="宋体"/>
          <w:sz w:val="28"/>
          <w:szCs w:val="32"/>
        </w:rPr>
        <w:t>本工程供氧管道采用紫铜管或不锈钢管，为保证普通病房终端使用率达到20%；抢救室使用率达到100%，流量压力达到临床使用要求，经计算管道规格如下：</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lang w:val="en-US" w:eastAsia="zh-CN"/>
        </w:rPr>
      </w:pPr>
      <w:r>
        <w:rPr>
          <w:rFonts w:hint="eastAsia" w:ascii="宋体" w:hAnsi="宋体" w:eastAsia="宋体" w:cs="宋体"/>
          <w:sz w:val="28"/>
          <w:szCs w:val="32"/>
        </w:rPr>
        <w:t>（1）大楼氧气主管：φ</w:t>
      </w:r>
      <w:r>
        <w:rPr>
          <w:rFonts w:hint="eastAsia" w:ascii="宋体" w:hAnsi="宋体" w:eastAsia="宋体" w:cs="宋体"/>
          <w:sz w:val="28"/>
          <w:szCs w:val="32"/>
          <w:lang w:val="en-US" w:eastAsia="zh-CN"/>
        </w:rPr>
        <w:t>19</w:t>
      </w:r>
      <w:r>
        <w:rPr>
          <w:rFonts w:hint="eastAsia" w:ascii="宋体" w:hAnsi="宋体" w:eastAsia="宋体" w:cs="宋体"/>
          <w:sz w:val="28"/>
          <w:szCs w:val="32"/>
        </w:rPr>
        <w:t>×</w:t>
      </w:r>
      <w:r>
        <w:rPr>
          <w:rFonts w:hint="eastAsia" w:ascii="宋体" w:hAnsi="宋体" w:eastAsia="宋体" w:cs="宋体"/>
          <w:sz w:val="28"/>
          <w:szCs w:val="32"/>
          <w:lang w:val="en-US" w:eastAsia="zh-CN"/>
        </w:rPr>
        <w:t>1.5紫铜管</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lang w:val="en-US" w:eastAsia="zh-CN"/>
        </w:rPr>
      </w:pPr>
      <w:r>
        <w:rPr>
          <w:rFonts w:hint="eastAsia" w:ascii="宋体" w:hAnsi="宋体" w:eastAsia="宋体" w:cs="宋体"/>
          <w:sz w:val="28"/>
          <w:szCs w:val="32"/>
        </w:rPr>
        <w:t>（2）大楼（病区）横管：每层病区为φ12×</w:t>
      </w:r>
      <w:r>
        <w:rPr>
          <w:rFonts w:hint="eastAsia" w:ascii="宋体" w:hAnsi="宋体" w:eastAsia="宋体" w:cs="宋体"/>
          <w:sz w:val="28"/>
          <w:szCs w:val="32"/>
          <w:lang w:val="en-US" w:eastAsia="zh-CN"/>
        </w:rPr>
        <w:t>1紫铜管</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lang w:val="en-US" w:eastAsia="zh-CN"/>
        </w:rPr>
      </w:pPr>
      <w:r>
        <w:rPr>
          <w:rFonts w:hint="eastAsia" w:ascii="宋体" w:hAnsi="宋体" w:eastAsia="宋体" w:cs="宋体"/>
          <w:sz w:val="28"/>
          <w:szCs w:val="32"/>
        </w:rPr>
        <w:t>（3）病房支管：普通病房φ8×</w:t>
      </w:r>
      <w:r>
        <w:rPr>
          <w:rFonts w:hint="eastAsia" w:ascii="宋体" w:hAnsi="宋体" w:eastAsia="宋体" w:cs="宋体"/>
          <w:sz w:val="28"/>
          <w:szCs w:val="32"/>
          <w:lang w:val="en-US" w:eastAsia="zh-CN"/>
        </w:rPr>
        <w:t>0.8紫铜管</w:t>
      </w:r>
      <w:r>
        <w:rPr>
          <w:rFonts w:hint="eastAsia" w:ascii="宋体" w:hAnsi="宋体" w:eastAsia="宋体" w:cs="宋体"/>
          <w:sz w:val="28"/>
          <w:szCs w:val="32"/>
        </w:rPr>
        <w:t>；抢救室φ8×</w:t>
      </w:r>
      <w:r>
        <w:rPr>
          <w:rFonts w:hint="eastAsia" w:ascii="宋体" w:hAnsi="宋体" w:eastAsia="宋体" w:cs="宋体"/>
          <w:sz w:val="28"/>
          <w:szCs w:val="32"/>
          <w:lang w:val="en-US" w:eastAsia="zh-CN"/>
        </w:rPr>
        <w:t>0.8紫铜管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32"/>
        </w:rPr>
      </w:pPr>
      <w:r>
        <w:rPr>
          <w:rFonts w:hint="eastAsia" w:ascii="宋体" w:hAnsi="宋体" w:eastAsia="宋体" w:cs="宋体"/>
          <w:sz w:val="28"/>
          <w:szCs w:val="32"/>
        </w:rPr>
        <w:t>氧气管道采用金属管件连接后氧气焊接，整个系统连接均采用金属密封，可保证系统的气密性</w:t>
      </w:r>
      <w:r>
        <w:rPr>
          <w:rFonts w:hint="eastAsia" w:ascii="宋体" w:hAnsi="宋体" w:eastAsia="宋体" w:cs="宋体"/>
          <w:sz w:val="28"/>
          <w:szCs w:val="32"/>
          <w:lang w:eastAsia="zh-CN"/>
        </w:rPr>
        <w:t>。</w:t>
      </w:r>
      <w:r>
        <w:rPr>
          <w:rFonts w:hint="eastAsia" w:ascii="宋体" w:hAnsi="宋体" w:eastAsia="宋体" w:cs="宋体"/>
          <w:sz w:val="28"/>
          <w:szCs w:val="32"/>
        </w:rPr>
        <w:t>为方便维修，走廊横管及设备带内支管均设有维修阀。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（1）氧气管道不允许和可燃气、燃油管共架铺设，必须共架时要保持大于0.5米的管距，共架部分不得由阀门及连接接头。</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（2）氧气管道不允许和导电线路、电缆共架铺设，也不允许与导电线路、电缆交叉接触。</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（3）氧气管道在安装前进行脱脂处理，脱脂合格后在施工现场、运输过程中为防止二次污染，故管口均装有防尘帽。</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（4）用于氧气系统中的各种阀门、密封材料、仪表和设备，均有用于氧气系统的许可证。</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（5）主管道沿地沟敷设或沿走廊墙面架设至大楼管道井，病区横管安装在吊顶内，病房支管及终端</w:t>
      </w:r>
      <w:r>
        <w:rPr>
          <w:rFonts w:hint="eastAsia" w:ascii="宋体" w:hAnsi="宋体" w:eastAsia="宋体" w:cs="宋体"/>
          <w:sz w:val="28"/>
          <w:szCs w:val="32"/>
          <w:lang w:eastAsia="zh-CN"/>
        </w:rPr>
        <w:t>、</w:t>
      </w:r>
      <w:r>
        <w:rPr>
          <w:rFonts w:hint="eastAsia" w:ascii="宋体" w:hAnsi="宋体" w:eastAsia="宋体" w:cs="宋体"/>
          <w:sz w:val="28"/>
          <w:szCs w:val="32"/>
        </w:rPr>
        <w:t>截止阀均安装在铝合金设备带内，保持整齐美观。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2、</w:t>
      </w:r>
      <w:r>
        <w:rPr>
          <w:rFonts w:hint="eastAsia" w:ascii="宋体" w:hAnsi="宋体" w:eastAsia="宋体" w:cs="宋体"/>
          <w:sz w:val="28"/>
          <w:szCs w:val="32"/>
        </w:rPr>
        <w:t>配电部分（床头灯、电源插座开关）</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2</w:t>
      </w:r>
      <w:r>
        <w:rPr>
          <w:rFonts w:hint="eastAsia" w:ascii="宋体" w:hAnsi="宋体" w:eastAsia="宋体" w:cs="宋体"/>
          <w:sz w:val="28"/>
          <w:szCs w:val="32"/>
        </w:rPr>
        <w:t>.1 床头灯采用内嵌式LED日光灯（8W）。</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2</w:t>
      </w:r>
      <w:r>
        <w:rPr>
          <w:rFonts w:hint="eastAsia" w:ascii="宋体" w:hAnsi="宋体" w:eastAsia="宋体" w:cs="宋体"/>
          <w:sz w:val="28"/>
          <w:szCs w:val="32"/>
        </w:rPr>
        <w:t>.2 插座采用118型六孔多功能电源插座，进口PC阻燃面板，耐高温，抗压强度高。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3、呼叫系统</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3</w:t>
      </w:r>
      <w:r>
        <w:rPr>
          <w:rFonts w:hint="eastAsia" w:ascii="宋体" w:hAnsi="宋体" w:eastAsia="宋体" w:cs="宋体"/>
          <w:sz w:val="28"/>
          <w:szCs w:val="32"/>
        </w:rPr>
        <w:t>.1走廊显示屏</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（1）双面Φ3.75单红色点阵，可显示2行*8个汉字。</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（2）呼叫时循环显示护理级别、房间号和床位号。</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（3）待机时滚动显示日期、时间、护士位置、温馨提示等内容。</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3</w:t>
      </w:r>
      <w:r>
        <w:rPr>
          <w:rFonts w:hint="eastAsia" w:ascii="宋体" w:hAnsi="宋体" w:eastAsia="宋体" w:cs="宋体"/>
          <w:sz w:val="28"/>
          <w:szCs w:val="32"/>
        </w:rPr>
        <w:t>.2管理主机</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（1）呼叫对讲，呼叫显示，呼叫未处理提醒与清除。</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（2）真人发声语音报号，音量可分时段调节，播报次数可调。</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（3）具备故障提示、自动备份、在线升级、脱机操作等功能。</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3</w:t>
      </w:r>
      <w:r>
        <w:rPr>
          <w:rFonts w:hint="eastAsia" w:ascii="宋体" w:hAnsi="宋体" w:eastAsia="宋体" w:cs="宋体"/>
          <w:sz w:val="28"/>
          <w:szCs w:val="32"/>
        </w:rPr>
        <w:t>.3 其他</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（1）管理主机编码地址：≥60门。</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（2）系统布线：两芯线，RVV2×1.5mm²双绞线。</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sz w:val="28"/>
          <w:szCs w:val="32"/>
        </w:rPr>
      </w:pPr>
      <w:r>
        <w:rPr>
          <w:rFonts w:hint="eastAsia" w:ascii="宋体" w:hAnsi="宋体" w:eastAsia="宋体" w:cs="宋体"/>
          <w:sz w:val="28"/>
          <w:szCs w:val="32"/>
        </w:rPr>
        <w:t>（3）响应时间：床头分机呼叫主机的最大滞后响应时间不大于0.5S。</w:t>
      </w:r>
    </w:p>
    <w:p>
      <w:pPr>
        <w:keepNext w:val="0"/>
        <w:keepLines w:val="0"/>
        <w:pageBreakBefore w:val="0"/>
        <w:kinsoku/>
        <w:wordWrap/>
        <w:overflowPunct/>
        <w:topLinePunct w:val="0"/>
        <w:bidi w:val="0"/>
        <w:snapToGrid/>
        <w:spacing w:line="460" w:lineRule="exact"/>
        <w:ind w:firstLine="280" w:firstLineChars="100"/>
        <w:jc w:val="both"/>
        <w:rPr>
          <w:rFonts w:hint="eastAsia" w:ascii="宋体" w:hAnsi="宋体" w:eastAsia="宋体" w:cs="宋体"/>
          <w:sz w:val="28"/>
          <w:szCs w:val="32"/>
        </w:rPr>
      </w:pPr>
      <w:r>
        <w:rPr>
          <w:rFonts w:hint="eastAsia" w:ascii="宋体" w:hAnsi="宋体" w:eastAsia="宋体" w:cs="宋体"/>
          <w:sz w:val="28"/>
          <w:szCs w:val="32"/>
        </w:rPr>
        <w:t>（4）响铃提示：≥70dB；</w:t>
      </w:r>
    </w:p>
    <w:p>
      <w:pPr>
        <w:keepNext w:val="0"/>
        <w:keepLines w:val="0"/>
        <w:pageBreakBefore w:val="0"/>
        <w:kinsoku/>
        <w:wordWrap/>
        <w:overflowPunct/>
        <w:topLinePunct w:val="0"/>
        <w:bidi w:val="0"/>
        <w:snapToGrid/>
        <w:spacing w:line="460" w:lineRule="exact"/>
        <w:ind w:firstLine="301" w:firstLineChars="100"/>
        <w:jc w:val="center"/>
        <w:rPr>
          <w:rFonts w:hint="eastAsia" w:ascii="宋体" w:hAnsi="宋体"/>
          <w:b/>
          <w:sz w:val="32"/>
          <w:szCs w:val="32"/>
        </w:rPr>
      </w:pPr>
      <w:r>
        <w:rPr>
          <w:rFonts w:hint="eastAsia" w:ascii="宋体" w:hAnsi="宋体"/>
          <w:b/>
          <w:sz w:val="30"/>
          <w:szCs w:val="30"/>
        </w:rPr>
        <w:t>C臂机</w:t>
      </w:r>
    </w:p>
    <w:p>
      <w:pPr>
        <w:keepNext w:val="0"/>
        <w:keepLines w:val="0"/>
        <w:pageBreakBefore w:val="0"/>
        <w:kinsoku/>
        <w:wordWrap/>
        <w:overflowPunct/>
        <w:topLinePunct w:val="0"/>
        <w:bidi w:val="0"/>
        <w:snapToGrid/>
        <w:spacing w:line="460" w:lineRule="exact"/>
        <w:ind w:firstLine="281" w:firstLineChars="100"/>
        <w:rPr>
          <w:rFonts w:hint="eastAsia" w:ascii="宋体" w:hAnsi="宋体" w:eastAsia="宋体" w:cs="宋体"/>
          <w:b/>
          <w:sz w:val="28"/>
          <w:szCs w:val="28"/>
        </w:rPr>
      </w:pPr>
      <w:r>
        <w:rPr>
          <w:rFonts w:hint="eastAsia" w:ascii="宋体" w:hAnsi="宋体" w:eastAsia="宋体" w:cs="宋体"/>
          <w:b/>
          <w:sz w:val="28"/>
          <w:szCs w:val="28"/>
        </w:rPr>
        <w:t>1.机械参数：</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.1球管焦点到影像增强器的距离≥1000mm</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.2水平运动：0</w:t>
      </w:r>
      <w:r>
        <w:rPr>
          <w:rFonts w:hint="eastAsia" w:ascii="宋体" w:hAnsi="宋体" w:eastAsia="宋体" w:cs="宋体"/>
          <w:sz w:val="28"/>
          <w:szCs w:val="28"/>
          <w:vertAlign w:val="baseline"/>
        </w:rPr>
        <w:t>~</w:t>
      </w:r>
      <w:r>
        <w:rPr>
          <w:rFonts w:hint="eastAsia" w:ascii="宋体" w:hAnsi="宋体" w:eastAsia="宋体" w:cs="宋体"/>
          <w:sz w:val="28"/>
          <w:szCs w:val="28"/>
        </w:rPr>
        <w:t>200mm；上下运动：0~400mm(电动)</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.3 弧深≥630 mm；摆角：≥±12.5度</w:t>
      </w:r>
    </w:p>
    <w:p>
      <w:pPr>
        <w:keepNext w:val="0"/>
        <w:keepLines w:val="0"/>
        <w:pageBreakBefore w:val="0"/>
        <w:kinsoku/>
        <w:wordWrap/>
        <w:overflowPunct/>
        <w:topLinePunct w:val="0"/>
        <w:bidi w:val="0"/>
        <w:snapToGrid/>
        <w:spacing w:line="460" w:lineRule="exact"/>
        <w:ind w:firstLine="140" w:firstLineChars="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.4 沿水平方向旋转：±180度(电动)</w:t>
      </w:r>
    </w:p>
    <w:p>
      <w:pPr>
        <w:keepNext w:val="0"/>
        <w:keepLines w:val="0"/>
        <w:pageBreakBefore w:val="0"/>
        <w:kinsoku/>
        <w:wordWrap/>
        <w:overflowPunct/>
        <w:topLinePunct w:val="0"/>
        <w:bidi w:val="0"/>
        <w:snapToGrid/>
        <w:spacing w:line="460" w:lineRule="exact"/>
        <w:ind w:firstLine="140" w:firstLineChars="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.5 沿圆弧轨道旋转：≥-25度～﹢90度(电动)</w:t>
      </w:r>
    </w:p>
    <w:p>
      <w:pPr>
        <w:keepNext w:val="0"/>
        <w:keepLines w:val="0"/>
        <w:pageBreakBefore w:val="0"/>
        <w:kinsoku/>
        <w:wordWrap/>
        <w:overflowPunct/>
        <w:topLinePunct w:val="0"/>
        <w:bidi w:val="0"/>
        <w:snapToGrid/>
        <w:spacing w:line="460" w:lineRule="exact"/>
        <w:ind w:firstLine="275" w:firstLineChars="98"/>
        <w:rPr>
          <w:rFonts w:hint="eastAsia" w:ascii="宋体" w:hAnsi="宋体" w:eastAsia="宋体" w:cs="宋体"/>
          <w:b/>
          <w:sz w:val="28"/>
          <w:szCs w:val="28"/>
        </w:rPr>
      </w:pPr>
      <w:r>
        <w:rPr>
          <w:rFonts w:hint="eastAsia" w:ascii="宋体" w:hAnsi="宋体" w:eastAsia="宋体" w:cs="宋体"/>
          <w:b/>
          <w:sz w:val="28"/>
          <w:szCs w:val="28"/>
        </w:rPr>
        <w:t>2.高压发生器：</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.1 组合机头输出功率：≥5KW</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.2 工作频率：≥40KHz</w:t>
      </w:r>
    </w:p>
    <w:p>
      <w:pPr>
        <w:keepNext w:val="0"/>
        <w:keepLines w:val="0"/>
        <w:pageBreakBefore w:val="0"/>
        <w:kinsoku/>
        <w:wordWrap/>
        <w:overflowPunct/>
        <w:topLinePunct w:val="0"/>
        <w:bidi w:val="0"/>
        <w:snapToGrid/>
        <w:spacing w:line="460" w:lineRule="exact"/>
        <w:ind w:left="1080" w:hanging="1260" w:hangingChars="4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.3 透视电流：0.5mA~5mA；（全自动跟踪调整）</w:t>
      </w:r>
    </w:p>
    <w:p>
      <w:pPr>
        <w:keepNext w:val="0"/>
        <w:keepLines w:val="0"/>
        <w:pageBreakBefore w:val="0"/>
        <w:kinsoku/>
        <w:wordWrap/>
        <w:overflowPunct/>
        <w:topLinePunct w:val="0"/>
        <w:bidi w:val="0"/>
        <w:snapToGrid/>
        <w:spacing w:line="4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脉冲透视：0.5mA~5mA、增强透视：5mA~10mA；</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.4 透视、摄片电压：40KV~120KV（全自动跟踪调整）</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.5 摄片电流：20mA~60mA；摄片电流时间：1mAs~250mAs</w:t>
      </w:r>
    </w:p>
    <w:p>
      <w:pPr>
        <w:keepNext w:val="0"/>
        <w:keepLines w:val="0"/>
        <w:pageBreakBefore w:val="0"/>
        <w:kinsoku/>
        <w:wordWrap/>
        <w:overflowPunct/>
        <w:topLinePunct w:val="0"/>
        <w:bidi w:val="0"/>
        <w:snapToGrid/>
        <w:spacing w:line="460" w:lineRule="exact"/>
        <w:ind w:firstLine="281" w:firstLineChars="100"/>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.组合X线发生器：</w:t>
      </w:r>
    </w:p>
    <w:p>
      <w:pPr>
        <w:keepNext w:val="0"/>
        <w:keepLines w:val="0"/>
        <w:pageBreakBefore w:val="0"/>
        <w:kinsoku/>
        <w:wordWrap/>
        <w:overflowPunct/>
        <w:topLinePunct w:val="0"/>
        <w:bidi w:val="0"/>
        <w:snapToGrid/>
        <w:spacing w:line="46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.1 灯丝板、球管、逆变器为同一品牌</w:t>
      </w:r>
    </w:p>
    <w:p>
      <w:pPr>
        <w:keepNext w:val="0"/>
        <w:keepLines w:val="0"/>
        <w:pageBreakBefore w:val="0"/>
        <w:kinsoku/>
        <w:wordWrap/>
        <w:overflowPunct/>
        <w:topLinePunct w:val="0"/>
        <w:bidi w:val="0"/>
        <w:snapToGrid/>
        <w:spacing w:line="46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.2 阳极类型: 旋转阳极</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b/>
          <w:color w:val="FF0000"/>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.3焦点：小焦点0.3mm；大焦点0.6mm</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.4 管套热容量≥800KHU</w:t>
      </w:r>
    </w:p>
    <w:p>
      <w:pPr>
        <w:keepNext w:val="0"/>
        <w:keepLines w:val="0"/>
        <w:pageBreakBefore w:val="0"/>
        <w:kinsoku/>
        <w:wordWrap/>
        <w:overflowPunct/>
        <w:topLinePunct w:val="0"/>
        <w:bidi w:val="0"/>
        <w:snapToGrid/>
        <w:spacing w:line="460" w:lineRule="exact"/>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.5 漏射线量≤0.002mgy/h</w:t>
      </w:r>
      <w:r>
        <w:rPr>
          <w:rFonts w:hint="eastAsia" w:ascii="宋体" w:hAnsi="宋体" w:eastAsia="宋体" w:cs="宋体"/>
          <w:b/>
          <w:color w:val="FF0000"/>
          <w:sz w:val="28"/>
          <w:szCs w:val="28"/>
        </w:rPr>
        <w:t xml:space="preserve">   </w:t>
      </w:r>
    </w:p>
    <w:p>
      <w:pPr>
        <w:keepNext w:val="0"/>
        <w:keepLines w:val="0"/>
        <w:pageBreakBefore w:val="0"/>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.6 阳极热容量：≥150KJ</w:t>
      </w:r>
    </w:p>
    <w:p>
      <w:pPr>
        <w:keepNext w:val="0"/>
        <w:keepLines w:val="0"/>
        <w:pageBreakBefore w:val="0"/>
        <w:kinsoku/>
        <w:wordWrap/>
        <w:overflowPunct/>
        <w:topLinePunct w:val="0"/>
        <w:bidi w:val="0"/>
        <w:snapToGrid/>
        <w:spacing w:line="460" w:lineRule="exact"/>
        <w:ind w:firstLine="275" w:firstLineChars="98"/>
        <w:rPr>
          <w:rFonts w:hint="eastAsia" w:ascii="宋体" w:hAnsi="宋体" w:eastAsia="宋体" w:cs="宋体"/>
          <w:color w:val="000000"/>
          <w:sz w:val="28"/>
          <w:szCs w:val="28"/>
        </w:rPr>
      </w:pPr>
      <w:r>
        <w:rPr>
          <w:rFonts w:hint="eastAsia" w:ascii="宋体" w:hAnsi="宋体" w:eastAsia="宋体" w:cs="宋体"/>
          <w:b/>
          <w:sz w:val="28"/>
          <w:szCs w:val="28"/>
          <w:lang w:val="en-US" w:eastAsia="zh-CN"/>
        </w:rPr>
        <w:t>4</w:t>
      </w:r>
      <w:r>
        <w:rPr>
          <w:rFonts w:hint="eastAsia" w:ascii="宋体" w:hAnsi="宋体" w:eastAsia="宋体" w:cs="宋体"/>
          <w:b/>
          <w:sz w:val="28"/>
          <w:szCs w:val="28"/>
        </w:rPr>
        <w:t>.X光限束器：</w:t>
      </w:r>
      <w:r>
        <w:rPr>
          <w:rFonts w:hint="eastAsia" w:ascii="宋体" w:hAnsi="宋体" w:eastAsia="宋体" w:cs="宋体"/>
          <w:sz w:val="28"/>
          <w:szCs w:val="28"/>
        </w:rPr>
        <w:t>圆型可张缩，</w:t>
      </w:r>
      <w:r>
        <w:rPr>
          <w:rFonts w:hint="eastAsia" w:ascii="宋体" w:hAnsi="宋体" w:eastAsia="宋体" w:cs="宋体"/>
          <w:color w:val="000000"/>
          <w:sz w:val="28"/>
          <w:szCs w:val="28"/>
        </w:rPr>
        <w:t>平行方向可张缩并可旋转</w:t>
      </w:r>
    </w:p>
    <w:p>
      <w:pPr>
        <w:keepNext w:val="0"/>
        <w:keepLines w:val="0"/>
        <w:pageBreakBefore w:val="0"/>
        <w:kinsoku/>
        <w:wordWrap/>
        <w:overflowPunct/>
        <w:topLinePunct w:val="0"/>
        <w:bidi w:val="0"/>
        <w:snapToGrid/>
        <w:spacing w:line="460" w:lineRule="exact"/>
        <w:ind w:firstLine="281" w:firstLineChars="100"/>
        <w:rPr>
          <w:rFonts w:hint="eastAsia" w:ascii="宋体" w:hAnsi="宋体" w:eastAsia="宋体" w:cs="宋体"/>
          <w:color w:val="000000"/>
          <w:sz w:val="28"/>
          <w:szCs w:val="28"/>
        </w:rPr>
      </w:pP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.增强器：</w:t>
      </w:r>
      <w:r>
        <w:rPr>
          <w:rFonts w:hint="eastAsia" w:ascii="宋体" w:hAnsi="宋体" w:eastAsia="宋体" w:cs="宋体"/>
          <w:color w:val="000000"/>
          <w:sz w:val="28"/>
          <w:szCs w:val="28"/>
        </w:rPr>
        <w:t>9英寸（</w:t>
      </w:r>
      <w:r>
        <w:rPr>
          <w:rFonts w:hint="eastAsia" w:ascii="宋体" w:hAnsi="宋体" w:eastAsia="宋体" w:cs="宋体"/>
          <w:b/>
          <w:color w:val="000000"/>
          <w:sz w:val="28"/>
          <w:szCs w:val="28"/>
        </w:rPr>
        <w:t>9′、6′、4.5′</w:t>
      </w:r>
      <w:r>
        <w:rPr>
          <w:rFonts w:hint="eastAsia" w:ascii="宋体" w:hAnsi="宋体" w:eastAsia="宋体" w:cs="宋体"/>
          <w:color w:val="000000"/>
          <w:sz w:val="28"/>
          <w:szCs w:val="28"/>
        </w:rPr>
        <w:t>）三视野影像增强器为</w:t>
      </w:r>
      <w:r>
        <w:rPr>
          <w:rFonts w:hint="eastAsia" w:ascii="宋体" w:hAnsi="宋体" w:eastAsia="宋体" w:cs="宋体"/>
          <w:sz w:val="28"/>
          <w:szCs w:val="28"/>
        </w:rPr>
        <w:t>国际知名</w:t>
      </w:r>
      <w:r>
        <w:rPr>
          <w:rFonts w:hint="eastAsia" w:ascii="宋体" w:hAnsi="宋体" w:eastAsia="宋体" w:cs="宋体"/>
          <w:color w:val="000000"/>
          <w:sz w:val="28"/>
          <w:szCs w:val="28"/>
        </w:rPr>
        <w:t>品牌</w:t>
      </w:r>
    </w:p>
    <w:p>
      <w:pPr>
        <w:keepNext w:val="0"/>
        <w:keepLines w:val="0"/>
        <w:pageBreakBefore w:val="0"/>
        <w:kinsoku/>
        <w:wordWrap/>
        <w:overflowPunct/>
        <w:topLinePunct w:val="0"/>
        <w:bidi w:val="0"/>
        <w:snapToGrid/>
        <w:spacing w:line="460" w:lineRule="exact"/>
        <w:ind w:firstLine="275" w:firstLineChars="98"/>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6</w:t>
      </w:r>
      <w:r>
        <w:rPr>
          <w:rFonts w:hint="eastAsia" w:ascii="宋体" w:hAnsi="宋体" w:eastAsia="宋体" w:cs="宋体"/>
          <w:b/>
          <w:color w:val="000000"/>
          <w:sz w:val="28"/>
          <w:szCs w:val="28"/>
        </w:rPr>
        <w:t>.主控制台：</w:t>
      </w:r>
    </w:p>
    <w:p>
      <w:pPr>
        <w:keepNext w:val="0"/>
        <w:keepLines w:val="0"/>
        <w:pageBreakBefore w:val="0"/>
        <w:kinsoku/>
        <w:wordWrap/>
        <w:overflowPunct/>
        <w:topLinePunct w:val="0"/>
        <w:bidi w:val="0"/>
        <w:snapToGrid/>
        <w:spacing w:line="4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sz w:val="28"/>
          <w:szCs w:val="28"/>
        </w:rPr>
        <w:t>★</w:t>
      </w:r>
      <w:r>
        <w:rPr>
          <w:rFonts w:hint="eastAsia" w:ascii="宋体" w:hAnsi="宋体" w:eastAsia="宋体" w:cs="宋体"/>
          <w:color w:val="000000"/>
          <w:sz w:val="28"/>
          <w:szCs w:val="28"/>
        </w:rPr>
        <w:t>180度旋转液晶触摸操作台，中文显示,中文故障提示</w:t>
      </w:r>
    </w:p>
    <w:p>
      <w:pPr>
        <w:keepNext w:val="0"/>
        <w:keepLines w:val="0"/>
        <w:pageBreakBefore w:val="0"/>
        <w:kinsoku/>
        <w:wordWrap/>
        <w:overflowPunct/>
        <w:topLinePunct w:val="0"/>
        <w:bidi w:val="0"/>
        <w:snapToGrid/>
        <w:spacing w:line="460" w:lineRule="exact"/>
        <w:ind w:firstLine="275" w:firstLineChars="98"/>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.具备自动亮度控制（IBS）</w:t>
      </w:r>
    </w:p>
    <w:p>
      <w:pPr>
        <w:keepNext w:val="0"/>
        <w:keepLines w:val="0"/>
        <w:pageBreakBefore w:val="0"/>
        <w:kinsoku/>
        <w:wordWrap/>
        <w:overflowPunct/>
        <w:topLinePunct w:val="0"/>
        <w:bidi w:val="0"/>
        <w:snapToGrid/>
        <w:spacing w:line="460" w:lineRule="exact"/>
        <w:ind w:firstLine="275" w:firstLineChars="98"/>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8</w:t>
      </w:r>
      <w:r>
        <w:rPr>
          <w:rFonts w:hint="eastAsia" w:ascii="宋体" w:hAnsi="宋体" w:eastAsia="宋体" w:cs="宋体"/>
          <w:b/>
          <w:color w:val="000000"/>
          <w:sz w:val="28"/>
          <w:szCs w:val="28"/>
        </w:rPr>
        <w:t>.图像处理：</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CCD：1K×1K百万像素千兆网相机；</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.2监视器：24″LCD高清显示器；分辨率：1920*1080；</w:t>
      </w:r>
    </w:p>
    <w:p>
      <w:pPr>
        <w:keepNext w:val="0"/>
        <w:keepLines w:val="0"/>
        <w:pageBreakBefore w:val="0"/>
        <w:tabs>
          <w:tab w:val="left" w:pos="1440"/>
        </w:tabs>
        <w:kinsoku/>
        <w:wordWrap/>
        <w:overflowPunct/>
        <w:topLinePunct w:val="0"/>
        <w:bidi w:val="0"/>
        <w:snapToGrid/>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.3中心分辨力达到22Lp/cm以上。</w:t>
      </w:r>
    </w:p>
    <w:p>
      <w:pPr>
        <w:keepNext w:val="0"/>
        <w:keepLines w:val="0"/>
        <w:pageBreakBefore w:val="0"/>
        <w:widowControl/>
        <w:kinsoku/>
        <w:wordWrap/>
        <w:overflowPunct/>
        <w:topLinePunct w:val="0"/>
        <w:bidi w:val="0"/>
        <w:snapToGrid/>
        <w:spacing w:line="460" w:lineRule="exact"/>
        <w:ind w:firstLine="280" w:firstLineChars="100"/>
        <w:rPr>
          <w:rFonts w:hint="eastAsia" w:ascii="宋体" w:hAnsi="宋体" w:eastAsia="宋体" w:cs="宋体"/>
          <w:b/>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.4工作站功能</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具有实时透视图像同步显示功能</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具有末帧冻结功能</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患者个人资料信息及采集图像可本地保存</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具有图像获取、存储并实现大容量无胶片化病档管理功能</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图像处理：图像增强，窗宽、窗位调节、放大、缩小、负片、旋转等功能</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bCs/>
          <w:sz w:val="28"/>
          <w:szCs w:val="28"/>
        </w:rPr>
        <w:t>测量：可测量距离、角度、面积等数据便于进行后期处理</w:t>
      </w:r>
    </w:p>
    <w:p>
      <w:pPr>
        <w:keepNext w:val="0"/>
        <w:keepLines w:val="0"/>
        <w:pageBreakBefore w:val="0"/>
        <w:numPr>
          <w:ilvl w:val="0"/>
          <w:numId w:val="0"/>
        </w:numPr>
        <w:tabs>
          <w:tab w:val="left" w:pos="240"/>
        </w:tabs>
        <w:kinsoku/>
        <w:wordWrap/>
        <w:overflowPunct/>
        <w:topLinePunct w:val="0"/>
        <w:bidi w:val="0"/>
        <w:adjustRightInd w:val="0"/>
        <w:snapToGrid/>
        <w:spacing w:line="460" w:lineRule="exact"/>
        <w:ind w:left="480" w:leftChars="0" w:firstLine="159" w:firstLineChars="57"/>
        <w:textAlignment w:val="baseline"/>
        <w:rPr>
          <w:rFonts w:hint="eastAsia" w:ascii="宋体" w:hAnsi="宋体" w:eastAsia="宋体" w:cs="宋体"/>
          <w:bCs/>
          <w:sz w:val="28"/>
          <w:szCs w:val="28"/>
        </w:rPr>
      </w:pPr>
      <w:r>
        <w:rPr>
          <w:rFonts w:hint="eastAsia" w:ascii="宋体" w:hAnsi="宋体" w:eastAsia="宋体" w:cs="宋体"/>
          <w:sz w:val="28"/>
          <w:szCs w:val="28"/>
        </w:rPr>
        <w:t>所见即所得报告书写模式，可输出图文一体化报告</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left="480" w:leftChars="0" w:firstLine="159" w:firstLineChars="57"/>
        <w:rPr>
          <w:rFonts w:hint="eastAsia" w:ascii="宋体" w:hAnsi="宋体" w:eastAsia="宋体" w:cs="宋体"/>
          <w:color w:val="FF0000"/>
          <w:kern w:val="0"/>
          <w:sz w:val="28"/>
          <w:szCs w:val="28"/>
        </w:rPr>
      </w:pPr>
      <w:r>
        <w:rPr>
          <w:rFonts w:hint="eastAsia" w:ascii="宋体" w:hAnsi="宋体" w:eastAsia="宋体" w:cs="宋体"/>
          <w:bCs/>
          <w:sz w:val="28"/>
          <w:szCs w:val="28"/>
        </w:rPr>
        <w:t>支持DICOM3.0国际标准，</w:t>
      </w:r>
      <w:r>
        <w:rPr>
          <w:rFonts w:hint="eastAsia" w:ascii="宋体" w:hAnsi="宋体" w:eastAsia="宋体" w:cs="宋体"/>
          <w:sz w:val="28"/>
          <w:szCs w:val="28"/>
        </w:rPr>
        <w:t>支持各大厂家的DICOM激光相机</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left="480" w:leftChars="0" w:firstLine="159" w:firstLineChars="57"/>
        <w:rPr>
          <w:rFonts w:hint="eastAsia" w:ascii="宋体" w:hAnsi="宋体" w:eastAsia="宋体" w:cs="宋体"/>
          <w:color w:val="FF0000"/>
          <w:kern w:val="0"/>
          <w:sz w:val="28"/>
          <w:szCs w:val="28"/>
        </w:rPr>
      </w:pPr>
      <w:r>
        <w:rPr>
          <w:rFonts w:hint="eastAsia" w:ascii="宋体" w:hAnsi="宋体" w:eastAsia="宋体" w:cs="宋体"/>
          <w:sz w:val="28"/>
          <w:szCs w:val="28"/>
        </w:rPr>
        <w:t>支持DICOM网络发送，上传图像至DICOM服务器</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left="480" w:leftChars="0" w:firstLine="159" w:firstLineChars="57"/>
        <w:rPr>
          <w:rFonts w:hint="eastAsia" w:ascii="宋体" w:hAnsi="宋体" w:eastAsia="宋体" w:cs="宋体"/>
          <w:color w:val="FF0000"/>
          <w:kern w:val="0"/>
          <w:sz w:val="28"/>
          <w:szCs w:val="28"/>
        </w:rPr>
      </w:pPr>
      <w:r>
        <w:rPr>
          <w:rFonts w:hint="eastAsia" w:ascii="宋体" w:hAnsi="宋体" w:eastAsia="宋体" w:cs="宋体"/>
          <w:sz w:val="28"/>
          <w:szCs w:val="28"/>
        </w:rPr>
        <w:t>支持DICOM WorkList服务</w:t>
      </w:r>
    </w:p>
    <w:p>
      <w:pPr>
        <w:keepNext w:val="0"/>
        <w:keepLines w:val="0"/>
        <w:pageBreakBefore w:val="0"/>
        <w:tabs>
          <w:tab w:val="left" w:pos="1440"/>
        </w:tabs>
        <w:kinsoku/>
        <w:wordWrap/>
        <w:overflowPunct/>
        <w:topLinePunct w:val="0"/>
        <w:bidi w:val="0"/>
        <w:snapToGrid/>
        <w:spacing w:line="460" w:lineRule="exact"/>
        <w:ind w:firstLine="275" w:firstLineChars="98"/>
        <w:rPr>
          <w:rFonts w:hint="eastAsia" w:ascii="宋体" w:hAnsi="宋体" w:eastAsia="宋体" w:cs="宋体"/>
          <w:b/>
          <w:sz w:val="28"/>
          <w:szCs w:val="28"/>
        </w:rPr>
      </w:pPr>
      <w:r>
        <w:rPr>
          <w:rFonts w:hint="eastAsia" w:ascii="宋体" w:hAnsi="宋体" w:eastAsia="宋体" w:cs="宋体"/>
          <w:b/>
          <w:sz w:val="28"/>
          <w:szCs w:val="28"/>
          <w:lang w:val="en-US" w:eastAsia="zh-CN"/>
        </w:rPr>
        <w:t>9.</w:t>
      </w:r>
      <w:r>
        <w:rPr>
          <w:rFonts w:hint="eastAsia" w:ascii="宋体" w:hAnsi="宋体" w:eastAsia="宋体" w:cs="宋体"/>
          <w:b/>
          <w:sz w:val="28"/>
          <w:szCs w:val="28"/>
        </w:rPr>
        <w:t>基本配置：</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5KW X射线球管及灯丝板、逆变器一套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国际知名品牌9寸三视野影像增强器系统一套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百万像素千兆网相机一套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10.4寸大屏幕液晶触摸显示操作台一套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24寸戴尔LCD高清显示器一台</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.6</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国际知名品牌继电器控制一套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品牌滤线栅及国际知名品牌直线滑动轨道一套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.8</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电动可调多叶虹膜和平行光栅束光器一套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配备挡线轮装置一套</w:t>
      </w:r>
    </w:p>
    <w:p>
      <w:pPr>
        <w:keepNext w:val="0"/>
        <w:keepLines w:val="0"/>
        <w:pageBreakBefore w:val="0"/>
        <w:tabs>
          <w:tab w:val="left" w:pos="14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.10</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数字影像工作站一套</w:t>
      </w:r>
    </w:p>
    <w:p>
      <w:pPr>
        <w:keepNext w:val="0"/>
        <w:keepLines w:val="0"/>
        <w:pageBreakBefore w:val="0"/>
        <w:kinsoku/>
        <w:wordWrap/>
        <w:overflowPunct/>
        <w:topLinePunct w:val="0"/>
        <w:autoSpaceDE w:val="0"/>
        <w:autoSpaceDN w:val="0"/>
        <w:bidi w:val="0"/>
        <w:adjustRightInd w:val="0"/>
        <w:snapToGrid/>
        <w:spacing w:line="460" w:lineRule="exact"/>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9</w:t>
      </w:r>
      <w:r>
        <w:rPr>
          <w:rFonts w:hint="eastAsia" w:ascii="宋体" w:hAnsi="宋体" w:eastAsia="宋体" w:cs="宋体"/>
          <w:sz w:val="28"/>
          <w:szCs w:val="28"/>
          <w:lang w:val="en-US"/>
        </w:rPr>
        <w:t>.11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手持遥控器一个</w:t>
      </w:r>
    </w:p>
    <w:p>
      <w:pPr>
        <w:keepNext w:val="0"/>
        <w:keepLines w:val="0"/>
        <w:pageBreakBefore w:val="0"/>
        <w:kinsoku/>
        <w:wordWrap/>
        <w:overflowPunct/>
        <w:topLinePunct w:val="0"/>
        <w:autoSpaceDE w:val="0"/>
        <w:autoSpaceDN w:val="0"/>
        <w:bidi w:val="0"/>
        <w:adjustRightInd w:val="0"/>
        <w:snapToGrid/>
        <w:spacing w:line="460" w:lineRule="exact"/>
        <w:rPr>
          <w:rFonts w:hint="eastAsia" w:ascii="宋体" w:hAnsi="宋体" w:eastAsia="宋体" w:cs="宋体"/>
          <w:sz w:val="28"/>
          <w:szCs w:val="28"/>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9</w:t>
      </w:r>
      <w:r>
        <w:rPr>
          <w:rFonts w:hint="eastAsia" w:ascii="宋体" w:hAnsi="宋体" w:eastAsia="宋体" w:cs="宋体"/>
          <w:sz w:val="28"/>
          <w:szCs w:val="28"/>
          <w:lang w:val="en-US"/>
        </w:rPr>
        <w:t>.12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红外光十字定位一个</w:t>
      </w:r>
    </w:p>
    <w:p>
      <w:pPr>
        <w:keepNext w:val="0"/>
        <w:keepLines w:val="0"/>
        <w:pageBreakBefore w:val="0"/>
        <w:tabs>
          <w:tab w:val="left" w:pos="1440"/>
        </w:tabs>
        <w:kinsoku/>
        <w:wordWrap/>
        <w:overflowPunct/>
        <w:topLinePunct w:val="0"/>
        <w:bidi w:val="0"/>
        <w:snapToGrid/>
        <w:spacing w:line="460" w:lineRule="exact"/>
        <w:ind w:firstLine="275" w:firstLineChars="98"/>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0.</w:t>
      </w:r>
      <w:r>
        <w:rPr>
          <w:rFonts w:hint="eastAsia" w:ascii="宋体" w:hAnsi="宋体" w:eastAsia="宋体" w:cs="宋体"/>
          <w:b/>
          <w:sz w:val="28"/>
          <w:szCs w:val="28"/>
        </w:rPr>
        <w:t>产品特点：</w:t>
      </w:r>
    </w:p>
    <w:p>
      <w:pPr>
        <w:keepNext w:val="0"/>
        <w:keepLines w:val="0"/>
        <w:pageBreakBefore w:val="0"/>
        <w:tabs>
          <w:tab w:val="left" w:pos="1440"/>
        </w:tabs>
        <w:kinsoku/>
        <w:wordWrap/>
        <w:overflowPunct/>
        <w:topLinePunct w:val="0"/>
        <w:bidi w:val="0"/>
        <w:snapToGrid/>
        <w:spacing w:line="460" w:lineRule="exact"/>
        <w:ind w:firstLine="274" w:firstLineChars="98"/>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高频球管及灯丝板、逆变器确保X线发生器工作的稳定，大大减少射线对医务人员的伤害；</w:t>
      </w:r>
    </w:p>
    <w:p>
      <w:pPr>
        <w:keepNext w:val="0"/>
        <w:keepLines w:val="0"/>
        <w:pageBreakBefore w:val="0"/>
        <w:tabs>
          <w:tab w:val="left" w:pos="1440"/>
          <w:tab w:val="left" w:pos="71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.2</w:t>
      </w:r>
      <w:r>
        <w:rPr>
          <w:rFonts w:hint="eastAsia" w:ascii="宋体" w:hAnsi="宋体" w:cs="宋体"/>
          <w:sz w:val="36"/>
          <w:szCs w:val="36"/>
          <w:lang w:val="en-US" w:eastAsia="zh-CN"/>
        </w:rPr>
        <w:t xml:space="preserve"> </w:t>
      </w:r>
      <w:r>
        <w:rPr>
          <w:rFonts w:hint="eastAsia" w:ascii="宋体" w:hAnsi="宋体" w:eastAsia="宋体" w:cs="宋体"/>
          <w:sz w:val="28"/>
          <w:szCs w:val="28"/>
        </w:rPr>
        <w:t>10.4寸大屏幕液晶触摸屏控制面板：中文显示、中文故障提示，操作便捷，并可左右90度旋转；</w:t>
      </w:r>
    </w:p>
    <w:p>
      <w:pPr>
        <w:keepNext w:val="0"/>
        <w:keepLines w:val="0"/>
        <w:pageBreakBefore w:val="0"/>
        <w:tabs>
          <w:tab w:val="left" w:pos="1440"/>
          <w:tab w:val="left" w:pos="7140"/>
        </w:tabs>
        <w:kinsoku/>
        <w:wordWrap/>
        <w:overflowPunct/>
        <w:topLinePunct w:val="0"/>
        <w:bidi w:val="0"/>
        <w:snapToGrid/>
        <w:spacing w:line="460" w:lineRule="exact"/>
        <w:ind w:firstLine="280" w:firstLineChars="100"/>
        <w:rPr>
          <w:rFonts w:hint="eastAsia" w:ascii="宋体" w:hAnsi="宋体" w:eastAsia="宋体" w:cs="宋体"/>
          <w:sz w:val="28"/>
          <w:szCs w:val="28"/>
          <w:lang w:val="en-GB"/>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脉冲增强透视最高10</w:t>
      </w:r>
      <w:r>
        <w:rPr>
          <w:rFonts w:hint="eastAsia" w:ascii="宋体" w:hAnsi="宋体" w:eastAsia="宋体" w:cs="宋体"/>
          <w:sz w:val="28"/>
          <w:szCs w:val="28"/>
          <w:lang w:val="en-GB"/>
        </w:rPr>
        <w:t>mA,适合对各类体型的患者进行清晰的诊断；</w:t>
      </w:r>
    </w:p>
    <w:p>
      <w:pPr>
        <w:keepNext w:val="0"/>
        <w:keepLines w:val="0"/>
        <w:pageBreakBefore w:val="0"/>
        <w:tabs>
          <w:tab w:val="left" w:pos="1440"/>
          <w:tab w:val="left" w:pos="71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lang w:val="en-GB"/>
        </w:rPr>
        <w:t>1</w:t>
      </w:r>
      <w:r>
        <w:rPr>
          <w:rFonts w:hint="eastAsia" w:ascii="宋体" w:hAnsi="宋体" w:eastAsia="宋体" w:cs="宋体"/>
          <w:sz w:val="28"/>
          <w:szCs w:val="28"/>
          <w:lang w:val="en-US" w:eastAsia="zh-CN"/>
        </w:rPr>
        <w:t>0</w:t>
      </w:r>
      <w:r>
        <w:rPr>
          <w:rFonts w:hint="eastAsia" w:ascii="宋体" w:hAnsi="宋体" w:eastAsia="宋体" w:cs="宋体"/>
          <w:sz w:val="28"/>
          <w:szCs w:val="28"/>
          <w:lang w:val="en-GB"/>
        </w:rPr>
        <w:t>.4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独特的挡线轮：防止设备移动时碾压电线，磨损线缆，避免事故，确保安全；</w:t>
      </w:r>
    </w:p>
    <w:p>
      <w:pPr>
        <w:keepNext w:val="0"/>
        <w:keepLines w:val="0"/>
        <w:pageBreakBefore w:val="0"/>
        <w:tabs>
          <w:tab w:val="left" w:pos="1440"/>
          <w:tab w:val="left" w:pos="71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大开口：开口达800mm,医生有较大的操作空间，便于手术；</w:t>
      </w:r>
    </w:p>
    <w:p>
      <w:pPr>
        <w:keepNext w:val="0"/>
        <w:keepLines w:val="0"/>
        <w:pageBreakBefore w:val="0"/>
        <w:tabs>
          <w:tab w:val="left" w:pos="1440"/>
          <w:tab w:val="left" w:pos="7140"/>
        </w:tabs>
        <w:kinsoku/>
        <w:wordWrap/>
        <w:overflowPunct/>
        <w:topLinePunct w:val="0"/>
        <w:bidi w:val="0"/>
        <w:snapToGrid/>
        <w:spacing w:line="4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.6</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影像增强器采用9寸三视野；通过切换9寸、6寸、4.5寸三种视野可对病兆部位进行放大1倍、1.5倍、2倍，便于提高医生诊断结果。</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二、商务要求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1、交货时间：</w:t>
      </w:r>
      <w:r>
        <w:rPr>
          <w:rFonts w:hint="eastAsia" w:ascii="宋体" w:hAnsi="宋体" w:cs="宋体"/>
          <w:color w:val="auto"/>
          <w:sz w:val="28"/>
          <w:szCs w:val="28"/>
          <w:highlight w:val="none"/>
          <w:lang w:val="en-US" w:eastAsia="zh-CN"/>
        </w:rPr>
        <w:t>合同签订后接到院方通知30日历天内</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2、交货地点</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阳新县第二人民医院</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3、质保期：</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4、付款方式：</w:t>
      </w:r>
      <w:r>
        <w:rPr>
          <w:rFonts w:hint="eastAsia" w:ascii="宋体" w:hAnsi="宋体" w:eastAsia="宋体" w:cs="宋体"/>
          <w:color w:val="auto"/>
          <w:sz w:val="28"/>
          <w:szCs w:val="28"/>
          <w:highlight w:val="none"/>
          <w:lang w:eastAsia="zh-CN"/>
        </w:rPr>
        <w:t>验收合格交付使用后付</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0%，余额</w:t>
      </w:r>
      <w:r>
        <w:rPr>
          <w:rFonts w:hint="eastAsia" w:ascii="宋体" w:hAnsi="宋体" w:cs="宋体"/>
          <w:color w:val="auto"/>
          <w:sz w:val="28"/>
          <w:szCs w:val="28"/>
          <w:highlight w:val="none"/>
          <w:lang w:eastAsia="zh-CN"/>
        </w:rPr>
        <w:t>三</w:t>
      </w:r>
      <w:r>
        <w:rPr>
          <w:rFonts w:hint="eastAsia" w:ascii="宋体" w:hAnsi="宋体" w:eastAsia="宋体" w:cs="宋体"/>
          <w:color w:val="auto"/>
          <w:sz w:val="28"/>
          <w:szCs w:val="28"/>
          <w:highlight w:val="none"/>
          <w:lang w:eastAsia="zh-CN"/>
        </w:rPr>
        <w:t>年内付清</w:t>
      </w:r>
      <w:bookmarkStart w:id="12" w:name="_Toc11079"/>
    </w:p>
    <w:p>
      <w:pPr>
        <w:keepNext w:val="0"/>
        <w:keepLines w:val="0"/>
        <w:pageBreakBefore w:val="0"/>
        <w:widowControl w:val="0"/>
        <w:kinsoku/>
        <w:wordWrap/>
        <w:overflowPunct/>
        <w:topLinePunct w:val="0"/>
        <w:autoSpaceDE/>
        <w:autoSpaceDN/>
        <w:bidi w:val="0"/>
        <w:adjustRightInd/>
        <w:snapToGrid/>
        <w:spacing w:line="460" w:lineRule="exact"/>
        <w:ind w:left="0" w:leftChars="0" w:firstLine="652" w:firstLineChars="233"/>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cs="宋体"/>
          <w:b w:val="0"/>
          <w:bCs w:val="0"/>
          <w:color w:val="auto"/>
          <w:kern w:val="2"/>
          <w:sz w:val="28"/>
          <w:szCs w:val="28"/>
          <w:highlight w:val="none"/>
          <w:lang w:val="en-US" w:eastAsia="zh-CN" w:bidi="ar-SA"/>
        </w:rPr>
        <w:t>售后服务：收到院方故障报修通知后2小时内做出响应，12小时到场</w:t>
      </w:r>
    </w:p>
    <w:p>
      <w:pPr>
        <w:rPr>
          <w:rFonts w:hint="eastAsia"/>
          <w:lang w:val="hr-HR"/>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320"/>
      <w:bookmarkStart w:id="14" w:name="_Toc14272_WPSOffice_Level1"/>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7"/>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7"/>
        <w:spacing w:line="440" w:lineRule="exact"/>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7"/>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7"/>
        <w:spacing w:line="440" w:lineRule="exact"/>
        <w:ind w:firstLine="600" w:firstLineChars="250"/>
        <w:rPr>
          <w:rFonts w:hint="eastAsia" w:ascii="宋体" w:hAnsi="宋体" w:eastAsia="宋体" w:cs="宋体"/>
          <w:color w:val="auto"/>
          <w:sz w:val="24"/>
          <w:szCs w:val="24"/>
        </w:rPr>
      </w:pPr>
    </w:p>
    <w:p>
      <w:pPr>
        <w:pStyle w:val="7"/>
        <w:spacing w:line="440" w:lineRule="exact"/>
        <w:ind w:firstLine="600" w:firstLineChars="250"/>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7"/>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7"/>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6"/>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7"/>
        <w:spacing w:line="440" w:lineRule="exact"/>
        <w:ind w:firstLine="720"/>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440" w:lineRule="exact"/>
        <w:ind w:firstLine="480" w:firstLineChars="200"/>
        <w:rPr>
          <w:rFonts w:hint="eastAsia" w:ascii="宋体" w:hAnsi="宋体" w:eastAsia="宋体" w:cs="宋体"/>
          <w:color w:val="auto"/>
          <w:sz w:val="24"/>
        </w:rPr>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4"/>
      <w:bookmarkStart w:id="40" w:name="OLE_LINK13"/>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fldChar w:fldCharType="begin"/>
    </w:r>
    <w:r>
      <w:rPr>
        <w:rStyle w:val="16"/>
      </w:rPr>
      <w:instrText xml:space="preserve">PAGE  </w:instrText>
    </w:r>
    <w:r>
      <w:fldChar w:fldCharType="end"/>
    </w:r>
  </w:p>
  <w:p>
    <w:pPr>
      <w:pStyle w:val="8"/>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1DE299F"/>
    <w:rsid w:val="02024835"/>
    <w:rsid w:val="020E71B9"/>
    <w:rsid w:val="0318087E"/>
    <w:rsid w:val="0B6E48D0"/>
    <w:rsid w:val="0F3E3E57"/>
    <w:rsid w:val="0FF14A51"/>
    <w:rsid w:val="10624710"/>
    <w:rsid w:val="10AE515B"/>
    <w:rsid w:val="10FE200C"/>
    <w:rsid w:val="12967382"/>
    <w:rsid w:val="13FB6F11"/>
    <w:rsid w:val="16F40787"/>
    <w:rsid w:val="1D8208FF"/>
    <w:rsid w:val="230A400D"/>
    <w:rsid w:val="23BB0174"/>
    <w:rsid w:val="2BB55FD5"/>
    <w:rsid w:val="2F3E67E3"/>
    <w:rsid w:val="314022E8"/>
    <w:rsid w:val="31FD50DC"/>
    <w:rsid w:val="32DE7BE6"/>
    <w:rsid w:val="330C2301"/>
    <w:rsid w:val="3AD96AB7"/>
    <w:rsid w:val="3D45202D"/>
    <w:rsid w:val="40007872"/>
    <w:rsid w:val="434C0C35"/>
    <w:rsid w:val="43534A2B"/>
    <w:rsid w:val="43B55DEF"/>
    <w:rsid w:val="452545DA"/>
    <w:rsid w:val="45953EC0"/>
    <w:rsid w:val="47DA62D1"/>
    <w:rsid w:val="4A500437"/>
    <w:rsid w:val="584A3EC3"/>
    <w:rsid w:val="60E543EF"/>
    <w:rsid w:val="65E56E91"/>
    <w:rsid w:val="6C743310"/>
    <w:rsid w:val="6EF93B21"/>
    <w:rsid w:val="6F0008BE"/>
    <w:rsid w:val="6F0F7916"/>
    <w:rsid w:val="77806D8E"/>
    <w:rsid w:val="78C869BD"/>
    <w:rsid w:val="78D2052C"/>
    <w:rsid w:val="79F71582"/>
    <w:rsid w:val="7BAB20B8"/>
    <w:rsid w:val="7D426A26"/>
    <w:rsid w:val="7D8171F4"/>
    <w:rsid w:val="7DFA068B"/>
    <w:rsid w:val="7E787FE2"/>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1"/>
    <w:pPr>
      <w:ind w:left="220"/>
      <w:outlineLvl w:val="0"/>
    </w:pPr>
    <w:rPr>
      <w:b/>
      <w:bCs/>
      <w:sz w:val="32"/>
      <w:szCs w:val="32"/>
    </w:rPr>
  </w:style>
  <w:style w:type="paragraph" w:styleId="3">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 w:val="21"/>
      <w:szCs w:val="20"/>
    </w:rPr>
  </w:style>
  <w:style w:type="paragraph" w:styleId="5">
    <w:name w:val="Body Text"/>
    <w:basedOn w:val="1"/>
    <w:qFormat/>
    <w:uiPriority w:val="0"/>
    <w:pPr>
      <w:spacing w:after="120"/>
    </w:pPr>
  </w:style>
  <w:style w:type="paragraph" w:styleId="6">
    <w:name w:val="Body Text Indent"/>
    <w:basedOn w:val="1"/>
    <w:qFormat/>
    <w:uiPriority w:val="0"/>
    <w:pPr>
      <w:spacing w:line="540" w:lineRule="exact"/>
      <w:ind w:left="840" w:leftChars="400" w:firstLine="720" w:firstLineChars="225"/>
    </w:pPr>
    <w:rPr>
      <w:sz w:val="32"/>
      <w:szCs w:val="20"/>
    </w:rPr>
  </w:style>
  <w:style w:type="paragraph" w:styleId="7">
    <w:name w:val="Plain Text"/>
    <w:basedOn w:val="1"/>
    <w:qFormat/>
    <w:uiPriority w:val="0"/>
    <w:rPr>
      <w:rFonts w:ascii="宋体" w:hAnsi="Courier New" w:cs="Courier New"/>
      <w:sz w:val="21"/>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19">
    <w:name w:val="List Paragraph"/>
    <w:basedOn w:val="1"/>
    <w:qFormat/>
    <w:uiPriority w:val="34"/>
    <w:pPr>
      <w:ind w:firstLine="420" w:firstLineChars="200"/>
    </w:pPr>
  </w:style>
  <w:style w:type="paragraph" w:customStyle="1" w:styleId="20">
    <w:name w:val="List Paragraph1"/>
    <w:basedOn w:val="1"/>
    <w:qFormat/>
    <w:uiPriority w:val="34"/>
    <w:pPr>
      <w:ind w:firstLine="420" w:firstLineChars="200"/>
    </w:pPr>
    <w:rPr>
      <w:rFonts w:ascii="Calibri" w:hAnsi="Calibri" w:eastAsia="宋体" w:cs="Times New Roman"/>
    </w:rPr>
  </w:style>
  <w:style w:type="character" w:customStyle="1" w:styleId="21">
    <w:name w:val="font21"/>
    <w:basedOn w:val="14"/>
    <w:qFormat/>
    <w:uiPriority w:val="0"/>
    <w:rPr>
      <w:rFonts w:hint="default" w:ascii="Times New Roman" w:hAnsi="Times New Roman" w:cs="Times New Roman"/>
      <w:color w:val="000000"/>
      <w:sz w:val="20"/>
      <w:szCs w:val="20"/>
      <w:u w:val="none"/>
    </w:rPr>
  </w:style>
  <w:style w:type="character" w:customStyle="1" w:styleId="22">
    <w:name w:val="font5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Administrator</cp:lastModifiedBy>
  <cp:lastPrinted>2021-06-21T08:33:00Z</cp:lastPrinted>
  <dcterms:modified xsi:type="dcterms:W3CDTF">2021-08-05T09:21:48Z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4FC09CA2F7ED4180AEDF6E4CF02E7F8A</vt:lpwstr>
  </property>
</Properties>
</file>