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jc w:val="center"/>
        <w:rPr>
          <w:rFonts w:ascii="Times New Roman" w:hAnsi="Times New Roman" w:eastAsia="宋体" w:cs="Times New Roman"/>
          <w:bCs/>
          <w:color w:val="000000"/>
          <w:w w:val="66"/>
          <w:sz w:val="144"/>
          <w:szCs w:val="144"/>
        </w:rPr>
      </w:pPr>
      <w:r>
        <w:rPr>
          <w:rFonts w:ascii="Times New Roman" w:hAnsi="Times New Roman" w:eastAsia="宋体" w:cs="Times New Roman"/>
          <w:bCs/>
          <w:color w:val="000000"/>
          <w:w w:val="66"/>
          <w:sz w:val="144"/>
          <w:szCs w:val="144"/>
        </w:rPr>
        <w:t>竞争性磋商文件</w:t>
      </w: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jc w:val="center"/>
        <w:rPr>
          <w:rFonts w:ascii="Times New Roman" w:hAnsi="Times New Roman" w:cs="Times New Roman"/>
          <w:sz w:val="72"/>
          <w:szCs w:val="20"/>
        </w:rPr>
      </w:pPr>
    </w:p>
    <w:p>
      <w:pPr>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rPr>
        <w:t xml:space="preserve"> </w:t>
      </w:r>
      <w:r>
        <w:rPr>
          <w:rFonts w:ascii="Times New Roman" w:hAnsi="Times New Roman" w:cs="Times New Roman"/>
          <w:color w:val="FF0000"/>
          <w:sz w:val="30"/>
          <w:szCs w:val="30"/>
          <w:u w:val="single"/>
        </w:rPr>
        <w:t xml:space="preserve"> </w:t>
      </w:r>
      <w:r>
        <w:rPr>
          <w:rFonts w:hint="eastAsia" w:ascii="Times New Roman" w:hAnsi="Times New Roman" w:cs="Times New Roman"/>
          <w:color w:val="FF0000"/>
          <w:sz w:val="30"/>
          <w:szCs w:val="30"/>
          <w:u w:val="single"/>
          <w:lang w:val="en-US" w:eastAsia="zh-CN"/>
        </w:rPr>
        <w:t xml:space="preserve">131-2021CG-199  </w:t>
      </w:r>
      <w:r>
        <w:rPr>
          <w:rFonts w:ascii="Times New Roman" w:hAnsi="Times New Roman" w:cs="Times New Roman"/>
          <w:color w:val="FF0000"/>
          <w:sz w:val="30"/>
          <w:szCs w:val="30"/>
          <w:u w:val="single"/>
        </w:rPr>
        <w:t xml:space="preserve"> </w:t>
      </w:r>
      <w:r>
        <w:rPr>
          <w:rFonts w:ascii="Times New Roman" w:hAnsi="Times New Roman" w:cs="Times New Roman"/>
          <w:sz w:val="30"/>
          <w:szCs w:val="30"/>
          <w:u w:val="single"/>
        </w:rPr>
        <w:t xml:space="preserve">          </w:t>
      </w:r>
    </w:p>
    <w:p>
      <w:pPr>
        <w:tabs>
          <w:tab w:val="left" w:pos="2100"/>
        </w:tabs>
        <w:jc w:val="left"/>
        <w:rPr>
          <w:rFonts w:ascii="Times New Roman" w:hAnsi="Times New Roman" w:cs="Times New Roman"/>
          <w:sz w:val="30"/>
          <w:szCs w:val="30"/>
        </w:rPr>
      </w:pPr>
      <w:r>
        <w:rPr>
          <w:rFonts w:hint="eastAsia" w:ascii="Times New Roman" w:hAnsi="Times New Roman" w:cs="Times New Roman"/>
          <w:sz w:val="30"/>
          <w:szCs w:val="30"/>
        </w:rPr>
        <w:t>采</w:t>
      </w:r>
      <w:r>
        <w:rPr>
          <w:rFonts w:ascii="Times New Roman" w:hAnsi="Times New Roman" w:cs="Times New Roman"/>
          <w:sz w:val="30"/>
          <w:szCs w:val="30"/>
        </w:rPr>
        <w:t xml:space="preserve"> </w:t>
      </w:r>
      <w:r>
        <w:rPr>
          <w:rFonts w:hint="eastAsia" w:ascii="Times New Roman" w:hAnsi="Times New Roman" w:cs="Times New Roman"/>
          <w:sz w:val="30"/>
          <w:szCs w:val="30"/>
        </w:rPr>
        <w:t>购</w:t>
      </w:r>
      <w:r>
        <w:rPr>
          <w:rFonts w:ascii="Times New Roman" w:hAnsi="Times New Roman" w:cs="Times New Roman"/>
          <w:sz w:val="30"/>
          <w:szCs w:val="30"/>
        </w:rPr>
        <w:t xml:space="preserve"> </w:t>
      </w:r>
      <w:r>
        <w:rPr>
          <w:rFonts w:hint="eastAsia" w:ascii="Times New Roman" w:hAnsi="Times New Roman" w:cs="Times New Roman"/>
          <w:sz w:val="30"/>
          <w:szCs w:val="30"/>
        </w:rPr>
        <w:t>人：</w:t>
      </w:r>
      <w:r>
        <w:rPr>
          <w:rFonts w:ascii="Times New Roman" w:hAnsi="Times New Roman" w:cs="Times New Roman"/>
          <w:sz w:val="30"/>
          <w:szCs w:val="30"/>
        </w:rPr>
        <w:t xml:space="preserve"> </w:t>
      </w:r>
      <w:r>
        <w:rPr>
          <w:rFonts w:hint="eastAsia" w:ascii="Times New Roman" w:hAnsi="Times New Roman" w:cs="Times New Roman"/>
          <w:color w:val="FF0000"/>
          <w:sz w:val="30"/>
          <w:szCs w:val="30"/>
          <w:u w:val="single"/>
          <w:lang w:eastAsia="zh-CN"/>
        </w:rPr>
        <w:t>阳新县</w:t>
      </w:r>
      <w:r>
        <w:rPr>
          <w:rFonts w:hint="eastAsia" w:ascii="Times New Roman" w:hAnsi="Times New Roman" w:cs="Times New Roman"/>
          <w:color w:val="FF0000"/>
          <w:sz w:val="30"/>
          <w:szCs w:val="30"/>
          <w:u w:val="single"/>
          <w:lang w:val="en-US" w:eastAsia="zh-CN"/>
        </w:rPr>
        <w:t>浮屠镇人民政府</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 xml:space="preserve">项目名称： </w:t>
      </w:r>
      <w:r>
        <w:rPr>
          <w:rFonts w:hint="eastAsia" w:ascii="Times New Roman" w:hAnsi="Times New Roman" w:cs="Times New Roman"/>
          <w:color w:val="FF0000"/>
          <w:sz w:val="30"/>
          <w:szCs w:val="30"/>
          <w:u w:val="single"/>
          <w:lang w:eastAsia="zh-CN"/>
        </w:rPr>
        <w:t>阳新县浮屠镇阿冯村港道治理工程</w:t>
      </w:r>
    </w:p>
    <w:p>
      <w:pPr>
        <w:rPr>
          <w:rFonts w:hint="eastAsia" w:ascii="Times New Roman" w:hAnsi="Times New Roman" w:eastAsia="宋体" w:cs="Times New Roman"/>
          <w:sz w:val="30"/>
          <w:szCs w:val="30"/>
          <w:lang w:eastAsia="zh-CN"/>
        </w:rPr>
      </w:pPr>
      <w:r>
        <w:rPr>
          <w:rFonts w:ascii="Times New Roman" w:hAnsi="Times New Roman" w:cs="Times New Roman"/>
          <w:sz w:val="30"/>
          <w:szCs w:val="30"/>
        </w:rPr>
        <w:t>磋商内容：</w:t>
      </w:r>
      <w:r>
        <w:rPr>
          <w:rFonts w:ascii="Times New Roman" w:hAnsi="Times New Roman" w:cs="Times New Roman"/>
          <w:color w:val="FF0000"/>
          <w:sz w:val="30"/>
          <w:szCs w:val="30"/>
        </w:rPr>
        <w:t xml:space="preserve"> </w:t>
      </w:r>
      <w:r>
        <w:rPr>
          <w:rFonts w:hint="eastAsia" w:ascii="Times New Roman" w:hAnsi="Times New Roman" w:cs="Times New Roman"/>
          <w:color w:val="FF0000"/>
          <w:sz w:val="30"/>
          <w:szCs w:val="30"/>
          <w:u w:val="single"/>
          <w:lang w:eastAsia="zh-CN"/>
        </w:rPr>
        <w:t>浮屠镇阿冯村港道治理工程</w:t>
      </w:r>
    </w:p>
    <w:p>
      <w:pPr>
        <w:rPr>
          <w:rFonts w:ascii="Times New Roman" w:hAnsi="Times New Roman" w:cs="Times New Roman"/>
          <w:sz w:val="30"/>
          <w:szCs w:val="30"/>
        </w:rPr>
      </w:pPr>
    </w:p>
    <w:p>
      <w:pPr>
        <w:adjustRightInd w:val="0"/>
        <w:snapToGrid w:val="0"/>
        <w:jc w:val="center"/>
        <w:rPr>
          <w:rFonts w:hint="eastAsia" w:ascii="Times New Roman" w:hAnsi="Times New Roman" w:eastAsia="宋体" w:cs="Times New Roman"/>
          <w:bCs/>
          <w:color w:val="FF0000"/>
          <w:sz w:val="56"/>
          <w:szCs w:val="56"/>
          <w:lang w:eastAsia="zh-CN"/>
        </w:rPr>
      </w:pPr>
      <w:r>
        <w:rPr>
          <w:rFonts w:hint="eastAsia" w:ascii="Times New Roman" w:hAnsi="Times New Roman" w:cs="Times New Roman"/>
          <w:bCs/>
          <w:color w:val="FF0000"/>
          <w:sz w:val="56"/>
          <w:szCs w:val="56"/>
          <w:lang w:eastAsia="zh-CN"/>
        </w:rPr>
        <w:t>陕西希地工程项目管理有限公司</w:t>
      </w:r>
    </w:p>
    <w:p>
      <w:pPr>
        <w:spacing w:line="520" w:lineRule="exact"/>
        <w:jc w:val="center"/>
        <w:rPr>
          <w:rFonts w:ascii="Times New Roman" w:hAnsi="Times New Roman" w:cs="Times New Roman"/>
          <w:b/>
          <w:sz w:val="32"/>
          <w:szCs w:val="32"/>
        </w:rPr>
        <w:sectPr>
          <w:footerReference r:id="rId4" w:type="default"/>
          <w:headerReference r:id="rId3" w:type="even"/>
          <w:footerReference r:id="rId5" w:type="even"/>
          <w:pgSz w:w="11906" w:h="16838"/>
          <w:pgMar w:top="1440" w:right="1800" w:bottom="1440" w:left="1800" w:header="851" w:footer="992" w:gutter="0"/>
          <w:cols w:space="720" w:num="1"/>
          <w:titlePg/>
          <w:docGrid w:type="lines" w:linePitch="312" w:charSpace="0"/>
        </w:sectPr>
      </w:pPr>
      <w:r>
        <w:rPr>
          <w:rFonts w:hint="eastAsia" w:ascii="Times New Roman" w:hAnsi="Times New Roman" w:cs="Times New Roman"/>
          <w:sz w:val="32"/>
          <w:szCs w:val="32"/>
          <w:u w:val="single"/>
        </w:rPr>
        <w:t>20</w:t>
      </w:r>
      <w:r>
        <w:rPr>
          <w:rFonts w:hint="eastAsia" w:ascii="Times New Roman" w:hAnsi="Times New Roman" w:cs="Times New Roman"/>
          <w:sz w:val="32"/>
          <w:szCs w:val="32"/>
          <w:u w:val="single"/>
          <w:lang w:val="en-US" w:eastAsia="zh-CN"/>
        </w:rPr>
        <w:t>21</w:t>
      </w:r>
      <w:r>
        <w:rPr>
          <w:rFonts w:hint="eastAsia" w:ascii="Times New Roman" w:hAnsi="Times New Roman" w:cs="Times New Roman"/>
          <w:sz w:val="32"/>
          <w:szCs w:val="32"/>
        </w:rPr>
        <w:t xml:space="preserve"> </w:t>
      </w:r>
      <w:r>
        <w:rPr>
          <w:rFonts w:ascii="Times New Roman" w:hAnsi="Times New Roman" w:cs="Times New Roman"/>
          <w:sz w:val="32"/>
          <w:szCs w:val="32"/>
        </w:rPr>
        <w:t>年</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10</w:t>
      </w:r>
      <w:r>
        <w:rPr>
          <w:rFonts w:ascii="Times New Roman" w:hAnsi="Times New Roman" w:cs="Times New Roman"/>
          <w:sz w:val="32"/>
          <w:szCs w:val="32"/>
          <w:u w:val="single"/>
        </w:rPr>
        <w:t xml:space="preserve"> </w:t>
      </w:r>
      <w:r>
        <w:rPr>
          <w:rFonts w:ascii="Times New Roman" w:hAnsi="Times New Roman" w:cs="Times New Roman"/>
          <w:sz w:val="32"/>
          <w:szCs w:val="32"/>
        </w:rPr>
        <w:t>月</w:t>
      </w:r>
    </w:p>
    <w:p>
      <w:pPr>
        <w:jc w:val="center"/>
        <w:rPr>
          <w:rFonts w:ascii="Times New Roman" w:hAnsi="Times New Roman" w:cs="Times New Roman"/>
          <w:b/>
          <w:sz w:val="24"/>
          <w:szCs w:val="24"/>
        </w:rPr>
      </w:pPr>
    </w:p>
    <w:p>
      <w:pPr>
        <w:jc w:val="center"/>
        <w:rPr>
          <w:rFonts w:ascii="Times New Roman" w:hAnsi="Times New Roman" w:cs="Times New Roman"/>
          <w:b/>
          <w:sz w:val="36"/>
          <w:szCs w:val="36"/>
        </w:rPr>
      </w:pPr>
      <w:r>
        <w:rPr>
          <w:rFonts w:ascii="Times New Roman" w:hAnsi="Times New Roman" w:cs="Times New Roman"/>
          <w:b/>
          <w:sz w:val="36"/>
          <w:szCs w:val="36"/>
        </w:rPr>
        <w:t>目  录</w:t>
      </w:r>
    </w:p>
    <w:p>
      <w:pPr>
        <w:rPr>
          <w:rFonts w:ascii="Times New Roman" w:hAnsi="Times New Roman" w:eastAsia="黑体" w:cs="Times New Roman"/>
          <w:sz w:val="24"/>
          <w:szCs w:val="24"/>
        </w:rPr>
      </w:pP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rPr>
        <w:t>15</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16</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第五章  合同书（格式）···································································</w:t>
      </w:r>
      <w:r>
        <w:rPr>
          <w:rFonts w:hint="eastAsia" w:ascii="Times New Roman" w:hAnsi="Times New Roman" w:cs="Times New Roman"/>
          <w:sz w:val="24"/>
          <w:szCs w:val="24"/>
        </w:rPr>
        <w:t>18</w:t>
      </w:r>
    </w:p>
    <w:p>
      <w:pPr>
        <w:spacing w:line="480" w:lineRule="auto"/>
        <w:jc w:val="left"/>
        <w:rPr>
          <w:rFonts w:ascii="Times New Roman" w:hAnsi="Times New Roman" w:cs="Times New Roman"/>
          <w:sz w:val="24"/>
          <w:szCs w:val="24"/>
        </w:rPr>
      </w:pPr>
      <w:r>
        <w:rPr>
          <w:rFonts w:ascii="Times New Roman" w:hAnsi="Times New Roman" w:cs="Times New Roman"/>
          <w:sz w:val="24"/>
          <w:szCs w:val="24"/>
        </w:rPr>
        <w:t>第六章  响应文件格式······································································2</w:t>
      </w:r>
      <w:r>
        <w:rPr>
          <w:rFonts w:hint="eastAsia" w:ascii="Times New Roman" w:hAnsi="Times New Roman" w:cs="Times New Roman"/>
          <w:sz w:val="24"/>
          <w:szCs w:val="24"/>
        </w:rPr>
        <w:t>0</w:t>
      </w:r>
    </w:p>
    <w:p>
      <w:pPr>
        <w:spacing w:line="480" w:lineRule="auto"/>
        <w:jc w:val="left"/>
        <w:rPr>
          <w:rFonts w:ascii="Times New Roman" w:hAnsi="Times New Roman" w:cs="Times New Roman"/>
          <w:sz w:val="24"/>
          <w:szCs w:val="24"/>
        </w:rPr>
      </w:pPr>
    </w:p>
    <w:p>
      <w:pPr>
        <w:widowControl/>
        <w:jc w:val="left"/>
        <w:rPr>
          <w:rFonts w:ascii="Times New Roman" w:hAnsi="Times New Roman" w:cs="Times New Roman"/>
          <w:sz w:val="24"/>
          <w:szCs w:val="24"/>
        </w:rPr>
        <w:sectPr>
          <w:headerReference r:id="rId6" w:type="default"/>
          <w:pgSz w:w="11906" w:h="16838"/>
          <w:pgMar w:top="1440" w:right="1800" w:bottom="1440" w:left="1800" w:header="851" w:footer="992" w:gutter="0"/>
          <w:cols w:space="720" w:num="1"/>
          <w:docGrid w:type="lines" w:linePitch="312" w:charSpace="0"/>
        </w:sectPr>
      </w:pPr>
    </w:p>
    <w:p>
      <w:pPr>
        <w:spacing w:line="500" w:lineRule="exact"/>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420" w:lineRule="exact"/>
        <w:rPr>
          <w:rFonts w:ascii="Times New Roman" w:hAnsi="Times New Roman" w:cs="Times New Roman"/>
          <w:bCs/>
          <w:sz w:val="24"/>
          <w:szCs w:val="24"/>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rPr>
        <w:t>（受邀请供应商名称）：</w:t>
      </w:r>
    </w:p>
    <w:p>
      <w:pPr>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imes New Roman" w:hAnsi="Times New Roman" w:cs="Times New Roman"/>
          <w:color w:val="FF0000"/>
          <w:sz w:val="24"/>
          <w:szCs w:val="24"/>
        </w:rPr>
        <w:t>（</w:t>
      </w:r>
      <w:r>
        <w:rPr>
          <w:rFonts w:hint="eastAsia" w:ascii="Times New Roman" w:hAnsi="Times New Roman" w:cs="Times New Roman"/>
          <w:color w:val="FF0000"/>
          <w:sz w:val="24"/>
          <w:szCs w:val="24"/>
          <w:lang w:eastAsia="zh-CN"/>
        </w:rPr>
        <w:t>阳新县浮屠镇阿冯村港道治理工程</w:t>
      </w:r>
      <w:r>
        <w:rPr>
          <w:rFonts w:hint="eastAsia" w:ascii="Times New Roman" w:hAnsi="Times New Roman" w:cs="Times New Roman"/>
          <w:color w:val="FF0000"/>
          <w:sz w:val="24"/>
          <w:szCs w:val="24"/>
        </w:rPr>
        <w:t>，</w:t>
      </w:r>
      <w:r>
        <w:rPr>
          <w:rFonts w:hint="eastAsia" w:ascii="Times New Roman" w:hAnsi="Times New Roman" w:cs="Times New Roman"/>
          <w:color w:val="FF0000"/>
          <w:sz w:val="24"/>
          <w:szCs w:val="24"/>
          <w:u w:val="single"/>
        </w:rPr>
        <w:t>阳财采计备[20</w:t>
      </w:r>
      <w:r>
        <w:rPr>
          <w:rFonts w:hint="eastAsia" w:ascii="Times New Roman" w:hAnsi="Times New Roman" w:cs="Times New Roman"/>
          <w:color w:val="FF0000"/>
          <w:sz w:val="24"/>
          <w:szCs w:val="24"/>
          <w:u w:val="single"/>
          <w:lang w:val="en-US" w:eastAsia="zh-CN"/>
        </w:rPr>
        <w:t>2</w:t>
      </w:r>
      <w:r>
        <w:rPr>
          <w:rFonts w:hint="eastAsia" w:ascii="Times New Roman" w:hAnsi="Times New Roman" w:cs="Times New Roman"/>
          <w:color w:val="FF0000"/>
          <w:sz w:val="24"/>
          <w:szCs w:val="24"/>
          <w:highlight w:val="none"/>
          <w:u w:val="single"/>
          <w:lang w:val="en-US" w:eastAsia="zh-CN"/>
        </w:rPr>
        <w:t>1</w:t>
      </w:r>
      <w:r>
        <w:rPr>
          <w:rFonts w:hint="eastAsia" w:ascii="Times New Roman" w:hAnsi="Times New Roman" w:cs="Times New Roman"/>
          <w:color w:val="FF0000"/>
          <w:sz w:val="24"/>
          <w:szCs w:val="24"/>
          <w:highlight w:val="none"/>
          <w:u w:val="single"/>
        </w:rPr>
        <w:t>]</w:t>
      </w:r>
      <w:r>
        <w:rPr>
          <w:rFonts w:hint="eastAsia" w:ascii="Times New Roman" w:hAnsi="Times New Roman" w:cs="Times New Roman"/>
          <w:color w:val="FF0000"/>
          <w:sz w:val="24"/>
          <w:szCs w:val="24"/>
          <w:highlight w:val="none"/>
          <w:u w:val="single"/>
          <w:lang w:val="en-US" w:eastAsia="zh-CN"/>
        </w:rPr>
        <w:t xml:space="preserve"> B129</w:t>
      </w:r>
      <w:r>
        <w:rPr>
          <w:rFonts w:hint="eastAsia" w:ascii="Times New Roman" w:hAnsi="Times New Roman" w:cs="Times New Roman"/>
          <w:color w:val="FF0000"/>
          <w:sz w:val="24"/>
          <w:szCs w:val="24"/>
          <w:highlight w:val="none"/>
        </w:rPr>
        <w:t>号）</w:t>
      </w:r>
      <w:r>
        <w:rPr>
          <w:rFonts w:ascii="Times New Roman" w:hAnsi="Times New Roman" w:cs="Times New Roman"/>
          <w:sz w:val="24"/>
          <w:szCs w:val="24"/>
        </w:rPr>
        <w:t>磋商供应商，现邀请你公司参加竞争性磋商。</w:t>
      </w:r>
    </w:p>
    <w:p>
      <w:pPr>
        <w:numPr>
          <w:ilvl w:val="0"/>
          <w:numId w:val="1"/>
        </w:num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项目编号：</w:t>
      </w:r>
      <w:r>
        <w:rPr>
          <w:rFonts w:hint="eastAsia" w:ascii="Times New Roman" w:hAnsi="Times New Roman" w:cs="Times New Roman"/>
          <w:bCs/>
          <w:color w:val="FF0000"/>
          <w:sz w:val="24"/>
          <w:szCs w:val="24"/>
          <w:u w:val="single"/>
          <w:lang w:eastAsia="zh-CN"/>
        </w:rPr>
        <w:t xml:space="preserve"> </w:t>
      </w:r>
      <w:r>
        <w:rPr>
          <w:rFonts w:hint="eastAsia" w:ascii="Times New Roman" w:hAnsi="Times New Roman" w:cs="Times New Roman"/>
          <w:bCs/>
          <w:color w:val="FF0000"/>
          <w:sz w:val="24"/>
          <w:szCs w:val="24"/>
          <w:u w:val="single"/>
          <w:lang w:val="en-US" w:eastAsia="zh-CN"/>
        </w:rPr>
        <w:t xml:space="preserve">131-2021CG-199      </w:t>
      </w:r>
      <w:r>
        <w:rPr>
          <w:rFonts w:hint="eastAsia" w:ascii="Times New Roman" w:hAnsi="Times New Roman" w:cs="Times New Roman"/>
          <w:bCs/>
          <w:color w:val="FF0000"/>
          <w:sz w:val="24"/>
          <w:szCs w:val="24"/>
          <w:u w:val="single"/>
          <w:lang w:eastAsia="zh-CN"/>
        </w:rPr>
        <w:t xml:space="preserve"> </w:t>
      </w:r>
    </w:p>
    <w:p>
      <w:pPr>
        <w:adjustRightInd w:val="0"/>
        <w:snapToGrid w:val="0"/>
        <w:spacing w:line="360" w:lineRule="auto"/>
        <w:ind w:firstLine="480" w:firstLineChars="200"/>
        <w:rPr>
          <w:rFonts w:hint="eastAsia" w:ascii="Times New Roman" w:hAnsi="Times New Roman" w:eastAsia="宋体" w:cs="Times New Roman"/>
          <w:bCs/>
          <w:sz w:val="24"/>
          <w:szCs w:val="24"/>
          <w:u w:val="single"/>
          <w:lang w:eastAsia="zh-CN"/>
        </w:rPr>
      </w:pPr>
      <w:r>
        <w:rPr>
          <w:rFonts w:ascii="Times New Roman" w:hAnsi="Times New Roman" w:cs="Times New Roman"/>
          <w:bCs/>
          <w:sz w:val="24"/>
          <w:szCs w:val="24"/>
        </w:rPr>
        <w:t>二、项目名称：</w:t>
      </w:r>
      <w:r>
        <w:rPr>
          <w:rFonts w:hint="eastAsia" w:ascii="Times New Roman" w:hAnsi="Times New Roman" w:cs="Times New Roman"/>
          <w:bCs/>
          <w:color w:val="FF0000"/>
          <w:sz w:val="24"/>
          <w:szCs w:val="24"/>
          <w:u w:val="single"/>
          <w:lang w:eastAsia="zh-CN"/>
        </w:rPr>
        <w:t>阳新县浮屠镇阿冯村港道治理工程</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三、磋商内容：</w:t>
      </w:r>
      <w:r>
        <w:rPr>
          <w:rFonts w:hint="eastAsia" w:ascii="Times New Roman" w:hAnsi="Times New Roman" w:cs="Times New Roman"/>
          <w:color w:val="FF0000"/>
          <w:sz w:val="24"/>
          <w:szCs w:val="24"/>
          <w:u w:val="single"/>
          <w:lang w:eastAsia="zh-CN"/>
        </w:rPr>
        <w:t>浮屠镇阿冯村港道治理工程</w:t>
      </w:r>
      <w:r>
        <w:rPr>
          <w:rFonts w:hint="eastAsia" w:ascii="Times New Roman" w:hAnsi="Times New Roman" w:cs="Times New Roman"/>
          <w:color w:val="FF0000"/>
          <w:sz w:val="24"/>
          <w:szCs w:val="24"/>
        </w:rPr>
        <w:t>（</w:t>
      </w:r>
      <w:r>
        <w:rPr>
          <w:rFonts w:hint="eastAsia" w:ascii="Times New Roman" w:hAnsi="Times New Roman" w:cs="Times New Roman"/>
          <w:sz w:val="24"/>
          <w:szCs w:val="24"/>
        </w:rPr>
        <w:t>详情见采购需求）</w:t>
      </w:r>
    </w:p>
    <w:p>
      <w:pPr>
        <w:numPr>
          <w:ilvl w:val="0"/>
          <w:numId w:val="2"/>
        </w:numPr>
        <w:adjustRightInd w:val="0"/>
        <w:snapToGrid w:val="0"/>
        <w:spacing w:line="360" w:lineRule="auto"/>
        <w:ind w:firstLine="480" w:firstLineChars="200"/>
        <w:rPr>
          <w:rFonts w:ascii="Times New Roman" w:hAnsi="Times New Roman" w:cs="Times New Roman"/>
          <w:bCs/>
          <w:color w:val="FF0000"/>
          <w:sz w:val="24"/>
          <w:szCs w:val="24"/>
          <w:u w:val="single"/>
        </w:rPr>
      </w:pPr>
      <w:r>
        <w:rPr>
          <w:rFonts w:ascii="Times New Roman" w:hAnsi="Times New Roman" w:cs="Times New Roman"/>
          <w:bCs/>
          <w:sz w:val="24"/>
          <w:szCs w:val="24"/>
        </w:rPr>
        <w:t>采购预算：</w:t>
      </w:r>
      <w:r>
        <w:rPr>
          <w:rFonts w:hint="eastAsia" w:ascii="Times New Roman" w:hAnsi="Times New Roman" w:cs="Times New Roman"/>
          <w:bCs/>
          <w:color w:val="FF0000"/>
          <w:sz w:val="24"/>
          <w:szCs w:val="24"/>
          <w:u w:val="single"/>
          <w:lang w:val="en-US" w:eastAsia="zh-CN"/>
        </w:rPr>
        <w:t>197.13653万元</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（一）应具备《中华人民共和国政府采购法》第二十二条规定的</w:t>
      </w:r>
      <w:r>
        <w:rPr>
          <w:rFonts w:hint="eastAsia" w:ascii="Times New Roman" w:hAnsi="Times New Roman" w:cs="Times New Roman"/>
          <w:sz w:val="24"/>
          <w:szCs w:val="24"/>
        </w:rPr>
        <w:t>基本</w:t>
      </w:r>
      <w:r>
        <w:rPr>
          <w:rFonts w:ascii="Times New Roman" w:hAnsi="Times New Roman" w:cs="Times New Roman"/>
          <w:sz w:val="24"/>
          <w:szCs w:val="24"/>
        </w:rPr>
        <w:t>条件；</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（二）</w:t>
      </w:r>
      <w:r>
        <w:rPr>
          <w:rFonts w:hint="eastAsia" w:ascii="Times New Roman" w:hAnsi="Times New Roman" w:cs="Times New Roman"/>
          <w:sz w:val="24"/>
          <w:szCs w:val="24"/>
        </w:rPr>
        <w:t>未被列入"信用中国"网站失信被执行人（须提供网站截图）、重大税收违法案件当事人、未被中国政府采购网列入严重违法失信行为记录名单。</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（三）特定条件：</w:t>
      </w:r>
    </w:p>
    <w:p>
      <w:pPr>
        <w:adjustRightInd w:val="0"/>
        <w:snapToGrid w:val="0"/>
        <w:spacing w:line="360" w:lineRule="auto"/>
        <w:ind w:firstLine="480" w:firstLineChars="200"/>
        <w:rPr>
          <w:rFonts w:ascii="Times New Roman" w:hAnsi="Times New Roman" w:cs="Times New Roman"/>
          <w:sz w:val="24"/>
          <w:szCs w:val="24"/>
          <w:highlight w:val="yellow"/>
        </w:rPr>
      </w:pPr>
      <w:r>
        <w:rPr>
          <w:rFonts w:hint="eastAsia" w:ascii="Times New Roman" w:hAnsi="Times New Roman" w:cs="Times New Roman"/>
          <w:sz w:val="24"/>
          <w:szCs w:val="24"/>
          <w:highlight w:val="none"/>
          <w:lang w:val="en-US" w:eastAsia="zh-CN"/>
        </w:rPr>
        <w:t>1、</w:t>
      </w:r>
      <w:r>
        <w:rPr>
          <w:rFonts w:hint="eastAsia" w:ascii="Times New Roman" w:hAnsi="Times New Roman" w:cs="Times New Roman"/>
          <w:sz w:val="24"/>
          <w:szCs w:val="24"/>
          <w:highlight w:val="none"/>
        </w:rPr>
        <w:t>供应商应具有</w:t>
      </w:r>
      <w:r>
        <w:rPr>
          <w:rFonts w:hint="eastAsia" w:ascii="Times New Roman" w:hAnsi="Times New Roman" w:cs="Times New Roman"/>
          <w:color w:val="FF0000"/>
          <w:sz w:val="24"/>
          <w:szCs w:val="24"/>
          <w:highlight w:val="none"/>
          <w:lang w:val="en-US" w:eastAsia="zh-CN"/>
        </w:rPr>
        <w:t>水利水电</w:t>
      </w:r>
      <w:r>
        <w:rPr>
          <w:rFonts w:hint="eastAsia" w:ascii="Times New Roman" w:hAnsi="Times New Roman" w:cs="Times New Roman"/>
          <w:color w:val="FF0000"/>
          <w:sz w:val="24"/>
          <w:szCs w:val="24"/>
          <w:highlight w:val="none"/>
          <w:lang w:eastAsia="zh-CN"/>
        </w:rPr>
        <w:t>工程施工总承包叁级</w:t>
      </w:r>
      <w:r>
        <w:rPr>
          <w:rFonts w:hint="eastAsia" w:ascii="Times New Roman" w:hAnsi="Times New Roman" w:cs="Times New Roman"/>
          <w:color w:val="FF0000"/>
          <w:sz w:val="24"/>
          <w:szCs w:val="24"/>
          <w:highlight w:val="none"/>
        </w:rPr>
        <w:t>及以上资质</w:t>
      </w:r>
      <w:r>
        <w:rPr>
          <w:rFonts w:hint="eastAsia" w:ascii="Times New Roman" w:hAnsi="Times New Roman" w:cs="Times New Roman"/>
          <w:sz w:val="24"/>
          <w:szCs w:val="24"/>
          <w:highlight w:val="none"/>
        </w:rPr>
        <w:t>；</w:t>
      </w:r>
      <w:r>
        <w:rPr>
          <w:rFonts w:hint="eastAsia"/>
          <w:color w:val="000000" w:themeColor="text1"/>
          <w:sz w:val="24"/>
        </w:rPr>
        <w:t>并在人员、设备、资金等方面具有相应的施工能力，其中</w:t>
      </w:r>
      <w:r>
        <w:rPr>
          <w:rFonts w:hint="eastAsia" w:ascii="Times New Roman" w:hAnsi="Times New Roman" w:cs="Times New Roman"/>
          <w:sz w:val="24"/>
          <w:szCs w:val="24"/>
        </w:rPr>
        <w:t>供应商拟派的项目经理须具备</w:t>
      </w:r>
      <w:r>
        <w:rPr>
          <w:rFonts w:hint="eastAsia" w:ascii="Times New Roman" w:hAnsi="Times New Roman" w:cs="Times New Roman"/>
          <w:color w:val="FF0000"/>
          <w:sz w:val="24"/>
          <w:szCs w:val="24"/>
          <w:lang w:val="en-US" w:eastAsia="zh-CN"/>
        </w:rPr>
        <w:t>水利水电</w:t>
      </w:r>
      <w:r>
        <w:rPr>
          <w:rFonts w:hint="eastAsia" w:ascii="Times New Roman" w:hAnsi="Times New Roman" w:cs="Times New Roman"/>
          <w:color w:val="FF0000"/>
          <w:sz w:val="24"/>
          <w:szCs w:val="24"/>
          <w:lang w:eastAsia="zh-CN"/>
        </w:rPr>
        <w:t>工程</w:t>
      </w:r>
      <w:r>
        <w:rPr>
          <w:rFonts w:hint="eastAsia" w:ascii="Times New Roman" w:hAnsi="Times New Roman" w:cs="Times New Roman"/>
          <w:color w:val="FF0000"/>
          <w:sz w:val="24"/>
          <w:szCs w:val="24"/>
        </w:rPr>
        <w:t>贰级及以上注册建造师证书</w:t>
      </w:r>
      <w:r>
        <w:rPr>
          <w:rFonts w:hint="eastAsia" w:ascii="Times New Roman" w:hAnsi="Times New Roman" w:cs="Times New Roman"/>
          <w:sz w:val="24"/>
          <w:szCs w:val="24"/>
        </w:rPr>
        <w:t>和《安全生产考核证书》B证</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需提供劳动合同及近六个月依法缴纳社保的证明材料</w:t>
      </w:r>
      <w:r>
        <w:rPr>
          <w:rFonts w:hint="eastAsia" w:ascii="Times New Roman" w:hAnsi="Times New Roman" w:cs="Times New Roman"/>
          <w:color w:val="FF0000"/>
          <w:sz w:val="24"/>
          <w:szCs w:val="24"/>
          <w:lang w:eastAsia="zh-CN"/>
        </w:rPr>
        <w:t>）</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且未担任其他在施建设工程项目的项目经理，项目技术负责人必须具有</w:t>
      </w:r>
      <w:r>
        <w:rPr>
          <w:rFonts w:hint="eastAsia" w:ascii="Times New Roman" w:hAnsi="Times New Roman" w:cs="Times New Roman"/>
          <w:color w:val="FF0000"/>
          <w:sz w:val="24"/>
          <w:szCs w:val="24"/>
          <w:lang w:eastAsia="zh-CN"/>
        </w:rPr>
        <w:t>相关</w:t>
      </w:r>
      <w:r>
        <w:rPr>
          <w:rFonts w:hint="eastAsia" w:ascii="Times New Roman" w:hAnsi="Times New Roman" w:cs="Times New Roman"/>
          <w:color w:val="FF0000"/>
          <w:sz w:val="24"/>
          <w:szCs w:val="24"/>
        </w:rPr>
        <w:t>专业中级工程师及以上职称或注册建造师执业资格</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需提供劳动合同及近六个月依法缴纳社保的证明材料</w:t>
      </w:r>
      <w:r>
        <w:rPr>
          <w:rFonts w:hint="eastAsia" w:ascii="Times New Roman" w:hAnsi="Times New Roman" w:cs="Times New Roman"/>
          <w:color w:val="FF0000"/>
          <w:sz w:val="24"/>
          <w:szCs w:val="24"/>
          <w:lang w:eastAsia="zh-CN"/>
        </w:rPr>
        <w:t>）</w:t>
      </w:r>
      <w:r>
        <w:rPr>
          <w:rFonts w:hint="eastAsia"/>
          <w:color w:val="FF0000"/>
          <w:sz w:val="24"/>
          <w:lang w:eastAsia="zh-CN"/>
        </w:rPr>
        <w:t>。</w:t>
      </w:r>
      <w:r>
        <w:rPr>
          <w:rFonts w:hint="eastAsia"/>
          <w:color w:val="000000" w:themeColor="text1"/>
          <w:sz w:val="24"/>
        </w:rPr>
        <w:t>项目管理机构还应配备具有岗位证的施工员、安全员、质检员</w:t>
      </w:r>
      <w:r>
        <w:rPr>
          <w:rFonts w:hint="eastAsia"/>
          <w:color w:val="000000" w:themeColor="text1"/>
          <w:sz w:val="24"/>
          <w:lang w:eastAsia="zh-CN"/>
        </w:rPr>
        <w:t>、</w:t>
      </w:r>
      <w:r>
        <w:rPr>
          <w:rFonts w:hint="eastAsia"/>
          <w:color w:val="000000" w:themeColor="text1"/>
          <w:sz w:val="24"/>
          <w:lang w:val="en-US" w:eastAsia="zh-CN"/>
        </w:rPr>
        <w:t>材料员、资料员</w:t>
      </w:r>
      <w:r>
        <w:rPr>
          <w:rFonts w:hint="eastAsia"/>
          <w:color w:val="000000" w:themeColor="text1"/>
          <w:sz w:val="24"/>
        </w:rPr>
        <w:t>等相应专业管理人员</w:t>
      </w:r>
      <w:r>
        <w:rPr>
          <w:rFonts w:hint="eastAsia" w:ascii="Times New Roman" w:hAnsi="Times New Roman" w:cs="Times New Roman"/>
          <w:color w:val="FF0000"/>
          <w:sz w:val="24"/>
          <w:szCs w:val="24"/>
          <w:lang w:eastAsia="zh-CN"/>
        </w:rPr>
        <w:t>（</w:t>
      </w:r>
      <w:r>
        <w:rPr>
          <w:rFonts w:hint="eastAsia" w:ascii="Times New Roman" w:hAnsi="Times New Roman" w:cs="Times New Roman"/>
          <w:color w:val="FF0000"/>
          <w:sz w:val="24"/>
          <w:szCs w:val="24"/>
          <w:lang w:val="en-US" w:eastAsia="zh-CN"/>
        </w:rPr>
        <w:t>需提供劳动合同及近六个月依法缴纳社保的证明材料</w:t>
      </w:r>
      <w:r>
        <w:rPr>
          <w:rFonts w:hint="eastAsia" w:ascii="Times New Roman" w:hAnsi="Times New Roman" w:cs="Times New Roman"/>
          <w:color w:val="FF0000"/>
          <w:sz w:val="24"/>
          <w:szCs w:val="24"/>
          <w:lang w:eastAsia="zh-CN"/>
        </w:rPr>
        <w:t>）</w:t>
      </w:r>
      <w:r>
        <w:rPr>
          <w:rFonts w:hint="eastAsia"/>
          <w:color w:val="000000" w:themeColor="text1"/>
          <w:sz w:val="24"/>
        </w:rPr>
        <w:t>，其中安全员还应具备安全生产考核合格证书（C证）；</w:t>
      </w:r>
    </w:p>
    <w:p>
      <w:pPr>
        <w:adjustRightInd w:val="0"/>
        <w:snapToGrid w:val="0"/>
        <w:spacing w:line="360" w:lineRule="auto"/>
        <w:ind w:firstLine="480" w:firstLineChars="200"/>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rPr>
        <w:t>本工程不接受在阳新县公共资源交易监督管理局有不良记录的企业投标。</w:t>
      </w:r>
      <w:r>
        <w:rPr>
          <w:rFonts w:hint="eastAsia" w:ascii="Times New Roman" w:hAnsi="Times New Roman" w:cs="Times New Roman"/>
          <w:sz w:val="24"/>
          <w:szCs w:val="24"/>
          <w:lang w:val="en-US" w:eastAsia="zh-CN"/>
        </w:rPr>
        <w:t xml:space="preserve">   </w:t>
      </w:r>
    </w:p>
    <w:p>
      <w:pPr>
        <w:adjustRightInd w:val="0"/>
        <w:snapToGrid w:val="0"/>
        <w:spacing w:line="360" w:lineRule="auto"/>
        <w:ind w:firstLine="480" w:firstLineChars="200"/>
        <w:rPr>
          <w:rFonts w:hint="eastAsia"/>
          <w:color w:val="000000" w:themeColor="text1"/>
          <w:sz w:val="24"/>
        </w:rPr>
      </w:pPr>
      <w:r>
        <w:rPr>
          <w:rFonts w:hint="eastAsia"/>
          <w:color w:val="000000" w:themeColor="text1"/>
          <w:sz w:val="24"/>
          <w:lang w:val="en-US" w:eastAsia="zh-CN"/>
        </w:rPr>
        <w:t>3、</w:t>
      </w:r>
      <w:r>
        <w:rPr>
          <w:rFonts w:hint="eastAsia"/>
          <w:color w:val="000000" w:themeColor="text1"/>
          <w:sz w:val="24"/>
        </w:rPr>
        <w:t>本次招标不接受联合体。</w:t>
      </w:r>
    </w:p>
    <w:p>
      <w:pPr>
        <w:adjustRightInd w:val="0"/>
        <w:snapToGrid w:val="0"/>
        <w:spacing w:line="360" w:lineRule="auto"/>
        <w:rPr>
          <w:rFonts w:ascii="Times New Roman" w:hAnsi="Times New Roman" w:cs="Times New Roman"/>
          <w:sz w:val="24"/>
          <w:szCs w:val="24"/>
          <w:highlight w:val="yellow"/>
        </w:rPr>
      </w:pP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六、</w:t>
      </w:r>
      <w:r>
        <w:rPr>
          <w:rFonts w:ascii="Times New Roman" w:hAnsi="Times New Roman" w:cs="Times New Roman"/>
          <w:color w:val="FF0000"/>
          <w:sz w:val="24"/>
        </w:rPr>
        <w:t>是否专门面向中小企业、监狱企业、残疾人福利性单位：</w:t>
      </w:r>
      <w:r>
        <w:rPr>
          <w:rFonts w:hint="eastAsia" w:ascii="Times New Roman" w:hAnsi="Times New Roman" w:cs="Times New Roman"/>
          <w:color w:val="FF0000"/>
          <w:sz w:val="24"/>
          <w:lang w:val="en-US" w:eastAsia="zh-CN"/>
        </w:rPr>
        <w:t>是</w:t>
      </w:r>
      <w:r>
        <w:rPr>
          <w:rFonts w:ascii="Times New Roman" w:hAnsi="Times New Roman" w:cs="Times New Roman"/>
          <w:color w:val="FF0000"/>
          <w:sz w:val="24"/>
        </w:rPr>
        <w:t>。</w:t>
      </w:r>
    </w:p>
    <w:p>
      <w:pPr>
        <w:adjustRightInd w:val="0"/>
        <w:snapToGrid w:val="0"/>
        <w:spacing w:line="360" w:lineRule="auto"/>
        <w:ind w:firstLine="480"/>
        <w:outlineLvl w:val="0"/>
        <w:rPr>
          <w:rFonts w:ascii="Times New Roman" w:hAnsi="Times New Roman" w:cs="Times New Roman"/>
          <w:color w:val="000000"/>
          <w:sz w:val="24"/>
        </w:rPr>
      </w:pPr>
      <w:r>
        <w:rPr>
          <w:rFonts w:ascii="Times New Roman" w:hAnsi="Times New Roman" w:cs="Times New Roman"/>
          <w:color w:val="000000"/>
          <w:sz w:val="24"/>
        </w:rPr>
        <w:t>七、竞争性磋商文件的获得</w:t>
      </w:r>
    </w:p>
    <w:p>
      <w:pPr>
        <w:adjustRightInd w:val="0"/>
        <w:snapToGrid w:val="0"/>
        <w:spacing w:line="360" w:lineRule="auto"/>
        <w:ind w:firstLine="480"/>
        <w:rPr>
          <w:sz w:val="24"/>
        </w:rPr>
      </w:pPr>
      <w:r>
        <w:rPr>
          <w:rFonts w:ascii="Times New Roman" w:hAnsi="Times New Roman" w:cs="Times New Roman"/>
          <w:color w:val="000000"/>
          <w:sz w:val="24"/>
        </w:rPr>
        <w:t>（一）领取时间：</w:t>
      </w:r>
      <w:r>
        <w:rPr>
          <w:rFonts w:hint="eastAsia"/>
          <w:color w:val="FF0000"/>
          <w:sz w:val="24"/>
          <w:u w:val="single"/>
        </w:rPr>
        <w:t>20</w:t>
      </w:r>
      <w:r>
        <w:rPr>
          <w:rFonts w:hint="eastAsia"/>
          <w:color w:val="FF0000"/>
          <w:sz w:val="24"/>
          <w:u w:val="single"/>
          <w:lang w:val="en-US" w:eastAsia="zh-CN"/>
        </w:rPr>
        <w:t>21</w:t>
      </w:r>
      <w:r>
        <w:rPr>
          <w:rFonts w:hint="eastAsia"/>
          <w:color w:val="FF0000"/>
          <w:sz w:val="24"/>
        </w:rPr>
        <w:t>年</w:t>
      </w:r>
      <w:r>
        <w:rPr>
          <w:rFonts w:hint="eastAsia"/>
          <w:color w:val="FF0000"/>
          <w:sz w:val="24"/>
          <w:u w:val="single"/>
          <w:lang w:val="en-US" w:eastAsia="zh-CN"/>
        </w:rPr>
        <w:t>10</w:t>
      </w:r>
      <w:r>
        <w:rPr>
          <w:color w:val="FF0000"/>
          <w:sz w:val="24"/>
        </w:rPr>
        <w:t>月</w:t>
      </w:r>
      <w:r>
        <w:rPr>
          <w:rFonts w:hint="eastAsia"/>
          <w:color w:val="FF0000"/>
          <w:sz w:val="24"/>
          <w:u w:val="single"/>
          <w:lang w:val="en-US" w:eastAsia="zh-CN"/>
        </w:rPr>
        <w:t>27</w:t>
      </w:r>
      <w:r>
        <w:rPr>
          <w:color w:val="FF0000"/>
          <w:sz w:val="24"/>
        </w:rPr>
        <w:t>日起至</w:t>
      </w:r>
      <w:r>
        <w:rPr>
          <w:rFonts w:hint="default"/>
          <w:color w:val="FF0000"/>
          <w:sz w:val="24"/>
          <w:lang w:val="en-US"/>
        </w:rPr>
        <w:t>202</w:t>
      </w:r>
      <w:r>
        <w:rPr>
          <w:rFonts w:hint="eastAsia"/>
          <w:color w:val="FF0000"/>
          <w:sz w:val="24"/>
          <w:lang w:val="en-US" w:eastAsia="zh-CN"/>
        </w:rPr>
        <w:t>1年</w:t>
      </w:r>
      <w:r>
        <w:rPr>
          <w:rFonts w:hint="eastAsia"/>
          <w:color w:val="FF0000"/>
          <w:sz w:val="24"/>
          <w:u w:val="single"/>
          <w:lang w:val="en-US" w:eastAsia="zh-CN"/>
        </w:rPr>
        <w:t>11</w:t>
      </w:r>
      <w:r>
        <w:rPr>
          <w:color w:val="FF0000"/>
          <w:sz w:val="24"/>
        </w:rPr>
        <w:t>月</w:t>
      </w:r>
      <w:r>
        <w:rPr>
          <w:rFonts w:hint="eastAsia"/>
          <w:color w:val="FF0000"/>
          <w:sz w:val="24"/>
          <w:u w:val="single"/>
          <w:lang w:val="en-US" w:eastAsia="zh-CN"/>
        </w:rPr>
        <w:t>3</w:t>
      </w:r>
      <w:r>
        <w:rPr>
          <w:color w:val="FF0000"/>
          <w:sz w:val="24"/>
        </w:rPr>
        <w:t>日17时</w:t>
      </w:r>
      <w:r>
        <w:rPr>
          <w:rFonts w:hint="eastAsia"/>
          <w:color w:val="FF0000"/>
          <w:sz w:val="24"/>
          <w:lang w:val="en-US" w:eastAsia="zh-CN"/>
        </w:rPr>
        <w:t>30分</w:t>
      </w:r>
      <w:r>
        <w:rPr>
          <w:color w:val="FF0000"/>
          <w:sz w:val="24"/>
        </w:rPr>
        <w:t>止</w:t>
      </w:r>
      <w:r>
        <w:rPr>
          <w:color w:val="000000"/>
          <w:sz w:val="24"/>
        </w:rPr>
        <w:t>（工作间）</w:t>
      </w:r>
      <w:r>
        <w:rPr>
          <w:sz w:val="24"/>
        </w:rPr>
        <w:t>。</w:t>
      </w:r>
    </w:p>
    <w:p>
      <w:pPr>
        <w:adjustRightInd w:val="0"/>
        <w:snapToGrid w:val="0"/>
        <w:spacing w:line="360" w:lineRule="auto"/>
        <w:ind w:firstLine="480" w:firstLineChars="200"/>
        <w:rPr>
          <w:szCs w:val="28"/>
        </w:rPr>
      </w:pPr>
      <w:r>
        <w:rPr>
          <w:rFonts w:ascii="Times New Roman" w:hAnsi="Times New Roman" w:cs="Times New Roman"/>
          <w:color w:val="000000"/>
          <w:sz w:val="24"/>
        </w:rPr>
        <w:t>（二）领取方式：</w:t>
      </w:r>
      <w:r>
        <w:rPr>
          <w:rFonts w:hint="eastAsia"/>
          <w:color w:val="FF0000"/>
          <w:sz w:val="24"/>
        </w:rPr>
        <w:t>采购代理公司按磋商小组征集并确定好的供应商发送电子邮件通知其合格，并邀请其前往采购代理公司领取纸质采购文件。本采购文件300元/套。</w:t>
      </w:r>
      <w:r>
        <w:rPr>
          <w:sz w:val="24"/>
        </w:rPr>
        <w:t xml:space="preserve"> </w:t>
      </w:r>
    </w:p>
    <w:p>
      <w:pPr>
        <w:adjustRightInd w:val="0"/>
        <w:snapToGrid w:val="0"/>
        <w:spacing w:line="360" w:lineRule="auto"/>
        <w:ind w:firstLine="480"/>
        <w:rPr>
          <w:rFonts w:ascii="Times New Roman" w:hAnsi="Times New Roman" w:cs="Times New Roman"/>
          <w:color w:val="000000"/>
          <w:sz w:val="24"/>
        </w:rPr>
      </w:pPr>
      <w:r>
        <w:rPr>
          <w:rFonts w:hint="eastAsia" w:ascii="Times New Roman" w:hAnsi="Times New Roman" w:cs="Times New Roman"/>
          <w:color w:val="000000"/>
          <w:sz w:val="24"/>
        </w:rPr>
        <w:t>八</w:t>
      </w:r>
      <w:r>
        <w:rPr>
          <w:rFonts w:ascii="Times New Roman" w:hAnsi="Times New Roman" w:cs="Times New Roman"/>
          <w:color w:val="000000"/>
          <w:sz w:val="24"/>
        </w:rPr>
        <w:t>、递交响应文件截止时间</w:t>
      </w:r>
      <w:r>
        <w:rPr>
          <w:rFonts w:hint="eastAsia" w:ascii="Times New Roman" w:hAnsi="Times New Roman" w:cs="Times New Roman"/>
          <w:color w:val="000000"/>
          <w:sz w:val="24"/>
        </w:rPr>
        <w:t>、</w:t>
      </w:r>
      <w:r>
        <w:rPr>
          <w:rFonts w:ascii="Times New Roman" w:hAnsi="Times New Roman" w:cs="Times New Roman"/>
          <w:color w:val="000000"/>
          <w:sz w:val="24"/>
        </w:rPr>
        <w:t>磋商时间</w:t>
      </w:r>
      <w:r>
        <w:rPr>
          <w:rFonts w:hint="eastAsia" w:ascii="Times New Roman" w:hAnsi="Times New Roman" w:cs="Times New Roman"/>
          <w:color w:val="000000"/>
          <w:sz w:val="24"/>
        </w:rPr>
        <w:t>和磋商地点</w:t>
      </w:r>
    </w:p>
    <w:p>
      <w:pPr>
        <w:adjustRightInd w:val="0"/>
        <w:snapToGrid w:val="0"/>
        <w:spacing w:line="360" w:lineRule="auto"/>
        <w:ind w:left="479" w:leftChars="228"/>
        <w:outlineLvl w:val="0"/>
        <w:rPr>
          <w:sz w:val="24"/>
        </w:rPr>
      </w:pPr>
      <w:r>
        <w:rPr>
          <w:rFonts w:ascii="Times New Roman" w:hAnsi="Times New Roman" w:cs="Times New Roman"/>
          <w:color w:val="FF0000"/>
          <w:sz w:val="24"/>
        </w:rPr>
        <w:t>递交响应文件截止时间：</w:t>
      </w:r>
      <w:r>
        <w:rPr>
          <w:rFonts w:hint="eastAsia"/>
          <w:color w:val="FF0000"/>
          <w:sz w:val="24"/>
          <w:u w:val="single"/>
        </w:rPr>
        <w:t>20</w:t>
      </w:r>
      <w:r>
        <w:rPr>
          <w:rFonts w:hint="eastAsia"/>
          <w:color w:val="FF0000"/>
          <w:sz w:val="24"/>
          <w:u w:val="single"/>
          <w:lang w:val="en-US" w:eastAsia="zh-CN"/>
        </w:rPr>
        <w:t>21</w:t>
      </w:r>
      <w:r>
        <w:rPr>
          <w:rFonts w:hint="eastAsia"/>
          <w:color w:val="FF0000"/>
          <w:sz w:val="24"/>
        </w:rPr>
        <w:t>年</w:t>
      </w:r>
      <w:r>
        <w:rPr>
          <w:rFonts w:hint="eastAsia"/>
          <w:color w:val="FF0000"/>
          <w:sz w:val="24"/>
          <w:u w:val="single"/>
          <w:lang w:val="en-US" w:eastAsia="zh-CN"/>
        </w:rPr>
        <w:t>11</w:t>
      </w:r>
      <w:r>
        <w:rPr>
          <w:color w:val="FF0000"/>
          <w:sz w:val="24"/>
        </w:rPr>
        <w:t>月</w:t>
      </w:r>
      <w:r>
        <w:rPr>
          <w:rFonts w:hint="eastAsia"/>
          <w:color w:val="FF0000"/>
          <w:sz w:val="24"/>
          <w:u w:val="single"/>
          <w:lang w:val="en-US" w:eastAsia="zh-CN"/>
        </w:rPr>
        <w:t>9</w:t>
      </w:r>
      <w:r>
        <w:rPr>
          <w:color w:val="FF0000"/>
          <w:sz w:val="24"/>
        </w:rPr>
        <w:t>日</w:t>
      </w:r>
      <w:r>
        <w:rPr>
          <w:rFonts w:hint="eastAsia"/>
          <w:color w:val="FF0000"/>
          <w:sz w:val="24"/>
          <w:u w:val="single"/>
          <w:lang w:val="en-US" w:eastAsia="zh-CN"/>
        </w:rPr>
        <w:t xml:space="preserve">15 </w:t>
      </w:r>
      <w:r>
        <w:rPr>
          <w:color w:val="FF0000"/>
          <w:sz w:val="24"/>
        </w:rPr>
        <w:t>时整（</w:t>
      </w:r>
      <w:r>
        <w:rPr>
          <w:rFonts w:hint="eastAsia"/>
          <w:color w:val="FF0000"/>
          <w:sz w:val="24"/>
          <w:u w:val="single"/>
          <w:lang w:val="en-US" w:eastAsia="zh-CN"/>
        </w:rPr>
        <w:t>14</w:t>
      </w:r>
      <w:r>
        <w:rPr>
          <w:color w:val="FF0000"/>
          <w:sz w:val="24"/>
        </w:rPr>
        <w:t>时</w:t>
      </w:r>
      <w:r>
        <w:rPr>
          <w:rFonts w:hint="eastAsia"/>
          <w:color w:val="FF0000"/>
          <w:sz w:val="24"/>
          <w:u w:val="single"/>
          <w:lang w:val="en-US" w:eastAsia="zh-CN"/>
        </w:rPr>
        <w:t>30</w:t>
      </w:r>
      <w:r>
        <w:rPr>
          <w:rFonts w:hint="eastAsia"/>
          <w:color w:val="FF0000"/>
          <w:sz w:val="24"/>
        </w:rPr>
        <w:t>分</w:t>
      </w:r>
      <w:r>
        <w:rPr>
          <w:sz w:val="24"/>
        </w:rPr>
        <w:t>开始接受响应文件）。</w:t>
      </w:r>
      <w:r>
        <w:rPr>
          <w:rFonts w:ascii="Times New Roman" w:hAnsi="Times New Roman" w:cs="Times New Roman"/>
          <w:color w:val="FF0000"/>
          <w:sz w:val="24"/>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000000"/>
          <w:sz w:val="24"/>
        </w:rPr>
      </w:pPr>
      <w:r>
        <w:rPr>
          <w:rFonts w:hint="eastAsia"/>
          <w:color w:val="000000"/>
          <w:sz w:val="24"/>
        </w:rPr>
        <w:t>磋商</w:t>
      </w:r>
      <w:r>
        <w:rPr>
          <w:color w:val="000000"/>
          <w:sz w:val="24"/>
        </w:rPr>
        <w:t>响应文件送达地点：</w:t>
      </w:r>
      <w:r>
        <w:rPr>
          <w:rFonts w:hint="eastAsia"/>
          <w:color w:val="FF0000"/>
          <w:sz w:val="24"/>
          <w:u w:val="single"/>
        </w:rPr>
        <w:t>阳新县公共资源交易中心</w:t>
      </w:r>
      <w:r>
        <w:rPr>
          <w:rFonts w:hint="eastAsia"/>
          <w:color w:val="FF0000"/>
          <w:sz w:val="24"/>
          <w:u w:val="single"/>
          <w:lang w:val="en-US" w:eastAsia="zh-CN"/>
        </w:rPr>
        <w:t>2</w:t>
      </w:r>
      <w:r>
        <w:rPr>
          <w:rFonts w:hint="eastAsia"/>
          <w:color w:val="FF0000"/>
          <w:sz w:val="24"/>
          <w:u w:val="single"/>
        </w:rPr>
        <w:t>楼开标大厅</w:t>
      </w:r>
      <w:r>
        <w:rPr>
          <w:rFonts w:hint="eastAsia"/>
          <w:color w:val="000000"/>
          <w:sz w:val="24"/>
        </w:rPr>
        <w:t>（</w:t>
      </w:r>
      <w:r>
        <w:rPr>
          <w:rFonts w:hint="eastAsia"/>
          <w:sz w:val="24"/>
        </w:rPr>
        <w:t>阳新大道熊家垴安置小区东侧</w:t>
      </w:r>
      <w:r>
        <w:rPr>
          <w:rFonts w:hint="eastAsia"/>
          <w:color w:val="000000"/>
          <w:sz w:val="24"/>
        </w:rPr>
        <w:t>）</w:t>
      </w:r>
    </w:p>
    <w:p>
      <w:pPr>
        <w:widowControl/>
        <w:adjustRightInd w:val="0"/>
        <w:snapToGrid w:val="0"/>
        <w:spacing w:line="360" w:lineRule="auto"/>
        <w:ind w:firstLine="480" w:firstLineChars="200"/>
        <w:textAlignment w:val="baseline"/>
        <w:rPr>
          <w:color w:val="000000"/>
          <w:sz w:val="24"/>
        </w:rPr>
      </w:pPr>
      <w:r>
        <w:rPr>
          <w:rFonts w:hint="eastAsia" w:ascii="Times New Roman" w:hAnsi="Times New Roman" w:cs="Times New Roman"/>
          <w:color w:val="000000"/>
          <w:sz w:val="24"/>
        </w:rPr>
        <w:t>九</w:t>
      </w:r>
      <w:r>
        <w:rPr>
          <w:rFonts w:ascii="Times New Roman" w:hAnsi="Times New Roman" w:cs="Times New Roman"/>
          <w:color w:val="000000"/>
          <w:sz w:val="24"/>
        </w:rPr>
        <w:t>、</w:t>
      </w:r>
      <w:r>
        <w:rPr>
          <w:rFonts w:hint="eastAsia" w:cs="宋体"/>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十</w:t>
      </w:r>
      <w:r>
        <w:rPr>
          <w:rFonts w:ascii="Times New Roman" w:hAnsi="Times New Roman" w:cs="Times New Roman"/>
          <w:sz w:val="24"/>
          <w:szCs w:val="24"/>
        </w:rPr>
        <w:t>、询问和质疑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十一、联系方式</w:t>
      </w:r>
    </w:p>
    <w:p>
      <w:pPr>
        <w:adjustRightInd w:val="0"/>
        <w:snapToGrid w:val="0"/>
        <w:spacing w:line="360" w:lineRule="auto"/>
        <w:ind w:firstLine="840" w:firstLineChars="350"/>
        <w:rPr>
          <w:rFonts w:hint="eastAsia" w:ascii="宋体" w:hAnsi="宋体" w:eastAsia="宋体" w:cs="宋体"/>
          <w:color w:val="FF0000"/>
          <w:sz w:val="24"/>
          <w:szCs w:val="24"/>
          <w:lang w:eastAsia="zh-CN"/>
        </w:rPr>
      </w:pPr>
      <w:r>
        <w:rPr>
          <w:rFonts w:hint="eastAsia" w:ascii="宋体" w:hAnsi="宋体" w:cs="宋体"/>
          <w:color w:val="FF0000"/>
          <w:sz w:val="24"/>
          <w:szCs w:val="24"/>
        </w:rPr>
        <w:t>采购代理机构：</w:t>
      </w:r>
      <w:r>
        <w:rPr>
          <w:rFonts w:hint="eastAsia" w:ascii="宋体" w:hAnsi="宋体" w:cs="宋体"/>
          <w:color w:val="FF0000"/>
          <w:sz w:val="24"/>
          <w:szCs w:val="24"/>
          <w:u w:val="single"/>
          <w:lang w:eastAsia="zh-CN"/>
        </w:rPr>
        <w:t>陕西希地工程项目管理有限公司</w:t>
      </w:r>
    </w:p>
    <w:p>
      <w:pPr>
        <w:adjustRightInd w:val="0"/>
        <w:snapToGrid w:val="0"/>
        <w:spacing w:line="360" w:lineRule="auto"/>
        <w:ind w:firstLine="840" w:firstLineChars="350"/>
        <w:rPr>
          <w:rFonts w:ascii="宋体" w:hAnsi="宋体" w:cs="宋体"/>
          <w:color w:val="FF0000"/>
          <w:sz w:val="24"/>
          <w:szCs w:val="24"/>
        </w:rPr>
      </w:pPr>
      <w:r>
        <w:rPr>
          <w:rFonts w:hint="eastAsia" w:ascii="宋体" w:hAnsi="宋体" w:cs="宋体"/>
          <w:color w:val="FF0000"/>
          <w:sz w:val="24"/>
          <w:szCs w:val="24"/>
        </w:rPr>
        <w:t xml:space="preserve">联系人： </w:t>
      </w:r>
      <w:r>
        <w:rPr>
          <w:rFonts w:hint="eastAsia" w:ascii="宋体" w:hAnsi="宋体" w:cs="宋体"/>
          <w:color w:val="FF0000"/>
          <w:sz w:val="24"/>
          <w:szCs w:val="24"/>
          <w:u w:val="single"/>
          <w:lang w:eastAsia="zh-CN"/>
        </w:rPr>
        <w:t>石顺扬</w:t>
      </w:r>
      <w:r>
        <w:rPr>
          <w:rFonts w:hint="eastAsia" w:ascii="宋体" w:hAnsi="宋体" w:cs="宋体"/>
          <w:color w:val="FF0000"/>
          <w:sz w:val="24"/>
          <w:szCs w:val="24"/>
        </w:rPr>
        <w:t xml:space="preserve">   </w:t>
      </w:r>
    </w:p>
    <w:p>
      <w:pPr>
        <w:adjustRightInd w:val="0"/>
        <w:snapToGrid w:val="0"/>
        <w:spacing w:line="360" w:lineRule="auto"/>
        <w:ind w:firstLine="840" w:firstLineChars="350"/>
        <w:rPr>
          <w:rFonts w:hint="default" w:ascii="宋体" w:hAnsi="宋体" w:eastAsia="宋体" w:cs="宋体"/>
          <w:color w:val="FF0000"/>
          <w:sz w:val="24"/>
          <w:szCs w:val="24"/>
          <w:u w:val="single"/>
          <w:lang w:val="en-US" w:eastAsia="zh-CN"/>
        </w:rPr>
      </w:pPr>
      <w:r>
        <w:rPr>
          <w:rFonts w:hint="eastAsia" w:ascii="宋体" w:hAnsi="宋体" w:cs="宋体"/>
          <w:color w:val="FF0000"/>
          <w:sz w:val="24"/>
          <w:szCs w:val="24"/>
        </w:rPr>
        <w:t xml:space="preserve">电话：  </w:t>
      </w:r>
      <w:r>
        <w:rPr>
          <w:rFonts w:hint="eastAsia" w:ascii="宋体" w:hAnsi="宋体" w:cs="宋体"/>
          <w:color w:val="FF0000"/>
          <w:sz w:val="24"/>
          <w:szCs w:val="24"/>
          <w:u w:val="single"/>
          <w:lang w:val="en-US" w:eastAsia="zh-CN"/>
        </w:rPr>
        <w:t>17733299427</w:t>
      </w:r>
    </w:p>
    <w:p>
      <w:pPr>
        <w:adjustRightInd w:val="0"/>
        <w:snapToGrid w:val="0"/>
        <w:spacing w:line="360" w:lineRule="auto"/>
        <w:ind w:left="-199" w:leftChars="-95" w:firstLine="1080" w:firstLineChars="450"/>
        <w:rPr>
          <w:rFonts w:hint="eastAsia" w:ascii="宋体" w:hAnsi="宋体" w:eastAsia="宋体" w:cs="宋体"/>
          <w:color w:val="FF0000"/>
          <w:sz w:val="24"/>
          <w:szCs w:val="24"/>
          <w:lang w:eastAsia="zh-CN"/>
        </w:rPr>
      </w:pPr>
      <w:r>
        <w:rPr>
          <w:rFonts w:hint="eastAsia" w:ascii="宋体" w:hAnsi="宋体" w:cs="宋体"/>
          <w:color w:val="FF0000"/>
          <w:sz w:val="24"/>
          <w:szCs w:val="24"/>
        </w:rPr>
        <w:t xml:space="preserve">电子邮箱： </w:t>
      </w:r>
      <w:r>
        <w:rPr>
          <w:rFonts w:hint="eastAsia" w:ascii="宋体" w:hAnsi="宋体" w:cs="宋体"/>
          <w:color w:val="FF0000"/>
          <w:sz w:val="24"/>
          <w:szCs w:val="24"/>
          <w:u w:val="single"/>
          <w:lang w:val="en-US" w:eastAsia="zh-CN"/>
        </w:rPr>
        <w:t>1017739236</w:t>
      </w:r>
      <w:r>
        <w:rPr>
          <w:rFonts w:hint="eastAsia" w:ascii="宋体" w:hAnsi="宋体" w:cs="宋体"/>
          <w:color w:val="FF0000"/>
          <w:sz w:val="24"/>
          <w:szCs w:val="24"/>
          <w:u w:val="single"/>
          <w:lang w:eastAsia="zh-CN"/>
        </w:rPr>
        <w:t>@qq.com</w:t>
      </w:r>
    </w:p>
    <w:p>
      <w:pPr>
        <w:adjustRightInd w:val="0"/>
        <w:snapToGrid w:val="0"/>
        <w:spacing w:line="360" w:lineRule="auto"/>
        <w:ind w:firstLine="840" w:firstLineChars="350"/>
        <w:rPr>
          <w:rFonts w:hint="eastAsia" w:ascii="Times New Roman" w:hAnsi="Times New Roman" w:eastAsia="宋体" w:cs="Times New Roman"/>
          <w:color w:val="FF0000"/>
          <w:sz w:val="24"/>
          <w:szCs w:val="24"/>
          <w:lang w:eastAsia="zh-CN"/>
        </w:rPr>
      </w:pPr>
      <w:r>
        <w:rPr>
          <w:rFonts w:hint="eastAsia" w:ascii="宋体" w:hAnsi="宋体" w:cs="宋体"/>
          <w:color w:val="FF0000"/>
          <w:sz w:val="24"/>
          <w:szCs w:val="24"/>
        </w:rPr>
        <w:t>联系地址：</w:t>
      </w:r>
      <w:r>
        <w:rPr>
          <w:rFonts w:hint="eastAsia" w:ascii="宋体" w:hAnsi="宋体" w:eastAsia="宋体" w:cs="宋体"/>
          <w:color w:val="FF0000"/>
          <w:sz w:val="24"/>
          <w:szCs w:val="24"/>
          <w:u w:val="single"/>
          <w:lang w:val="zh-CN" w:eastAsia="zh-CN"/>
        </w:rPr>
        <w:t>阳新县城东新区莲花湖一号</w:t>
      </w:r>
      <w:r>
        <w:rPr>
          <w:rFonts w:hint="eastAsia" w:ascii="宋体" w:hAnsi="宋体" w:eastAsia="宋体" w:cs="宋体"/>
          <w:color w:val="FF0000"/>
          <w:sz w:val="24"/>
          <w:szCs w:val="24"/>
          <w:u w:val="single"/>
          <w:lang w:eastAsia="zh-CN"/>
        </w:rPr>
        <w:t>20号楼幢110铺号房</w:t>
      </w:r>
    </w:p>
    <w:p>
      <w:pPr>
        <w:adjustRightInd w:val="0"/>
        <w:snapToGrid w:val="0"/>
        <w:spacing w:line="360" w:lineRule="auto"/>
        <w:ind w:firstLine="720" w:firstLineChars="300"/>
        <w:outlineLvl w:val="0"/>
        <w:rPr>
          <w:rFonts w:ascii="Times New Roman" w:hAnsi="Times New Roman" w:cs="Times New Roman"/>
          <w:color w:val="FF0000"/>
          <w:sz w:val="24"/>
        </w:rPr>
      </w:pPr>
    </w:p>
    <w:p>
      <w:pPr>
        <w:adjustRightInd w:val="0"/>
        <w:snapToGrid w:val="0"/>
        <w:spacing w:line="360" w:lineRule="auto"/>
        <w:ind w:firstLine="720" w:firstLineChars="300"/>
        <w:outlineLvl w:val="0"/>
        <w:rPr>
          <w:rFonts w:hint="default" w:ascii="Times New Roman" w:hAnsi="Times New Roman" w:eastAsia="宋体" w:cs="Times New Roman"/>
          <w:color w:val="FF0000"/>
          <w:sz w:val="24"/>
          <w:u w:val="single"/>
          <w:lang w:val="en-US" w:eastAsia="zh-CN"/>
        </w:rPr>
      </w:pPr>
      <w:r>
        <w:rPr>
          <w:rFonts w:ascii="Times New Roman" w:hAnsi="Times New Roman" w:cs="Times New Roman"/>
          <w:color w:val="FF0000"/>
          <w:sz w:val="24"/>
        </w:rPr>
        <w:t>采购人名称：</w:t>
      </w:r>
      <w:r>
        <w:rPr>
          <w:rFonts w:hint="eastAsia" w:ascii="Times New Roman" w:hAnsi="Times New Roman" w:cs="Times New Roman"/>
          <w:color w:val="FF0000"/>
          <w:sz w:val="24"/>
          <w:lang w:val="en-US" w:eastAsia="zh-CN"/>
        </w:rPr>
        <w:t>阳新县浮屠镇人民政府</w:t>
      </w:r>
    </w:p>
    <w:p>
      <w:pPr>
        <w:adjustRightInd w:val="0"/>
        <w:snapToGrid w:val="0"/>
        <w:spacing w:line="360" w:lineRule="auto"/>
        <w:ind w:firstLine="720" w:firstLineChars="300"/>
        <w:outlineLvl w:val="0"/>
        <w:rPr>
          <w:rFonts w:ascii="Times New Roman" w:hAnsi="Times New Roman" w:cs="Times New Roman"/>
          <w:color w:val="FF0000"/>
          <w:sz w:val="24"/>
        </w:rPr>
      </w:pPr>
      <w:r>
        <w:rPr>
          <w:rFonts w:ascii="Times New Roman" w:hAnsi="Times New Roman" w:cs="Times New Roman"/>
          <w:color w:val="FF0000"/>
          <w:sz w:val="24"/>
        </w:rPr>
        <w:t>联系人：</w:t>
      </w:r>
      <w:r>
        <w:rPr>
          <w:rFonts w:hint="eastAsia" w:ascii="Times New Roman" w:hAnsi="Times New Roman" w:cs="Times New Roman"/>
          <w:color w:val="FF0000"/>
          <w:sz w:val="24"/>
          <w:szCs w:val="24"/>
          <w:u w:val="single"/>
          <w:lang w:val="en-US" w:eastAsia="zh-CN"/>
        </w:rPr>
        <w:t>董自鹏</w:t>
      </w:r>
      <w:r>
        <w:rPr>
          <w:rFonts w:hint="eastAsia" w:ascii="Times New Roman" w:hAnsi="Times New Roman" w:cs="Times New Roman"/>
          <w:color w:val="FF0000"/>
          <w:sz w:val="30"/>
          <w:szCs w:val="30"/>
          <w:u w:val="single"/>
        </w:rPr>
        <w:t xml:space="preserve"> </w:t>
      </w:r>
    </w:p>
    <w:p>
      <w:pPr>
        <w:adjustRightInd w:val="0"/>
        <w:snapToGrid w:val="0"/>
        <w:spacing w:line="360" w:lineRule="auto"/>
        <w:ind w:firstLine="720" w:firstLineChars="300"/>
        <w:outlineLvl w:val="0"/>
        <w:rPr>
          <w:rFonts w:hint="default" w:ascii="Times New Roman" w:hAnsi="Times New Roman" w:eastAsia="宋体" w:cs="Times New Roman"/>
          <w:color w:val="FF0000"/>
          <w:sz w:val="24"/>
          <w:lang w:val="en-US" w:eastAsia="zh-CN"/>
        </w:rPr>
      </w:pPr>
      <w:r>
        <w:rPr>
          <w:rFonts w:ascii="Times New Roman" w:hAnsi="Times New Roman" w:cs="Times New Roman"/>
          <w:color w:val="FF0000"/>
          <w:sz w:val="24"/>
        </w:rPr>
        <w:t>联系电话：</w:t>
      </w:r>
      <w:r>
        <w:rPr>
          <w:rFonts w:hint="eastAsia" w:ascii="宋体" w:hAnsi="宋体" w:cs="宋体"/>
          <w:color w:val="FF0000"/>
          <w:sz w:val="24"/>
          <w:szCs w:val="24"/>
          <w:u w:val="single"/>
          <w:lang w:val="en-US" w:eastAsia="zh-CN"/>
        </w:rPr>
        <w:t>13581283166</w:t>
      </w:r>
    </w:p>
    <w:p>
      <w:pPr>
        <w:adjustRightInd w:val="0"/>
        <w:snapToGrid w:val="0"/>
        <w:spacing w:line="360" w:lineRule="auto"/>
        <w:ind w:firstLine="720" w:firstLineChars="300"/>
        <w:outlineLvl w:val="0"/>
        <w:rPr>
          <w:rFonts w:ascii="Times New Roman" w:hAnsi="Times New Roman" w:cs="Times New Roman"/>
          <w:color w:val="FF0000"/>
          <w:sz w:val="24"/>
        </w:rPr>
      </w:pPr>
      <w:r>
        <w:rPr>
          <w:rFonts w:ascii="Times New Roman" w:hAnsi="Times New Roman" w:cs="Times New Roman"/>
          <w:color w:val="FF0000"/>
          <w:sz w:val="24"/>
        </w:rPr>
        <w:t>地址：</w:t>
      </w:r>
      <w:r>
        <w:rPr>
          <w:rFonts w:hint="eastAsia" w:ascii="宋体" w:hAnsi="宋体" w:cs="宋体"/>
          <w:color w:val="FF0000"/>
          <w:sz w:val="24"/>
          <w:szCs w:val="24"/>
          <w:u w:val="single"/>
          <w:lang w:val="en-US" w:eastAsia="zh-CN"/>
        </w:rPr>
        <w:t>阳新县浮屠镇浮阳路81号</w:t>
      </w:r>
    </w:p>
    <w:p>
      <w:pPr>
        <w:adjustRightInd w:val="0"/>
        <w:snapToGrid w:val="0"/>
        <w:spacing w:line="360" w:lineRule="auto"/>
        <w:ind w:firstLine="480" w:firstLineChars="200"/>
        <w:outlineLvl w:val="0"/>
        <w:rPr>
          <w:rFonts w:ascii="Times New Roman" w:hAnsi="Times New Roman" w:cs="Times New Roman"/>
          <w:color w:val="FF0000"/>
          <w:sz w:val="24"/>
        </w:rPr>
      </w:pPr>
    </w:p>
    <w:p>
      <w:pPr>
        <w:adjustRightInd w:val="0"/>
        <w:snapToGrid w:val="0"/>
        <w:spacing w:line="360" w:lineRule="auto"/>
        <w:jc w:val="right"/>
        <w:outlineLvl w:val="0"/>
      </w:pPr>
      <w:r>
        <w:rPr>
          <w:rFonts w:hint="eastAsia"/>
          <w:color w:val="FF0000"/>
          <w:sz w:val="24"/>
          <w:u w:val="single"/>
        </w:rPr>
        <w:t>20</w:t>
      </w:r>
      <w:r>
        <w:rPr>
          <w:rFonts w:hint="eastAsia"/>
          <w:color w:val="FF0000"/>
          <w:sz w:val="24"/>
          <w:u w:val="single"/>
          <w:lang w:val="en-US" w:eastAsia="zh-CN"/>
        </w:rPr>
        <w:t>21</w:t>
      </w:r>
      <w:r>
        <w:rPr>
          <w:rFonts w:hint="eastAsia"/>
          <w:color w:val="FF0000"/>
          <w:sz w:val="24"/>
        </w:rPr>
        <w:t>年</w:t>
      </w:r>
      <w:r>
        <w:rPr>
          <w:rFonts w:hint="eastAsia"/>
          <w:color w:val="FF0000"/>
          <w:sz w:val="24"/>
          <w:u w:val="single"/>
          <w:lang w:val="en-US" w:eastAsia="zh-CN"/>
        </w:rPr>
        <w:t>10</w:t>
      </w:r>
      <w:r>
        <w:rPr>
          <w:color w:val="FF0000"/>
          <w:sz w:val="24"/>
        </w:rPr>
        <w:t>月</w:t>
      </w:r>
      <w:r>
        <w:rPr>
          <w:rFonts w:hint="eastAsia"/>
          <w:color w:val="FF0000"/>
          <w:sz w:val="24"/>
          <w:u w:val="single"/>
          <w:lang w:val="en-US" w:eastAsia="zh-CN"/>
        </w:rPr>
        <w:t>27</w:t>
      </w:r>
      <w:r>
        <w:rPr>
          <w:color w:val="FF0000"/>
          <w:sz w:val="24"/>
        </w:rPr>
        <w:t>日</w:t>
      </w:r>
    </w:p>
    <w:p>
      <w:pPr>
        <w:widowControl/>
        <w:adjustRightInd w:val="0"/>
        <w:snapToGrid w:val="0"/>
        <w:spacing w:line="360" w:lineRule="auto"/>
        <w:jc w:val="center"/>
        <w:rPr>
          <w:rFonts w:ascii="Times New Roman" w:hAnsi="Times New Roman" w:cs="Times New Roman"/>
          <w:b/>
          <w:sz w:val="36"/>
          <w:szCs w:val="36"/>
        </w:rPr>
      </w:pPr>
    </w:p>
    <w:p>
      <w:pPr>
        <w:pStyle w:val="16"/>
        <w:rPr>
          <w:rFonts w:ascii="Times New Roman" w:hAnsi="Times New Roman" w:cs="Times New Roman"/>
          <w:b/>
          <w:sz w:val="36"/>
          <w:szCs w:val="36"/>
        </w:rPr>
      </w:pPr>
    </w:p>
    <w:p>
      <w:pPr>
        <w:pStyle w:val="16"/>
        <w:rPr>
          <w:rFonts w:ascii="Times New Roman" w:hAnsi="Times New Roman" w:cs="Times New Roman"/>
          <w:b/>
          <w:sz w:val="36"/>
          <w:szCs w:val="36"/>
        </w:rPr>
      </w:pPr>
    </w:p>
    <w:p>
      <w:pPr>
        <w:rPr>
          <w:rFonts w:ascii="Times New Roman" w:hAnsi="Times New Roman" w:cs="Times New Roman"/>
          <w:b/>
          <w:sz w:val="36"/>
          <w:szCs w:val="36"/>
        </w:rPr>
      </w:pPr>
      <w:r>
        <w:rPr>
          <w:rFonts w:ascii="Times New Roman" w:hAnsi="Times New Roman" w:cs="Times New Roman"/>
          <w:b/>
          <w:sz w:val="36"/>
          <w:szCs w:val="36"/>
        </w:rPr>
        <w:br w:type="page"/>
      </w:r>
    </w:p>
    <w:p>
      <w:pPr>
        <w:widowControl/>
        <w:adjustRightInd w:val="0"/>
        <w:snapToGrid w:val="0"/>
        <w:spacing w:line="360" w:lineRule="auto"/>
        <w:jc w:val="center"/>
        <w:rPr>
          <w:rFonts w:hint="eastAsia" w:ascii="Times New Roman" w:hAnsi="Times New Roman" w:eastAsia="宋体" w:cs="Times New Roman"/>
          <w:b/>
          <w:bCs/>
          <w:sz w:val="36"/>
          <w:szCs w:val="36"/>
          <w:lang w:val="en-US" w:eastAsia="zh-CN"/>
        </w:rPr>
      </w:pPr>
      <w:bookmarkStart w:id="15" w:name="_GoBack"/>
      <w:bookmarkEnd w:id="15"/>
      <w:r>
        <w:rPr>
          <w:rFonts w:ascii="Times New Roman" w:hAnsi="Times New Roman" w:cs="Times New Roman"/>
          <w:b/>
          <w:sz w:val="36"/>
          <w:szCs w:val="36"/>
        </w:rPr>
        <w:t xml:space="preserve">第二章 </w:t>
      </w:r>
      <w:r>
        <w:rPr>
          <w:rFonts w:ascii="Times New Roman" w:hAnsi="Times New Roman" w:cs="Times New Roman"/>
          <w:b/>
          <w:bCs/>
          <w:sz w:val="36"/>
          <w:szCs w:val="36"/>
        </w:rPr>
        <w:t>磋商须知</w:t>
      </w:r>
      <w:r>
        <w:rPr>
          <w:rFonts w:hint="eastAsia" w:ascii="Times New Roman" w:hAnsi="Times New Roman" w:cs="Times New Roman"/>
          <w:b/>
          <w:bCs/>
          <w:sz w:val="36"/>
          <w:szCs w:val="36"/>
          <w:lang w:val="en-US" w:eastAsia="zh-CN"/>
        </w:rPr>
        <w:t xml:space="preserve"> </w:t>
      </w:r>
    </w:p>
    <w:p>
      <w:pPr>
        <w:jc w:val="center"/>
        <w:rPr>
          <w:rFonts w:ascii="Times New Roman" w:hAnsi="Times New Roman" w:cs="Times New Roman"/>
          <w:szCs w:val="28"/>
        </w:rPr>
      </w:pPr>
    </w:p>
    <w:p>
      <w:pPr>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2"/>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10"/>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770" w:type="dxa"/>
            <w:vAlign w:val="center"/>
          </w:tcPr>
          <w:p>
            <w:pPr>
              <w:adjustRightInd w:val="0"/>
              <w:snapToGrid w:val="0"/>
              <w:spacing w:line="360" w:lineRule="auto"/>
              <w:jc w:val="center"/>
              <w:rPr>
                <w:rFonts w:ascii="宋体" w:hAnsi="宋体"/>
                <w:b/>
                <w:sz w:val="24"/>
              </w:rPr>
            </w:pPr>
            <w:bookmarkStart w:id="0" w:name="_Toc56855654"/>
            <w:bookmarkStart w:id="1" w:name="_Toc56938702"/>
            <w:bookmarkStart w:id="2" w:name="_Toc56855622"/>
            <w:r>
              <w:rPr>
                <w:rFonts w:ascii="宋体" w:hAnsi="宋体"/>
                <w:b/>
                <w:sz w:val="24"/>
              </w:rPr>
              <w:t>序号</w:t>
            </w:r>
          </w:p>
        </w:tc>
        <w:tc>
          <w:tcPr>
            <w:tcW w:w="2410" w:type="dxa"/>
            <w:vAlign w:val="center"/>
          </w:tcPr>
          <w:p>
            <w:pPr>
              <w:adjustRightInd w:val="0"/>
              <w:snapToGrid w:val="0"/>
              <w:spacing w:line="360" w:lineRule="auto"/>
              <w:jc w:val="center"/>
              <w:rPr>
                <w:rFonts w:ascii="宋体" w:hAnsi="宋体"/>
                <w:b/>
                <w:sz w:val="24"/>
              </w:rPr>
            </w:pPr>
            <w:r>
              <w:rPr>
                <w:rFonts w:ascii="宋体" w:hAnsi="宋体"/>
                <w:b/>
                <w:sz w:val="24"/>
              </w:rPr>
              <w:t>条款名称</w:t>
            </w:r>
          </w:p>
        </w:tc>
        <w:tc>
          <w:tcPr>
            <w:tcW w:w="6410" w:type="dxa"/>
            <w:vAlign w:val="top"/>
          </w:tcPr>
          <w:p>
            <w:pPr>
              <w:adjustRightInd w:val="0"/>
              <w:snapToGrid w:val="0"/>
              <w:spacing w:line="360" w:lineRule="auto"/>
              <w:jc w:val="center"/>
              <w:rPr>
                <w:rFonts w:ascii="宋体" w:hAnsi="宋体"/>
                <w:b/>
                <w:sz w:val="24"/>
              </w:rPr>
            </w:pPr>
            <w:r>
              <w:rPr>
                <w:rFonts w:ascii="宋体" w:hAnsi="宋体"/>
                <w:b/>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p>
        </w:tc>
        <w:tc>
          <w:tcPr>
            <w:tcW w:w="2410" w:type="dxa"/>
            <w:vAlign w:val="center"/>
          </w:tcPr>
          <w:p>
            <w:pPr>
              <w:adjustRightInd w:val="0"/>
              <w:snapToGrid w:val="0"/>
              <w:spacing w:line="460" w:lineRule="exact"/>
              <w:jc w:val="center"/>
              <w:rPr>
                <w:rFonts w:ascii="宋体" w:hAnsi="宋体"/>
                <w:color w:val="000000"/>
                <w:sz w:val="24"/>
              </w:rPr>
            </w:pPr>
            <w:r>
              <w:rPr>
                <w:rFonts w:hint="eastAsia" w:ascii="宋体" w:hAnsi="宋体"/>
                <w:color w:val="000000"/>
                <w:sz w:val="24"/>
              </w:rPr>
              <w:t>采购人</w:t>
            </w:r>
          </w:p>
        </w:tc>
        <w:tc>
          <w:tcPr>
            <w:tcW w:w="6410" w:type="dxa"/>
            <w:vAlign w:val="center"/>
          </w:tcPr>
          <w:p>
            <w:pPr>
              <w:snapToGrid w:val="0"/>
              <w:spacing w:line="460" w:lineRule="exact"/>
              <w:jc w:val="center"/>
              <w:rPr>
                <w:rFonts w:hint="eastAsia" w:ascii="宋体" w:hAnsi="宋体" w:eastAsia="宋体"/>
                <w:sz w:val="24"/>
                <w:lang w:eastAsia="zh-CN"/>
              </w:rPr>
            </w:pPr>
            <w:r>
              <w:rPr>
                <w:rFonts w:hint="eastAsia" w:ascii="Times New Roman" w:hAnsi="Times New Roman" w:cs="Times New Roman"/>
                <w:color w:val="FF0000"/>
                <w:sz w:val="24"/>
                <w:lang w:val="en-US" w:eastAsia="zh-CN"/>
              </w:rPr>
              <w:t>阳新县浮屠镇人民政府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2</w:t>
            </w:r>
          </w:p>
        </w:tc>
        <w:tc>
          <w:tcPr>
            <w:tcW w:w="2410" w:type="dxa"/>
            <w:vAlign w:val="center"/>
          </w:tcPr>
          <w:p>
            <w:pPr>
              <w:pStyle w:val="21"/>
              <w:spacing w:before="131"/>
              <w:jc w:val="center"/>
              <w:rPr>
                <w:sz w:val="24"/>
              </w:rPr>
            </w:pPr>
            <w:r>
              <w:rPr>
                <w:rFonts w:hint="eastAsia"/>
                <w:sz w:val="24"/>
                <w:lang w:val="en-US"/>
              </w:rPr>
              <w:t>项目</w:t>
            </w:r>
            <w:r>
              <w:rPr>
                <w:rFonts w:hint="eastAsia"/>
                <w:sz w:val="24"/>
              </w:rPr>
              <w:t>编号</w:t>
            </w:r>
          </w:p>
        </w:tc>
        <w:tc>
          <w:tcPr>
            <w:tcW w:w="6410" w:type="dxa"/>
            <w:vAlign w:val="center"/>
          </w:tcPr>
          <w:p>
            <w:pPr>
              <w:pStyle w:val="21"/>
              <w:spacing w:before="131"/>
              <w:rPr>
                <w:rFonts w:hint="default"/>
                <w:sz w:val="24"/>
                <w:lang w:val="en-US"/>
              </w:rPr>
            </w:pPr>
            <w:r>
              <w:rPr>
                <w:rFonts w:hint="eastAsia" w:ascii="Times New Roman" w:hAnsi="Times New Roman" w:cs="Times New Roman"/>
                <w:color w:val="FF0000"/>
                <w:sz w:val="30"/>
                <w:szCs w:val="30"/>
                <w:u w:val="single"/>
                <w:lang w:val="en-US" w:eastAsia="zh-CN"/>
              </w:rPr>
              <w:t>131-2021CG-199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3</w:t>
            </w:r>
          </w:p>
        </w:tc>
        <w:tc>
          <w:tcPr>
            <w:tcW w:w="2410" w:type="dxa"/>
            <w:vAlign w:val="center"/>
          </w:tcPr>
          <w:p>
            <w:pPr>
              <w:adjustRightInd w:val="0"/>
              <w:snapToGrid w:val="0"/>
              <w:spacing w:line="460" w:lineRule="exact"/>
              <w:jc w:val="center"/>
              <w:rPr>
                <w:rFonts w:ascii="宋体" w:hAnsi="宋体"/>
                <w:sz w:val="24"/>
              </w:rPr>
            </w:pPr>
            <w:r>
              <w:rPr>
                <w:rFonts w:ascii="宋体" w:hAnsi="宋体"/>
                <w:sz w:val="24"/>
              </w:rPr>
              <w:t>项目名称</w:t>
            </w:r>
          </w:p>
        </w:tc>
        <w:tc>
          <w:tcPr>
            <w:tcW w:w="6410" w:type="dxa"/>
            <w:vAlign w:val="top"/>
          </w:tcPr>
          <w:p>
            <w:pPr>
              <w:pStyle w:val="21"/>
              <w:spacing w:before="131"/>
              <w:ind w:left="106"/>
              <w:rPr>
                <w:rFonts w:hint="eastAsia" w:eastAsia="宋体"/>
                <w:sz w:val="24"/>
                <w:lang w:eastAsia="zh-CN"/>
              </w:rPr>
            </w:pPr>
            <w:r>
              <w:rPr>
                <w:rFonts w:hint="eastAsia"/>
                <w:color w:val="FF0000"/>
                <w:sz w:val="24"/>
                <w:lang w:eastAsia="zh-CN"/>
              </w:rPr>
              <w:t>阳新县浮屠镇阿冯村港道治理工程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4</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投标保证金</w:t>
            </w:r>
          </w:p>
        </w:tc>
        <w:tc>
          <w:tcPr>
            <w:tcW w:w="6410" w:type="dxa"/>
            <w:vAlign w:val="top"/>
          </w:tcPr>
          <w:p>
            <w:pPr>
              <w:pStyle w:val="21"/>
              <w:spacing w:before="132"/>
              <w:ind w:left="226"/>
              <w:rPr>
                <w:sz w:val="24"/>
                <w:lang w:val="en-US"/>
              </w:rPr>
            </w:pPr>
            <w:r>
              <w:rPr>
                <w:rFonts w:hint="eastAsia"/>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响应</w:t>
            </w:r>
            <w:r>
              <w:rPr>
                <w:rFonts w:ascii="宋体" w:hAnsi="宋体"/>
                <w:sz w:val="24"/>
              </w:rPr>
              <w:t>文件份数</w:t>
            </w:r>
          </w:p>
        </w:tc>
        <w:tc>
          <w:tcPr>
            <w:tcW w:w="6410" w:type="dxa"/>
            <w:vAlign w:val="top"/>
          </w:tcPr>
          <w:p>
            <w:pPr>
              <w:adjustRightInd w:val="0"/>
              <w:snapToGrid w:val="0"/>
              <w:spacing w:line="460" w:lineRule="exact"/>
              <w:rPr>
                <w:rFonts w:ascii="宋体" w:hAnsi="宋体"/>
                <w:sz w:val="24"/>
              </w:rPr>
            </w:pPr>
            <w:r>
              <w:rPr>
                <w:rFonts w:hint="eastAsia" w:ascii="宋体" w:hAnsi="宋体"/>
                <w:sz w:val="24"/>
              </w:rPr>
              <w:t>正本壹份，副本</w:t>
            </w:r>
            <w:r>
              <w:rPr>
                <w:rFonts w:hint="eastAsia" w:ascii="宋体" w:hAnsi="宋体"/>
                <w:sz w:val="24"/>
                <w:lang w:eastAsia="zh-CN"/>
              </w:rPr>
              <w:t>叁</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6</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磋商有效期</w:t>
            </w:r>
          </w:p>
        </w:tc>
        <w:tc>
          <w:tcPr>
            <w:tcW w:w="6410" w:type="dxa"/>
            <w:vAlign w:val="top"/>
          </w:tcPr>
          <w:p>
            <w:pPr>
              <w:pStyle w:val="21"/>
              <w:spacing w:before="176"/>
              <w:ind w:left="106"/>
              <w:rPr>
                <w:rFonts w:cs="Times New Roman"/>
                <w:sz w:val="24"/>
              </w:rPr>
            </w:pPr>
            <w:r>
              <w:rPr>
                <w:rFonts w:hint="eastAsia" w:cs="Times New Roman"/>
                <w:sz w:val="24"/>
                <w:lang w:val="en-US"/>
              </w:rPr>
              <w:t>提交响应文件截止之日起</w:t>
            </w:r>
            <w:r>
              <w:rPr>
                <w:rFonts w:cs="Times New Roman"/>
                <w:sz w:val="24"/>
                <w:lang w:val="en-US"/>
              </w:rPr>
              <w:t>9</w:t>
            </w:r>
            <w:r>
              <w:rPr>
                <w:rFonts w:hint="eastAsia" w:cs="Times New Roman"/>
                <w:sz w:val="24"/>
              </w:rPr>
              <w:t>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7</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采购预算</w:t>
            </w:r>
          </w:p>
        </w:tc>
        <w:tc>
          <w:tcPr>
            <w:tcW w:w="6410" w:type="dxa"/>
            <w:vAlign w:val="top"/>
          </w:tcPr>
          <w:p>
            <w:pPr>
              <w:pStyle w:val="21"/>
              <w:spacing w:before="2" w:line="458" w:lineRule="exact"/>
              <w:ind w:left="106" w:right="-29"/>
              <w:rPr>
                <w:sz w:val="24"/>
                <w:lang w:val="en-US"/>
              </w:rPr>
            </w:pPr>
            <w:r>
              <w:rPr>
                <w:color w:val="FF0000"/>
                <w:sz w:val="24"/>
              </w:rPr>
              <w:t>人民币</w:t>
            </w:r>
            <w:r>
              <w:rPr>
                <w:rFonts w:hint="eastAsia"/>
                <w:color w:val="FF0000"/>
                <w:spacing w:val="-2"/>
                <w:sz w:val="24"/>
              </w:rPr>
              <w:t>¥</w:t>
            </w:r>
            <w:r>
              <w:rPr>
                <w:rFonts w:hint="eastAsia" w:ascii="Times New Roman" w:hAnsi="Times New Roman" w:cs="Times New Roman"/>
                <w:bCs/>
                <w:color w:val="FF0000"/>
                <w:sz w:val="24"/>
                <w:szCs w:val="24"/>
                <w:u w:val="single"/>
                <w:lang w:val="en-US" w:eastAsia="zh-CN"/>
              </w:rPr>
              <w:t>197.13653万元</w:t>
            </w:r>
            <w:r>
              <w:rPr>
                <w:rFonts w:hint="eastAsia"/>
                <w:color w:val="FF0000"/>
                <w:sz w:val="24"/>
                <w:lang w:val="en-US"/>
              </w:rPr>
              <w:t>。</w:t>
            </w:r>
            <w:r>
              <w:rPr>
                <w:spacing w:val="-2"/>
                <w:sz w:val="24"/>
              </w:rPr>
              <w:t>此预算为本项目最高限价，供应商报价超过此预算的投标无效。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8</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资金来源</w:t>
            </w:r>
          </w:p>
        </w:tc>
        <w:tc>
          <w:tcPr>
            <w:tcW w:w="6410" w:type="dxa"/>
            <w:vAlign w:val="top"/>
          </w:tcPr>
          <w:p>
            <w:pPr>
              <w:pStyle w:val="21"/>
              <w:spacing w:before="130"/>
              <w:ind w:left="106"/>
              <w:rPr>
                <w:color w:val="000000"/>
                <w:sz w:val="24"/>
              </w:rPr>
            </w:pPr>
            <w:r>
              <w:rPr>
                <w:rFonts w:hint="eastAsia"/>
                <w:color w:val="000000"/>
                <w:sz w:val="24"/>
                <w:lang w:val="en-US"/>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9</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资格审查</w:t>
            </w:r>
          </w:p>
        </w:tc>
        <w:tc>
          <w:tcPr>
            <w:tcW w:w="6410" w:type="dxa"/>
            <w:vAlign w:val="top"/>
          </w:tcPr>
          <w:p>
            <w:pPr>
              <w:pStyle w:val="21"/>
              <w:spacing w:before="130"/>
              <w:ind w:left="106"/>
              <w:rPr>
                <w:sz w:val="24"/>
                <w:lang w:val="en-US"/>
              </w:rPr>
            </w:pPr>
            <w:r>
              <w:rPr>
                <w:rFonts w:hint="eastAsia"/>
                <w:sz w:val="24"/>
                <w:lang w:val="en-US"/>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10</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计划工期</w:t>
            </w:r>
          </w:p>
        </w:tc>
        <w:tc>
          <w:tcPr>
            <w:tcW w:w="6410" w:type="dxa"/>
            <w:vAlign w:val="top"/>
          </w:tcPr>
          <w:p>
            <w:pPr>
              <w:pStyle w:val="21"/>
              <w:spacing w:before="129"/>
              <w:ind w:left="106"/>
              <w:rPr>
                <w:color w:val="FF0000"/>
                <w:sz w:val="24"/>
              </w:rPr>
            </w:pPr>
            <w:r>
              <w:rPr>
                <w:color w:val="FF0000"/>
                <w:sz w:val="24"/>
              </w:rPr>
              <w:t>计划工期：</w:t>
            </w:r>
            <w:r>
              <w:rPr>
                <w:rFonts w:hint="eastAsia"/>
                <w:color w:val="FF0000"/>
                <w:sz w:val="24"/>
                <w:lang w:val="en-US" w:eastAsia="zh-CN"/>
              </w:rPr>
              <w:t>365</w:t>
            </w:r>
            <w:r>
              <w:rPr>
                <w:color w:val="FF0000"/>
                <w:sz w:val="24"/>
              </w:rPr>
              <w:t>日历天</w:t>
            </w:r>
          </w:p>
          <w:p>
            <w:pPr>
              <w:pStyle w:val="21"/>
              <w:spacing w:before="1" w:line="460" w:lineRule="atLeast"/>
              <w:ind w:left="106" w:right="98"/>
              <w:rPr>
                <w:sz w:val="24"/>
              </w:rPr>
            </w:pPr>
            <w:r>
              <w:rPr>
                <w:sz w:val="24"/>
              </w:rPr>
              <w:t>供应商以此时间编制施工组织计划，实际开工日期以开工令为准。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11</w:t>
            </w:r>
          </w:p>
        </w:tc>
        <w:tc>
          <w:tcPr>
            <w:tcW w:w="2410" w:type="dxa"/>
            <w:vAlign w:val="center"/>
          </w:tcPr>
          <w:p>
            <w:pPr>
              <w:spacing w:line="460" w:lineRule="exact"/>
              <w:jc w:val="center"/>
              <w:rPr>
                <w:rFonts w:ascii="宋体" w:hAnsi="宋体"/>
                <w:sz w:val="24"/>
              </w:rPr>
            </w:pPr>
            <w:r>
              <w:rPr>
                <w:sz w:val="24"/>
              </w:rPr>
              <w:t>质量要求</w:t>
            </w:r>
          </w:p>
        </w:tc>
        <w:tc>
          <w:tcPr>
            <w:tcW w:w="6410" w:type="dxa"/>
            <w:vAlign w:val="top"/>
          </w:tcPr>
          <w:p>
            <w:pPr>
              <w:spacing w:line="460" w:lineRule="exact"/>
              <w:rPr>
                <w:rFonts w:ascii="宋体" w:hAnsi="宋体"/>
                <w:sz w:val="24"/>
              </w:rPr>
            </w:pPr>
            <w:r>
              <w:rPr>
                <w:rFonts w:hint="eastAsia"/>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12</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供应商</w:t>
            </w:r>
            <w:r>
              <w:rPr>
                <w:rFonts w:ascii="宋体" w:hAnsi="宋体"/>
                <w:sz w:val="24"/>
              </w:rPr>
              <w:t>资格要求</w:t>
            </w:r>
          </w:p>
        </w:tc>
        <w:tc>
          <w:tcPr>
            <w:tcW w:w="6410" w:type="dxa"/>
            <w:vAlign w:val="top"/>
          </w:tcPr>
          <w:p>
            <w:pPr>
              <w:pStyle w:val="11"/>
              <w:adjustRightInd w:val="0"/>
              <w:snapToGrid w:val="0"/>
              <w:spacing w:line="460" w:lineRule="exact"/>
              <w:jc w:val="both"/>
            </w:pPr>
            <w:r>
              <w:rPr>
                <w:rFonts w:cs="Times New Roman"/>
                <w:kern w:val="2"/>
                <w:sz w:val="24"/>
                <w:szCs w:val="24"/>
              </w:rPr>
              <w:t>详见</w:t>
            </w:r>
            <w:r>
              <w:rPr>
                <w:rFonts w:hint="eastAsia" w:cs="Times New Roman"/>
                <w:kern w:val="2"/>
                <w:sz w:val="24"/>
                <w:szCs w:val="24"/>
              </w:rPr>
              <w:t>竞争性磋商公告</w:t>
            </w:r>
            <w:r>
              <w:rPr>
                <w:rFonts w:cs="Times New Roman"/>
                <w:kern w:val="2"/>
                <w:sz w:val="24"/>
                <w:szCs w:val="24"/>
              </w:rPr>
              <w:t>“</w:t>
            </w:r>
            <w:r>
              <w:rPr>
                <w:rFonts w:hint="eastAsia" w:cs="Times New Roman"/>
                <w:kern w:val="2"/>
                <w:sz w:val="24"/>
                <w:szCs w:val="24"/>
              </w:rPr>
              <w:t>供应商</w:t>
            </w:r>
            <w:r>
              <w:rPr>
                <w:rFonts w:cs="Times New Roman"/>
                <w:kern w:val="2"/>
                <w:sz w:val="24"/>
                <w:szCs w:val="24"/>
              </w:rPr>
              <w:t>资格要求”条款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r>
              <w:rPr>
                <w:rFonts w:hint="eastAsia" w:ascii="宋体" w:hAnsi="宋体"/>
                <w:sz w:val="24"/>
              </w:rPr>
              <w:t>3</w:t>
            </w:r>
          </w:p>
        </w:tc>
        <w:tc>
          <w:tcPr>
            <w:tcW w:w="2410" w:type="dxa"/>
            <w:vAlign w:val="center"/>
          </w:tcPr>
          <w:p>
            <w:pPr>
              <w:spacing w:line="460" w:lineRule="exact"/>
              <w:jc w:val="center"/>
              <w:rPr>
                <w:sz w:val="24"/>
              </w:rPr>
            </w:pPr>
            <w:r>
              <w:rPr>
                <w:rFonts w:hint="eastAsia"/>
                <w:sz w:val="24"/>
              </w:rPr>
              <w:t>是否接受联合体投标</w:t>
            </w:r>
          </w:p>
        </w:tc>
        <w:tc>
          <w:tcPr>
            <w:tcW w:w="6410" w:type="dxa"/>
            <w:vAlign w:val="top"/>
          </w:tcPr>
          <w:p>
            <w:pPr>
              <w:spacing w:line="460" w:lineRule="exact"/>
              <w:rPr>
                <w:sz w:val="24"/>
              </w:rPr>
            </w:pPr>
            <w:r>
              <w:rPr>
                <w:rFonts w:hint="eastAsia"/>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14</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分包</w:t>
            </w:r>
          </w:p>
        </w:tc>
        <w:tc>
          <w:tcPr>
            <w:tcW w:w="6410" w:type="dxa"/>
            <w:vAlign w:val="top"/>
          </w:tcPr>
          <w:p>
            <w:pPr>
              <w:adjustRightInd w:val="0"/>
              <w:snapToGrid w:val="0"/>
              <w:spacing w:line="460" w:lineRule="exact"/>
              <w:rPr>
                <w:rFonts w:ascii="宋体" w:hAnsi="宋体"/>
                <w:sz w:val="24"/>
              </w:rPr>
            </w:pPr>
            <w:r>
              <w:rPr>
                <w:rFonts w:hint="eastAsia" w:ascii="宋体"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15</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偏离</w:t>
            </w:r>
          </w:p>
        </w:tc>
        <w:tc>
          <w:tcPr>
            <w:tcW w:w="6410" w:type="dxa"/>
            <w:vAlign w:val="top"/>
          </w:tcPr>
          <w:p>
            <w:r>
              <w:rPr>
                <w:rFonts w:hint="eastAsia"/>
              </w:rPr>
              <w:t>不接受重大偏差</w:t>
            </w:r>
          </w:p>
          <w:p>
            <w:r>
              <w:rPr>
                <w:rFonts w:hint="eastAsia"/>
              </w:rPr>
              <w:t>下列为细微偏差：</w:t>
            </w:r>
          </w:p>
          <w:p>
            <w:r>
              <w:rPr>
                <w:rFonts w:hint="eastAsia"/>
              </w:rPr>
              <w:t>（1）施工组织设计和项目管理机构不够完善（实质性偏差除外）；</w:t>
            </w:r>
          </w:p>
          <w:p>
            <w:r>
              <w:rPr>
                <w:rFonts w:hint="eastAsia"/>
              </w:rPr>
              <w:t>（2）单价分析表与工程量清单对应子目单价不一致，以工程量清单对应子目单价为准。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16</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Cs w:val="21"/>
              </w:rPr>
              <w:t>是否专门面向中小企业</w:t>
            </w:r>
          </w:p>
        </w:tc>
        <w:tc>
          <w:tcPr>
            <w:tcW w:w="6410" w:type="dxa"/>
            <w:vAlign w:val="top"/>
          </w:tcPr>
          <w:p>
            <w:pPr>
              <w:rPr>
                <w:rFonts w:hint="eastAsia" w:eastAsia="宋体"/>
                <w:lang w:eastAsia="zh-CN"/>
              </w:rPr>
            </w:pPr>
            <w:r>
              <w:rPr>
                <w:rFonts w:hint="eastAsia"/>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17</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磋商</w:t>
            </w:r>
            <w:r>
              <w:rPr>
                <w:rFonts w:ascii="宋体" w:hAnsi="宋体"/>
                <w:sz w:val="24"/>
              </w:rPr>
              <w:t>有效期</w:t>
            </w:r>
          </w:p>
        </w:tc>
        <w:tc>
          <w:tcPr>
            <w:tcW w:w="6410" w:type="dxa"/>
            <w:vAlign w:val="top"/>
          </w:tcPr>
          <w:p>
            <w:r>
              <w:t>9</w:t>
            </w:r>
            <w:r>
              <w:rPr>
                <w:rFonts w:hint="eastAsia"/>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18</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响应</w:t>
            </w:r>
            <w:r>
              <w:rPr>
                <w:rFonts w:ascii="宋体" w:hAnsi="宋体"/>
                <w:sz w:val="24"/>
              </w:rPr>
              <w:t>文件份数</w:t>
            </w:r>
          </w:p>
        </w:tc>
        <w:tc>
          <w:tcPr>
            <w:tcW w:w="6410" w:type="dxa"/>
            <w:vAlign w:val="top"/>
          </w:tcPr>
          <w:p>
            <w:pPr>
              <w:adjustRightInd w:val="0"/>
              <w:snapToGrid w:val="0"/>
              <w:spacing w:line="460" w:lineRule="exact"/>
              <w:rPr>
                <w:rFonts w:ascii="宋体" w:hAnsi="宋体"/>
                <w:sz w:val="24"/>
              </w:rPr>
            </w:pPr>
            <w:r>
              <w:rPr>
                <w:rFonts w:hint="eastAsia" w:ascii="宋体" w:hAnsi="宋体"/>
                <w:sz w:val="24"/>
                <w:lang w:val="zh-CN"/>
              </w:rPr>
              <w:t>响应文件份数：</w:t>
            </w:r>
            <w:r>
              <w:rPr>
                <w:rFonts w:hint="eastAsia" w:ascii="宋体" w:hAnsi="宋体"/>
                <w:sz w:val="24"/>
              </w:rPr>
              <w:t>正本壹份，副本</w:t>
            </w:r>
            <w:r>
              <w:rPr>
                <w:rFonts w:hint="eastAsia" w:ascii="宋体" w:hAnsi="宋体"/>
                <w:sz w:val="24"/>
                <w:lang w:eastAsia="zh-CN"/>
              </w:rPr>
              <w:t>叁</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ascii="宋体" w:hAnsi="宋体"/>
                <w:sz w:val="24"/>
              </w:rPr>
              <w:t>1</w:t>
            </w:r>
            <w:r>
              <w:rPr>
                <w:rFonts w:hint="eastAsia" w:ascii="宋体" w:hAnsi="宋体"/>
                <w:sz w:val="24"/>
              </w:rPr>
              <w:t>9</w:t>
            </w:r>
          </w:p>
        </w:tc>
        <w:tc>
          <w:tcPr>
            <w:tcW w:w="2410" w:type="dxa"/>
            <w:vAlign w:val="center"/>
          </w:tcPr>
          <w:p>
            <w:r>
              <w:rPr>
                <w:rFonts w:hint="eastAsia"/>
              </w:rPr>
              <w:t>磋商</w:t>
            </w:r>
            <w:r>
              <w:t>保证金</w:t>
            </w:r>
          </w:p>
        </w:tc>
        <w:tc>
          <w:tcPr>
            <w:tcW w:w="6410" w:type="dxa"/>
            <w:vAlign w:val="top"/>
          </w:tcPr>
          <w:p>
            <w:r>
              <w:rPr>
                <w:rFonts w:hint="eastAsia"/>
              </w:rPr>
              <w:t>☑不提交</w:t>
            </w:r>
          </w:p>
          <w:p>
            <w:r>
              <w:rPr>
                <w:rFonts w:hint="eastAsia"/>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20</w:t>
            </w:r>
          </w:p>
        </w:tc>
        <w:tc>
          <w:tcPr>
            <w:tcW w:w="2410" w:type="dxa"/>
            <w:vAlign w:val="center"/>
          </w:tcPr>
          <w:p>
            <w:r>
              <w:rPr>
                <w:rFonts w:hint="eastAsia"/>
              </w:rPr>
              <w:t>履约担保</w:t>
            </w:r>
          </w:p>
        </w:tc>
        <w:tc>
          <w:tcPr>
            <w:tcW w:w="6410" w:type="dxa"/>
            <w:vAlign w:val="top"/>
          </w:tcPr>
          <w:p>
            <w:r>
              <w:rPr>
                <w:rFonts w:hint="eastAsia"/>
              </w:rPr>
              <w:t>☑不提交</w:t>
            </w:r>
          </w:p>
          <w:p>
            <w:r>
              <w:rPr>
                <w:rFonts w:hint="eastAsia"/>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21</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磋商小组</w:t>
            </w:r>
            <w:r>
              <w:rPr>
                <w:rFonts w:ascii="宋体" w:hAnsi="宋体"/>
                <w:sz w:val="24"/>
              </w:rPr>
              <w:t>的组建</w:t>
            </w:r>
          </w:p>
        </w:tc>
        <w:tc>
          <w:tcPr>
            <w:tcW w:w="6410" w:type="dxa"/>
            <w:vAlign w:val="top"/>
          </w:tcPr>
          <w:p>
            <w:pPr>
              <w:adjustRightInd w:val="0"/>
              <w:snapToGrid w:val="0"/>
              <w:spacing w:line="460" w:lineRule="exact"/>
              <w:rPr>
                <w:rFonts w:ascii="宋体" w:hAnsi="宋体"/>
                <w:sz w:val="24"/>
              </w:rPr>
            </w:pPr>
            <w:r>
              <w:rPr>
                <w:rFonts w:hint="eastAsia" w:ascii="宋体" w:hAnsi="宋体"/>
                <w:sz w:val="24"/>
              </w:rPr>
              <w:t>磋商小组</w:t>
            </w:r>
            <w:r>
              <w:rPr>
                <w:rFonts w:ascii="宋体" w:hAnsi="宋体"/>
                <w:sz w:val="24"/>
              </w:rPr>
              <w:t>构成：</w:t>
            </w:r>
            <w:r>
              <w:rPr>
                <w:rFonts w:ascii="宋体" w:hAnsi="宋体"/>
                <w:sz w:val="24"/>
                <w:u w:val="single"/>
              </w:rPr>
              <w:t xml:space="preserve"> </w:t>
            </w:r>
            <w:r>
              <w:rPr>
                <w:rFonts w:hint="eastAsia" w:ascii="宋体" w:hAnsi="宋体"/>
                <w:sz w:val="24"/>
                <w:u w:val="single"/>
              </w:rPr>
              <w:t xml:space="preserve"> 3 </w:t>
            </w:r>
            <w:r>
              <w:rPr>
                <w:rFonts w:ascii="宋体" w:hAnsi="宋体"/>
                <w:sz w:val="24"/>
              </w:rPr>
              <w:t>人</w:t>
            </w:r>
            <w:r>
              <w:rPr>
                <w:rFonts w:hint="eastAsia" w:ascii="宋体" w:hAnsi="宋体"/>
                <w:sz w:val="24"/>
              </w:rPr>
              <w:t>，其中业主评委</w:t>
            </w:r>
            <w:r>
              <w:rPr>
                <w:rFonts w:hint="eastAsia" w:ascii="宋体" w:hAnsi="宋体"/>
                <w:sz w:val="24"/>
                <w:lang w:val="en-US" w:eastAsia="zh-CN"/>
              </w:rPr>
              <w:t>1</w:t>
            </w:r>
            <w:r>
              <w:rPr>
                <w:rFonts w:hint="eastAsia" w:ascii="宋体" w:hAnsi="宋体"/>
                <w:sz w:val="24"/>
              </w:rPr>
              <w:t xml:space="preserve">名 </w:t>
            </w:r>
            <w:r>
              <w:rPr>
                <w:rFonts w:ascii="宋体" w:hAnsi="宋体"/>
                <w:sz w:val="24"/>
              </w:rPr>
              <w:t>；</w:t>
            </w:r>
          </w:p>
          <w:p>
            <w:pPr>
              <w:adjustRightInd w:val="0"/>
              <w:snapToGrid w:val="0"/>
              <w:spacing w:line="460" w:lineRule="exact"/>
              <w:rPr>
                <w:rFonts w:ascii="宋体" w:hAnsi="宋体"/>
                <w:color w:val="000000"/>
                <w:sz w:val="24"/>
              </w:rPr>
            </w:pPr>
            <w:r>
              <w:rPr>
                <w:rFonts w:hint="eastAsia" w:ascii="宋体" w:hAnsi="宋体"/>
                <w:sz w:val="24"/>
              </w:rPr>
              <w:t>磋商</w:t>
            </w:r>
            <w:r>
              <w:rPr>
                <w:rFonts w:ascii="宋体" w:hAnsi="宋体"/>
                <w:sz w:val="24"/>
              </w:rPr>
              <w:t>专家确定方式：由</w:t>
            </w:r>
            <w:r>
              <w:rPr>
                <w:rFonts w:hint="eastAsia" w:ascii="宋体" w:hAnsi="宋体"/>
                <w:sz w:val="24"/>
              </w:rPr>
              <w:t>采购人</w:t>
            </w:r>
            <w:r>
              <w:rPr>
                <w:rFonts w:ascii="宋体" w:hAnsi="宋体"/>
                <w:sz w:val="24"/>
              </w:rPr>
              <w:t>从</w:t>
            </w:r>
            <w:r>
              <w:rPr>
                <w:rFonts w:ascii="宋体" w:hAnsi="宋体"/>
                <w:sz w:val="24"/>
                <w:lang w:val="zh-CN"/>
              </w:rPr>
              <w:t>专家库中随机抽取</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22</w:t>
            </w:r>
          </w:p>
        </w:tc>
        <w:tc>
          <w:tcPr>
            <w:tcW w:w="2410" w:type="dxa"/>
            <w:vAlign w:val="center"/>
          </w:tcPr>
          <w:p>
            <w:pPr>
              <w:adjustRightInd w:val="0"/>
              <w:snapToGrid w:val="0"/>
              <w:spacing w:line="460" w:lineRule="exact"/>
              <w:jc w:val="center"/>
              <w:rPr>
                <w:rFonts w:ascii="宋体" w:hAnsi="宋体"/>
                <w:color w:val="000000"/>
                <w:sz w:val="24"/>
              </w:rPr>
            </w:pPr>
            <w:r>
              <w:rPr>
                <w:rFonts w:hint="eastAsia" w:ascii="宋体" w:hAnsi="宋体"/>
                <w:sz w:val="24"/>
              </w:rPr>
              <w:t>是否授权磋商小组确定成交人</w:t>
            </w:r>
          </w:p>
        </w:tc>
        <w:tc>
          <w:tcPr>
            <w:tcW w:w="6410" w:type="dxa"/>
            <w:vAlign w:val="top"/>
          </w:tcPr>
          <w:p>
            <w:pPr>
              <w:adjustRightInd w:val="0"/>
              <w:snapToGrid w:val="0"/>
              <w:spacing w:line="460" w:lineRule="exact"/>
              <w:rPr>
                <w:rFonts w:ascii="宋体" w:hAnsi="宋体"/>
                <w:color w:val="000000"/>
                <w:sz w:val="24"/>
              </w:rPr>
            </w:pPr>
            <w:r>
              <w:rPr>
                <w:rFonts w:hint="eastAsia" w:ascii="宋体" w:hAnsi="宋体"/>
                <w:sz w:val="24"/>
              </w:rPr>
              <w:t>否，推荐的中标候选人数：</w:t>
            </w:r>
            <w:r>
              <w:rPr>
                <w:rFonts w:ascii="宋体" w:hAnsi="宋体"/>
                <w:sz w:val="24"/>
              </w:rPr>
              <w:t>3</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23</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成交</w:t>
            </w:r>
            <w:r>
              <w:rPr>
                <w:rFonts w:ascii="宋体" w:hAnsi="宋体"/>
                <w:sz w:val="24"/>
              </w:rPr>
              <w:t>候选人公示媒介</w:t>
            </w:r>
          </w:p>
        </w:tc>
        <w:tc>
          <w:tcPr>
            <w:tcW w:w="6410" w:type="dxa"/>
            <w:vAlign w:val="top"/>
          </w:tcPr>
          <w:p>
            <w:pPr>
              <w:adjustRightInd w:val="0"/>
              <w:snapToGrid w:val="0"/>
              <w:spacing w:line="460" w:lineRule="exact"/>
              <w:rPr>
                <w:rFonts w:ascii="宋体" w:hAnsi="宋体"/>
                <w:sz w:val="24"/>
              </w:rPr>
            </w:pPr>
            <w:r>
              <w:rPr>
                <w:rFonts w:ascii="宋体" w:hAnsi="宋体"/>
                <w:sz w:val="24"/>
              </w:rPr>
              <w:t>同</w:t>
            </w:r>
            <w:r>
              <w:rPr>
                <w:rFonts w:hint="eastAsia" w:ascii="宋体" w:hAnsi="宋体"/>
                <w:sz w:val="24"/>
              </w:rPr>
              <w:t>磋商</w:t>
            </w:r>
            <w:r>
              <w:rPr>
                <w:rFonts w:ascii="宋体" w:hAnsi="宋体"/>
                <w:sz w:val="24"/>
              </w:rPr>
              <w:t>公告公示媒</w:t>
            </w:r>
            <w:r>
              <w:rPr>
                <w:rFonts w:hint="eastAsia" w:ascii="宋体" w:hAnsi="宋体"/>
                <w:sz w:val="24"/>
              </w:rPr>
              <w:t>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24</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成交通知书</w:t>
            </w:r>
          </w:p>
        </w:tc>
        <w:tc>
          <w:tcPr>
            <w:tcW w:w="6410" w:type="dxa"/>
            <w:vAlign w:val="top"/>
          </w:tcPr>
          <w:p>
            <w:pPr>
              <w:adjustRightInd w:val="0"/>
              <w:snapToGrid w:val="0"/>
              <w:spacing w:line="460" w:lineRule="exact"/>
              <w:rPr>
                <w:rFonts w:ascii="宋体" w:hAnsi="宋体"/>
                <w:sz w:val="24"/>
              </w:rPr>
            </w:pPr>
            <w:r>
              <w:rPr>
                <w:sz w:val="24"/>
              </w:rPr>
              <w:t>成交供应商在公示期满后携带授权委托书到</w:t>
            </w:r>
            <w:r>
              <w:rPr>
                <w:rFonts w:hint="eastAsia"/>
                <w:sz w:val="24"/>
              </w:rPr>
              <w:t>采购机构</w:t>
            </w:r>
            <w:r>
              <w:rPr>
                <w:sz w:val="24"/>
              </w:rPr>
              <w:t>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25</w:t>
            </w:r>
          </w:p>
        </w:tc>
        <w:tc>
          <w:tcPr>
            <w:tcW w:w="2410" w:type="dxa"/>
            <w:vAlign w:val="center"/>
          </w:tcPr>
          <w:p>
            <w:pPr>
              <w:adjustRightInd w:val="0"/>
              <w:snapToGrid w:val="0"/>
              <w:spacing w:line="460" w:lineRule="exact"/>
              <w:jc w:val="center"/>
              <w:rPr>
                <w:rFonts w:ascii="宋体" w:hAnsi="宋体"/>
                <w:sz w:val="24"/>
              </w:rPr>
            </w:pPr>
            <w:r>
              <w:rPr>
                <w:rFonts w:hint="eastAsia" w:ascii="宋体" w:hAnsi="宋体"/>
                <w:sz w:val="24"/>
              </w:rPr>
              <w:t>代理服务费</w:t>
            </w:r>
          </w:p>
        </w:tc>
        <w:tc>
          <w:tcPr>
            <w:tcW w:w="6410" w:type="dxa"/>
            <w:vAlign w:val="top"/>
          </w:tcPr>
          <w:p>
            <w:pPr>
              <w:adjustRightInd w:val="0"/>
              <w:snapToGrid w:val="0"/>
              <w:spacing w:line="460" w:lineRule="exact"/>
              <w:rPr>
                <w:rFonts w:ascii="宋体" w:hAnsi="宋体"/>
                <w:sz w:val="24"/>
              </w:rPr>
            </w:pPr>
            <w:r>
              <w:rPr>
                <w:rFonts w:hint="eastAsia" w:hAnsi="宋体"/>
                <w:sz w:val="24"/>
              </w:rPr>
              <w:t>根据本项目《采购代理协议》，成交投标人在领取成交通知书时，需向采购代理机构缴纳本次采购项目的代理服务费。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adjustRightInd w:val="0"/>
              <w:snapToGrid w:val="0"/>
              <w:spacing w:line="360" w:lineRule="auto"/>
              <w:jc w:val="center"/>
              <w:rPr>
                <w:rFonts w:ascii="宋体" w:hAnsi="宋体"/>
                <w:sz w:val="24"/>
              </w:rPr>
            </w:pPr>
            <w:r>
              <w:rPr>
                <w:rFonts w:hint="eastAsia" w:ascii="宋体" w:hAnsi="宋体"/>
                <w:sz w:val="24"/>
              </w:rPr>
              <w:t>26</w:t>
            </w:r>
          </w:p>
        </w:tc>
        <w:tc>
          <w:tcPr>
            <w:tcW w:w="2410" w:type="dxa"/>
            <w:vAlign w:val="center"/>
          </w:tcPr>
          <w:p>
            <w:pPr>
              <w:pStyle w:val="22"/>
              <w:ind w:left="38"/>
              <w:jc w:val="center"/>
              <w:rPr>
                <w:rFonts w:ascii="Times New Roman" w:hAnsi="Times New Roman" w:cs="Times New Roman"/>
                <w:kern w:val="2"/>
              </w:rPr>
            </w:pPr>
            <w:r>
              <w:rPr>
                <w:rFonts w:hint="eastAsia" w:ascii="Times New Roman" w:hAnsi="Times New Roman" w:cs="Times New Roman"/>
                <w:kern w:val="2"/>
              </w:rPr>
              <w:t>低于成本价</w:t>
            </w:r>
          </w:p>
          <w:p>
            <w:pPr>
              <w:pStyle w:val="22"/>
              <w:ind w:left="38"/>
              <w:jc w:val="center"/>
              <w:rPr>
                <w:rFonts w:ascii="Times New Roman" w:hAnsi="Times New Roman" w:cs="Times New Roman"/>
                <w:kern w:val="2"/>
              </w:rPr>
            </w:pPr>
            <w:r>
              <w:rPr>
                <w:rFonts w:hint="eastAsia" w:ascii="Times New Roman" w:hAnsi="Times New Roman" w:cs="Times New Roman"/>
                <w:kern w:val="2"/>
              </w:rPr>
              <w:t>不正当竞争预防措施</w:t>
            </w:r>
          </w:p>
          <w:p>
            <w:pPr>
              <w:adjustRightInd w:val="0"/>
              <w:snapToGrid w:val="0"/>
              <w:spacing w:line="460" w:lineRule="exact"/>
              <w:jc w:val="center"/>
              <w:rPr>
                <w:sz w:val="24"/>
              </w:rPr>
            </w:pPr>
          </w:p>
        </w:tc>
        <w:tc>
          <w:tcPr>
            <w:tcW w:w="6410" w:type="dxa"/>
            <w:vAlign w:val="top"/>
          </w:tcPr>
          <w:p>
            <w:pPr>
              <w:adjustRightInd w:val="0"/>
              <w:snapToGrid w:val="0"/>
              <w:spacing w:line="460" w:lineRule="exact"/>
              <w:rPr>
                <w:sz w:val="24"/>
              </w:rPr>
            </w:pPr>
            <w:r>
              <w:rPr>
                <w:rFonts w:hint="eastAsia"/>
                <w:sz w:val="24"/>
              </w:rPr>
              <w:t>1.投标人报价不得超过招标控制价，否则做无效投标处理，同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spacing w:line="460" w:lineRule="exact"/>
              <w:rPr>
                <w:sz w:val="24"/>
              </w:rPr>
            </w:pPr>
            <w:r>
              <w:rPr>
                <w:rFonts w:hint="eastAsia"/>
                <w:sz w:val="24"/>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spacing w:line="460" w:lineRule="exact"/>
              <w:rPr>
                <w:sz w:val="24"/>
              </w:rPr>
            </w:pPr>
            <w:r>
              <w:rPr>
                <w:rFonts w:hint="eastAsia"/>
                <w:sz w:val="24"/>
              </w:rPr>
              <w:t>2. 供应商书面说明应当签字确认或者加盖公章，否则无效。书面说明的签字确认，由其法定代表人/主要负责人/本人或者其授权代表签字确认。</w:t>
            </w:r>
          </w:p>
          <w:p>
            <w:pPr>
              <w:adjustRightInd w:val="0"/>
              <w:snapToGrid w:val="0"/>
              <w:spacing w:line="460" w:lineRule="exact"/>
              <w:rPr>
                <w:rFonts w:ascii="宋体" w:hAnsi="宋体"/>
                <w:sz w:val="24"/>
              </w:rPr>
            </w:pPr>
            <w:r>
              <w:rPr>
                <w:rFonts w:hint="eastAsia"/>
                <w:sz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bookmarkEnd w:id="0"/>
      <w:bookmarkEnd w:id="1"/>
      <w:bookmarkEnd w:id="2"/>
    </w:tbl>
    <w:p>
      <w:pPr>
        <w:widowControl/>
        <w:jc w:val="left"/>
        <w:rPr>
          <w:rFonts w:ascii="Times New Roman" w:hAnsi="Times New Roman" w:eastAsia="仿宋_GB2312" w:cs="Times New Roman"/>
          <w:bCs/>
          <w:color w:val="000000"/>
          <w:sz w:val="24"/>
        </w:rPr>
      </w:pPr>
      <w:r>
        <w:rPr>
          <w:rFonts w:hint="eastAsia" w:ascii="宋体" w:hAnsi="宋体"/>
          <w:color w:val="000000"/>
          <w:sz w:val="24"/>
        </w:rPr>
        <w:t>注：本表是对供应商须知的具体补充和修改，如有矛盾，应以本表为准。</w:t>
      </w: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1. 适用范围</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440" w:lineRule="exact"/>
        <w:rPr>
          <w:rFonts w:ascii="Times New Roman" w:hAnsi="Times New Roman" w:cs="Times New Roman"/>
          <w:bCs/>
          <w:sz w:val="24"/>
          <w:szCs w:val="24"/>
        </w:rPr>
      </w:pPr>
      <w:r>
        <w:rPr>
          <w:rFonts w:ascii="Times New Roman" w:hAnsi="Times New Roman" w:cs="Times New Roman"/>
          <w:bCs/>
          <w:sz w:val="24"/>
          <w:szCs w:val="24"/>
        </w:rPr>
        <w:t>2. 定义</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sz w:val="24"/>
        </w:rPr>
        <w:t>详见《磋商须知前附表》</w:t>
      </w:r>
      <w:r>
        <w:rPr>
          <w:rFonts w:ascii="Times New Roman" w:hAnsi="Times New Roman" w:cs="Times New Roman"/>
          <w:bCs/>
          <w:color w:val="FF0000"/>
          <w:sz w:val="24"/>
          <w:szCs w:val="24"/>
        </w:rPr>
        <w:t>。</w:t>
      </w:r>
    </w:p>
    <w:p>
      <w:pPr>
        <w:adjustRightInd w:val="0"/>
        <w:snapToGrid w:val="0"/>
        <w:spacing w:line="30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ascii="Times New Roman" w:hAnsi="Times New Roman" w:cs="Times New Roman"/>
          <w:bCs/>
          <w:color w:val="FF0000"/>
          <w:sz w:val="24"/>
          <w:szCs w:val="24"/>
          <w:lang w:eastAsia="zh-CN"/>
        </w:rPr>
        <w:t>陕西希地工程项目管理有限公司</w:t>
      </w:r>
      <w:r>
        <w:rPr>
          <w:rFonts w:ascii="Times New Roman" w:hAnsi="Times New Roman" w:cs="Times New Roman"/>
          <w:bCs/>
          <w:sz w:val="24"/>
          <w:szCs w:val="24"/>
        </w:rPr>
        <w:t>。</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440" w:lineRule="exact"/>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3.4</w:t>
      </w:r>
      <w:r>
        <w:rPr>
          <w:rFonts w:hint="eastAsia" w:ascii="Times New Roman" w:hAnsi="Times New Roman" w:cs="Times New Roman"/>
          <w:bCs/>
          <w:sz w:val="24"/>
          <w:szCs w:val="24"/>
        </w:rPr>
        <w:t>供应商应提供项目所在地或公司所在地人民检察院出具的无行贿犯罪记录查询证明（不需要提供，自行承诺）。</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3.5</w:t>
      </w:r>
      <w:r>
        <w:rPr>
          <w:rFonts w:ascii="Times New Roman" w:hAnsi="Times New Roman" w:cs="Times New Roman"/>
          <w:bCs/>
          <w:sz w:val="24"/>
          <w:szCs w:val="24"/>
        </w:rPr>
        <w:t>本文件第一章第五条除上述以外的条款。</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440" w:lineRule="exact"/>
        <w:ind w:left="420" w:hanging="420"/>
        <w:rPr>
          <w:bCs/>
          <w:color w:val="000000"/>
          <w:sz w:val="24"/>
        </w:rPr>
      </w:pPr>
      <w:r>
        <w:rPr>
          <w:rFonts w:hint="eastAsia"/>
          <w:bCs/>
          <w:color w:val="000000"/>
          <w:sz w:val="24"/>
        </w:rPr>
        <w:t>4.1供应商应自行承担所有与编写和提交响应文件有关的费用，不论磋商结果如何，采购人和采购代理机构在任何情况下无义务和责任承担此类费用。</w:t>
      </w:r>
    </w:p>
    <w:p>
      <w:pPr>
        <w:spacing w:line="440" w:lineRule="exact"/>
        <w:rPr>
          <w:sz w:val="24"/>
        </w:rPr>
      </w:pPr>
      <w:r>
        <w:rPr>
          <w:rFonts w:hint="eastAsia"/>
          <w:bCs/>
          <w:color w:val="000000"/>
          <w:sz w:val="24"/>
        </w:rPr>
        <w:t>4.2</w:t>
      </w:r>
      <w:r>
        <w:rPr>
          <w:rFonts w:hint="eastAsia" w:ascii="宋体" w:hAnsi="宋体"/>
          <w:sz w:val="24"/>
        </w:rPr>
        <w:t>采购代理服务费</w:t>
      </w:r>
    </w:p>
    <w:p>
      <w:pPr>
        <w:pStyle w:val="19"/>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vAlign w:val="top"/>
          </w:tcPr>
          <w:p>
            <w:pPr>
              <w:spacing w:line="300" w:lineRule="auto"/>
              <w:ind w:firstLine="998" w:firstLineChars="416"/>
              <w:rPr>
                <w:rFonts w:ascii="宋体" w:hAnsi="宋体" w:cs="宋体"/>
                <w:sz w:val="24"/>
              </w:rPr>
            </w:pPr>
            <w:r>
              <w:rPr>
                <w:rFonts w:ascii="宋体" w:hAnsi="宋体" w:eastAsia="宋体" w:cs="宋体"/>
                <w:kern w:val="2"/>
                <w:sz w:val="24"/>
                <w:szCs w:val="22"/>
                <w:lang w:val="en-US" w:eastAsia="zh-CN" w:bidi="ar-SA"/>
              </w:rPr>
              <w:pict>
                <v:line id="Line 16" o:spid="_x0000_s1026" o:spt="20" style="position:absolute;left:0pt;flip:x y;margin-left:-1pt;margin-top:8pt;height:68.5pt;width:111.0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7" o:spid="_x0000_s1027" o:spt="20" style="position:absolute;left:0pt;flip:x y;margin-left:-5.1pt;margin-top:4.3pt;height:33.15pt;width:125.7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ascii="宋体" w:hAnsi="宋体" w:eastAsia="宋体" w:cs="宋体"/>
                <w:kern w:val="2"/>
                <w:sz w:val="24"/>
                <w:szCs w:val="22"/>
                <w:lang w:val="en-US" w:eastAsia="zh-CN" w:bidi="ar-SA"/>
              </w:rPr>
              <w:pict>
                <v:line id="Line 15" o:spid="_x0000_s1028" o:spt="20" style="position:absolute;left:0pt;margin-left:-8.95pt;margin-top:-0.45pt;height:0.25pt;width:0.25pt;z-index:251662336;mso-width-relative:page;mso-height-relative:page;" fillcolor="#FFFFFF" filled="f" o:preferrelative="t" stroked="t" coordsize="21600,21600" o:allowincell="f">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100以下</w:t>
            </w:r>
          </w:p>
        </w:tc>
        <w:tc>
          <w:tcPr>
            <w:tcW w:w="2028" w:type="dxa"/>
            <w:vAlign w:val="top"/>
          </w:tcPr>
          <w:p>
            <w:pPr>
              <w:spacing w:line="300" w:lineRule="auto"/>
              <w:jc w:val="center"/>
              <w:rPr>
                <w:rFonts w:ascii="宋体" w:hAnsi="宋体" w:cs="宋体"/>
                <w:sz w:val="24"/>
              </w:rPr>
            </w:pPr>
            <w:r>
              <w:rPr>
                <w:rFonts w:hint="eastAsia" w:ascii="宋体" w:hAnsi="宋体" w:cs="宋体"/>
                <w:sz w:val="24"/>
              </w:rPr>
              <w:t>1.5%</w:t>
            </w:r>
          </w:p>
        </w:tc>
        <w:tc>
          <w:tcPr>
            <w:tcW w:w="1842" w:type="dxa"/>
            <w:vAlign w:val="top"/>
          </w:tcPr>
          <w:p>
            <w:pPr>
              <w:spacing w:line="300" w:lineRule="auto"/>
              <w:jc w:val="center"/>
              <w:rPr>
                <w:rFonts w:ascii="宋体" w:hAnsi="宋体" w:cs="宋体"/>
                <w:sz w:val="24"/>
              </w:rPr>
            </w:pPr>
            <w:r>
              <w:rPr>
                <w:rFonts w:hint="eastAsia" w:ascii="宋体" w:hAnsi="宋体" w:cs="宋体"/>
                <w:sz w:val="24"/>
              </w:rPr>
              <w:t>1.5%</w:t>
            </w:r>
          </w:p>
        </w:tc>
        <w:tc>
          <w:tcPr>
            <w:tcW w:w="1985" w:type="dxa"/>
            <w:vAlign w:val="top"/>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100-500</w:t>
            </w:r>
          </w:p>
        </w:tc>
        <w:tc>
          <w:tcPr>
            <w:tcW w:w="2028" w:type="dxa"/>
            <w:vAlign w:val="top"/>
          </w:tcPr>
          <w:p>
            <w:pPr>
              <w:spacing w:line="300" w:lineRule="auto"/>
              <w:jc w:val="center"/>
              <w:rPr>
                <w:rFonts w:ascii="宋体" w:hAnsi="宋体" w:cs="宋体"/>
                <w:sz w:val="24"/>
              </w:rPr>
            </w:pPr>
            <w:r>
              <w:rPr>
                <w:rFonts w:hint="eastAsia" w:ascii="宋体" w:hAnsi="宋体" w:cs="宋体"/>
                <w:sz w:val="24"/>
              </w:rPr>
              <w:t>1.1%</w:t>
            </w:r>
          </w:p>
        </w:tc>
        <w:tc>
          <w:tcPr>
            <w:tcW w:w="1842" w:type="dxa"/>
            <w:vAlign w:val="top"/>
          </w:tcPr>
          <w:p>
            <w:pPr>
              <w:spacing w:line="300" w:lineRule="auto"/>
              <w:jc w:val="center"/>
              <w:rPr>
                <w:rFonts w:ascii="宋体" w:hAnsi="宋体" w:cs="宋体"/>
                <w:sz w:val="24"/>
              </w:rPr>
            </w:pPr>
            <w:r>
              <w:rPr>
                <w:rFonts w:hint="eastAsia" w:ascii="宋体" w:hAnsi="宋体" w:cs="宋体"/>
                <w:sz w:val="24"/>
              </w:rPr>
              <w:t>0.8%</w:t>
            </w:r>
          </w:p>
        </w:tc>
        <w:tc>
          <w:tcPr>
            <w:tcW w:w="1985" w:type="dxa"/>
            <w:vAlign w:val="top"/>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vAlign w:val="top"/>
          </w:tcPr>
          <w:p>
            <w:pPr>
              <w:spacing w:line="300" w:lineRule="auto"/>
              <w:jc w:val="center"/>
              <w:rPr>
                <w:rFonts w:ascii="宋体" w:hAnsi="宋体" w:cs="宋体"/>
                <w:sz w:val="24"/>
              </w:rPr>
            </w:pPr>
            <w:r>
              <w:rPr>
                <w:rFonts w:hint="eastAsia" w:ascii="宋体" w:hAnsi="宋体" w:cs="宋体"/>
                <w:sz w:val="24"/>
              </w:rPr>
              <w:t>500-1000</w:t>
            </w:r>
          </w:p>
        </w:tc>
        <w:tc>
          <w:tcPr>
            <w:tcW w:w="2028" w:type="dxa"/>
            <w:vAlign w:val="top"/>
          </w:tcPr>
          <w:p>
            <w:pPr>
              <w:spacing w:line="300" w:lineRule="auto"/>
              <w:jc w:val="center"/>
              <w:rPr>
                <w:rFonts w:ascii="宋体" w:hAnsi="宋体" w:cs="宋体"/>
                <w:sz w:val="24"/>
              </w:rPr>
            </w:pPr>
            <w:r>
              <w:rPr>
                <w:rFonts w:hint="eastAsia" w:ascii="宋体" w:hAnsi="宋体" w:cs="宋体"/>
                <w:sz w:val="24"/>
              </w:rPr>
              <w:t>0.8%</w:t>
            </w:r>
          </w:p>
        </w:tc>
        <w:tc>
          <w:tcPr>
            <w:tcW w:w="1842" w:type="dxa"/>
            <w:vAlign w:val="top"/>
          </w:tcPr>
          <w:p>
            <w:pPr>
              <w:spacing w:line="300" w:lineRule="auto"/>
              <w:jc w:val="center"/>
              <w:rPr>
                <w:rFonts w:ascii="宋体" w:hAnsi="宋体" w:cs="宋体"/>
                <w:sz w:val="24"/>
              </w:rPr>
            </w:pPr>
            <w:r>
              <w:rPr>
                <w:rFonts w:hint="eastAsia" w:ascii="宋体" w:hAnsi="宋体" w:cs="宋体"/>
                <w:sz w:val="24"/>
              </w:rPr>
              <w:t>0.45%</w:t>
            </w:r>
          </w:p>
        </w:tc>
        <w:tc>
          <w:tcPr>
            <w:tcW w:w="1985" w:type="dxa"/>
            <w:vAlign w:val="top"/>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440" w:lineRule="exact"/>
        <w:ind w:left="360" w:hanging="360" w:hangingChars="150"/>
        <w:rPr>
          <w:rFonts w:ascii="Times New Roman" w:hAnsi="Times New Roman" w:cs="Times New Roman"/>
          <w:bCs/>
          <w:sz w:val="24"/>
          <w:szCs w:val="24"/>
          <w:highlight w:val="yellow"/>
        </w:rPr>
      </w:pPr>
      <w:r>
        <w:rPr>
          <w:rFonts w:ascii="Times New Roman" w:hAnsi="Times New Roman" w:cs="Times New Roman"/>
          <w:bCs/>
          <w:sz w:val="24"/>
          <w:szCs w:val="24"/>
        </w:rPr>
        <w:t>5.5</w:t>
      </w:r>
      <w:r>
        <w:rPr>
          <w:rFonts w:ascii="Times New Roman" w:hAnsi="Times New Roman" w:cs="Times New Roman"/>
          <w:bCs/>
          <w:sz w:val="24"/>
          <w:szCs w:val="24"/>
          <w:highlight w:val="yellow"/>
        </w:rPr>
        <w:t>响应文件的组成</w:t>
      </w:r>
    </w:p>
    <w:p>
      <w:pPr>
        <w:spacing w:line="440" w:lineRule="exact"/>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left="273" w:leftChars="130"/>
        <w:rPr>
          <w:b/>
          <w:bCs/>
          <w:color w:val="000000"/>
          <w:sz w:val="24"/>
        </w:rPr>
      </w:pPr>
      <w:r>
        <w:rPr>
          <w:rFonts w:hint="eastAsia"/>
          <w:b/>
          <w:bCs/>
          <w:color w:val="000000"/>
          <w:sz w:val="24"/>
        </w:rPr>
        <w:t>本文件要求提供的其他资格证明文件及资料。</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sz w:val="24"/>
        </w:rPr>
        <w:t>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sz w:val="24"/>
        </w:rPr>
        <w:t>日历日</w:t>
      </w:r>
      <w:r>
        <w:rPr>
          <w:rFonts w:hint="eastAsia"/>
          <w:bCs/>
          <w:color w:val="000000"/>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440" w:lineRule="exact"/>
        <w:outlineLvl w:val="0"/>
        <w:rPr>
          <w:rFonts w:ascii="Times New Roman" w:hAnsi="Times New Roman" w:cs="Times New Roman"/>
          <w:b/>
          <w:sz w:val="24"/>
          <w:szCs w:val="24"/>
        </w:rPr>
      </w:pPr>
    </w:p>
    <w:p>
      <w:pPr>
        <w:spacing w:line="440" w:lineRule="exact"/>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440" w:lineRule="exact"/>
        <w:ind w:left="420" w:hanging="420"/>
        <w:rPr>
          <w:rFonts w:ascii="Times New Roman" w:hAnsi="Times New Roman" w:cs="Times New Roman"/>
          <w:b/>
          <w:bCs/>
          <w:sz w:val="24"/>
          <w:szCs w:val="24"/>
        </w:rPr>
      </w:pPr>
    </w:p>
    <w:p>
      <w:pPr>
        <w:spacing w:line="440" w:lineRule="exact"/>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12.1响应文</w:t>
      </w:r>
      <w:r>
        <w:rPr>
          <w:rFonts w:ascii="Times New Roman" w:hAnsi="Times New Roman" w:cs="Times New Roman"/>
          <w:sz w:val="24"/>
          <w:szCs w:val="24"/>
        </w:rPr>
        <w:t>件一式</w:t>
      </w:r>
      <w:r>
        <w:rPr>
          <w:rFonts w:hint="eastAsia" w:ascii="Times New Roman" w:hAnsi="Times New Roman" w:cs="Times New Roman"/>
          <w:sz w:val="24"/>
          <w:szCs w:val="24"/>
          <w:lang w:eastAsia="zh-CN"/>
        </w:rPr>
        <w:t>肆</w:t>
      </w:r>
      <w:r>
        <w:rPr>
          <w:rFonts w:ascii="Times New Roman" w:hAnsi="Times New Roman" w:cs="Times New Roman"/>
          <w:sz w:val="24"/>
          <w:szCs w:val="24"/>
        </w:rPr>
        <w:t>份，其中正本一份，副本</w:t>
      </w:r>
      <w:r>
        <w:rPr>
          <w:rFonts w:hint="eastAsia" w:ascii="Times New Roman" w:hAnsi="Times New Roman" w:cs="Times New Roman"/>
          <w:bCs/>
          <w:sz w:val="24"/>
          <w:szCs w:val="24"/>
          <w:lang w:eastAsia="zh-CN"/>
        </w:rPr>
        <w:t>叁</w:t>
      </w:r>
      <w:r>
        <w:rPr>
          <w:rFonts w:ascii="Times New Roman" w:hAnsi="Times New Roman" w:cs="Times New Roman"/>
          <w:bCs/>
          <w:sz w:val="24"/>
          <w:szCs w:val="24"/>
        </w:rPr>
        <w:t>份。</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440" w:lineRule="exact"/>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440" w:lineRule="exact"/>
        <w:ind w:left="360" w:hanging="360" w:hangingChars="150"/>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440" w:lineRule="exact"/>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440" w:lineRule="exact"/>
        <w:rPr>
          <w:rFonts w:ascii="Times New Roman" w:hAnsi="Times New Roman" w:eastAsia="黑体"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440" w:lineRule="exact"/>
        <w:rPr>
          <w:rFonts w:ascii="Times New Roman" w:hAnsi="Times New Roman" w:cs="Times New Roman"/>
          <w:sz w:val="24"/>
          <w:szCs w:val="24"/>
        </w:rPr>
      </w:pPr>
    </w:p>
    <w:p>
      <w:pPr>
        <w:spacing w:line="440" w:lineRule="exact"/>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440" w:lineRule="exact"/>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w:t>
      </w:r>
      <w:r>
        <w:rPr>
          <w:rFonts w:hint="eastAsia" w:ascii="Calibri" w:hAnsi="Calibri" w:eastAsia="宋体" w:cs="黑体"/>
          <w:b w:val="0"/>
          <w:bCs w:val="0"/>
          <w:color w:val="FF0000"/>
          <w:kern w:val="2"/>
          <w:sz w:val="24"/>
          <w:szCs w:val="24"/>
          <w:highlight w:val="none"/>
          <w:lang w:val="en-US" w:eastAsia="zh-CN" w:bidi="ar-SA"/>
        </w:rPr>
        <w:t>工程</w:t>
      </w:r>
      <w:r>
        <w:rPr>
          <w:rFonts w:hint="eastAsia" w:ascii="Calibri" w:hAnsi="Calibri" w:eastAsia="宋体" w:cs="黑体"/>
          <w:b w:val="0"/>
          <w:bCs w:val="0"/>
          <w:color w:val="FF0000"/>
          <w:kern w:val="2"/>
          <w:sz w:val="24"/>
          <w:szCs w:val="24"/>
          <w:highlight w:val="none"/>
          <w:lang w:val="en-US" w:eastAsia="zh-CN" w:bidi="ar-SA"/>
        </w:rPr>
        <w:fldChar w:fldCharType="begin"/>
      </w:r>
      <w:r>
        <w:rPr>
          <w:rFonts w:hint="eastAsia" w:ascii="Calibri" w:hAnsi="Calibri" w:eastAsia="宋体" w:cs="黑体"/>
          <w:b w:val="0"/>
          <w:bCs w:val="0"/>
          <w:color w:val="FF0000"/>
          <w:kern w:val="2"/>
          <w:sz w:val="24"/>
          <w:szCs w:val="24"/>
          <w:highlight w:val="none"/>
          <w:lang w:val="en-US" w:eastAsia="zh-CN" w:bidi="ar-SA"/>
        </w:rPr>
        <w:instrText xml:space="preserve"> HYPERLINK "https://china.findlaw.cn/fangdichan/gongchengjianshe/jungongyanshou/" \t "https://china.findlaw.cn/ask/_blank" </w:instrText>
      </w:r>
      <w:r>
        <w:rPr>
          <w:rFonts w:hint="eastAsia" w:ascii="Calibri" w:hAnsi="Calibri" w:eastAsia="宋体" w:cs="黑体"/>
          <w:b w:val="0"/>
          <w:bCs w:val="0"/>
          <w:color w:val="FF0000"/>
          <w:kern w:val="2"/>
          <w:sz w:val="24"/>
          <w:szCs w:val="24"/>
          <w:highlight w:val="none"/>
          <w:lang w:val="en-US" w:eastAsia="zh-CN" w:bidi="ar-SA"/>
        </w:rPr>
        <w:fldChar w:fldCharType="separate"/>
      </w:r>
      <w:r>
        <w:rPr>
          <w:rFonts w:hint="eastAsia" w:ascii="Calibri" w:hAnsi="Calibri" w:eastAsia="宋体" w:cs="黑体"/>
          <w:b w:val="0"/>
          <w:bCs w:val="0"/>
          <w:color w:val="FF0000"/>
          <w:kern w:val="2"/>
          <w:sz w:val="24"/>
          <w:szCs w:val="24"/>
          <w:highlight w:val="none"/>
          <w:lang w:val="en-US" w:eastAsia="zh-CN" w:bidi="ar-SA"/>
        </w:rPr>
        <w:t>竣工验收</w:t>
      </w:r>
      <w:r>
        <w:rPr>
          <w:rFonts w:hint="eastAsia" w:ascii="Calibri" w:hAnsi="Calibri" w:eastAsia="宋体" w:cs="黑体"/>
          <w:b w:val="0"/>
          <w:bCs w:val="0"/>
          <w:color w:val="FF0000"/>
          <w:kern w:val="2"/>
          <w:sz w:val="24"/>
          <w:szCs w:val="24"/>
          <w:highlight w:val="none"/>
          <w:lang w:val="en-US" w:eastAsia="zh-CN" w:bidi="ar-SA"/>
        </w:rPr>
        <w:fldChar w:fldCharType="end"/>
      </w:r>
      <w:r>
        <w:rPr>
          <w:rFonts w:hint="eastAsia" w:ascii="Calibri" w:hAnsi="Calibri" w:eastAsia="宋体" w:cs="黑体"/>
          <w:b w:val="0"/>
          <w:bCs w:val="0"/>
          <w:color w:val="FF0000"/>
          <w:kern w:val="2"/>
          <w:sz w:val="24"/>
          <w:szCs w:val="24"/>
          <w:highlight w:val="none"/>
          <w:lang w:val="en-US" w:eastAsia="zh-CN" w:bidi="ar-SA"/>
        </w:rPr>
        <w:t>合格后,付至工程款的百分之八十，</w:t>
      </w:r>
      <w:r>
        <w:rPr>
          <w:rFonts w:hint="eastAsia" w:ascii="Calibri" w:hAnsi="Calibri" w:eastAsia="宋体" w:cs="黑体"/>
          <w:b w:val="0"/>
          <w:bCs w:val="0"/>
          <w:color w:val="FF0000"/>
          <w:kern w:val="2"/>
          <w:sz w:val="24"/>
          <w:szCs w:val="24"/>
          <w:highlight w:val="none"/>
          <w:lang w:val="en-US" w:eastAsia="zh-CN" w:bidi="ar-SA"/>
        </w:rPr>
        <w:fldChar w:fldCharType="begin"/>
      </w:r>
      <w:r>
        <w:rPr>
          <w:rFonts w:hint="eastAsia" w:ascii="Calibri" w:hAnsi="Calibri" w:eastAsia="宋体" w:cs="黑体"/>
          <w:b w:val="0"/>
          <w:bCs w:val="0"/>
          <w:color w:val="FF0000"/>
          <w:kern w:val="2"/>
          <w:sz w:val="24"/>
          <w:szCs w:val="24"/>
          <w:highlight w:val="none"/>
          <w:lang w:val="en-US" w:eastAsia="zh-CN" w:bidi="ar-SA"/>
        </w:rPr>
        <w:instrText xml:space="preserve"> HYPERLINK "https://www.findlaw.cn/148000/" \t "https://china.findlaw.cn/ask/_blank" </w:instrText>
      </w:r>
      <w:r>
        <w:rPr>
          <w:rFonts w:hint="eastAsia" w:ascii="Calibri" w:hAnsi="Calibri" w:eastAsia="宋体" w:cs="黑体"/>
          <w:b w:val="0"/>
          <w:bCs w:val="0"/>
          <w:color w:val="FF0000"/>
          <w:kern w:val="2"/>
          <w:sz w:val="24"/>
          <w:szCs w:val="24"/>
          <w:highlight w:val="none"/>
          <w:lang w:val="en-US" w:eastAsia="zh-CN" w:bidi="ar-SA"/>
        </w:rPr>
        <w:fldChar w:fldCharType="separate"/>
      </w:r>
      <w:r>
        <w:rPr>
          <w:rFonts w:hint="eastAsia" w:ascii="Calibri" w:hAnsi="Calibri" w:eastAsia="宋体" w:cs="黑体"/>
          <w:b w:val="0"/>
          <w:bCs w:val="0"/>
          <w:color w:val="FF0000"/>
          <w:kern w:val="2"/>
          <w:sz w:val="24"/>
          <w:szCs w:val="24"/>
          <w:highlight w:val="none"/>
          <w:lang w:val="en-US" w:eastAsia="zh-CN" w:bidi="ar-SA"/>
        </w:rPr>
        <w:t>审计</w:t>
      </w:r>
      <w:r>
        <w:rPr>
          <w:rFonts w:hint="eastAsia" w:ascii="Calibri" w:hAnsi="Calibri" w:eastAsia="宋体" w:cs="黑体"/>
          <w:b w:val="0"/>
          <w:bCs w:val="0"/>
          <w:color w:val="FF0000"/>
          <w:kern w:val="2"/>
          <w:sz w:val="24"/>
          <w:szCs w:val="24"/>
          <w:highlight w:val="none"/>
          <w:lang w:val="en-US" w:eastAsia="zh-CN" w:bidi="ar-SA"/>
        </w:rPr>
        <w:fldChar w:fldCharType="end"/>
      </w:r>
      <w:r>
        <w:rPr>
          <w:rFonts w:hint="eastAsia" w:ascii="Calibri" w:hAnsi="Calibri" w:eastAsia="宋体" w:cs="黑体"/>
          <w:b w:val="0"/>
          <w:bCs w:val="0"/>
          <w:color w:val="FF0000"/>
          <w:kern w:val="2"/>
          <w:sz w:val="24"/>
          <w:szCs w:val="24"/>
          <w:highlight w:val="none"/>
          <w:lang w:val="en-US" w:eastAsia="zh-CN" w:bidi="ar-SA"/>
        </w:rPr>
        <w:t>后付至审计价的百分之九十，</w:t>
      </w:r>
      <w:r>
        <w:rPr>
          <w:rFonts w:hint="eastAsia" w:ascii="Calibri" w:hAnsi="Calibri" w:cs="黑体"/>
          <w:b w:val="0"/>
          <w:bCs w:val="0"/>
          <w:color w:val="FF0000"/>
          <w:kern w:val="2"/>
          <w:sz w:val="24"/>
          <w:szCs w:val="24"/>
          <w:highlight w:val="none"/>
          <w:lang w:val="en-US" w:eastAsia="zh-CN" w:bidi="ar-SA"/>
        </w:rPr>
        <w:t>剩余金额一年后付清。</w:t>
      </w:r>
    </w:p>
    <w:p>
      <w:pPr>
        <w:spacing w:line="440" w:lineRule="exact"/>
        <w:rPr>
          <w:rFonts w:ascii="Times New Roman" w:hAnsi="Times New Roman" w:cs="Times New Roman"/>
          <w:bCs/>
          <w:sz w:val="24"/>
          <w:szCs w:val="24"/>
        </w:rPr>
      </w:pPr>
    </w:p>
    <w:p>
      <w:pPr>
        <w:spacing w:line="440" w:lineRule="exact"/>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440" w:lineRule="exact"/>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500" w:lineRule="exact"/>
        <w:jc w:val="center"/>
        <w:rPr>
          <w:rFonts w:ascii="Times New Roman" w:hAnsi="Times New Roman" w:cs="Times New Roman"/>
          <w:b/>
          <w:sz w:val="24"/>
          <w:szCs w:val="24"/>
        </w:rPr>
        <w:sectPr>
          <w:headerReference r:id="rId7" w:type="default"/>
          <w:pgSz w:w="11906" w:h="16838"/>
          <w:pgMar w:top="1440" w:right="1266" w:bottom="1440" w:left="1400" w:header="851" w:footer="992" w:gutter="0"/>
          <w:cols w:space="720" w:num="1"/>
          <w:docGrid w:type="lines" w:linePitch="312" w:charSpace="0"/>
        </w:sectPr>
      </w:pPr>
    </w:p>
    <w:p>
      <w:pPr>
        <w:numPr>
          <w:ilvl w:val="0"/>
          <w:numId w:val="3"/>
        </w:numPr>
        <w:spacing w:line="500" w:lineRule="exact"/>
        <w:jc w:val="center"/>
        <w:rPr>
          <w:rFonts w:ascii="Times New Roman" w:hAnsi="Times New Roman" w:cs="Times New Roman"/>
          <w:b/>
          <w:sz w:val="36"/>
          <w:szCs w:val="36"/>
        </w:rPr>
      </w:pPr>
      <w:r>
        <w:rPr>
          <w:rFonts w:ascii="Times New Roman" w:hAnsi="Times New Roman" w:cs="Times New Roman"/>
          <w:b/>
          <w:sz w:val="36"/>
          <w:szCs w:val="36"/>
        </w:rPr>
        <w:t xml:space="preserve"> 采购货物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17"/>
        <w:ind w:firstLine="0" w:firstLineChars="0"/>
      </w:pPr>
    </w:p>
    <w:p>
      <w:pPr>
        <w:pStyle w:val="17"/>
        <w:ind w:firstLine="0" w:firstLineChars="0"/>
      </w:pPr>
    </w:p>
    <w:p>
      <w:pPr>
        <w:spacing w:line="460" w:lineRule="exact"/>
        <w:rPr>
          <w:sz w:val="24"/>
          <w:szCs w:val="24"/>
        </w:rPr>
      </w:pPr>
      <w:r>
        <w:rPr>
          <w:rFonts w:hint="eastAsia"/>
          <w:sz w:val="24"/>
          <w:szCs w:val="24"/>
        </w:rPr>
        <w:t>技术参数、规格规格详见清单</w:t>
      </w:r>
      <w:r>
        <w:rPr>
          <w:sz w:val="24"/>
          <w:szCs w:val="24"/>
        </w:rPr>
        <w:t>:</w:t>
      </w:r>
    </w:p>
    <w:p>
      <w:r>
        <w:rPr>
          <w:rFonts w:hint="eastAsia"/>
        </w:rPr>
        <w:t xml:space="preserve">  </w:t>
      </w:r>
      <w:r>
        <w:rPr>
          <w:rFonts w:hint="eastAsia"/>
          <w:lang w:val="en-US" w:eastAsia="zh-CN"/>
        </w:rPr>
        <w:t xml:space="preserve"> </w:t>
      </w:r>
      <w:r>
        <w:rPr>
          <w:rFonts w:hint="eastAsia" w:ascii="Calibri" w:hAnsi="Calibri" w:eastAsia="宋体" w:cs="黑体"/>
          <w:bCs/>
          <w:spacing w:val="10"/>
          <w:kern w:val="0"/>
          <w:sz w:val="24"/>
          <w:szCs w:val="22"/>
          <w:lang w:val="en-US" w:eastAsia="zh-CN" w:bidi="ar-SA"/>
        </w:rPr>
        <w:t xml:space="preserve"> 1.清单  </w:t>
      </w:r>
      <w:r>
        <w:rPr>
          <w:rFonts w:hint="eastAsia"/>
        </w:rPr>
        <w:t xml:space="preserve">    </w:t>
      </w:r>
      <w:r>
        <w:t xml:space="preserve">    </w:t>
      </w:r>
    </w:p>
    <w:p>
      <w:pPr>
        <w:rPr>
          <w:rFonts w:hint="eastAsia" w:eastAsia="宋体"/>
          <w:lang w:eastAsia="zh-CN"/>
        </w:rPr>
      </w:pPr>
      <w:r>
        <w:rPr>
          <w:rFonts w:hint="eastAsia" w:eastAsia="宋体"/>
          <w:lang w:eastAsia="zh-CN"/>
        </w:rPr>
        <w:object>
          <v:shape id="_x0000_i1025" o:spt="75" type="#_x0000_t75" style="height:66pt;width:72.75pt;" o:ole="t" filled="f" o:preferrelative="t" stroked="f" coordsize="21600,21600">
            <v:path/>
            <v:fill on="f" focussize="0,0"/>
            <v:stroke on="f"/>
            <v:imagedata r:id="rId12" o:title=""/>
            <o:lock v:ext="edit" aspectratio="t"/>
            <w10:wrap type="none"/>
            <w10:anchorlock/>
          </v:shape>
          <o:OLEObject Type="Embed" ProgID="Excel.Sheet.12" ShapeID="_x0000_i1025" DrawAspect="Icon" ObjectID="_1468075725" r:id="rId11">
            <o:LockedField>false</o:LockedField>
          </o:OLEObject>
        </w:object>
      </w:r>
    </w:p>
    <w:p>
      <w:pPr>
        <w:pStyle w:val="10"/>
        <w:rPr>
          <w:rFonts w:hint="eastAsia" w:eastAsia="宋体"/>
          <w:lang w:eastAsia="zh-CN"/>
        </w:rPr>
      </w:pPr>
    </w:p>
    <w:p/>
    <w:p>
      <w:r>
        <w:rPr>
          <w:rFonts w:hint="eastAsia"/>
        </w:rPr>
        <w:t xml:space="preserve">         </w:t>
      </w:r>
    </w:p>
    <w:p>
      <w:pPr>
        <w:rPr>
          <w:sz w:val="24"/>
          <w:szCs w:val="24"/>
        </w:rPr>
      </w:pPr>
      <w:r>
        <w:t xml:space="preserve">            </w:t>
      </w:r>
    </w:p>
    <w:p>
      <w:pPr>
        <w:spacing w:line="400" w:lineRule="exact"/>
        <w:rPr>
          <w:b/>
          <w:sz w:val="24"/>
          <w:szCs w:val="24"/>
        </w:rPr>
      </w:pPr>
      <w:r>
        <w:rPr>
          <w:rFonts w:hint="eastAsia"/>
          <w:b/>
          <w:sz w:val="24"/>
          <w:szCs w:val="24"/>
        </w:rPr>
        <w:t>商务要求</w:t>
      </w:r>
      <w:r>
        <w:rPr>
          <w:b/>
          <w:sz w:val="24"/>
          <w:szCs w:val="24"/>
        </w:rPr>
        <w:t>:</w:t>
      </w:r>
    </w:p>
    <w:p>
      <w:pPr>
        <w:spacing w:line="400" w:lineRule="exact"/>
        <w:rPr>
          <w:sz w:val="24"/>
          <w:szCs w:val="24"/>
          <w:highlight w:val="none"/>
        </w:rPr>
      </w:pPr>
      <w:r>
        <w:rPr>
          <w:sz w:val="24"/>
          <w:szCs w:val="24"/>
          <w:highlight w:val="none"/>
        </w:rPr>
        <w:t>1</w:t>
      </w:r>
      <w:r>
        <w:rPr>
          <w:rFonts w:hint="eastAsia"/>
          <w:sz w:val="24"/>
          <w:szCs w:val="24"/>
          <w:highlight w:val="none"/>
          <w:lang w:eastAsia="zh-CN"/>
        </w:rPr>
        <w:t>、</w:t>
      </w:r>
      <w:r>
        <w:rPr>
          <w:rFonts w:hint="eastAsia"/>
          <w:sz w:val="24"/>
          <w:szCs w:val="24"/>
          <w:highlight w:val="none"/>
        </w:rPr>
        <w:t xml:space="preserve">计划工期： </w:t>
      </w:r>
      <w:r>
        <w:rPr>
          <w:rFonts w:hint="eastAsia"/>
          <w:sz w:val="24"/>
          <w:szCs w:val="24"/>
          <w:highlight w:val="none"/>
          <w:lang w:val="en-US" w:eastAsia="zh-CN"/>
        </w:rPr>
        <w:t>365</w:t>
      </w:r>
      <w:r>
        <w:rPr>
          <w:rFonts w:hint="eastAsia"/>
          <w:sz w:val="24"/>
          <w:szCs w:val="24"/>
          <w:highlight w:val="none"/>
        </w:rPr>
        <w:t>日历天；以建设单位开工令为准。</w:t>
      </w:r>
    </w:p>
    <w:p>
      <w:pPr>
        <w:spacing w:line="400" w:lineRule="exact"/>
        <w:rPr>
          <w:rFonts w:ascii="Times New Roman" w:hAnsi="Times New Roman" w:eastAsia="黑体" w:cs="Times New Roman"/>
          <w:color w:val="FF0000"/>
          <w:sz w:val="24"/>
          <w:szCs w:val="24"/>
          <w:highlight w:val="yellow"/>
          <w:u w:val="single"/>
        </w:rPr>
      </w:pPr>
      <w:r>
        <w:rPr>
          <w:sz w:val="24"/>
          <w:szCs w:val="24"/>
          <w:highlight w:val="none"/>
        </w:rPr>
        <w:t>2</w:t>
      </w:r>
      <w:r>
        <w:rPr>
          <w:rFonts w:hint="eastAsia"/>
          <w:sz w:val="24"/>
          <w:szCs w:val="24"/>
          <w:highlight w:val="none"/>
          <w:lang w:eastAsia="zh-CN"/>
        </w:rPr>
        <w:t>、</w:t>
      </w:r>
      <w:r>
        <w:rPr>
          <w:rFonts w:hint="eastAsia"/>
          <w:sz w:val="24"/>
          <w:szCs w:val="24"/>
          <w:highlight w:val="none"/>
        </w:rPr>
        <w:t>付款方式：</w:t>
      </w:r>
      <w:r>
        <w:rPr>
          <w:rFonts w:hint="eastAsia" w:ascii="Calibri" w:hAnsi="Calibri" w:eastAsia="宋体" w:cs="黑体"/>
          <w:b w:val="0"/>
          <w:bCs w:val="0"/>
          <w:color w:val="FF0000"/>
          <w:kern w:val="2"/>
          <w:sz w:val="24"/>
          <w:szCs w:val="24"/>
          <w:highlight w:val="none"/>
          <w:lang w:val="en-US" w:eastAsia="zh-CN" w:bidi="ar-SA"/>
        </w:rPr>
        <w:t>工程</w:t>
      </w:r>
      <w:r>
        <w:rPr>
          <w:rFonts w:hint="eastAsia" w:ascii="Calibri" w:hAnsi="Calibri" w:eastAsia="宋体" w:cs="黑体"/>
          <w:b w:val="0"/>
          <w:bCs w:val="0"/>
          <w:color w:val="FF0000"/>
          <w:kern w:val="2"/>
          <w:sz w:val="24"/>
          <w:szCs w:val="24"/>
          <w:highlight w:val="none"/>
          <w:lang w:val="en-US" w:eastAsia="zh-CN" w:bidi="ar-SA"/>
        </w:rPr>
        <w:fldChar w:fldCharType="begin"/>
      </w:r>
      <w:r>
        <w:rPr>
          <w:rFonts w:hint="eastAsia" w:ascii="Calibri" w:hAnsi="Calibri" w:eastAsia="宋体" w:cs="黑体"/>
          <w:b w:val="0"/>
          <w:bCs w:val="0"/>
          <w:color w:val="FF0000"/>
          <w:kern w:val="2"/>
          <w:sz w:val="24"/>
          <w:szCs w:val="24"/>
          <w:highlight w:val="none"/>
          <w:lang w:val="en-US" w:eastAsia="zh-CN" w:bidi="ar-SA"/>
        </w:rPr>
        <w:instrText xml:space="preserve"> HYPERLINK "https://china.findlaw.cn/fangdichan/gongchengjianshe/jungongyanshou/" \t "https://china.findlaw.cn/ask/_blank" </w:instrText>
      </w:r>
      <w:r>
        <w:rPr>
          <w:rFonts w:hint="eastAsia" w:ascii="Calibri" w:hAnsi="Calibri" w:eastAsia="宋体" w:cs="黑体"/>
          <w:b w:val="0"/>
          <w:bCs w:val="0"/>
          <w:color w:val="FF0000"/>
          <w:kern w:val="2"/>
          <w:sz w:val="24"/>
          <w:szCs w:val="24"/>
          <w:highlight w:val="none"/>
          <w:lang w:val="en-US" w:eastAsia="zh-CN" w:bidi="ar-SA"/>
        </w:rPr>
        <w:fldChar w:fldCharType="separate"/>
      </w:r>
      <w:r>
        <w:rPr>
          <w:rFonts w:hint="eastAsia" w:ascii="Calibri" w:hAnsi="Calibri" w:eastAsia="宋体" w:cs="黑体"/>
          <w:b w:val="0"/>
          <w:bCs w:val="0"/>
          <w:color w:val="FF0000"/>
          <w:kern w:val="2"/>
          <w:sz w:val="24"/>
          <w:szCs w:val="24"/>
          <w:highlight w:val="none"/>
          <w:lang w:val="en-US" w:eastAsia="zh-CN" w:bidi="ar-SA"/>
        </w:rPr>
        <w:t>竣工验收</w:t>
      </w:r>
      <w:r>
        <w:rPr>
          <w:rFonts w:hint="eastAsia" w:ascii="Calibri" w:hAnsi="Calibri" w:eastAsia="宋体" w:cs="黑体"/>
          <w:b w:val="0"/>
          <w:bCs w:val="0"/>
          <w:color w:val="FF0000"/>
          <w:kern w:val="2"/>
          <w:sz w:val="24"/>
          <w:szCs w:val="24"/>
          <w:highlight w:val="none"/>
          <w:lang w:val="en-US" w:eastAsia="zh-CN" w:bidi="ar-SA"/>
        </w:rPr>
        <w:fldChar w:fldCharType="end"/>
      </w:r>
      <w:r>
        <w:rPr>
          <w:rFonts w:hint="eastAsia" w:ascii="Calibri" w:hAnsi="Calibri" w:eastAsia="宋体" w:cs="黑体"/>
          <w:b w:val="0"/>
          <w:bCs w:val="0"/>
          <w:color w:val="FF0000"/>
          <w:kern w:val="2"/>
          <w:sz w:val="24"/>
          <w:szCs w:val="24"/>
          <w:highlight w:val="none"/>
          <w:lang w:val="en-US" w:eastAsia="zh-CN" w:bidi="ar-SA"/>
        </w:rPr>
        <w:t>合格后,付至工程款的百分之八十，</w:t>
      </w:r>
      <w:r>
        <w:rPr>
          <w:rFonts w:hint="eastAsia" w:ascii="Calibri" w:hAnsi="Calibri" w:eastAsia="宋体" w:cs="黑体"/>
          <w:b w:val="0"/>
          <w:bCs w:val="0"/>
          <w:color w:val="FF0000"/>
          <w:kern w:val="2"/>
          <w:sz w:val="24"/>
          <w:szCs w:val="24"/>
          <w:highlight w:val="none"/>
          <w:lang w:val="en-US" w:eastAsia="zh-CN" w:bidi="ar-SA"/>
        </w:rPr>
        <w:fldChar w:fldCharType="begin"/>
      </w:r>
      <w:r>
        <w:rPr>
          <w:rFonts w:hint="eastAsia" w:ascii="Calibri" w:hAnsi="Calibri" w:eastAsia="宋体" w:cs="黑体"/>
          <w:b w:val="0"/>
          <w:bCs w:val="0"/>
          <w:color w:val="FF0000"/>
          <w:kern w:val="2"/>
          <w:sz w:val="24"/>
          <w:szCs w:val="24"/>
          <w:highlight w:val="none"/>
          <w:lang w:val="en-US" w:eastAsia="zh-CN" w:bidi="ar-SA"/>
        </w:rPr>
        <w:instrText xml:space="preserve"> HYPERLINK "https://www.findlaw.cn/148000/" \t "https://china.findlaw.cn/ask/_blank" </w:instrText>
      </w:r>
      <w:r>
        <w:rPr>
          <w:rFonts w:hint="eastAsia" w:ascii="Calibri" w:hAnsi="Calibri" w:eastAsia="宋体" w:cs="黑体"/>
          <w:b w:val="0"/>
          <w:bCs w:val="0"/>
          <w:color w:val="FF0000"/>
          <w:kern w:val="2"/>
          <w:sz w:val="24"/>
          <w:szCs w:val="24"/>
          <w:highlight w:val="none"/>
          <w:lang w:val="en-US" w:eastAsia="zh-CN" w:bidi="ar-SA"/>
        </w:rPr>
        <w:fldChar w:fldCharType="separate"/>
      </w:r>
      <w:r>
        <w:rPr>
          <w:rFonts w:hint="eastAsia" w:ascii="Calibri" w:hAnsi="Calibri" w:eastAsia="宋体" w:cs="黑体"/>
          <w:b w:val="0"/>
          <w:bCs w:val="0"/>
          <w:color w:val="FF0000"/>
          <w:kern w:val="2"/>
          <w:sz w:val="24"/>
          <w:szCs w:val="24"/>
          <w:highlight w:val="none"/>
          <w:lang w:val="en-US" w:eastAsia="zh-CN" w:bidi="ar-SA"/>
        </w:rPr>
        <w:t>审计</w:t>
      </w:r>
      <w:r>
        <w:rPr>
          <w:rFonts w:hint="eastAsia" w:ascii="Calibri" w:hAnsi="Calibri" w:eastAsia="宋体" w:cs="黑体"/>
          <w:b w:val="0"/>
          <w:bCs w:val="0"/>
          <w:color w:val="FF0000"/>
          <w:kern w:val="2"/>
          <w:sz w:val="24"/>
          <w:szCs w:val="24"/>
          <w:highlight w:val="none"/>
          <w:lang w:val="en-US" w:eastAsia="zh-CN" w:bidi="ar-SA"/>
        </w:rPr>
        <w:fldChar w:fldCharType="end"/>
      </w:r>
      <w:r>
        <w:rPr>
          <w:rFonts w:hint="eastAsia" w:ascii="Calibri" w:hAnsi="Calibri" w:eastAsia="宋体" w:cs="黑体"/>
          <w:b w:val="0"/>
          <w:bCs w:val="0"/>
          <w:color w:val="FF0000"/>
          <w:kern w:val="2"/>
          <w:sz w:val="24"/>
          <w:szCs w:val="24"/>
          <w:highlight w:val="none"/>
          <w:lang w:val="en-US" w:eastAsia="zh-CN" w:bidi="ar-SA"/>
        </w:rPr>
        <w:t>后付至审计价的百分之九十，</w:t>
      </w:r>
      <w:r>
        <w:rPr>
          <w:rFonts w:hint="eastAsia" w:ascii="Calibri" w:hAnsi="Calibri" w:cs="黑体"/>
          <w:b w:val="0"/>
          <w:bCs w:val="0"/>
          <w:color w:val="FF0000"/>
          <w:kern w:val="2"/>
          <w:sz w:val="24"/>
          <w:szCs w:val="24"/>
          <w:highlight w:val="none"/>
          <w:lang w:val="en-US" w:eastAsia="zh-CN" w:bidi="ar-SA"/>
        </w:rPr>
        <w:t>剩余金额一年后付清。</w:t>
      </w:r>
    </w:p>
    <w:p>
      <w:pPr>
        <w:spacing w:line="360" w:lineRule="auto"/>
        <w:rPr>
          <w:rFonts w:hint="default" w:ascii="宋体" w:hAnsi="宋体" w:eastAsia="宋体"/>
          <w:bCs/>
          <w:kern w:val="44"/>
          <w:sz w:val="24"/>
          <w:lang w:val="en-US" w:eastAsia="zh-CN"/>
        </w:rPr>
      </w:pPr>
      <w:r>
        <w:rPr>
          <w:rFonts w:hint="eastAsia" w:ascii="宋体" w:hAnsi="宋体"/>
          <w:bCs/>
          <w:kern w:val="44"/>
          <w:sz w:val="24"/>
        </w:rPr>
        <w:t>3、施工地点：阳新县</w:t>
      </w:r>
      <w:r>
        <w:rPr>
          <w:rFonts w:hint="eastAsia" w:ascii="宋体" w:hAnsi="宋体"/>
          <w:bCs/>
          <w:kern w:val="44"/>
          <w:sz w:val="24"/>
          <w:lang w:val="en-US" w:eastAsia="zh-CN"/>
        </w:rPr>
        <w:t>浮屠镇</w:t>
      </w:r>
    </w:p>
    <w:p>
      <w:pPr>
        <w:spacing w:line="360" w:lineRule="auto"/>
        <w:rPr>
          <w:rFonts w:ascii="宋体" w:hAnsi="宋体"/>
          <w:bCs/>
          <w:kern w:val="44"/>
          <w:sz w:val="24"/>
        </w:rPr>
      </w:pPr>
      <w:r>
        <w:rPr>
          <w:rFonts w:hint="eastAsia" w:ascii="宋体" w:hAnsi="宋体"/>
          <w:bCs/>
          <w:kern w:val="44"/>
          <w:sz w:val="24"/>
          <w:lang w:val="en-US" w:eastAsia="zh-CN"/>
        </w:rPr>
        <w:t>4</w:t>
      </w:r>
      <w:r>
        <w:rPr>
          <w:rFonts w:hint="eastAsia" w:ascii="宋体" w:hAnsi="宋体"/>
          <w:bCs/>
          <w:kern w:val="44"/>
          <w:sz w:val="24"/>
        </w:rPr>
        <w:t>、质量目标：达到国家规定的验收合格标准</w:t>
      </w:r>
    </w:p>
    <w:p>
      <w:pPr>
        <w:pStyle w:val="16"/>
        <w:rPr>
          <w:rFonts w:hint="eastAsia"/>
          <w:lang w:val="en-US" w:eastAsia="zh-CN"/>
        </w:rPr>
      </w:pPr>
    </w:p>
    <w:p>
      <w:pPr>
        <w:pStyle w:val="16"/>
      </w:pPr>
    </w:p>
    <w:p>
      <w:pPr>
        <w:spacing w:line="400" w:lineRule="exact"/>
        <w:rPr>
          <w:sz w:val="24"/>
          <w:szCs w:val="24"/>
        </w:rPr>
      </w:pPr>
    </w:p>
    <w:p>
      <w:pPr>
        <w:pStyle w:val="17"/>
        <w:ind w:firstLine="0" w:firstLineChars="0"/>
      </w:pPr>
    </w:p>
    <w:p>
      <w:pPr>
        <w:adjustRightInd w:val="0"/>
        <w:snapToGrid w:val="0"/>
        <w:spacing w:line="440" w:lineRule="exact"/>
        <w:jc w:val="center"/>
        <w:outlineLvl w:val="0"/>
        <w:rPr>
          <w:rFonts w:ascii="Times New Roman" w:hAnsi="Times New Roman" w:cs="Times New Roman"/>
          <w:b/>
          <w:sz w:val="24"/>
          <w:szCs w:val="24"/>
        </w:rPr>
      </w:pPr>
    </w:p>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40" w:lineRule="exact"/>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tbl>
      <w:tblPr>
        <w:tblStyle w:val="12"/>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3"/>
        <w:gridCol w:w="746"/>
        <w:gridCol w:w="2134"/>
        <w:gridCol w:w="60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9" w:type="dxa"/>
            <w:gridSpan w:val="2"/>
            <w:tcBorders>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13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条款内容</w:t>
            </w:r>
          </w:p>
        </w:tc>
        <w:tc>
          <w:tcPr>
            <w:tcW w:w="6047"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9" w:type="dxa"/>
            <w:gridSpan w:val="2"/>
            <w:tcBorders>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213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分值构成</w:t>
            </w: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(总分100分)</w:t>
            </w:r>
          </w:p>
        </w:tc>
        <w:tc>
          <w:tcPr>
            <w:tcW w:w="6047"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rPr>
                <w:rFonts w:hint="eastAsia"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rPr>
              <w:t>技术部分：</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lang w:val="en-US" w:eastAsia="zh-CN"/>
              </w:rPr>
              <w:t>50</w:t>
            </w:r>
            <w:r>
              <w:rPr>
                <w:rFonts w:hint="eastAsia" w:asciiTheme="minorEastAsia" w:hAnsiTheme="minorEastAsia" w:eastAsiaTheme="minorEastAsia" w:cstheme="minorEastAsia"/>
                <w:color w:val="000000"/>
                <w:sz w:val="24"/>
                <w:szCs w:val="24"/>
              </w:rPr>
              <w:t>分   商务综合部分</w:t>
            </w:r>
            <w:r>
              <w:rPr>
                <w:rFonts w:hint="eastAsia" w:asciiTheme="minorEastAsia" w:hAnsiTheme="minorEastAsia" w:eastAsiaTheme="minorEastAsia" w:cstheme="minorEastAsia"/>
                <w:color w:val="000000"/>
                <w:sz w:val="24"/>
                <w:szCs w:val="24"/>
                <w:u w:val="single"/>
                <w:lang w:val="en-US" w:eastAsia="zh-CN"/>
              </w:rPr>
              <w:t>20分</w:t>
            </w:r>
          </w:p>
          <w:p>
            <w:pPr>
              <w:pStyle w:val="20"/>
              <w:adjustRightInd w:val="0"/>
              <w:snapToGrid w:val="0"/>
              <w:spacing w:line="3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商务报价部分：</w:t>
            </w:r>
            <w:r>
              <w:rPr>
                <w:rFonts w:hint="eastAsia" w:asciiTheme="minorEastAsia" w:hAnsiTheme="minorEastAsia" w:eastAsiaTheme="minorEastAsia" w:cstheme="minorEastAsia"/>
                <w:color w:val="000000"/>
                <w:sz w:val="24"/>
                <w:szCs w:val="24"/>
                <w:u w:val="single"/>
              </w:rPr>
              <w:t xml:space="preserve"> 30 </w:t>
            </w:r>
            <w:r>
              <w:rPr>
                <w:rFonts w:hint="eastAsia" w:asciiTheme="minorEastAsia" w:hAnsiTheme="minorEastAsia" w:eastAsiaTheme="minorEastAsia" w:cstheme="minorEastAsia"/>
                <w:color w:val="000000"/>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869" w:type="dxa"/>
            <w:gridSpan w:val="2"/>
            <w:tcBorders>
              <w:top w:val="single" w:color="000000" w:sz="4" w:space="0"/>
              <w:left w:val="single" w:color="000000" w:sz="4" w:space="0"/>
              <w:bottom w:val="single" w:color="000000" w:sz="4" w:space="0"/>
              <w:right w:val="single" w:color="000000"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条款号</w:t>
            </w:r>
          </w:p>
        </w:tc>
        <w:tc>
          <w:tcPr>
            <w:tcW w:w="2134" w:type="dxa"/>
            <w:tcBorders>
              <w:top w:val="single" w:color="000000" w:sz="4" w:space="0"/>
              <w:left w:val="single" w:color="000000" w:sz="4" w:space="0"/>
              <w:bottom w:val="single" w:color="000000" w:sz="4" w:space="0"/>
              <w:right w:val="single" w:color="000000"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评分因素</w:t>
            </w:r>
          </w:p>
        </w:tc>
        <w:tc>
          <w:tcPr>
            <w:tcW w:w="6047" w:type="dxa"/>
            <w:tcBorders>
              <w:top w:val="single" w:color="000000" w:sz="4" w:space="0"/>
              <w:left w:val="single" w:color="000000" w:sz="4" w:space="0"/>
              <w:bottom w:val="single" w:color="000000" w:sz="4" w:space="0"/>
              <w:right w:val="single" w:color="000000"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atLeast"/>
          <w:jc w:val="center"/>
        </w:trPr>
        <w:tc>
          <w:tcPr>
            <w:tcW w:w="1123" w:type="dxa"/>
            <w:vMerge w:val="restart"/>
            <w:tcBorders>
              <w:top w:val="single" w:color="000000"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tc>
        <w:tc>
          <w:tcPr>
            <w:tcW w:w="746" w:type="dxa"/>
            <w:vMerge w:val="restart"/>
            <w:tcBorders>
              <w:top w:val="single" w:color="000000"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技术部份(</w:t>
            </w:r>
            <w:r>
              <w:rPr>
                <w:rFonts w:hint="eastAsia" w:asciiTheme="minorEastAsia" w:hAnsiTheme="minorEastAsia" w:eastAsiaTheme="minorEastAsia" w:cstheme="minorEastAsia"/>
                <w:color w:val="000000"/>
                <w:sz w:val="24"/>
                <w:szCs w:val="24"/>
                <w:lang w:val="en-US" w:eastAsia="zh-CN"/>
              </w:rPr>
              <w:t>50</w:t>
            </w:r>
            <w:r>
              <w:rPr>
                <w:rFonts w:hint="eastAsia" w:asciiTheme="minorEastAsia" w:hAnsiTheme="minorEastAsia" w:eastAsiaTheme="minorEastAsia" w:cstheme="minorEastAsia"/>
                <w:color w:val="000000"/>
                <w:sz w:val="24"/>
                <w:szCs w:val="24"/>
              </w:rPr>
              <w:t>分）</w:t>
            </w:r>
          </w:p>
        </w:tc>
        <w:tc>
          <w:tcPr>
            <w:tcW w:w="2134"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内容完整性和编制水平（</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分）</w:t>
            </w:r>
          </w:p>
        </w:tc>
        <w:tc>
          <w:tcPr>
            <w:tcW w:w="6047"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auto"/>
                <w:kern w:val="0"/>
                <w:sz w:val="24"/>
                <w:szCs w:val="24"/>
                <w:lang w:val="en-US" w:eastAsia="zh-CN"/>
              </w:rPr>
              <w:t>磋商响应</w:t>
            </w:r>
            <w:r>
              <w:rPr>
                <w:rFonts w:hint="eastAsia" w:asciiTheme="minorEastAsia" w:hAnsiTheme="minorEastAsia" w:eastAsiaTheme="minorEastAsia" w:cstheme="minorEastAsia"/>
                <w:color w:val="auto"/>
                <w:kern w:val="0"/>
                <w:sz w:val="24"/>
                <w:szCs w:val="24"/>
              </w:rPr>
              <w:t>文件</w:t>
            </w:r>
            <w:r>
              <w:rPr>
                <w:rFonts w:hint="eastAsia" w:asciiTheme="minorEastAsia" w:hAnsiTheme="minorEastAsia" w:eastAsiaTheme="minorEastAsia" w:cstheme="minorEastAsia"/>
                <w:color w:val="auto"/>
                <w:sz w:val="24"/>
                <w:szCs w:val="24"/>
              </w:rPr>
              <w:t>资料齐全、打印正确、签章完备、装订整齐，正确无误得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分；凡缺、错、倒、糊的1处扣0.5分，</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分扣完为止</w:t>
            </w:r>
            <w:r>
              <w:rPr>
                <w:rFonts w:hint="eastAsia" w:asciiTheme="minorEastAsia" w:hAnsiTheme="minorEastAsia" w:eastAsiaTheme="minorEastAsia" w:cstheme="minorEastAsia"/>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4" w:hRule="atLeast"/>
          <w:jc w:val="center"/>
        </w:trPr>
        <w:tc>
          <w:tcPr>
            <w:tcW w:w="1123"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施工方案 （</w:t>
            </w:r>
            <w:r>
              <w:rPr>
                <w:rFonts w:hint="eastAsia" w:asciiTheme="minorEastAsia" w:hAnsiTheme="minorEastAsia" w:eastAsiaTheme="minorEastAsia" w:cstheme="minorEastAsia"/>
                <w:color w:val="000000"/>
                <w:kern w:val="0"/>
                <w:sz w:val="24"/>
                <w:szCs w:val="24"/>
                <w:lang w:val="en-US" w:eastAsia="zh-CN"/>
              </w:rPr>
              <w:t>15</w:t>
            </w:r>
            <w:r>
              <w:rPr>
                <w:rFonts w:hint="eastAsia" w:asciiTheme="minorEastAsia" w:hAnsiTheme="minorEastAsia" w:eastAsiaTheme="minorEastAsia" w:cstheme="minorEastAsia"/>
                <w:color w:val="000000"/>
                <w:kern w:val="0"/>
                <w:sz w:val="24"/>
                <w:szCs w:val="24"/>
              </w:rPr>
              <w:t>分）</w:t>
            </w:r>
          </w:p>
        </w:tc>
        <w:tc>
          <w:tcPr>
            <w:tcW w:w="6047" w:type="dxa"/>
            <w:tcBorders>
              <w:top w:val="single" w:color="000000"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1.施工方案内容全面，技术措施针对性、可行性强，针对性强；有详细、合理的计划、措施；施工人员及资源投入等能确保项目工期、质量、安全</w:t>
            </w:r>
            <w:r>
              <w:rPr>
                <w:rFonts w:hint="eastAsia" w:asciiTheme="minorEastAsia" w:hAnsiTheme="minorEastAsia" w:eastAsiaTheme="minorEastAsia" w:cstheme="minorEastAsia"/>
                <w:color w:val="000000"/>
                <w:kern w:val="0"/>
                <w:sz w:val="24"/>
                <w:szCs w:val="24"/>
                <w:lang w:eastAsia="zh-CN"/>
              </w:rPr>
              <w:t>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11-15</w:t>
            </w:r>
            <w:r>
              <w:rPr>
                <w:rFonts w:hint="eastAsia" w:asciiTheme="minorEastAsia" w:hAnsiTheme="minorEastAsia" w:eastAsiaTheme="minorEastAsia" w:cstheme="minorEastAsia"/>
                <w:color w:val="000000"/>
                <w:kern w:val="0"/>
                <w:sz w:val="24"/>
                <w:szCs w:val="24"/>
              </w:rPr>
              <w:t xml:space="preserve">分， </w:t>
            </w:r>
            <w:r>
              <w:rPr>
                <w:rFonts w:hint="eastAsia" w:asciiTheme="minorEastAsia" w:hAnsiTheme="minorEastAsia" w:eastAsiaTheme="minorEastAsia" w:cstheme="minorEastAsia"/>
                <w:color w:val="000000"/>
                <w:kern w:val="0"/>
                <w:sz w:val="24"/>
                <w:szCs w:val="24"/>
                <w:lang w:eastAsia="zh-CN"/>
              </w:rPr>
              <w:t>施工方案合理，可行的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6-10</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lang w:eastAsia="zh-CN"/>
              </w:rPr>
              <w:t>欠合理基本可行的</w:t>
            </w:r>
            <w:r>
              <w:rPr>
                <w:rFonts w:hint="eastAsia" w:asciiTheme="minorEastAsia" w:hAnsiTheme="minorEastAsia" w:eastAsiaTheme="minorEastAsia" w:cstheme="minorEastAsia"/>
                <w:color w:val="000000"/>
                <w:kern w:val="0"/>
                <w:sz w:val="24"/>
                <w:szCs w:val="24"/>
              </w:rPr>
              <w:t xml:space="preserve">得 </w:t>
            </w:r>
            <w:r>
              <w:rPr>
                <w:rFonts w:hint="eastAsia" w:asciiTheme="minorEastAsia" w:hAnsiTheme="minorEastAsia" w:eastAsiaTheme="minorEastAsia" w:cstheme="minorEastAsia"/>
                <w:color w:val="000000"/>
                <w:kern w:val="0"/>
                <w:sz w:val="24"/>
                <w:szCs w:val="24"/>
                <w:lang w:val="en-US" w:eastAsia="zh-CN"/>
              </w:rPr>
              <w:t>1-5</w:t>
            </w:r>
            <w:r>
              <w:rPr>
                <w:rFonts w:hint="eastAsia" w:asciiTheme="minorEastAsia" w:hAnsiTheme="minorEastAsia" w:eastAsiaTheme="minorEastAsia" w:cstheme="minorEastAsia"/>
                <w:color w:val="000000"/>
                <w:kern w:val="0"/>
                <w:sz w:val="24"/>
                <w:szCs w:val="24"/>
              </w:rPr>
              <w:t xml:space="preserve">分，差的不得分。 </w:t>
            </w:r>
          </w:p>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000000"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对工程重点、难点 的认识及具体应对措施（6分）</w:t>
            </w:r>
          </w:p>
        </w:tc>
        <w:tc>
          <w:tcPr>
            <w:tcW w:w="6047" w:type="dxa"/>
            <w:tcBorders>
              <w:top w:val="single" w:color="000000"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针对本改造工程流程清晰，措施明确，对重难点问题提出切实可行的方案</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5-6</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流程基本清晰，措施基本明确的</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3-4</w:t>
            </w:r>
            <w:r>
              <w:rPr>
                <w:rFonts w:hint="eastAsia" w:asciiTheme="minorEastAsia" w:hAnsiTheme="minorEastAsia" w:eastAsiaTheme="minorEastAsia" w:cstheme="minorEastAsia"/>
                <w:sz w:val="24"/>
                <w:szCs w:val="24"/>
              </w:rPr>
              <w:t>分，流程</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清晰，措施</w:t>
            </w:r>
            <w:r>
              <w:rPr>
                <w:rFonts w:hint="eastAsia" w:asciiTheme="minorEastAsia" w:hAnsiTheme="minorEastAsia" w:eastAsiaTheme="minorEastAsia" w:cstheme="minorEastAsia"/>
                <w:sz w:val="24"/>
                <w:szCs w:val="24"/>
                <w:lang w:eastAsia="zh-CN"/>
              </w:rPr>
              <w:t>不</w:t>
            </w:r>
            <w:r>
              <w:rPr>
                <w:rFonts w:hint="eastAsia" w:asciiTheme="minorEastAsia" w:hAnsiTheme="minorEastAsia" w:eastAsiaTheme="minorEastAsia" w:cstheme="minorEastAsia"/>
                <w:sz w:val="24"/>
                <w:szCs w:val="24"/>
              </w:rPr>
              <w:t>明确，对重难点问题</w:t>
            </w:r>
            <w:r>
              <w:rPr>
                <w:rFonts w:hint="eastAsia" w:asciiTheme="minorEastAsia" w:hAnsiTheme="minorEastAsia" w:eastAsiaTheme="minorEastAsia" w:cstheme="minorEastAsia"/>
                <w:sz w:val="24"/>
                <w:szCs w:val="24"/>
                <w:lang w:eastAsia="zh-CN"/>
              </w:rPr>
              <w:t>没有</w:t>
            </w:r>
            <w:r>
              <w:rPr>
                <w:rFonts w:hint="eastAsia" w:asciiTheme="minorEastAsia" w:hAnsiTheme="minorEastAsia" w:eastAsiaTheme="minorEastAsia" w:cstheme="minorEastAsia"/>
                <w:sz w:val="24"/>
                <w:szCs w:val="24"/>
              </w:rPr>
              <w:t>切实可行的方案得</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质量管理体系与措施（</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质量保证体系完善，结合本工程提出的质量控制措施具体、可行、针对性强</w:t>
            </w:r>
            <w:r>
              <w:rPr>
                <w:rFonts w:hint="eastAsia" w:asciiTheme="minorEastAsia" w:hAnsiTheme="minorEastAsia" w:eastAsiaTheme="minorEastAsia" w:cstheme="minorEastAsia"/>
                <w:color w:val="000000"/>
                <w:kern w:val="0"/>
                <w:sz w:val="24"/>
                <w:szCs w:val="24"/>
                <w:lang w:eastAsia="zh-CN"/>
              </w:rPr>
              <w:t>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4-6</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lang w:eastAsia="zh-CN"/>
              </w:rPr>
              <w:t>基本完善，可行，针对性一般的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1-3</w:t>
            </w:r>
            <w:r>
              <w:rPr>
                <w:rFonts w:hint="eastAsia" w:asciiTheme="minorEastAsia" w:hAnsiTheme="minorEastAsia" w:eastAsiaTheme="minorEastAsia" w:cstheme="minorEastAsia"/>
                <w:color w:val="000000"/>
                <w:kern w:val="0"/>
                <w:sz w:val="24"/>
                <w:szCs w:val="24"/>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材料设备到货与检验（2 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主要材料设备到货的及时性和检测、验收方案合理、可行性</w:t>
            </w:r>
            <w:r>
              <w:rPr>
                <w:rFonts w:hint="eastAsia" w:asciiTheme="minorEastAsia" w:hAnsiTheme="minorEastAsia" w:eastAsiaTheme="minorEastAsia" w:cstheme="minorEastAsia"/>
                <w:color w:val="000000"/>
                <w:kern w:val="0"/>
                <w:sz w:val="24"/>
                <w:szCs w:val="24"/>
                <w:lang w:eastAsia="zh-CN"/>
              </w:rPr>
              <w:t>强的</w:t>
            </w:r>
            <w:r>
              <w:rPr>
                <w:rFonts w:hint="eastAsia" w:asciiTheme="minorEastAsia" w:hAnsiTheme="minorEastAsia" w:eastAsiaTheme="minorEastAsia" w:cstheme="minorEastAsia"/>
                <w:color w:val="000000"/>
                <w:kern w:val="0"/>
                <w:sz w:val="24"/>
                <w:szCs w:val="24"/>
              </w:rPr>
              <w:t>得 2 分，</w:t>
            </w:r>
            <w:r>
              <w:rPr>
                <w:rFonts w:hint="eastAsia" w:asciiTheme="minorEastAsia" w:hAnsiTheme="minorEastAsia" w:eastAsiaTheme="minorEastAsia" w:cstheme="minorEastAsia"/>
                <w:color w:val="000000"/>
                <w:kern w:val="0"/>
                <w:sz w:val="24"/>
                <w:szCs w:val="24"/>
                <w:lang w:eastAsia="zh-CN"/>
              </w:rPr>
              <w:t>基本合理，可行的得</w:t>
            </w:r>
            <w:r>
              <w:rPr>
                <w:rFonts w:hint="eastAsia" w:asciiTheme="minorEastAsia" w:hAnsiTheme="minorEastAsia" w:eastAsiaTheme="minorEastAsia" w:cstheme="minorEastAsia"/>
                <w:color w:val="000000"/>
                <w:kern w:val="0"/>
                <w:sz w:val="24"/>
                <w:szCs w:val="24"/>
              </w:rPr>
              <w:t xml:space="preserve"> 1.5 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安全文明施工管理体系与措施（3 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安全文明施工保障体系、管理制度及控制措施和内容</w:t>
            </w:r>
            <w:r>
              <w:rPr>
                <w:rFonts w:hint="eastAsia" w:asciiTheme="minorEastAsia" w:hAnsiTheme="minorEastAsia" w:eastAsiaTheme="minorEastAsia" w:cstheme="minorEastAsia"/>
                <w:color w:val="000000"/>
                <w:kern w:val="0"/>
                <w:sz w:val="24"/>
                <w:szCs w:val="24"/>
                <w:lang w:eastAsia="zh-CN"/>
              </w:rPr>
              <w:t>完善，合理，可行性，针对性强的</w:t>
            </w:r>
            <w:r>
              <w:rPr>
                <w:rFonts w:hint="eastAsia" w:asciiTheme="minorEastAsia" w:hAnsiTheme="minorEastAsia" w:eastAsiaTheme="minorEastAsia" w:cstheme="minorEastAsia"/>
                <w:color w:val="000000"/>
                <w:kern w:val="0"/>
                <w:sz w:val="24"/>
                <w:szCs w:val="24"/>
              </w:rPr>
              <w:t>得 3分，</w:t>
            </w:r>
            <w:r>
              <w:rPr>
                <w:rFonts w:hint="eastAsia" w:asciiTheme="minorEastAsia" w:hAnsiTheme="minorEastAsia" w:eastAsiaTheme="minorEastAsia" w:cstheme="minorEastAsia"/>
                <w:color w:val="000000"/>
                <w:kern w:val="0"/>
                <w:sz w:val="24"/>
                <w:szCs w:val="24"/>
                <w:lang w:eastAsia="zh-CN"/>
              </w:rPr>
              <w:t>基本合理，可行的</w:t>
            </w:r>
            <w:r>
              <w:rPr>
                <w:rFonts w:hint="eastAsia" w:asciiTheme="minorEastAsia" w:hAnsiTheme="minorEastAsia" w:eastAsiaTheme="minorEastAsia" w:cstheme="minorEastAsia"/>
                <w:color w:val="000000"/>
                <w:kern w:val="0"/>
                <w:sz w:val="24"/>
                <w:szCs w:val="24"/>
              </w:rPr>
              <w:t>得 2 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工程进度计划 </w:t>
            </w:r>
          </w:p>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与措施（6分）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进度计划满足工期要求，对影响工期计划的因素考虑全面，并提出了可行、针对性强的工期保障措施</w:t>
            </w:r>
            <w:r>
              <w:rPr>
                <w:rFonts w:hint="eastAsia" w:asciiTheme="minorEastAsia" w:hAnsiTheme="minorEastAsia" w:eastAsiaTheme="minorEastAsia" w:cstheme="minorEastAsia"/>
                <w:color w:val="000000"/>
                <w:kern w:val="0"/>
                <w:sz w:val="24"/>
                <w:szCs w:val="24"/>
                <w:lang w:eastAsia="zh-CN"/>
              </w:rPr>
              <w:t>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5-6</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lang w:eastAsia="zh-CN"/>
              </w:rPr>
              <w:t>合理可行的</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3-4</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lang w:eastAsia="zh-CN"/>
              </w:rPr>
              <w:t>欠合理，基本可行的</w:t>
            </w:r>
            <w:r>
              <w:rPr>
                <w:rFonts w:hint="eastAsia" w:asciiTheme="minorEastAsia" w:hAnsiTheme="minorEastAsia" w:eastAsiaTheme="minorEastAsia" w:cstheme="minorEastAsia"/>
                <w:color w:val="000000"/>
                <w:kern w:val="0"/>
                <w:sz w:val="24"/>
                <w:szCs w:val="24"/>
              </w:rPr>
              <w:t xml:space="preserve">得 </w:t>
            </w:r>
            <w:r>
              <w:rPr>
                <w:rFonts w:hint="eastAsia" w:asciiTheme="minorEastAsia" w:hAnsiTheme="minorEastAsia" w:eastAsiaTheme="minorEastAsia" w:cstheme="minorEastAsia"/>
                <w:color w:val="000000"/>
                <w:kern w:val="0"/>
                <w:sz w:val="24"/>
                <w:szCs w:val="24"/>
                <w:lang w:val="en-US" w:eastAsia="zh-CN"/>
              </w:rPr>
              <w:t>1-2</w:t>
            </w:r>
            <w:r>
              <w:rPr>
                <w:rFonts w:hint="eastAsia" w:asciiTheme="minorEastAsia" w:hAnsiTheme="minorEastAsia" w:eastAsiaTheme="minorEastAsia" w:cstheme="minorEastAsia"/>
                <w:color w:val="000000"/>
                <w:kern w:val="0"/>
                <w:sz w:val="24"/>
                <w:szCs w:val="24"/>
              </w:rPr>
              <w:t>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后续服务计划 </w:t>
            </w:r>
          </w:p>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及保证措施（</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后续服务承诺内容全面，承诺质保期内全天候提供技术 </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服务，对需要到达现场处理的故障明确响应时间及保证 </w:t>
            </w:r>
          </w:p>
          <w:p>
            <w:pPr>
              <w:widowControl/>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方案</w:t>
            </w:r>
            <w:r>
              <w:rPr>
                <w:rFonts w:hint="eastAsia" w:asciiTheme="minorEastAsia" w:hAnsiTheme="minorEastAsia" w:eastAsiaTheme="minorEastAsia" w:cstheme="minorEastAsia"/>
                <w:color w:val="000000"/>
                <w:kern w:val="0"/>
                <w:sz w:val="24"/>
                <w:szCs w:val="24"/>
                <w:lang w:eastAsia="zh-CN"/>
              </w:rPr>
              <w:t>的</w:t>
            </w:r>
            <w:r>
              <w:rPr>
                <w:rFonts w:hint="eastAsia" w:asciiTheme="minorEastAsia" w:hAnsiTheme="minorEastAsia" w:eastAsiaTheme="minorEastAsia" w:cstheme="minorEastAsia"/>
                <w:color w:val="000000"/>
                <w:kern w:val="0"/>
                <w:sz w:val="24"/>
                <w:szCs w:val="24"/>
              </w:rPr>
              <w:t>及时性，具体、可行性</w:t>
            </w:r>
            <w:r>
              <w:rPr>
                <w:rFonts w:hint="eastAsia" w:asciiTheme="minorEastAsia" w:hAnsiTheme="minorEastAsia" w:eastAsiaTheme="minorEastAsia" w:cstheme="minorEastAsia"/>
                <w:color w:val="000000"/>
                <w:kern w:val="0"/>
                <w:sz w:val="24"/>
                <w:szCs w:val="24"/>
                <w:lang w:eastAsia="zh-CN"/>
              </w:rPr>
              <w:t>强</w:t>
            </w:r>
            <w:r>
              <w:rPr>
                <w:rFonts w:hint="eastAsia" w:asciiTheme="minorEastAsia" w:hAnsiTheme="minorEastAsia" w:eastAsiaTheme="minorEastAsia" w:cstheme="minorEastAsia"/>
                <w:color w:val="000000"/>
                <w:kern w:val="0"/>
                <w:sz w:val="24"/>
                <w:szCs w:val="24"/>
              </w:rPr>
              <w:t>的得</w:t>
            </w:r>
            <w:r>
              <w:rPr>
                <w:rFonts w:hint="eastAsia" w:asciiTheme="minorEastAsia" w:hAnsiTheme="minorEastAsia" w:eastAsiaTheme="minorEastAsia" w:cstheme="minorEastAsia"/>
                <w:color w:val="000000"/>
                <w:kern w:val="0"/>
                <w:sz w:val="24"/>
                <w:szCs w:val="24"/>
                <w:lang w:val="en-US" w:eastAsia="zh-CN"/>
              </w:rPr>
              <w:t>4-5</w:t>
            </w:r>
            <w:r>
              <w:rPr>
                <w:rFonts w:hint="eastAsia" w:asciiTheme="minorEastAsia" w:hAnsiTheme="minorEastAsia" w:eastAsiaTheme="minorEastAsia" w:cstheme="minorEastAsia"/>
                <w:color w:val="000000"/>
                <w:kern w:val="0"/>
                <w:sz w:val="24"/>
                <w:szCs w:val="24"/>
              </w:rPr>
              <w:t xml:space="preserve"> 分，</w:t>
            </w:r>
            <w:r>
              <w:rPr>
                <w:rFonts w:hint="eastAsia" w:asciiTheme="minorEastAsia" w:hAnsiTheme="minorEastAsia" w:eastAsiaTheme="minorEastAsia" w:cstheme="minorEastAsia"/>
                <w:color w:val="000000"/>
                <w:kern w:val="0"/>
                <w:sz w:val="24"/>
                <w:szCs w:val="24"/>
                <w:lang w:eastAsia="zh-CN"/>
              </w:rPr>
              <w:t>合理可行的</w:t>
            </w:r>
            <w:r>
              <w:rPr>
                <w:rFonts w:hint="eastAsia" w:asciiTheme="minorEastAsia" w:hAnsiTheme="minorEastAsia" w:eastAsiaTheme="minorEastAsia" w:cstheme="minorEastAsia"/>
                <w:color w:val="000000"/>
                <w:kern w:val="0"/>
                <w:sz w:val="24"/>
                <w:szCs w:val="24"/>
              </w:rPr>
              <w:t xml:space="preserve">得 </w:t>
            </w:r>
            <w:r>
              <w:rPr>
                <w:rFonts w:hint="eastAsia" w:asciiTheme="minorEastAsia" w:hAnsiTheme="minorEastAsia" w:eastAsiaTheme="minorEastAsia" w:cstheme="minorEastAsia"/>
                <w:color w:val="000000"/>
                <w:kern w:val="0"/>
                <w:sz w:val="24"/>
                <w:szCs w:val="24"/>
                <w:lang w:val="en-US" w:eastAsia="zh-CN"/>
              </w:rPr>
              <w:t>2-3</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lang w:eastAsia="zh-CN"/>
              </w:rPr>
              <w:t>欠合理，基本可行的</w:t>
            </w:r>
            <w:r>
              <w:rPr>
                <w:rFonts w:hint="eastAsia" w:asciiTheme="minorEastAsia" w:hAnsiTheme="minorEastAsia" w:eastAsiaTheme="minorEastAsia" w:cstheme="minorEastAsia"/>
                <w:color w:val="000000"/>
                <w:kern w:val="0"/>
                <w:sz w:val="24"/>
                <w:szCs w:val="24"/>
              </w:rPr>
              <w:t>得 1 分，差的不得分。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continue"/>
            <w:tcBorders>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 xml:space="preserve">应急措施（5分） </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 xml:space="preserve">根据各供应商出现险情及发生事故时的应急方案和抢险措施 </w:t>
            </w:r>
          </w:p>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 xml:space="preserve">及对本项目的针对性进行评分：科学、合理、针对性强，5分； </w:t>
            </w:r>
          </w:p>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基本合理可行，3分；欠合理、基本可行，1 分；不可行，0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123" w:type="dxa"/>
            <w:vMerge w:val="restart"/>
            <w:tcBorders>
              <w:top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p>
        </w:tc>
        <w:tc>
          <w:tcPr>
            <w:tcW w:w="746" w:type="dxa"/>
            <w:vMerge w:val="restart"/>
            <w:tcBorders>
              <w:top w:val="single" w:color="auto" w:sz="4" w:space="0"/>
              <w:right w:val="single" w:color="auto" w:sz="4" w:space="0"/>
            </w:tcBorders>
            <w:vAlign w:val="center"/>
          </w:tcPr>
          <w:p>
            <w:pPr>
              <w:pStyle w:val="20"/>
              <w:adjustRightInd w:val="0"/>
              <w:snapToGrid w:val="0"/>
              <w:spacing w:line="320" w:lineRule="exact"/>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商务综合部份（</w:t>
            </w:r>
            <w:r>
              <w:rPr>
                <w:rFonts w:hint="eastAsia" w:asciiTheme="minorEastAsia" w:hAnsiTheme="minorEastAsia" w:eastAsiaTheme="minorEastAsia" w:cstheme="minorEastAsia"/>
                <w:color w:val="000000"/>
                <w:sz w:val="24"/>
                <w:szCs w:val="24"/>
                <w:lang w:val="en-US" w:eastAsia="zh-CN"/>
              </w:rPr>
              <w:t>20</w:t>
            </w:r>
            <w:r>
              <w:rPr>
                <w:rFonts w:hint="eastAsia" w:asciiTheme="minorEastAsia" w:hAnsiTheme="minorEastAsia" w:eastAsiaTheme="minorEastAsia" w:cstheme="minorEastAsia"/>
                <w:color w:val="000000"/>
                <w:sz w:val="24"/>
                <w:szCs w:val="24"/>
              </w:rPr>
              <w:t>分）</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项目经理业绩</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拟派本项目的项目经理近三年承担过类似项目业绩得2分，</w:t>
            </w:r>
            <w:r>
              <w:rPr>
                <w:rFonts w:hint="eastAsia" w:asciiTheme="minorEastAsia" w:hAnsiTheme="minorEastAsia" w:eastAsiaTheme="minorEastAsia" w:cstheme="minorEastAsia"/>
                <w:color w:val="000000"/>
                <w:kern w:val="0"/>
                <w:sz w:val="24"/>
                <w:szCs w:val="24"/>
              </w:rPr>
              <w:t xml:space="preserve"> 每加一个得</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分，最多得</w:t>
            </w: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须提供项目的中标通知书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施工合同</w:t>
            </w:r>
            <w:r>
              <w:rPr>
                <w:rFonts w:hint="eastAsia" w:asciiTheme="minorEastAsia" w:hAnsiTheme="minorEastAsia" w:eastAsiaTheme="minorEastAsia" w:cstheme="minorEastAsia"/>
                <w:kern w:val="0"/>
                <w:sz w:val="24"/>
                <w:szCs w:val="24"/>
                <w:highlight w:val="none"/>
                <w:lang w:val="en-US" w:eastAsia="zh-CN"/>
              </w:rPr>
              <w:t>及竣工验收证明</w:t>
            </w:r>
            <w:r>
              <w:rPr>
                <w:rFonts w:hint="eastAsia" w:asciiTheme="minorEastAsia" w:hAnsiTheme="minorEastAsia" w:eastAsiaTheme="minorEastAsia" w:cstheme="minorEastAsia"/>
                <w:kern w:val="0"/>
                <w:sz w:val="24"/>
                <w:szCs w:val="24"/>
                <w:highlight w:val="none"/>
                <w:lang w:eastAsia="zh-CN"/>
              </w:rPr>
              <w:t>的</w:t>
            </w:r>
            <w:r>
              <w:rPr>
                <w:rFonts w:hint="eastAsia" w:asciiTheme="minorEastAsia" w:hAnsiTheme="minorEastAsia" w:eastAsiaTheme="minorEastAsia" w:cstheme="minorEastAsia"/>
                <w:kern w:val="0"/>
                <w:sz w:val="24"/>
                <w:szCs w:val="24"/>
                <w:highlight w:val="none"/>
              </w:rPr>
              <w:t>真彩扫描打印件</w:t>
            </w:r>
            <w:r>
              <w:rPr>
                <w:rFonts w:hint="eastAsia" w:asciiTheme="minorEastAsia" w:hAnsiTheme="minorEastAsia" w:eastAsiaTheme="minorEastAsia" w:cstheme="minorEastAsia"/>
                <w:kern w:val="0"/>
                <w:sz w:val="24"/>
                <w:szCs w:val="24"/>
                <w:highlight w:val="none"/>
                <w:lang w:eastAsia="zh-CN"/>
              </w:rPr>
              <w:t>并加盖公章</w:t>
            </w:r>
            <w:r>
              <w:rPr>
                <w:rFonts w:hint="eastAsia" w:asciiTheme="minorEastAsia" w:hAnsiTheme="minorEastAsia" w:eastAsiaTheme="minorEastAsia" w:cstheme="minorEastAsia"/>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p>
        </w:tc>
        <w:tc>
          <w:tcPr>
            <w:tcW w:w="746"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投标人业绩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10</w:t>
            </w:r>
            <w:r>
              <w:rPr>
                <w:rFonts w:hint="eastAsia" w:asciiTheme="minorEastAsia" w:hAnsiTheme="minorEastAsia" w:eastAsiaTheme="minorEastAsia" w:cstheme="minorEastAsia"/>
                <w:color w:val="auto"/>
                <w:kern w:val="0"/>
                <w:sz w:val="24"/>
                <w:szCs w:val="24"/>
                <w:highlight w:val="none"/>
              </w:rPr>
              <w:t>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近</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color w:val="000000"/>
                <w:kern w:val="0"/>
                <w:sz w:val="24"/>
                <w:szCs w:val="24"/>
                <w:lang w:val="en-US" w:eastAsia="zh-CN"/>
              </w:rPr>
              <w:t>承担过类似项目业绩得2.5分，</w:t>
            </w:r>
            <w:r>
              <w:rPr>
                <w:rFonts w:hint="eastAsia" w:asciiTheme="minorEastAsia" w:hAnsiTheme="minorEastAsia" w:eastAsiaTheme="minorEastAsia" w:cstheme="minorEastAsia"/>
                <w:color w:val="000000"/>
                <w:kern w:val="0"/>
                <w:sz w:val="24"/>
                <w:szCs w:val="24"/>
              </w:rPr>
              <w:t xml:space="preserve"> 每加一个得</w:t>
            </w:r>
            <w:r>
              <w:rPr>
                <w:rFonts w:hint="eastAsia" w:asciiTheme="minorEastAsia" w:hAnsiTheme="minorEastAsia" w:eastAsiaTheme="minorEastAsia" w:cstheme="minorEastAsia"/>
                <w:color w:val="000000"/>
                <w:kern w:val="0"/>
                <w:sz w:val="24"/>
                <w:szCs w:val="24"/>
                <w:lang w:val="en-US" w:eastAsia="zh-CN"/>
              </w:rPr>
              <w:t>2.5</w:t>
            </w:r>
            <w:r>
              <w:rPr>
                <w:rFonts w:hint="eastAsia" w:asciiTheme="minorEastAsia" w:hAnsiTheme="minorEastAsia" w:eastAsiaTheme="minorEastAsia" w:cstheme="minorEastAsia"/>
                <w:color w:val="000000"/>
                <w:kern w:val="0"/>
                <w:sz w:val="24"/>
                <w:szCs w:val="24"/>
              </w:rPr>
              <w:t>分，最多得</w:t>
            </w:r>
            <w:r>
              <w:rPr>
                <w:rFonts w:hint="eastAsia" w:asciiTheme="minorEastAsia" w:hAnsiTheme="minorEastAsia" w:eastAsiaTheme="minorEastAsia" w:cstheme="minorEastAsia"/>
                <w:color w:val="000000"/>
                <w:kern w:val="0"/>
                <w:sz w:val="24"/>
                <w:szCs w:val="24"/>
                <w:lang w:val="en-US" w:eastAsia="zh-CN"/>
              </w:rPr>
              <w:t>10</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highlight w:val="none"/>
              </w:rPr>
              <w:t>（</w:t>
            </w:r>
            <w:r>
              <w:rPr>
                <w:rFonts w:hint="eastAsia" w:asciiTheme="minorEastAsia" w:hAnsiTheme="minorEastAsia" w:eastAsiaTheme="minorEastAsia" w:cstheme="minorEastAsia"/>
                <w:kern w:val="0"/>
                <w:sz w:val="24"/>
                <w:szCs w:val="24"/>
                <w:highlight w:val="none"/>
              </w:rPr>
              <w:t>须提供项目的中标通知书</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施工合同</w:t>
            </w:r>
            <w:r>
              <w:rPr>
                <w:rFonts w:hint="eastAsia" w:asciiTheme="minorEastAsia" w:hAnsiTheme="minorEastAsia" w:eastAsiaTheme="minorEastAsia" w:cstheme="minorEastAsia"/>
                <w:kern w:val="0"/>
                <w:sz w:val="24"/>
                <w:szCs w:val="24"/>
                <w:highlight w:val="none"/>
                <w:lang w:val="en-US" w:eastAsia="zh-CN"/>
              </w:rPr>
              <w:t>及竣工验收证明</w:t>
            </w:r>
            <w:r>
              <w:rPr>
                <w:rFonts w:hint="eastAsia" w:asciiTheme="minorEastAsia" w:hAnsiTheme="minorEastAsia" w:eastAsiaTheme="minorEastAsia" w:cstheme="minorEastAsia"/>
                <w:kern w:val="0"/>
                <w:sz w:val="24"/>
                <w:szCs w:val="24"/>
                <w:highlight w:val="none"/>
                <w:lang w:eastAsia="zh-CN"/>
              </w:rPr>
              <w:t>的</w:t>
            </w:r>
            <w:r>
              <w:rPr>
                <w:rFonts w:hint="eastAsia" w:asciiTheme="minorEastAsia" w:hAnsiTheme="minorEastAsia" w:eastAsiaTheme="minorEastAsia" w:cstheme="minorEastAsia"/>
                <w:kern w:val="0"/>
                <w:sz w:val="24"/>
                <w:szCs w:val="24"/>
                <w:highlight w:val="none"/>
              </w:rPr>
              <w:t>真彩扫描打印件</w:t>
            </w:r>
            <w:r>
              <w:rPr>
                <w:rFonts w:hint="eastAsia" w:asciiTheme="minorEastAsia" w:hAnsiTheme="minorEastAsia" w:eastAsiaTheme="minorEastAsia" w:cstheme="minorEastAsia"/>
                <w:kern w:val="0"/>
                <w:sz w:val="24"/>
                <w:szCs w:val="24"/>
                <w:highlight w:val="none"/>
                <w:lang w:eastAsia="zh-CN"/>
              </w:rPr>
              <w:t>并加盖公章</w:t>
            </w:r>
            <w:r>
              <w:rPr>
                <w:rFonts w:hint="eastAsia" w:asciiTheme="minorEastAsia" w:hAnsiTheme="minorEastAsia" w:eastAsiaTheme="minorEastAsia" w:cstheme="minorEastAsia"/>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1123"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p>
        </w:tc>
        <w:tc>
          <w:tcPr>
            <w:tcW w:w="746" w:type="dxa"/>
            <w:vMerge w:val="continue"/>
            <w:tcBorders>
              <w:right w:val="single" w:color="auto" w:sz="4" w:space="0"/>
            </w:tcBorders>
            <w:vAlign w:val="top"/>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 xml:space="preserve">管理体系认证 </w:t>
            </w:r>
          </w:p>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分）</w:t>
            </w:r>
          </w:p>
        </w:tc>
        <w:tc>
          <w:tcPr>
            <w:tcW w:w="604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同时通过 ISO9001 质量管理体系认证、ISO14001 环境管理体系认证、OHSAS18001 职业健康安全管理体系认证且开标之日在有效期内的得 </w:t>
            </w:r>
            <w:r>
              <w:rPr>
                <w:rFonts w:hint="eastAsia" w:asciiTheme="minorEastAsia" w:hAnsiTheme="minorEastAsia" w:eastAsiaTheme="minorEastAsia" w:cstheme="minorEastAsia"/>
                <w:color w:val="000000"/>
                <w:kern w:val="0"/>
                <w:sz w:val="24"/>
                <w:szCs w:val="24"/>
                <w:lang w:val="en-US" w:eastAsia="zh-CN"/>
              </w:rPr>
              <w:t xml:space="preserve">6 </w:t>
            </w:r>
            <w:r>
              <w:rPr>
                <w:rFonts w:hint="eastAsia" w:asciiTheme="minorEastAsia" w:hAnsiTheme="minorEastAsia" w:eastAsiaTheme="minorEastAsia" w:cstheme="minorEastAsia"/>
                <w:color w:val="000000"/>
                <w:kern w:val="0"/>
                <w:sz w:val="24"/>
                <w:szCs w:val="24"/>
              </w:rPr>
              <w:t>分，否则得 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746"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商务报价部份）</w:t>
            </w:r>
          </w:p>
        </w:tc>
        <w:tc>
          <w:tcPr>
            <w:tcW w:w="213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投标总价（30分）</w:t>
            </w:r>
          </w:p>
        </w:tc>
        <w:tc>
          <w:tcPr>
            <w:tcW w:w="6047" w:type="dxa"/>
            <w:tcBorders>
              <w:top w:val="single" w:color="auto" w:sz="4" w:space="0"/>
              <w:left w:val="single" w:color="auto" w:sz="4" w:space="0"/>
              <w:bottom w:val="single" w:color="auto" w:sz="4" w:space="0"/>
              <w:right w:val="single" w:color="auto" w:sz="4" w:space="0"/>
            </w:tcBorders>
            <w:vAlign w:val="top"/>
          </w:tcPr>
          <w:p>
            <w:pPr>
              <w:pStyle w:val="20"/>
              <w:adjustRightInd w:val="0"/>
              <w:snapToGrid w:val="0"/>
              <w:spacing w:line="3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综合评分法中的价格分统一采用低价优先法计算，即满足磋商文件要求且最后报价最低的供应商的价格为磋商基准价，其价格分为满分。其他供应商的价格分统一按照下列公式计算：</w:t>
            </w:r>
          </w:p>
          <w:p>
            <w:pPr>
              <w:pStyle w:val="20"/>
              <w:adjustRightInd w:val="0"/>
              <w:snapToGrid w:val="0"/>
              <w:spacing w:line="3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磋商报价得分=（磋商基准价/最后磋商报价）×价格权值×100</w:t>
            </w:r>
          </w:p>
          <w:p>
            <w:pPr>
              <w:pStyle w:val="20"/>
              <w:adjustRightInd w:val="0"/>
              <w:snapToGrid w:val="0"/>
              <w:spacing w:line="32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为保证服务质量，投标报价低于采购预算90%时，评标委员会将对其进行成本分析，评标委员会认为报价低于成本价时将否决其投标。</w:t>
            </w:r>
          </w:p>
        </w:tc>
      </w:tr>
    </w:tbl>
    <w:p>
      <w:pPr>
        <w:spacing w:line="360" w:lineRule="auto"/>
        <w:ind w:firstLine="405"/>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备注：</w:t>
      </w:r>
    </w:p>
    <w:p>
      <w:pPr>
        <w:pStyle w:val="17"/>
        <w:ind w:firstLine="402"/>
        <w:rPr>
          <w:rFonts w:hint="eastAsia" w:asciiTheme="minorEastAsia" w:hAnsiTheme="minorEastAsia" w:eastAsiaTheme="minorEastAsia" w:cstheme="minorEastAsia"/>
          <w:b/>
          <w:bCs/>
          <w:sz w:val="20"/>
        </w:rPr>
      </w:pPr>
      <w:r>
        <w:rPr>
          <w:rFonts w:hint="eastAsia" w:asciiTheme="minorEastAsia" w:hAnsiTheme="minorEastAsia" w:eastAsiaTheme="minorEastAsia" w:cstheme="minorEastAsia"/>
          <w:b/>
          <w:bCs/>
          <w:sz w:val="20"/>
        </w:rPr>
        <w:t>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60" w:lineRule="auto"/>
        <w:ind w:firstLine="402"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0"/>
          <w:szCs w:val="20"/>
        </w:rPr>
        <w:t>2.商务标计算按报价人最终报价计算。</w:t>
      </w:r>
      <w:r>
        <w:rPr>
          <w:rFonts w:hint="eastAsia" w:asciiTheme="minorEastAsia" w:hAnsiTheme="minorEastAsia" w:eastAsiaTheme="minorEastAsia" w:cstheme="minorEastAsia"/>
          <w:b/>
          <w:bCs/>
          <w:color w:val="000000"/>
          <w:sz w:val="20"/>
        </w:rPr>
        <w:t>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p>
    <w:p>
      <w:pPr>
        <w:widowControl/>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ascii="Times New Roman" w:hAnsi="Times New Roman" w:cs="Times New Roman"/>
          <w:b/>
          <w:kern w:val="0"/>
          <w:sz w:val="24"/>
          <w:szCs w:val="24"/>
        </w:rPr>
      </w:pPr>
    </w:p>
    <w:p>
      <w:pPr>
        <w:spacing w:line="500" w:lineRule="exact"/>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500" w:lineRule="exact"/>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（采购代理公司名称）</w:t>
      </w:r>
      <w:r>
        <w:rPr>
          <w:rFonts w:ascii="Times New Roman" w:hAnsi="Times New Roman" w:cs="Times New Roman"/>
          <w:kern w:val="0"/>
          <w:sz w:val="24"/>
          <w:szCs w:val="24"/>
        </w:rPr>
        <w:t>发出的成交通知书；</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ascii="Times New Roman" w:hAnsi="Times New Roman" w:cs="Times New Roman"/>
          <w:kern w:val="0"/>
          <w:sz w:val="24"/>
          <w:szCs w:val="24"/>
        </w:rPr>
        <w:t>供　　方：</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ascii="Times New Roman" w:hAnsi="Times New Roman" w:cs="Times New Roman"/>
          <w:kern w:val="0"/>
          <w:sz w:val="24"/>
          <w:szCs w:val="24"/>
        </w:rPr>
        <w:t>单位名称（盖章）：</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ascii="Times New Roman" w:hAnsi="Times New Roman" w:cs="Times New Roman"/>
          <w:kern w:val="0"/>
          <w:sz w:val="24"/>
          <w:szCs w:val="24"/>
        </w:rPr>
        <w:t>单位地址：</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ascii="Times New Roman" w:hAnsi="Times New Roman" w:cs="Times New Roman"/>
          <w:kern w:val="0"/>
          <w:sz w:val="24"/>
          <w:szCs w:val="24"/>
        </w:rPr>
        <w:t>联系人：</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ascii="Times New Roman" w:hAnsi="Times New Roman" w:cs="Times New Roman"/>
          <w:kern w:val="0"/>
          <w:sz w:val="24"/>
          <w:szCs w:val="24"/>
        </w:rPr>
        <w:t>电　　话：</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ascii="Times New Roman" w:hAnsi="Times New Roman" w:cs="Times New Roman"/>
          <w:kern w:val="0"/>
          <w:sz w:val="24"/>
          <w:szCs w:val="24"/>
        </w:rPr>
        <w:t>传　　真：</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ascii="Times New Roman" w:hAnsi="Times New Roman" w:cs="Times New Roman"/>
          <w:kern w:val="0"/>
          <w:sz w:val="24"/>
          <w:szCs w:val="24"/>
        </w:rPr>
        <w:t>邮政编码：</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ascii="Times New Roman" w:hAnsi="Times New Roman" w:cs="Times New Roman"/>
          <w:kern w:val="0"/>
          <w:sz w:val="24"/>
          <w:szCs w:val="24"/>
        </w:rPr>
        <w:t>开户银行：</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ascii="Times New Roman" w:hAnsi="Times New Roman" w:cs="Times New Roman"/>
          <w:kern w:val="0"/>
          <w:sz w:val="24"/>
          <w:szCs w:val="24"/>
        </w:rPr>
        <w:t>帐　　号：</w:t>
      </w:r>
    </w:p>
    <w:p>
      <w:pPr>
        <w:autoSpaceDE w:val="0"/>
        <w:autoSpaceDN w:val="0"/>
        <w:adjustRightInd w:val="0"/>
        <w:spacing w:line="500" w:lineRule="exact"/>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ascii="Times New Roman" w:hAnsi="Times New Roman" w:cs="Times New Roman"/>
          <w:kern w:val="0"/>
          <w:sz w:val="24"/>
          <w:szCs w:val="24"/>
        </w:rPr>
        <w:t>税　　号：</w:t>
      </w:r>
    </w:p>
    <w:p>
      <w:pPr>
        <w:widowControl/>
        <w:jc w:val="left"/>
        <w:rPr>
          <w:rFonts w:ascii="Times New Roman" w:hAnsi="Times New Roman" w:cs="Times New Roman"/>
          <w:b/>
          <w:sz w:val="24"/>
          <w:szCs w:val="24"/>
        </w:rPr>
      </w:pP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jc w:val="center"/>
        <w:outlineLvl w:val="0"/>
        <w:rPr>
          <w:rFonts w:ascii="Times New Roman" w:hAnsi="Times New Roman" w:cs="Times New Roman"/>
          <w:b/>
          <w:sz w:val="18"/>
          <w:szCs w:val="18"/>
        </w:rPr>
      </w:pPr>
    </w:p>
    <w:p>
      <w:pPr>
        <w:adjustRightInd w:val="0"/>
        <w:snapToGrid w:val="0"/>
        <w:outlineLvl w:val="0"/>
        <w:rPr>
          <w:rFonts w:ascii="Times New Roman" w:hAnsi="Times New Roman" w:cs="Times New Roman"/>
          <w:szCs w:val="28"/>
        </w:rPr>
      </w:pPr>
      <w:r>
        <w:rPr>
          <w:rFonts w:ascii="Times New Roman" w:hAnsi="Times New Roman" w:cs="Times New Roman"/>
          <w:szCs w:val="28"/>
        </w:rPr>
        <w:t>封面：</w:t>
      </w:r>
    </w:p>
    <w:p>
      <w:pPr>
        <w:tabs>
          <w:tab w:val="left" w:pos="1260"/>
        </w:tabs>
        <w:jc w:val="center"/>
        <w:rPr>
          <w:rFonts w:ascii="Times New Roman" w:hAnsi="Times New Roman" w:eastAsia="宋体" w:cs="Times New Roman"/>
          <w:b/>
          <w:bCs/>
          <w:spacing w:val="100"/>
          <w:w w:val="110"/>
          <w:sz w:val="36"/>
          <w:szCs w:val="36"/>
        </w:rPr>
      </w:pPr>
    </w:p>
    <w:p>
      <w:pPr>
        <w:tabs>
          <w:tab w:val="left" w:pos="1260"/>
        </w:tabs>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jc w:val="center"/>
        <w:rPr>
          <w:rFonts w:ascii="Times New Roman" w:hAnsi="Times New Roman" w:eastAsia="宋体" w:cs="Times New Roman"/>
          <w:bCs/>
          <w:spacing w:val="100"/>
          <w:w w:val="110"/>
          <w:sz w:val="52"/>
          <w:szCs w:val="52"/>
        </w:rPr>
      </w:pPr>
    </w:p>
    <w:p>
      <w:pPr>
        <w:tabs>
          <w:tab w:val="left" w:pos="1260"/>
        </w:tabs>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u w:val="single"/>
        </w:rPr>
      </w:pPr>
      <w:r>
        <w:rPr>
          <w:rFonts w:ascii="Times New Roman" w:hAnsi="Times New Roman" w:eastAsia="宋体" w:cs="Times New Roman"/>
          <w:sz w:val="32"/>
          <w:szCs w:val="32"/>
        </w:rPr>
        <w:t>磋商内容：</w:t>
      </w:r>
    </w:p>
    <w:p>
      <w:pPr>
        <w:ind w:firstLine="1320" w:firstLineChars="300"/>
        <w:rPr>
          <w:rFonts w:ascii="Times New Roman" w:hAnsi="Times New Roman" w:eastAsia="宋体" w:cs="Times New Roman"/>
          <w:sz w:val="44"/>
          <w:szCs w:val="21"/>
        </w:rPr>
      </w:pPr>
    </w:p>
    <w:p>
      <w:pPr>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jc w:val="center"/>
        <w:rPr>
          <w:rFonts w:ascii="Times New Roman" w:hAnsi="Times New Roman" w:cs="Times New Roman"/>
          <w:sz w:val="32"/>
          <w:szCs w:val="32"/>
        </w:rPr>
      </w:pPr>
      <w:r>
        <w:rPr>
          <w:rFonts w:ascii="Times New Roman" w:hAnsi="Times New Roman" w:cs="Times New Roman"/>
          <w:sz w:val="32"/>
          <w:szCs w:val="32"/>
        </w:rPr>
        <w:t>磋 商 书</w:t>
      </w:r>
    </w:p>
    <w:p>
      <w:pPr>
        <w:spacing w:line="500" w:lineRule="exact"/>
        <w:ind w:left="-88" w:leftChars="-42"/>
        <w:rPr>
          <w:rFonts w:ascii="Times New Roman" w:hAnsi="Times New Roman" w:eastAsia="仿宋_GB2312" w:cs="Times New Roman"/>
          <w:sz w:val="24"/>
          <w:szCs w:val="24"/>
        </w:rPr>
      </w:pPr>
    </w:p>
    <w:p>
      <w:pPr>
        <w:spacing w:line="440" w:lineRule="exact"/>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w:t>
      </w:r>
      <w:r>
        <w:rPr>
          <w:rFonts w:hint="eastAsia" w:ascii="Times New Roman" w:hAnsi="Times New Roman" w:cs="Times New Roman"/>
          <w:sz w:val="24"/>
          <w:szCs w:val="24"/>
          <w:lang w:eastAsia="zh-CN"/>
        </w:rPr>
        <w:t>叁</w:t>
      </w:r>
      <w:r>
        <w:rPr>
          <w:rFonts w:ascii="Times New Roman" w:hAnsi="Times New Roman" w:eastAsia="宋体" w:cs="Times New Roman"/>
          <w:sz w:val="24"/>
          <w:szCs w:val="24"/>
        </w:rPr>
        <w:t>份、电子文件一份。</w:t>
      </w:r>
    </w:p>
    <w:p>
      <w:pPr>
        <w:spacing w:after="120" w:line="440" w:lineRule="exact"/>
        <w:ind w:firstLine="480" w:firstLineChars="200"/>
        <w:rPr>
          <w:rFonts w:ascii="宋体" w:hAnsi="宋体"/>
          <w:bCs/>
          <w:color w:val="000000"/>
          <w:sz w:val="24"/>
        </w:rPr>
      </w:pPr>
      <w:r>
        <w:rPr>
          <w:rFonts w:hint="eastAsia" w:ascii="宋体" w:hAnsi="宋体"/>
          <w:bCs/>
          <w:color w:val="000000"/>
          <w:sz w:val="24"/>
        </w:rPr>
        <w:t>（1）磋商函及磋商函附录；</w:t>
      </w:r>
    </w:p>
    <w:p>
      <w:pPr>
        <w:spacing w:after="120" w:line="440" w:lineRule="exact"/>
        <w:ind w:firstLine="480" w:firstLineChars="200"/>
        <w:rPr>
          <w:rFonts w:ascii="宋体" w:hAnsi="宋体"/>
          <w:bCs/>
          <w:color w:val="000000"/>
          <w:sz w:val="24"/>
        </w:rPr>
      </w:pPr>
      <w:r>
        <w:rPr>
          <w:rFonts w:hint="eastAsia" w:ascii="宋体" w:hAnsi="宋体"/>
          <w:bCs/>
          <w:color w:val="000000"/>
          <w:sz w:val="24"/>
        </w:rPr>
        <w:t>（2）法定代表人身份证明</w:t>
      </w:r>
    </w:p>
    <w:p>
      <w:pPr>
        <w:spacing w:after="120" w:line="440" w:lineRule="exact"/>
        <w:ind w:firstLine="480" w:firstLineChars="200"/>
        <w:rPr>
          <w:rFonts w:ascii="宋体" w:hAnsi="宋体"/>
          <w:bCs/>
          <w:color w:val="000000"/>
          <w:sz w:val="24"/>
        </w:rPr>
      </w:pPr>
      <w:r>
        <w:rPr>
          <w:rFonts w:hint="eastAsia" w:ascii="宋体" w:hAnsi="宋体"/>
          <w:bCs/>
          <w:color w:val="000000"/>
          <w:sz w:val="24"/>
        </w:rPr>
        <w:t>（3）授权委托书；</w:t>
      </w:r>
    </w:p>
    <w:p>
      <w:pPr>
        <w:spacing w:after="120" w:line="440" w:lineRule="exact"/>
        <w:ind w:firstLine="480" w:firstLineChars="200"/>
        <w:rPr>
          <w:rFonts w:ascii="宋体" w:hAnsi="宋体"/>
          <w:bCs/>
          <w:color w:val="000000"/>
          <w:sz w:val="24"/>
        </w:rPr>
      </w:pPr>
      <w:r>
        <w:rPr>
          <w:rFonts w:hint="eastAsia" w:ascii="宋体" w:hAnsi="宋体"/>
          <w:bCs/>
          <w:color w:val="000000"/>
          <w:sz w:val="24"/>
        </w:rPr>
        <w:t>（4）已标价工程量清单；</w:t>
      </w:r>
    </w:p>
    <w:p>
      <w:pPr>
        <w:spacing w:after="120" w:line="440" w:lineRule="exact"/>
        <w:ind w:firstLine="480" w:firstLineChars="200"/>
        <w:rPr>
          <w:rFonts w:ascii="宋体" w:hAnsi="宋体"/>
          <w:bCs/>
          <w:color w:val="000000"/>
          <w:sz w:val="24"/>
        </w:rPr>
      </w:pPr>
      <w:r>
        <w:rPr>
          <w:rFonts w:hint="eastAsia" w:ascii="宋体" w:hAnsi="宋体"/>
          <w:bCs/>
          <w:color w:val="000000"/>
          <w:sz w:val="24"/>
        </w:rPr>
        <w:t>（5）施工组织设计；</w:t>
      </w:r>
    </w:p>
    <w:p>
      <w:pPr>
        <w:spacing w:after="120" w:line="440" w:lineRule="exact"/>
        <w:ind w:firstLine="480" w:firstLineChars="200"/>
        <w:rPr>
          <w:rFonts w:ascii="宋体" w:hAnsi="宋体"/>
          <w:bCs/>
          <w:color w:val="000000"/>
          <w:sz w:val="24"/>
        </w:rPr>
      </w:pPr>
      <w:r>
        <w:rPr>
          <w:rFonts w:hint="eastAsia" w:ascii="宋体" w:hAnsi="宋体"/>
          <w:bCs/>
          <w:color w:val="000000"/>
          <w:sz w:val="24"/>
        </w:rPr>
        <w:t>（6）项目管理机构；</w:t>
      </w:r>
    </w:p>
    <w:p>
      <w:pPr>
        <w:spacing w:after="120" w:line="440" w:lineRule="exact"/>
        <w:ind w:firstLine="480" w:firstLineChars="200"/>
        <w:rPr>
          <w:rFonts w:ascii="宋体" w:hAnsi="宋体"/>
          <w:bCs/>
          <w:color w:val="000000"/>
          <w:sz w:val="24"/>
        </w:rPr>
      </w:pPr>
      <w:r>
        <w:rPr>
          <w:rFonts w:hint="eastAsia" w:ascii="宋体" w:hAnsi="宋体"/>
          <w:bCs/>
          <w:color w:val="000000"/>
          <w:sz w:val="24"/>
        </w:rPr>
        <w:t>（7）资格审查资料；</w:t>
      </w:r>
    </w:p>
    <w:p>
      <w:pPr>
        <w:spacing w:after="120" w:line="440" w:lineRule="exact"/>
        <w:ind w:firstLine="480" w:firstLineChars="200"/>
        <w:rPr>
          <w:rFonts w:ascii="宋体" w:hAnsi="宋体"/>
          <w:bCs/>
          <w:color w:val="000000"/>
          <w:sz w:val="24"/>
        </w:rPr>
      </w:pPr>
      <w:r>
        <w:rPr>
          <w:rFonts w:hint="eastAsia" w:ascii="宋体" w:hAnsi="宋体"/>
          <w:bCs/>
          <w:color w:val="000000"/>
          <w:sz w:val="24"/>
        </w:rPr>
        <w:t>（8）供应商认为需提供的其它资料。</w:t>
      </w:r>
    </w:p>
    <w:p>
      <w:pPr>
        <w:spacing w:line="440" w:lineRule="exact"/>
        <w:ind w:firstLine="480"/>
        <w:rPr>
          <w:rFonts w:ascii="Times New Roman" w:hAnsi="Times New Roman" w:eastAsia="宋体" w:cs="Times New Roman"/>
          <w:sz w:val="24"/>
          <w:szCs w:val="24"/>
        </w:rPr>
      </w:pPr>
      <w:r>
        <w:rPr>
          <w:rFonts w:hint="eastAsia"/>
          <w:b/>
          <w:bCs/>
          <w:color w:val="000000"/>
          <w:sz w:val="24"/>
        </w:rPr>
        <w:t>本文件要求提供的其他资格证明文件及资料。</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440" w:lineRule="exact"/>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440" w:lineRule="exact"/>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440" w:lineRule="exact"/>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480" w:lineRule="auto"/>
        <w:jc w:val="center"/>
        <w:rPr>
          <w:rFonts w:ascii="Times New Roman" w:hAnsi="Times New Roman" w:cs="Times New Roman"/>
          <w:b/>
          <w:bCs/>
          <w:sz w:val="28"/>
          <w:szCs w:val="28"/>
        </w:rPr>
      </w:pPr>
      <w:r>
        <w:rPr>
          <w:rFonts w:hint="eastAsia" w:ascii="Times New Roman" w:hAnsi="Times New Roman" w:cs="Times New Roman"/>
          <w:sz w:val="32"/>
          <w:szCs w:val="32"/>
        </w:rPr>
        <w:t xml:space="preserve">磋 商 </w:t>
      </w:r>
      <w:r>
        <w:rPr>
          <w:rFonts w:ascii="Times New Roman" w:hAnsi="Times New Roman" w:cs="Times New Roman"/>
          <w:sz w:val="32"/>
          <w:szCs w:val="32"/>
        </w:rPr>
        <w:t>报</w:t>
      </w:r>
      <w:r>
        <w:rPr>
          <w:rFonts w:hint="eastAsia" w:ascii="Times New Roman" w:hAnsi="Times New Roman" w:cs="Times New Roman"/>
          <w:sz w:val="32"/>
          <w:szCs w:val="32"/>
        </w:rPr>
        <w:t xml:space="preserve"> </w:t>
      </w:r>
      <w:r>
        <w:rPr>
          <w:rFonts w:ascii="Times New Roman" w:hAnsi="Times New Roman" w:cs="Times New Roman"/>
          <w:sz w:val="32"/>
          <w:szCs w:val="32"/>
        </w:rPr>
        <w:t>价</w:t>
      </w:r>
      <w:r>
        <w:rPr>
          <w:rFonts w:hint="eastAsia" w:ascii="Times New Roman" w:hAnsi="Times New Roman" w:cs="Times New Roman"/>
          <w:sz w:val="32"/>
          <w:szCs w:val="32"/>
        </w:rPr>
        <w:t xml:space="preserve"> </w:t>
      </w:r>
      <w:r>
        <w:rPr>
          <w:rFonts w:ascii="Times New Roman" w:hAnsi="Times New Roman" w:cs="Times New Roman"/>
          <w:sz w:val="32"/>
          <w:szCs w:val="32"/>
        </w:rPr>
        <w:t>表</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项目名称：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项目编号</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12"/>
        <w:tblpPr w:leftFromText="180" w:rightFromText="180" w:vertAnchor="text" w:horzAnchor="page" w:tblpX="1020" w:tblpY="411"/>
        <w:tblOverlap w:val="never"/>
        <w:tblW w:w="10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94"/>
        <w:gridCol w:w="7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1</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投标服务内容</w:t>
            </w:r>
          </w:p>
        </w:tc>
        <w:tc>
          <w:tcPr>
            <w:tcW w:w="7406" w:type="dxa"/>
            <w:vAlign w:val="bottom"/>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投标报价</w:t>
            </w:r>
          </w:p>
        </w:tc>
        <w:tc>
          <w:tcPr>
            <w:tcW w:w="7406" w:type="dxa"/>
            <w:vAlign w:val="bottom"/>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人民币</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 xml:space="preserve">元（大写）￥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元（小写）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3</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工期</w:t>
            </w:r>
          </w:p>
        </w:tc>
        <w:tc>
          <w:tcPr>
            <w:tcW w:w="7406"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53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4</w:t>
            </w:r>
          </w:p>
        </w:tc>
        <w:tc>
          <w:tcPr>
            <w:tcW w:w="2094"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质量</w:t>
            </w:r>
          </w:p>
        </w:tc>
        <w:tc>
          <w:tcPr>
            <w:tcW w:w="7406" w:type="dxa"/>
            <w:vAlign w:val="center"/>
          </w:tcPr>
          <w:p>
            <w:pPr>
              <w:spacing w:line="48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2628" w:type="dxa"/>
            <w:gridSpan w:val="2"/>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备注</w:t>
            </w:r>
          </w:p>
        </w:tc>
        <w:tc>
          <w:tcPr>
            <w:tcW w:w="7406" w:type="dxa"/>
            <w:vAlign w:val="center"/>
          </w:tcPr>
          <w:p>
            <w:pPr>
              <w:spacing w:line="480" w:lineRule="auto"/>
              <w:rPr>
                <w:rFonts w:ascii="Times New Roman" w:hAnsi="Times New Roman" w:cs="Times New Roman"/>
                <w:sz w:val="24"/>
                <w:szCs w:val="24"/>
              </w:rPr>
            </w:pPr>
            <w:r>
              <w:rPr>
                <w:rFonts w:hint="eastAsia" w:ascii="Times New Roman" w:hAnsi="Times New Roman" w:cs="Times New Roman"/>
                <w:sz w:val="24"/>
                <w:szCs w:val="24"/>
              </w:rPr>
              <w:t>小型和微型企业、监狱企业、残疾人福利性单位价格扣除合计（大写）：</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 xml:space="preserve">       万   仟   佰元整</w:t>
            </w:r>
          </w:p>
        </w:tc>
      </w:tr>
    </w:tbl>
    <w:p>
      <w:pPr>
        <w:spacing w:line="480" w:lineRule="auto"/>
        <w:rPr>
          <w:rFonts w:ascii="Times New Roman" w:hAnsi="Times New Roman" w:cs="Times New Roman"/>
          <w:sz w:val="24"/>
          <w:szCs w:val="24"/>
        </w:rPr>
      </w:pPr>
      <w:r>
        <w:rPr>
          <w:rFonts w:hint="eastAsia" w:ascii="Times New Roman" w:hAnsi="Times New Roman" w:cs="Times New Roman"/>
          <w:sz w:val="24"/>
          <w:szCs w:val="24"/>
        </w:rPr>
        <w:t>注：1.本表为开标所用，其内容必须与响应文件内容一致；</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所有价格均以人民币计算</w:t>
      </w:r>
      <w:r>
        <w:rPr>
          <w:rFonts w:hint="eastAsia" w:ascii="Times New Roman" w:hAnsi="Times New Roman" w:cs="Times New Roman"/>
          <w:sz w:val="24"/>
          <w:szCs w:val="24"/>
        </w:rPr>
        <w:t>。</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hint="eastAsia" w:ascii="Times New Roman" w:hAnsi="Times New Roman" w:cs="Times New Roman"/>
          <w:sz w:val="24"/>
          <w:szCs w:val="24"/>
        </w:rPr>
        <w:t>供应商（公章）：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法定代表人或其委托代理人（签字）：　</w:t>
      </w:r>
      <w:r>
        <w:rPr>
          <w:rFonts w:ascii="Times New Roman" w:hAnsi="Times New Roman" w:cs="Times New Roman"/>
          <w:sz w:val="24"/>
          <w:szCs w:val="24"/>
        </w:rPr>
        <w:t>　　</w:t>
      </w:r>
      <w:r>
        <w:rPr>
          <w:rFonts w:hint="eastAsia" w:ascii="Times New Roman" w:hAnsi="Times New Roman" w:cs="Times New Roman"/>
          <w:sz w:val="24"/>
          <w:szCs w:val="24"/>
        </w:rPr>
        <w:t xml:space="preserve">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eastAsia" w:ascii="Times New Roman" w:hAnsi="Times New Roman" w:cs="Times New Roman"/>
          <w:sz w:val="24"/>
          <w:szCs w:val="24"/>
        </w:rPr>
        <w:t>日期：　　</w:t>
      </w:r>
      <w:r>
        <w:rPr>
          <w:rFonts w:ascii="Times New Roman" w:hAnsi="Times New Roman" w:cs="Times New Roman"/>
          <w:sz w:val="24"/>
          <w:szCs w:val="24"/>
        </w:rPr>
        <w:t>　　　</w:t>
      </w:r>
      <w:r>
        <w:rPr>
          <w:rFonts w:hint="eastAsia" w:ascii="Times New Roman" w:hAnsi="Times New Roman" w:cs="Times New Roman"/>
          <w:sz w:val="24"/>
          <w:szCs w:val="24"/>
        </w:rPr>
        <w:t>年　　月　　日</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widowControl/>
        <w:jc w:val="left"/>
        <w:rPr>
          <w:rFonts w:ascii="Times New Roman" w:hAnsi="Times New Roman" w:cs="Times New Roman"/>
          <w:sz w:val="24"/>
          <w:szCs w:val="24"/>
        </w:rPr>
      </w:pPr>
      <w:r>
        <w:rPr>
          <w:rFonts w:ascii="Times New Roman" w:hAnsi="Times New Roman" w:cs="Times New Roman"/>
          <w:sz w:val="24"/>
          <w:szCs w:val="24"/>
        </w:rPr>
        <w:br w:type="page"/>
      </w:r>
    </w:p>
    <w:p>
      <w:pPr>
        <w:widowControl/>
        <w:jc w:val="left"/>
        <w:rPr>
          <w:rFonts w:ascii="Times New Roman" w:hAnsi="Times New Roman" w:cs="Times New Roman"/>
          <w:bCs/>
          <w:sz w:val="24"/>
          <w:szCs w:val="24"/>
        </w:rPr>
      </w:pPr>
      <w:r>
        <w:rPr>
          <w:rFonts w:ascii="Times New Roman" w:hAnsi="Times New Roman" w:cs="Times New Roman"/>
          <w:bCs/>
          <w:sz w:val="24"/>
          <w:szCs w:val="24"/>
        </w:rPr>
        <w:t>附件3</w:t>
      </w:r>
    </w:p>
    <w:p>
      <w:pPr>
        <w:pStyle w:val="3"/>
        <w:ind w:firstLine="2024"/>
        <w:rPr>
          <w:rFonts w:ascii="宋体" w:hAnsi="宋体" w:eastAsia="宋体"/>
          <w:szCs w:val="28"/>
        </w:rPr>
      </w:pPr>
      <w:bookmarkStart w:id="3" w:name="_Toc14137"/>
      <w:bookmarkStart w:id="4" w:name="_Toc434831563"/>
      <w:r>
        <w:rPr>
          <w:rFonts w:ascii="宋体" w:hAnsi="宋体" w:eastAsia="宋体"/>
          <w:szCs w:val="28"/>
        </w:rPr>
        <w:t>二、法定代表人身份证明及授权委托书</w:t>
      </w:r>
    </w:p>
    <w:p>
      <w:pPr>
        <w:spacing w:line="400" w:lineRule="atLeast"/>
        <w:rPr>
          <w:rFonts w:ascii="宋体" w:hAnsi="宋体"/>
          <w:sz w:val="20"/>
          <w:szCs w:val="20"/>
        </w:rPr>
      </w:pPr>
    </w:p>
    <w:p>
      <w:pPr>
        <w:pStyle w:val="4"/>
        <w:jc w:val="center"/>
        <w:rPr>
          <w:rFonts w:ascii="宋体" w:hAnsi="宋体"/>
          <w:sz w:val="28"/>
          <w:szCs w:val="28"/>
        </w:rPr>
      </w:pPr>
      <w:r>
        <w:rPr>
          <w:rFonts w:hint="eastAsia" w:ascii="宋体" w:hAnsi="宋体"/>
          <w:sz w:val="28"/>
          <w:szCs w:val="28"/>
        </w:rPr>
        <w:t>（一）</w:t>
      </w:r>
      <w:r>
        <w:rPr>
          <w:rFonts w:ascii="宋体" w:hAnsi="宋体"/>
          <w:sz w:val="28"/>
          <w:szCs w:val="28"/>
        </w:rPr>
        <w:t>法定代表人身份证明</w:t>
      </w:r>
    </w:p>
    <w:p>
      <w:pPr>
        <w:spacing w:line="400" w:lineRule="atLeast"/>
        <w:rPr>
          <w:rFonts w:ascii="宋体" w:hAnsi="宋体"/>
          <w:sz w:val="20"/>
          <w:szCs w:val="20"/>
        </w:rPr>
      </w:pPr>
    </w:p>
    <w:p>
      <w:pPr>
        <w:spacing w:line="400" w:lineRule="atLeast"/>
        <w:rPr>
          <w:rFonts w:ascii="宋体" w:hAnsi="宋体"/>
          <w:sz w:val="24"/>
        </w:rPr>
      </w:pPr>
      <w:r>
        <w:rPr>
          <w:rFonts w:hint="eastAsia" w:ascii="宋体" w:hAnsi="宋体"/>
          <w:sz w:val="24"/>
        </w:rPr>
        <w:t>供应商</w:t>
      </w:r>
      <w:r>
        <w:rPr>
          <w:rFonts w:ascii="宋体" w:hAnsi="宋体"/>
          <w:sz w:val="24"/>
        </w:rPr>
        <w:t>名称：</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400" w:lineRule="atLeast"/>
        <w:rPr>
          <w:rFonts w:ascii="宋体" w:hAnsi="宋体"/>
          <w:sz w:val="24"/>
        </w:rPr>
      </w:pPr>
      <w:r>
        <w:rPr>
          <w:rFonts w:ascii="宋体" w:hAnsi="宋体"/>
          <w:sz w:val="24"/>
        </w:rPr>
        <w:t>地址：</w:t>
      </w:r>
      <w:r>
        <w:rPr>
          <w:rFonts w:ascii="宋体" w:hAnsi="宋体"/>
          <w:sz w:val="24"/>
          <w:u w:val="single"/>
        </w:rPr>
        <w:t xml:space="preserve">                                   </w:t>
      </w:r>
    </w:p>
    <w:p>
      <w:pPr>
        <w:spacing w:line="400" w:lineRule="atLeas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400" w:lineRule="atLeast"/>
        <w:rPr>
          <w:rFonts w:ascii="宋体" w:hAnsi="宋体"/>
          <w:sz w:val="24"/>
        </w:rPr>
      </w:pPr>
      <w:r>
        <w:rPr>
          <w:rFonts w:ascii="宋体" w:hAnsi="宋体"/>
          <w:sz w:val="24"/>
        </w:rPr>
        <w:t>经营期限：</w:t>
      </w:r>
      <w:r>
        <w:rPr>
          <w:rFonts w:ascii="宋体" w:hAnsi="宋体"/>
          <w:sz w:val="24"/>
          <w:u w:val="single"/>
        </w:rPr>
        <w:t xml:space="preserve">                               </w:t>
      </w:r>
    </w:p>
    <w:p>
      <w:pPr>
        <w:spacing w:line="400" w:lineRule="atLeast"/>
        <w:rPr>
          <w:rFonts w:ascii="宋体" w:hAnsi="宋体"/>
          <w:sz w:val="24"/>
        </w:rPr>
      </w:pPr>
      <w:r>
        <w:rPr>
          <w:rFonts w:ascii="宋体" w:hAnsi="宋体"/>
          <w:sz w:val="24"/>
        </w:rPr>
        <w:t>姓名：</w:t>
      </w:r>
      <w:r>
        <w:rPr>
          <w:rFonts w:ascii="宋体" w:hAnsi="宋体"/>
          <w:sz w:val="24"/>
          <w:u w:val="single"/>
        </w:rPr>
        <w:t xml:space="preserve">  </w:t>
      </w:r>
      <w:r>
        <w:rPr>
          <w:rFonts w:ascii="宋体" w:hAnsi="宋体"/>
          <w:bCs/>
          <w:sz w:val="24"/>
          <w:u w:val="single"/>
        </w:rPr>
        <w:t>（法定代表人亲笔签名）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400" w:lineRule="atLeas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服务商</w:t>
      </w:r>
      <w:r>
        <w:rPr>
          <w:rFonts w:ascii="宋体" w:hAnsi="宋体"/>
          <w:sz w:val="24"/>
        </w:rPr>
        <w:t>名称)的法定代表人。</w:t>
      </w:r>
    </w:p>
    <w:p>
      <w:pPr>
        <w:spacing w:line="400" w:lineRule="atLeast"/>
        <w:ind w:firstLine="480" w:firstLineChars="200"/>
        <w:rPr>
          <w:rFonts w:ascii="宋体" w:hAnsi="宋体"/>
          <w:sz w:val="24"/>
        </w:rPr>
      </w:pPr>
      <w:r>
        <w:rPr>
          <w:rFonts w:ascii="宋体" w:hAnsi="宋体"/>
          <w:sz w:val="24"/>
        </w:rPr>
        <w:t>特此证明。</w:t>
      </w:r>
    </w:p>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ascii="宋体" w:hAnsi="宋体"/>
          <w:sz w:val="24"/>
        </w:rPr>
        <w:t xml:space="preserve">                          </w:t>
      </w:r>
      <w:r>
        <w:rPr>
          <w:rFonts w:hint="eastAsia" w:ascii="宋体" w:hAnsi="宋体"/>
          <w:sz w:val="24"/>
        </w:rPr>
        <w:t>供应商</w:t>
      </w:r>
      <w:r>
        <w:rPr>
          <w:rFonts w:ascii="宋体" w:hAnsi="宋体"/>
          <w:sz w:val="24"/>
        </w:rPr>
        <w:t>：</w:t>
      </w:r>
      <w:r>
        <w:rPr>
          <w:rFonts w:ascii="宋体" w:hAnsi="宋体"/>
          <w:sz w:val="24"/>
          <w:u w:val="single"/>
        </w:rPr>
        <w:t xml:space="preserve">                 </w:t>
      </w:r>
      <w:r>
        <w:rPr>
          <w:rFonts w:ascii="宋体" w:hAnsi="宋体"/>
          <w:sz w:val="24"/>
        </w:rPr>
        <w:t>（盖单位章）</w:t>
      </w:r>
    </w:p>
    <w:p>
      <w:pPr>
        <w:spacing w:line="400" w:lineRule="atLeast"/>
        <w:rPr>
          <w:rFonts w:ascii="宋体" w:hAnsi="宋体"/>
          <w:sz w:val="24"/>
        </w:rPr>
      </w:pPr>
      <w:r>
        <w:rPr>
          <w:rFonts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 日     </w:t>
      </w:r>
    </w:p>
    <w:p>
      <w:pPr>
        <w:spacing w:line="400" w:lineRule="atLeast"/>
        <w:rPr>
          <w:rFonts w:ascii="宋体" w:hAnsi="宋体"/>
          <w:sz w:val="24"/>
        </w:rPr>
      </w:pPr>
      <w:r>
        <w:rPr>
          <w:rFonts w:ascii="宋体" w:hAnsi="宋体"/>
          <w:sz w:val="24"/>
        </w:rPr>
        <w:t xml:space="preserve">      </w:t>
      </w:r>
    </w:p>
    <w:p>
      <w:pPr>
        <w:topLinePunct/>
        <w:spacing w:line="400" w:lineRule="atLeast"/>
        <w:ind w:firstLine="1680" w:firstLineChars="800"/>
        <w:rPr>
          <w:rFonts w:ascii="宋体" w:hAnsi="宋体"/>
          <w:sz w:val="24"/>
        </w:rPr>
      </w:pPr>
      <w:r>
        <w:rPr>
          <w:rFonts w:ascii="宋体" w:hAnsi="宋体" w:eastAsia="宋体" w:cs="黑体"/>
          <w:kern w:val="2"/>
          <w:sz w:val="21"/>
          <w:szCs w:val="22"/>
          <w:lang w:val="en-US" w:eastAsia="zh-CN" w:bidi="ar-SA"/>
        </w:rPr>
        <w:pict>
          <v:roundrect id="自选图形 4" o:spid="_x0000_s1031"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p>
    <w:p>
      <w:pPr>
        <w:topLinePunct/>
        <w:spacing w:line="400" w:lineRule="atLeast"/>
        <w:rPr>
          <w:rFonts w:ascii="宋体" w:hAnsi="宋体"/>
          <w:sz w:val="24"/>
        </w:rPr>
      </w:pPr>
    </w:p>
    <w:p>
      <w:pPr>
        <w:topLinePunct/>
        <w:spacing w:line="400" w:lineRule="atLeast"/>
        <w:ind w:left="315" w:hanging="315" w:hangingChars="150"/>
        <w:rPr>
          <w:rFonts w:ascii="宋体" w:hAnsi="宋体"/>
          <w:szCs w:val="21"/>
        </w:rPr>
      </w:pPr>
      <w:r>
        <w:rPr>
          <w:rFonts w:ascii="宋体" w:hAnsi="宋体"/>
          <w:szCs w:val="21"/>
        </w:rPr>
        <w:t>注：</w:t>
      </w:r>
    </w:p>
    <w:p>
      <w:pPr>
        <w:topLinePunct/>
        <w:spacing w:line="400" w:lineRule="atLeast"/>
        <w:ind w:firstLine="420" w:firstLineChars="200"/>
        <w:rPr>
          <w:rFonts w:ascii="宋体" w:hAnsi="宋体"/>
          <w:szCs w:val="21"/>
        </w:rPr>
      </w:pPr>
      <w:r>
        <w:rPr>
          <w:rFonts w:ascii="宋体" w:hAnsi="宋体"/>
          <w:color w:val="FF0000"/>
          <w:szCs w:val="21"/>
        </w:rPr>
        <w:t>法定代表人的签字必须是亲笔签名，不得使用印章、签名章</w:t>
      </w:r>
      <w:r>
        <w:rPr>
          <w:rFonts w:hint="eastAsia" w:ascii="宋体" w:hAnsi="宋体"/>
          <w:color w:val="FF0000"/>
          <w:szCs w:val="21"/>
        </w:rPr>
        <w:t>或其他电子制版签名</w:t>
      </w:r>
      <w:r>
        <w:rPr>
          <w:rFonts w:ascii="宋体" w:hAnsi="宋体"/>
          <w:color w:val="FF0000"/>
          <w:szCs w:val="21"/>
        </w:rPr>
        <w:t>。</w:t>
      </w:r>
    </w:p>
    <w:p>
      <w:pPr>
        <w:rPr>
          <w:rFonts w:ascii="宋体" w:hAnsi="宋体"/>
          <w:color w:val="000000"/>
          <w:sz w:val="28"/>
          <w:szCs w:val="28"/>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p>
    <w:bookmarkEnd w:id="3"/>
    <w:bookmarkEnd w:id="4"/>
    <w:p>
      <w:pPr>
        <w:widowControl/>
        <w:jc w:val="left"/>
        <w:rPr>
          <w:rFonts w:ascii="Times New Roman" w:hAnsi="Times New Roman" w:cs="Times New Roman"/>
          <w:sz w:val="32"/>
          <w:szCs w:val="32"/>
        </w:rPr>
      </w:pPr>
      <w:r>
        <w:rPr>
          <w:rFonts w:ascii="Times New Roman" w:hAnsi="Times New Roman" w:cs="Times New Roman"/>
          <w:sz w:val="32"/>
          <w:szCs w:val="32"/>
        </w:rPr>
        <w:br w:type="page"/>
      </w:r>
    </w:p>
    <w:p>
      <w:pPr>
        <w:jc w:val="left"/>
        <w:rPr>
          <w:rFonts w:ascii="Times New Roman" w:hAnsi="Times New Roman" w:cs="Times New Roman"/>
          <w:sz w:val="24"/>
          <w:szCs w:val="24"/>
        </w:rPr>
      </w:pPr>
      <w:r>
        <w:rPr>
          <w:rFonts w:ascii="Times New Roman" w:hAnsi="Times New Roman" w:cs="Times New Roman"/>
          <w:sz w:val="24"/>
          <w:szCs w:val="24"/>
        </w:rPr>
        <w:t>附件4</w:t>
      </w:r>
    </w:p>
    <w:p>
      <w:pPr>
        <w:pStyle w:val="3"/>
        <w:spacing w:before="156" w:beforeLines="50" w:line="360" w:lineRule="auto"/>
        <w:jc w:val="center"/>
        <w:rPr>
          <w:rFonts w:ascii="宋体" w:hAnsi="宋体" w:eastAsia="宋体"/>
          <w:bCs w:val="0"/>
          <w:color w:val="000000"/>
          <w:szCs w:val="28"/>
        </w:rPr>
      </w:pPr>
      <w:r>
        <w:rPr>
          <w:rFonts w:hint="eastAsia" w:ascii="宋体" w:hAnsi="宋体" w:eastAsia="宋体"/>
          <w:bCs w:val="0"/>
          <w:color w:val="000000"/>
          <w:szCs w:val="28"/>
        </w:rPr>
        <w:t>（二）</w:t>
      </w:r>
      <w:r>
        <w:rPr>
          <w:rFonts w:ascii="宋体" w:hAnsi="宋体" w:eastAsia="宋体"/>
          <w:bCs w:val="0"/>
          <w:color w:val="000000"/>
          <w:szCs w:val="28"/>
        </w:rPr>
        <w:t>法定代表人授权书</w:t>
      </w:r>
    </w:p>
    <w:p>
      <w:pPr>
        <w:spacing w:line="360" w:lineRule="auto"/>
        <w:rPr>
          <w:rFonts w:ascii="宋体" w:hAnsi="宋体"/>
          <w:sz w:val="24"/>
        </w:rPr>
      </w:pPr>
      <w:r>
        <w:rPr>
          <w:rFonts w:ascii="宋体" w:hAnsi="宋体"/>
          <w:sz w:val="24"/>
          <w:u w:val="single"/>
        </w:rPr>
        <w:t>（</w:t>
      </w:r>
      <w:r>
        <w:rPr>
          <w:rFonts w:hint="eastAsia" w:ascii="宋体" w:hAnsi="宋体"/>
          <w:sz w:val="24"/>
          <w:u w:val="single"/>
        </w:rPr>
        <w:t>代理机构</w:t>
      </w:r>
      <w:r>
        <w:rPr>
          <w:rFonts w:ascii="宋体" w:hAnsi="宋体"/>
          <w:sz w:val="24"/>
          <w:u w:val="single"/>
        </w:rPr>
        <w:t>）</w:t>
      </w:r>
      <w:r>
        <w:rPr>
          <w:rFonts w:ascii="宋体" w:hAnsi="宋体"/>
          <w:sz w:val="24"/>
        </w:rPr>
        <w:t>：</w:t>
      </w:r>
    </w:p>
    <w:p>
      <w:pPr>
        <w:spacing w:line="360" w:lineRule="auto"/>
        <w:ind w:firstLine="480" w:firstLineChars="200"/>
        <w:rPr>
          <w:rFonts w:ascii="宋体" w:hAnsi="宋体"/>
          <w:sz w:val="24"/>
        </w:rPr>
      </w:pPr>
      <w:r>
        <w:rPr>
          <w:rFonts w:ascii="宋体" w:hAnsi="宋体"/>
          <w:sz w:val="24"/>
        </w:rPr>
        <w:t>兹授权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同志为我公司参加贵单位组织的</w:t>
      </w:r>
      <w:r>
        <w:rPr>
          <w:rFonts w:ascii="宋体" w:hAnsi="宋体"/>
          <w:sz w:val="24"/>
          <w:u w:val="single"/>
        </w:rPr>
        <w:t xml:space="preserve"> </w:t>
      </w:r>
      <w:r>
        <w:rPr>
          <w:rFonts w:hint="eastAsia" w:ascii="宋体" w:hAnsi="宋体"/>
          <w:sz w:val="24"/>
          <w:u w:val="single"/>
        </w:rPr>
        <w:t>（</w:t>
      </w:r>
      <w:r>
        <w:rPr>
          <w:rFonts w:ascii="宋体" w:hAnsi="宋体"/>
          <w:sz w:val="24"/>
          <w:u w:val="single"/>
        </w:rPr>
        <w:t>采购项目名称/采购项目编号</w:t>
      </w:r>
      <w:r>
        <w:rPr>
          <w:rFonts w:hint="eastAsia" w:ascii="宋体" w:hAnsi="宋体"/>
          <w:sz w:val="24"/>
          <w:u w:val="single"/>
        </w:rPr>
        <w:t>）</w:t>
      </w:r>
      <w:r>
        <w:rPr>
          <w:rFonts w:ascii="宋体" w:hAnsi="宋体"/>
          <w:sz w:val="24"/>
          <w:u w:val="single"/>
        </w:rPr>
        <w:t xml:space="preserve"> </w:t>
      </w:r>
      <w:r>
        <w:rPr>
          <w:rFonts w:ascii="宋体" w:hAnsi="宋体"/>
          <w:kern w:val="0"/>
          <w:sz w:val="24"/>
        </w:rPr>
        <w:t>项目</w:t>
      </w:r>
      <w:r>
        <w:rPr>
          <w:rFonts w:hint="eastAsia" w:ascii="宋体" w:hAnsi="宋体"/>
          <w:kern w:val="0"/>
          <w:sz w:val="24"/>
        </w:rPr>
        <w:t>（项目包号</w:t>
      </w:r>
      <w:r>
        <w:rPr>
          <w:rFonts w:ascii="宋体" w:hAnsi="宋体"/>
          <w:kern w:val="0"/>
          <w:sz w:val="24"/>
        </w:rPr>
        <w:t>：</w:t>
      </w:r>
      <w:r>
        <w:rPr>
          <w:rFonts w:hint="eastAsia" w:ascii="宋体" w:hAnsi="宋体"/>
          <w:kern w:val="0"/>
          <w:sz w:val="24"/>
          <w:u w:val="single"/>
        </w:rPr>
        <w:t xml:space="preserve">    </w:t>
      </w:r>
      <w:r>
        <w:rPr>
          <w:rFonts w:ascii="宋体" w:hAnsi="宋体"/>
          <w:kern w:val="0"/>
          <w:sz w:val="24"/>
        </w:rPr>
        <w:t>包）招标采购货物及服务</w:t>
      </w:r>
      <w:r>
        <w:rPr>
          <w:rFonts w:ascii="宋体" w:hAnsi="宋体"/>
          <w:sz w:val="24"/>
        </w:rPr>
        <w:t>采购活动的投标代表人，全权代表我公司处理在该项目采购活动中的一切事宜。</w:t>
      </w:r>
    </w:p>
    <w:p>
      <w:pPr>
        <w:spacing w:line="360" w:lineRule="auto"/>
        <w:ind w:firstLine="480" w:firstLineChars="200"/>
        <w:rPr>
          <w:rFonts w:ascii="宋体" w:hAnsi="宋体"/>
          <w:sz w:val="24"/>
        </w:rPr>
      </w:pPr>
      <w:r>
        <w:rPr>
          <w:rFonts w:ascii="宋体" w:hAnsi="宋体"/>
          <w:sz w:val="24"/>
        </w:rPr>
        <w:t>代理期限</w:t>
      </w:r>
      <w:r>
        <w:rPr>
          <w:rFonts w:hint="eastAsia" w:ascii="宋体" w:hAnsi="宋体"/>
          <w:sz w:val="24"/>
        </w:rPr>
        <w:t>：</w:t>
      </w:r>
      <w:r>
        <w:rPr>
          <w:rFonts w:ascii="宋体" w:hAnsi="宋体"/>
          <w:sz w:val="24"/>
        </w:rPr>
        <w:t>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日起至</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日止。</w:t>
      </w:r>
    </w:p>
    <w:p>
      <w:pPr>
        <w:rPr>
          <w:rFonts w:ascii="宋体" w:hAnsi="宋体"/>
        </w:rPr>
      </w:pPr>
    </w:p>
    <w:p>
      <w:pPr>
        <w:spacing w:line="360" w:lineRule="auto"/>
        <w:ind w:firstLine="480" w:firstLineChars="200"/>
        <w:rPr>
          <w:rFonts w:ascii="宋体" w:hAnsi="宋体"/>
          <w:sz w:val="24"/>
        </w:rPr>
      </w:pPr>
      <w:r>
        <w:rPr>
          <w:rFonts w:ascii="宋体" w:hAnsi="宋体"/>
          <w:sz w:val="24"/>
        </w:rPr>
        <w:t>授权单位</w:t>
      </w:r>
      <w:r>
        <w:rPr>
          <w:rFonts w:hint="eastAsia" w:ascii="宋体" w:hAnsi="宋体"/>
          <w:sz w:val="24"/>
        </w:rPr>
        <w:t>名称</w:t>
      </w:r>
      <w:r>
        <w:rPr>
          <w:rFonts w:ascii="宋体" w:hAnsi="宋体"/>
          <w:sz w:val="24"/>
        </w:rPr>
        <w:t>：</w:t>
      </w:r>
      <w:r>
        <w:rPr>
          <w:rFonts w:hint="eastAsia" w:ascii="宋体" w:hAnsi="宋体"/>
          <w:sz w:val="24"/>
          <w:u w:val="single"/>
        </w:rPr>
        <w:t xml:space="preserve">                              </w:t>
      </w:r>
      <w:r>
        <w:rPr>
          <w:rFonts w:ascii="宋体" w:hAnsi="宋体"/>
          <w:sz w:val="24"/>
        </w:rPr>
        <w:t>（</w:t>
      </w:r>
      <w:r>
        <w:rPr>
          <w:rFonts w:hint="eastAsia" w:ascii="宋体" w:hAnsi="宋体"/>
          <w:sz w:val="24"/>
        </w:rPr>
        <w:t>盖</w:t>
      </w:r>
      <w:r>
        <w:rPr>
          <w:rFonts w:ascii="宋体" w:hAnsi="宋体"/>
          <w:sz w:val="24"/>
        </w:rPr>
        <w:t>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法定代表人（签字）：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签发日期：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rPr>
          <w:rFonts w:ascii="宋体" w:hAnsi="宋体"/>
        </w:rPr>
      </w:pPr>
    </w:p>
    <w:p>
      <w:pPr>
        <w:spacing w:line="360" w:lineRule="auto"/>
        <w:ind w:firstLine="480" w:firstLineChars="200"/>
        <w:rPr>
          <w:rFonts w:ascii="宋体" w:hAnsi="宋体"/>
          <w:sz w:val="24"/>
        </w:rPr>
      </w:pPr>
      <w:r>
        <w:rPr>
          <w:rFonts w:ascii="宋体" w:hAnsi="宋体"/>
          <w:sz w:val="24"/>
        </w:rPr>
        <w:t>附：代理人工作单位：</w:t>
      </w:r>
    </w:p>
    <w:p>
      <w:pPr>
        <w:spacing w:line="360" w:lineRule="auto"/>
        <w:ind w:firstLine="480" w:firstLineChars="200"/>
        <w:rPr>
          <w:rFonts w:ascii="宋体" w:hAnsi="宋体"/>
          <w:sz w:val="24"/>
        </w:rPr>
      </w:pPr>
      <w:r>
        <w:rPr>
          <w:rFonts w:hint="eastAsia" w:ascii="宋体" w:hAnsi="宋体"/>
          <w:sz w:val="24"/>
        </w:rPr>
        <w:t>代理人（签字）：</w:t>
      </w:r>
      <w:r>
        <w:rPr>
          <w:rFonts w:ascii="宋体" w:hAnsi="宋体"/>
          <w:sz w:val="24"/>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职务：</w:t>
      </w:r>
      <w:r>
        <w:rPr>
          <w:rFonts w:ascii="宋体" w:hAnsi="宋体"/>
          <w:sz w:val="24"/>
          <w:u w:val="single"/>
        </w:rPr>
        <w:t xml:space="preserve">                    </w:t>
      </w:r>
      <w:r>
        <w:rPr>
          <w:rFonts w:ascii="宋体" w:hAnsi="宋体"/>
          <w:sz w:val="24"/>
        </w:rPr>
        <w:t xml:space="preserve">    性别：     </w:t>
      </w:r>
    </w:p>
    <w:p>
      <w:pPr>
        <w:spacing w:line="360" w:lineRule="auto"/>
        <w:ind w:firstLine="480" w:firstLineChars="200"/>
        <w:rPr>
          <w:rFonts w:ascii="宋体" w:hAnsi="宋体"/>
          <w:sz w:val="24"/>
        </w:rPr>
      </w:pPr>
      <w:r>
        <w:rPr>
          <w:rFonts w:ascii="宋体" w:hAnsi="宋体"/>
          <w:sz w:val="24"/>
        </w:rPr>
        <w:t>身份证号码：</w:t>
      </w:r>
      <w:r>
        <w:rPr>
          <w:rFonts w:ascii="宋体" w:hAnsi="宋体"/>
          <w:sz w:val="24"/>
          <w:u w:val="single"/>
        </w:rPr>
        <w:t xml:space="preserve">                             </w:t>
      </w:r>
    </w:p>
    <w:p>
      <w:pPr>
        <w:rPr>
          <w:rFonts w:ascii="宋体" w:hAnsi="宋体"/>
        </w:rPr>
      </w:pPr>
      <w:r>
        <w:rPr>
          <w:rFonts w:hint="eastAsia" w:ascii="宋体" w:hAnsi="宋体"/>
        </w:rPr>
        <w:t xml:space="preserve">    </w:t>
      </w:r>
    </w:p>
    <w:p>
      <w:pPr>
        <w:ind w:left="-424" w:leftChars="-202"/>
        <w:rPr>
          <w:rFonts w:ascii="宋体" w:hAnsi="宋体"/>
        </w:rPr>
      </w:pPr>
      <w:r>
        <w:rPr>
          <w:rFonts w:ascii="宋体" w:hAnsi="宋体" w:eastAsia="宋体" w:cs="黑体"/>
          <w:kern w:val="2"/>
          <w:sz w:val="21"/>
          <w:szCs w:val="22"/>
          <w:lang w:val="en-US" w:eastAsia="zh-CN" w:bidi="ar-SA"/>
        </w:rPr>
        <w:pict>
          <v:roundrect id="Rounded Rectangle 6" o:spid="_x0000_s1032"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w:t>
                  </w:r>
                  <w:r>
                    <w:rPr>
                      <w:rFonts w:ascii="宋体" w:hAnsi="宋体"/>
                      <w:sz w:val="24"/>
                    </w:rPr>
                    <w:t>法定代表人</w:t>
                  </w:r>
                  <w:r>
                    <w:rPr>
                      <w:sz w:val="24"/>
                    </w:rPr>
                    <w:t>身份证（复印件）</w:t>
                  </w:r>
                </w:p>
              </w:txbxContent>
            </v:textbox>
            <w10:wrap type="none"/>
            <w10:anchorlock/>
          </v:roundrect>
        </w:pict>
      </w:r>
      <w:r>
        <w:rPr>
          <w:rFonts w:hint="eastAsia" w:ascii="宋体" w:hAnsi="宋体"/>
        </w:rPr>
        <w:t xml:space="preserve"> </w:t>
      </w:r>
      <w:r>
        <w:rPr>
          <w:rFonts w:ascii="宋体" w:hAnsi="宋体" w:eastAsia="宋体" w:cs="黑体"/>
          <w:kern w:val="2"/>
          <w:sz w:val="21"/>
          <w:szCs w:val="22"/>
          <w:lang w:val="en-US" w:eastAsia="zh-CN" w:bidi="ar-SA"/>
        </w:rPr>
        <w:pict>
          <v:roundrect id="Rounded Rectangle 5" o:spid="_x0000_s1033" o:spt="2" style="height:141.8pt;width:224.8pt;" fillcolor="#FFFFFF" filled="t" o:preferrelative="t" stroked="t" coordsize="21600,21600" arcsize="0.166666666666667">
            <v:path/>
            <v:fill on="t" focussize="0,0"/>
            <v:stroke color="#000000" color2="#FFFFFF" miterlimit="2" dashstyle="1 1" endcap="round"/>
            <v:imagedata gain="65536f" blacklevel="0f" gamma="0" o:title=""/>
            <o:lock v:ext="edit" position="f" selection="f" grouping="f" rotation="t" cropping="f" text="f" aspectratio="t"/>
            <v:textbox>
              <w:txbxContent>
                <w:p>
                  <w:pPr>
                    <w:spacing w:line="360" w:lineRule="auto"/>
                    <w:jc w:val="center"/>
                    <w:rPr>
                      <w:sz w:val="24"/>
                    </w:rPr>
                  </w:pPr>
                  <w:r>
                    <w:rPr>
                      <w:sz w:val="24"/>
                    </w:rPr>
                    <w:t>粘贴被授权人身份证（复印件）</w:t>
                  </w:r>
                </w:p>
              </w:txbxContent>
            </v:textbox>
            <w10:wrap type="none"/>
            <w10:anchorlock/>
          </v:roundrect>
        </w:pict>
      </w:r>
    </w:p>
    <w:p>
      <w:pPr>
        <w:rPr>
          <w:b/>
          <w:sz w:val="24"/>
          <w:shd w:val="pct10" w:color="auto" w:fill="FFFFFF"/>
        </w:rPr>
      </w:pPr>
    </w:p>
    <w:p>
      <w:pPr>
        <w:rPr>
          <w:rFonts w:ascii="宋体" w:hAnsi="宋体"/>
          <w:color w:val="000000"/>
          <w:sz w:val="28"/>
          <w:szCs w:val="28"/>
        </w:rPr>
      </w:pPr>
      <w:r>
        <w:rPr>
          <w:rFonts w:hint="eastAsia"/>
          <w:b/>
          <w:sz w:val="24"/>
          <w:shd w:val="pct10" w:color="auto" w:fill="FFFFFF"/>
        </w:rPr>
        <w:t>注</w:t>
      </w:r>
      <w:r>
        <w:rPr>
          <w:b/>
          <w:sz w:val="24"/>
          <w:shd w:val="pct10" w:color="auto" w:fill="FFFFFF"/>
        </w:rPr>
        <w:t>：</w:t>
      </w:r>
      <w:r>
        <w:rPr>
          <w:rFonts w:hint="eastAsia"/>
          <w:b/>
          <w:sz w:val="24"/>
          <w:shd w:val="pct10" w:color="auto" w:fill="FFFFFF"/>
        </w:rPr>
        <w:t>参加磋商时</w:t>
      </w:r>
      <w:r>
        <w:rPr>
          <w:rFonts w:hint="eastAsia" w:hAnsi="宋体" w:cs="宋体"/>
          <w:b/>
          <w:bCs/>
          <w:sz w:val="24"/>
          <w:shd w:val="pct10" w:color="auto" w:fill="FFFFFF"/>
        </w:rPr>
        <w:t>，供应商代表须单独携带一份《法人代表身份证明》或《法定代表人授权委托书》原件及</w:t>
      </w:r>
      <w:r>
        <w:rPr>
          <w:rFonts w:hAnsi="宋体" w:cs="宋体"/>
          <w:b/>
          <w:bCs/>
          <w:sz w:val="24"/>
          <w:shd w:val="pct10" w:color="auto" w:fill="FFFFFF"/>
        </w:rPr>
        <w:t>授权代表身份证原件</w:t>
      </w:r>
      <w:r>
        <w:rPr>
          <w:rFonts w:hint="eastAsia" w:hAnsi="宋体" w:cs="宋体"/>
          <w:b/>
          <w:bCs/>
          <w:sz w:val="24"/>
          <w:shd w:val="pct10" w:color="auto" w:fill="FFFFFF"/>
        </w:rPr>
        <w:t>。</w:t>
      </w:r>
    </w:p>
    <w:p>
      <w:pPr>
        <w:spacing w:line="400" w:lineRule="atLeast"/>
        <w:rPr>
          <w:rFonts w:ascii="宋体" w:hAnsi="宋体"/>
          <w:sz w:val="28"/>
          <w:szCs w:val="28"/>
        </w:rPr>
        <w:sectPr>
          <w:pgSz w:w="11906" w:h="16838"/>
          <w:pgMar w:top="1440" w:right="1080" w:bottom="1440" w:left="1080" w:header="851" w:footer="992" w:gutter="0"/>
          <w:cols w:space="720" w:num="1"/>
          <w:docGrid w:type="lines" w:linePitch="312" w:charSpace="0"/>
        </w:sectPr>
      </w:pPr>
      <w:r>
        <w:rPr>
          <w:rFonts w:hint="eastAsia" w:ascii="宋体" w:hAnsi="宋体"/>
          <w:sz w:val="24"/>
        </w:rPr>
        <w:t xml:space="preserve">   </w:t>
      </w:r>
    </w:p>
    <w:p>
      <w:pPr>
        <w:widowControl/>
        <w:jc w:val="left"/>
        <w:rPr>
          <w:rFonts w:ascii="Times New Roman" w:hAnsi="Times New Roman" w:cs="Times New Roman"/>
          <w:sz w:val="24"/>
          <w:szCs w:val="24"/>
        </w:rPr>
      </w:pPr>
      <w:r>
        <w:rPr>
          <w:rFonts w:ascii="Times New Roman" w:hAnsi="Times New Roman" w:cs="Times New Roman"/>
          <w:sz w:val="24"/>
          <w:szCs w:val="24"/>
        </w:rPr>
        <w:t>附件5</w:t>
      </w:r>
    </w:p>
    <w:p>
      <w:pPr>
        <w:pStyle w:val="4"/>
        <w:jc w:val="center"/>
        <w:rPr>
          <w:rFonts w:ascii="宋体" w:hAnsi="宋体"/>
          <w:sz w:val="24"/>
        </w:rPr>
      </w:pPr>
      <w:bookmarkStart w:id="5" w:name="_Toc4266"/>
      <w:bookmarkStart w:id="6" w:name="_Toc434831571"/>
      <w:r>
        <w:rPr>
          <w:rFonts w:hint="eastAsia" w:ascii="宋体" w:hAnsi="宋体"/>
          <w:sz w:val="24"/>
        </w:rPr>
        <w:t>（一）供应商</w:t>
      </w:r>
      <w:r>
        <w:rPr>
          <w:rFonts w:ascii="宋体" w:hAnsi="宋体"/>
          <w:sz w:val="24"/>
        </w:rPr>
        <w:t>基本情况表</w:t>
      </w:r>
      <w:bookmarkEnd w:id="5"/>
      <w:bookmarkEnd w:id="6"/>
    </w:p>
    <w:p>
      <w:pPr>
        <w:topLinePunct/>
        <w:spacing w:line="400" w:lineRule="atLeast"/>
        <w:rPr>
          <w:rFonts w:ascii="宋体" w:hAnsi="宋体"/>
          <w:sz w:val="24"/>
        </w:rPr>
      </w:pPr>
    </w:p>
    <w:tbl>
      <w:tblPr>
        <w:tblStyle w:val="12"/>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111"/>
        <w:gridCol w:w="919"/>
        <w:gridCol w:w="921"/>
        <w:gridCol w:w="461"/>
        <w:gridCol w:w="340"/>
        <w:gridCol w:w="1408"/>
        <w:gridCol w:w="314"/>
        <w:gridCol w:w="944"/>
        <w:gridCol w:w="1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hint="eastAsia" w:ascii="宋体" w:hAnsi="宋体"/>
                <w:szCs w:val="21"/>
              </w:rPr>
              <w:t>供应商</w:t>
            </w:r>
            <w:r>
              <w:rPr>
                <w:rFonts w:ascii="宋体" w:hAnsi="宋体"/>
                <w:szCs w:val="21"/>
              </w:rPr>
              <w:t>名称</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注册地址</w:t>
            </w:r>
          </w:p>
        </w:tc>
        <w:tc>
          <w:tcPr>
            <w:tcW w:w="3752"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邮政编码</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联系人</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 话</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传  真</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电子邮件</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成立时间</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5475" w:type="dxa"/>
            <w:gridSpan w:val="7"/>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1050" w:firstLineChars="500"/>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企业资质等级</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其中</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高级职称人员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中级职称人员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注册资金</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初级职称人员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基本账户开户银行</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10"/>
              <w:spacing w:line="400" w:lineRule="atLeast"/>
              <w:jc w:val="center"/>
              <w:rPr>
                <w:rFonts w:ascii="宋体" w:hAnsi="宋体"/>
                <w:szCs w:val="21"/>
              </w:rPr>
            </w:pPr>
            <w:r>
              <w:rPr>
                <w:rFonts w:ascii="宋体" w:hAnsi="宋体"/>
                <w:szCs w:val="21"/>
              </w:rPr>
              <w:t>技工</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基本账户账号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10"/>
              <w:spacing w:line="400" w:lineRule="atLeast"/>
              <w:jc w:val="center"/>
              <w:rPr>
                <w:rFonts w:ascii="宋体" w:hAnsi="宋体"/>
                <w:szCs w:val="21"/>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right w:val="single" w:color="auto" w:sz="4" w:space="0"/>
            </w:tcBorders>
            <w:vAlign w:val="center"/>
          </w:tcPr>
          <w:p>
            <w:pPr>
              <w:topLinePunct/>
              <w:spacing w:line="400" w:lineRule="atLeast"/>
              <w:ind w:firstLine="210" w:firstLineChars="100"/>
              <w:jc w:val="center"/>
              <w:rPr>
                <w:rFonts w:ascii="宋体" w:hAnsi="宋体"/>
                <w:szCs w:val="21"/>
              </w:rPr>
            </w:pPr>
            <w:r>
              <w:rPr>
                <w:rFonts w:ascii="宋体" w:hAnsi="宋体"/>
                <w:szCs w:val="21"/>
              </w:rPr>
              <w:t>经营范围</w:t>
            </w:r>
          </w:p>
        </w:tc>
        <w:tc>
          <w:tcPr>
            <w:tcW w:w="7505" w:type="dxa"/>
            <w:gridSpan w:val="9"/>
            <w:tcBorders>
              <w:top w:val="single" w:color="auto" w:sz="4" w:space="0"/>
              <w:left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资产构成情况及投资参股的关联企业情况</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r>
              <w:rPr>
                <w:rFonts w:ascii="宋体" w:hAnsi="宋体"/>
                <w:szCs w:val="21"/>
              </w:rPr>
              <w:t>备注</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Cs w:val="21"/>
              </w:rPr>
            </w:pPr>
          </w:p>
          <w:p>
            <w:pPr>
              <w:topLinePunct/>
              <w:spacing w:line="400" w:lineRule="atLeast"/>
              <w:jc w:val="center"/>
              <w:rPr>
                <w:rFonts w:ascii="宋体" w:hAnsi="宋体"/>
                <w:szCs w:val="21"/>
              </w:rPr>
            </w:pPr>
          </w:p>
        </w:tc>
      </w:tr>
    </w:tbl>
    <w:p>
      <w:pPr>
        <w:spacing w:line="320" w:lineRule="atLeast"/>
        <w:ind w:left="539" w:leftChars="50" w:hanging="434" w:hangingChars="207"/>
        <w:rPr>
          <w:rFonts w:ascii="宋体" w:hAnsi="宋体"/>
          <w:kern w:val="0"/>
          <w:szCs w:val="21"/>
        </w:rPr>
      </w:pPr>
      <w:r>
        <w:rPr>
          <w:rFonts w:ascii="宋体" w:hAnsi="宋体"/>
          <w:szCs w:val="21"/>
        </w:rPr>
        <w:t>注：1、在本表后应附企业法人营业执照副本(全本)的</w:t>
      </w:r>
      <w:r>
        <w:rPr>
          <w:rFonts w:hint="eastAsia" w:ascii="宋体" w:hAnsi="宋体"/>
          <w:szCs w:val="21"/>
        </w:rPr>
        <w:t>扫描</w:t>
      </w:r>
      <w:r>
        <w:rPr>
          <w:rFonts w:ascii="宋体" w:hAnsi="宋体"/>
          <w:szCs w:val="21"/>
        </w:rPr>
        <w:t>件(并加盖单位章)、资质证书副本(全本)的</w:t>
      </w:r>
      <w:r>
        <w:rPr>
          <w:rFonts w:hint="eastAsia" w:ascii="宋体" w:hAnsi="宋体"/>
          <w:szCs w:val="21"/>
        </w:rPr>
        <w:t>扫描</w:t>
      </w:r>
      <w:r>
        <w:rPr>
          <w:rFonts w:ascii="宋体" w:hAnsi="宋体"/>
          <w:szCs w:val="21"/>
        </w:rPr>
        <w:t>件(并加盖单位章)</w:t>
      </w:r>
      <w:r>
        <w:rPr>
          <w:rFonts w:hint="eastAsia" w:ascii="宋体" w:hAnsi="宋体"/>
          <w:szCs w:val="21"/>
        </w:rPr>
        <w:t>。</w:t>
      </w:r>
    </w:p>
    <w:p>
      <w:pPr>
        <w:spacing w:line="320" w:lineRule="atLeast"/>
        <w:ind w:left="540" w:leftChars="257"/>
        <w:rPr>
          <w:rFonts w:ascii="宋体" w:hAnsi="宋体"/>
          <w:szCs w:val="21"/>
        </w:rPr>
        <w:sectPr>
          <w:footerReference r:id="rId8" w:type="default"/>
          <w:pgSz w:w="11906" w:h="16838"/>
          <w:pgMar w:top="1440" w:right="1797" w:bottom="1440" w:left="1797" w:header="851" w:footer="992" w:gutter="0"/>
          <w:cols w:space="720" w:num="1"/>
          <w:docGrid w:linePitch="312" w:charSpace="0"/>
        </w:sectPr>
      </w:pPr>
      <w:r>
        <w:rPr>
          <w:rFonts w:ascii="宋体" w:hAnsi="宋体"/>
          <w:szCs w:val="21"/>
        </w:rPr>
        <w:t>2、对于法人发生重组或变更的</w:t>
      </w:r>
      <w:r>
        <w:rPr>
          <w:rFonts w:hint="eastAsia" w:ascii="宋体" w:hAnsi="宋体"/>
          <w:szCs w:val="21"/>
        </w:rPr>
        <w:t>供应商</w:t>
      </w:r>
      <w:r>
        <w:rPr>
          <w:rFonts w:ascii="宋体" w:hAnsi="宋体"/>
          <w:szCs w:val="21"/>
        </w:rPr>
        <w:t>，应在本表后附有法人重组或变更时相关部门的合法批件、变更时的企业法人营业执照和资质证书的副本变更记录扫描件。</w:t>
      </w:r>
    </w:p>
    <w:p>
      <w:pPr>
        <w:pStyle w:val="4"/>
        <w:jc w:val="center"/>
        <w:rPr>
          <w:rFonts w:ascii="宋体" w:hAnsi="宋体"/>
          <w:sz w:val="24"/>
        </w:rPr>
      </w:pPr>
      <w:bookmarkStart w:id="7" w:name="_Toc27475"/>
      <w:bookmarkStart w:id="8" w:name="_Toc434831573"/>
      <w:r>
        <w:rPr>
          <w:rFonts w:hint="eastAsia" w:ascii="宋体" w:hAnsi="宋体"/>
          <w:sz w:val="24"/>
        </w:rPr>
        <w:t>（二）</w:t>
      </w:r>
      <w:r>
        <w:rPr>
          <w:rFonts w:ascii="宋体" w:hAnsi="宋体"/>
          <w:sz w:val="24"/>
        </w:rPr>
        <w:t xml:space="preserve"> 拟委任的项目</w:t>
      </w:r>
      <w:r>
        <w:rPr>
          <w:rFonts w:hint="eastAsia" w:ascii="宋体" w:hAnsi="宋体"/>
          <w:sz w:val="24"/>
        </w:rPr>
        <w:t>负责人及其他主要人员组成</w:t>
      </w:r>
      <w:r>
        <w:rPr>
          <w:rFonts w:ascii="宋体" w:hAnsi="宋体"/>
          <w:sz w:val="24"/>
        </w:rPr>
        <w:t>表</w:t>
      </w:r>
      <w:bookmarkEnd w:id="7"/>
      <w:bookmarkEnd w:id="8"/>
    </w:p>
    <w:p>
      <w:pPr>
        <w:topLinePunct/>
        <w:spacing w:line="400" w:lineRule="atLeast"/>
        <w:rPr>
          <w:rFonts w:ascii="宋体" w:hAnsi="宋体"/>
          <w:sz w:val="24"/>
        </w:rPr>
      </w:pP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851"/>
        <w:gridCol w:w="709"/>
        <w:gridCol w:w="1357"/>
        <w:gridCol w:w="1133"/>
        <w:gridCol w:w="847"/>
        <w:gridCol w:w="900"/>
        <w:gridCol w:w="75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restart"/>
            <w:vAlign w:val="center"/>
          </w:tcPr>
          <w:p>
            <w:pPr>
              <w:spacing w:line="320" w:lineRule="atLeast"/>
              <w:jc w:val="center"/>
              <w:rPr>
                <w:rFonts w:ascii="宋体" w:hAnsi="宋体"/>
                <w:szCs w:val="21"/>
              </w:rPr>
            </w:pPr>
            <w:r>
              <w:rPr>
                <w:rFonts w:ascii="宋体" w:hAnsi="宋体"/>
                <w:szCs w:val="21"/>
              </w:rPr>
              <w:t>姓名</w:t>
            </w:r>
          </w:p>
        </w:tc>
        <w:tc>
          <w:tcPr>
            <w:tcW w:w="851" w:type="dxa"/>
            <w:vMerge w:val="restart"/>
            <w:vAlign w:val="center"/>
          </w:tcPr>
          <w:p>
            <w:pPr>
              <w:spacing w:line="320" w:lineRule="atLeast"/>
              <w:jc w:val="center"/>
              <w:rPr>
                <w:rFonts w:ascii="宋体" w:hAnsi="宋体"/>
                <w:szCs w:val="21"/>
              </w:rPr>
            </w:pPr>
            <w:r>
              <w:rPr>
                <w:rFonts w:ascii="宋体" w:hAnsi="宋体"/>
                <w:szCs w:val="21"/>
              </w:rPr>
              <w:t>职务</w:t>
            </w:r>
          </w:p>
        </w:tc>
        <w:tc>
          <w:tcPr>
            <w:tcW w:w="709" w:type="dxa"/>
            <w:vMerge w:val="restart"/>
            <w:vAlign w:val="center"/>
          </w:tcPr>
          <w:p>
            <w:pPr>
              <w:spacing w:line="320" w:lineRule="atLeast"/>
              <w:jc w:val="center"/>
              <w:rPr>
                <w:rFonts w:ascii="宋体" w:hAnsi="宋体"/>
                <w:szCs w:val="21"/>
              </w:rPr>
            </w:pPr>
            <w:r>
              <w:rPr>
                <w:rFonts w:ascii="宋体" w:hAnsi="宋体"/>
                <w:szCs w:val="21"/>
              </w:rPr>
              <w:t>职称</w:t>
            </w:r>
          </w:p>
        </w:tc>
        <w:tc>
          <w:tcPr>
            <w:tcW w:w="1357" w:type="dxa"/>
            <w:vMerge w:val="restart"/>
            <w:vAlign w:val="center"/>
          </w:tcPr>
          <w:p>
            <w:pPr>
              <w:spacing w:line="320" w:lineRule="atLeast"/>
              <w:jc w:val="center"/>
              <w:rPr>
                <w:rFonts w:ascii="宋体" w:hAnsi="宋体"/>
                <w:szCs w:val="21"/>
              </w:rPr>
            </w:pPr>
            <w:r>
              <w:rPr>
                <w:rFonts w:ascii="宋体" w:hAnsi="宋体"/>
                <w:szCs w:val="21"/>
              </w:rPr>
              <w:t>工作年限</w:t>
            </w:r>
          </w:p>
        </w:tc>
        <w:tc>
          <w:tcPr>
            <w:tcW w:w="3634" w:type="dxa"/>
            <w:gridSpan w:val="4"/>
            <w:vAlign w:val="center"/>
          </w:tcPr>
          <w:p>
            <w:pPr>
              <w:spacing w:line="320" w:lineRule="atLeast"/>
              <w:jc w:val="center"/>
              <w:rPr>
                <w:rFonts w:ascii="宋体" w:hAnsi="宋体"/>
                <w:szCs w:val="21"/>
              </w:rPr>
            </w:pPr>
            <w:r>
              <w:rPr>
                <w:rFonts w:ascii="宋体" w:hAnsi="宋体"/>
                <w:szCs w:val="21"/>
              </w:rPr>
              <w:t>执业或职业资格证明</w:t>
            </w:r>
          </w:p>
        </w:tc>
        <w:tc>
          <w:tcPr>
            <w:tcW w:w="1299" w:type="dxa"/>
            <w:vMerge w:val="restart"/>
            <w:vAlign w:val="center"/>
          </w:tcPr>
          <w:p>
            <w:pPr>
              <w:spacing w:line="320" w:lineRule="atLeast"/>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4" w:type="dxa"/>
            <w:vMerge w:val="continue"/>
            <w:vAlign w:val="center"/>
          </w:tcPr>
          <w:p>
            <w:pPr>
              <w:spacing w:line="320" w:lineRule="atLeast"/>
              <w:jc w:val="center"/>
              <w:rPr>
                <w:rFonts w:ascii="宋体" w:hAnsi="宋体"/>
                <w:szCs w:val="21"/>
              </w:rPr>
            </w:pPr>
          </w:p>
        </w:tc>
        <w:tc>
          <w:tcPr>
            <w:tcW w:w="851" w:type="dxa"/>
            <w:vMerge w:val="continue"/>
            <w:vAlign w:val="center"/>
          </w:tcPr>
          <w:p>
            <w:pPr>
              <w:spacing w:line="320" w:lineRule="atLeast"/>
              <w:jc w:val="center"/>
              <w:rPr>
                <w:rFonts w:ascii="宋体" w:hAnsi="宋体"/>
                <w:szCs w:val="21"/>
              </w:rPr>
            </w:pPr>
          </w:p>
        </w:tc>
        <w:tc>
          <w:tcPr>
            <w:tcW w:w="709" w:type="dxa"/>
            <w:vMerge w:val="continue"/>
            <w:vAlign w:val="center"/>
          </w:tcPr>
          <w:p>
            <w:pPr>
              <w:spacing w:line="320" w:lineRule="atLeast"/>
              <w:jc w:val="center"/>
              <w:rPr>
                <w:rFonts w:ascii="宋体" w:hAnsi="宋体"/>
                <w:szCs w:val="21"/>
              </w:rPr>
            </w:pPr>
          </w:p>
        </w:tc>
        <w:tc>
          <w:tcPr>
            <w:tcW w:w="1357" w:type="dxa"/>
            <w:vMerge w:val="continue"/>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r>
              <w:rPr>
                <w:rFonts w:ascii="宋体" w:hAnsi="宋体"/>
                <w:szCs w:val="21"/>
              </w:rPr>
              <w:t>证书名称</w:t>
            </w:r>
          </w:p>
        </w:tc>
        <w:tc>
          <w:tcPr>
            <w:tcW w:w="847" w:type="dxa"/>
            <w:vAlign w:val="center"/>
          </w:tcPr>
          <w:p>
            <w:pPr>
              <w:spacing w:line="320" w:lineRule="atLeast"/>
              <w:jc w:val="center"/>
              <w:rPr>
                <w:rFonts w:ascii="宋体" w:hAnsi="宋体"/>
                <w:szCs w:val="21"/>
              </w:rPr>
            </w:pPr>
            <w:r>
              <w:rPr>
                <w:rFonts w:ascii="宋体" w:hAnsi="宋体"/>
                <w:szCs w:val="21"/>
              </w:rPr>
              <w:t>级别</w:t>
            </w:r>
          </w:p>
        </w:tc>
        <w:tc>
          <w:tcPr>
            <w:tcW w:w="900" w:type="dxa"/>
            <w:vAlign w:val="center"/>
          </w:tcPr>
          <w:p>
            <w:pPr>
              <w:spacing w:line="320" w:lineRule="atLeast"/>
              <w:jc w:val="center"/>
              <w:rPr>
                <w:rFonts w:ascii="宋体" w:hAnsi="宋体"/>
                <w:szCs w:val="21"/>
              </w:rPr>
            </w:pPr>
            <w:r>
              <w:rPr>
                <w:rFonts w:ascii="宋体" w:hAnsi="宋体"/>
                <w:szCs w:val="21"/>
              </w:rPr>
              <w:t>证号</w:t>
            </w:r>
          </w:p>
        </w:tc>
        <w:tc>
          <w:tcPr>
            <w:tcW w:w="754" w:type="dxa"/>
            <w:vAlign w:val="center"/>
          </w:tcPr>
          <w:p>
            <w:pPr>
              <w:spacing w:line="320" w:lineRule="atLeast"/>
              <w:jc w:val="center"/>
              <w:rPr>
                <w:rFonts w:ascii="宋体" w:hAnsi="宋体"/>
                <w:szCs w:val="21"/>
              </w:rPr>
            </w:pPr>
            <w:r>
              <w:rPr>
                <w:rFonts w:ascii="宋体" w:hAnsi="宋体"/>
                <w:szCs w:val="21"/>
              </w:rPr>
              <w:t>专业</w:t>
            </w:r>
          </w:p>
        </w:tc>
        <w:tc>
          <w:tcPr>
            <w:tcW w:w="1299" w:type="dxa"/>
            <w:vMerge w:val="continue"/>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pStyle w:val="23"/>
              <w:adjustRightInd/>
              <w:snapToGrid/>
              <w:spacing w:line="320" w:lineRule="atLeast"/>
              <w:textAlignment w:val="auto"/>
              <w:rPr>
                <w:rFonts w:ascii="宋体" w:hAnsi="宋体"/>
                <w:spacing w:val="0"/>
                <w:kern w:val="2"/>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34" w:type="dxa"/>
            <w:vAlign w:val="center"/>
          </w:tcPr>
          <w:p>
            <w:pPr>
              <w:spacing w:line="320" w:lineRule="atLeast"/>
              <w:jc w:val="center"/>
              <w:rPr>
                <w:rFonts w:ascii="宋体" w:hAnsi="宋体"/>
                <w:szCs w:val="21"/>
              </w:rPr>
            </w:pPr>
          </w:p>
        </w:tc>
        <w:tc>
          <w:tcPr>
            <w:tcW w:w="851" w:type="dxa"/>
            <w:vAlign w:val="center"/>
          </w:tcPr>
          <w:p>
            <w:pPr>
              <w:spacing w:line="320" w:lineRule="atLeast"/>
              <w:jc w:val="center"/>
              <w:rPr>
                <w:rFonts w:ascii="宋体" w:hAnsi="宋体"/>
                <w:szCs w:val="21"/>
              </w:rPr>
            </w:pPr>
          </w:p>
        </w:tc>
        <w:tc>
          <w:tcPr>
            <w:tcW w:w="709" w:type="dxa"/>
            <w:vAlign w:val="center"/>
          </w:tcPr>
          <w:p>
            <w:pPr>
              <w:spacing w:line="320" w:lineRule="atLeast"/>
              <w:jc w:val="center"/>
              <w:rPr>
                <w:rFonts w:ascii="宋体" w:hAnsi="宋体"/>
                <w:szCs w:val="21"/>
              </w:rPr>
            </w:pPr>
          </w:p>
        </w:tc>
        <w:tc>
          <w:tcPr>
            <w:tcW w:w="1357" w:type="dxa"/>
            <w:vAlign w:val="center"/>
          </w:tcPr>
          <w:p>
            <w:pPr>
              <w:spacing w:line="320" w:lineRule="atLeast"/>
              <w:jc w:val="center"/>
              <w:rPr>
                <w:rFonts w:ascii="宋体" w:hAnsi="宋体"/>
                <w:szCs w:val="21"/>
              </w:rPr>
            </w:pPr>
          </w:p>
        </w:tc>
        <w:tc>
          <w:tcPr>
            <w:tcW w:w="1133" w:type="dxa"/>
            <w:vAlign w:val="center"/>
          </w:tcPr>
          <w:p>
            <w:pPr>
              <w:spacing w:line="320" w:lineRule="atLeast"/>
              <w:jc w:val="center"/>
              <w:rPr>
                <w:rFonts w:ascii="宋体" w:hAnsi="宋体"/>
                <w:szCs w:val="21"/>
              </w:rPr>
            </w:pPr>
          </w:p>
        </w:tc>
        <w:tc>
          <w:tcPr>
            <w:tcW w:w="847" w:type="dxa"/>
            <w:vAlign w:val="center"/>
          </w:tcPr>
          <w:p>
            <w:pPr>
              <w:spacing w:line="320" w:lineRule="atLeast"/>
              <w:jc w:val="center"/>
              <w:rPr>
                <w:rFonts w:ascii="宋体" w:hAnsi="宋体"/>
                <w:szCs w:val="21"/>
              </w:rPr>
            </w:pPr>
          </w:p>
        </w:tc>
        <w:tc>
          <w:tcPr>
            <w:tcW w:w="900" w:type="dxa"/>
            <w:vAlign w:val="center"/>
          </w:tcPr>
          <w:p>
            <w:pPr>
              <w:spacing w:line="320" w:lineRule="atLeast"/>
              <w:jc w:val="center"/>
              <w:rPr>
                <w:rFonts w:ascii="宋体" w:hAnsi="宋体"/>
                <w:szCs w:val="21"/>
              </w:rPr>
            </w:pPr>
          </w:p>
        </w:tc>
        <w:tc>
          <w:tcPr>
            <w:tcW w:w="754" w:type="dxa"/>
            <w:vAlign w:val="center"/>
          </w:tcPr>
          <w:p>
            <w:pPr>
              <w:spacing w:line="320" w:lineRule="atLeast"/>
              <w:jc w:val="center"/>
              <w:rPr>
                <w:rFonts w:ascii="宋体" w:hAnsi="宋体"/>
                <w:szCs w:val="21"/>
              </w:rPr>
            </w:pPr>
          </w:p>
        </w:tc>
        <w:tc>
          <w:tcPr>
            <w:tcW w:w="1299" w:type="dxa"/>
            <w:vAlign w:val="center"/>
          </w:tcPr>
          <w:p>
            <w:pPr>
              <w:spacing w:line="320" w:lineRule="atLeast"/>
              <w:jc w:val="center"/>
              <w:rPr>
                <w:rFonts w:ascii="宋体" w:hAnsi="宋体"/>
                <w:szCs w:val="21"/>
              </w:rPr>
            </w:pPr>
          </w:p>
        </w:tc>
      </w:tr>
    </w:tbl>
    <w:p>
      <w:pPr>
        <w:topLinePunct/>
        <w:spacing w:line="400" w:lineRule="atLeast"/>
        <w:rPr>
          <w:rFonts w:ascii="宋体" w:hAnsi="宋体"/>
          <w:sz w:val="24"/>
        </w:rPr>
      </w:pPr>
    </w:p>
    <w:p>
      <w:pPr>
        <w:pStyle w:val="5"/>
        <w:spacing w:line="240" w:lineRule="atLeast"/>
        <w:ind w:left="540" w:leftChars="257" w:firstLine="1126"/>
        <w:rPr>
          <w:rFonts w:ascii="宋体" w:hAnsi="宋体" w:eastAsia="宋体"/>
          <w:szCs w:val="21"/>
        </w:rPr>
      </w:pPr>
    </w:p>
    <w:p>
      <w:pPr>
        <w:topLinePunct/>
        <w:spacing w:line="400" w:lineRule="atLeast"/>
        <w:rPr>
          <w:rFonts w:ascii="宋体" w:hAnsi="宋体"/>
          <w:sz w:val="24"/>
        </w:rPr>
      </w:pPr>
    </w:p>
    <w:p>
      <w:pPr>
        <w:topLinePunct/>
        <w:spacing w:line="400" w:lineRule="atLeast"/>
        <w:rPr>
          <w:rFonts w:ascii="宋体" w:hAnsi="宋体"/>
          <w:sz w:val="24"/>
        </w:rPr>
      </w:pPr>
    </w:p>
    <w:p>
      <w:pPr>
        <w:topLinePunct/>
        <w:spacing w:line="400" w:lineRule="atLeast"/>
        <w:rPr>
          <w:rFonts w:ascii="宋体" w:hAnsi="宋体"/>
          <w:sz w:val="24"/>
        </w:rPr>
      </w:pPr>
    </w:p>
    <w:p>
      <w:pPr>
        <w:pStyle w:val="4"/>
        <w:jc w:val="center"/>
        <w:rPr>
          <w:rFonts w:ascii="宋体" w:hAnsi="宋体"/>
          <w:sz w:val="24"/>
        </w:rPr>
      </w:pPr>
      <w:bookmarkStart w:id="9" w:name="_Toc434831574"/>
      <w:bookmarkStart w:id="10" w:name="_Toc17639"/>
      <w:r>
        <w:rPr>
          <w:rFonts w:hint="eastAsia" w:ascii="宋体" w:hAnsi="宋体"/>
          <w:sz w:val="24"/>
        </w:rPr>
        <w:t>（三）</w:t>
      </w:r>
      <w:r>
        <w:rPr>
          <w:rFonts w:ascii="宋体" w:hAnsi="宋体"/>
          <w:sz w:val="24"/>
        </w:rPr>
        <w:t>拟委任的项目</w:t>
      </w:r>
      <w:r>
        <w:rPr>
          <w:rFonts w:hint="eastAsia" w:ascii="宋体" w:hAnsi="宋体"/>
          <w:sz w:val="24"/>
        </w:rPr>
        <w:t>负责人及其他主要人员资历表</w:t>
      </w:r>
      <w:bookmarkEnd w:id="9"/>
      <w:bookmarkEnd w:id="10"/>
    </w:p>
    <w:p>
      <w:pPr>
        <w:topLinePunct/>
        <w:spacing w:line="400" w:lineRule="atLeast"/>
        <w:rPr>
          <w:rFonts w:ascii="宋体" w:hAnsi="宋体"/>
          <w:sz w:val="24"/>
        </w:rPr>
      </w:pPr>
    </w:p>
    <w:tbl>
      <w:tblPr>
        <w:tblStyle w:val="1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54"/>
        <w:gridCol w:w="1539"/>
        <w:gridCol w:w="876"/>
        <w:gridCol w:w="246"/>
        <w:gridCol w:w="1462"/>
        <w:gridCol w:w="359"/>
        <w:gridCol w:w="1632"/>
        <w:gridCol w:w="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姓    名</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年    龄</w:t>
            </w:r>
          </w:p>
        </w:tc>
        <w:tc>
          <w:tcPr>
            <w:tcW w:w="1462" w:type="dxa"/>
            <w:vAlign w:val="top"/>
          </w:tcPr>
          <w:p>
            <w:pPr>
              <w:widowControl/>
              <w:autoSpaceDE w:val="0"/>
              <w:autoSpaceDN w:val="0"/>
              <w:spacing w:line="400" w:lineRule="atLeast"/>
              <w:jc w:val="center"/>
              <w:textAlignment w:val="bottom"/>
              <w:rPr>
                <w:rFonts w:ascii="宋体" w:hAnsi="宋体"/>
                <w:szCs w:val="21"/>
              </w:rPr>
            </w:pPr>
          </w:p>
        </w:tc>
        <w:tc>
          <w:tcPr>
            <w:tcW w:w="1991" w:type="dxa"/>
            <w:gridSpan w:val="2"/>
            <w:vAlign w:val="top"/>
          </w:tcPr>
          <w:p>
            <w:pPr>
              <w:widowControl/>
              <w:autoSpaceDE w:val="0"/>
              <w:autoSpaceDN w:val="0"/>
              <w:spacing w:line="400" w:lineRule="atLeast"/>
              <w:jc w:val="center"/>
              <w:textAlignment w:val="bottom"/>
              <w:rPr>
                <w:rFonts w:ascii="宋体" w:hAnsi="宋体"/>
                <w:szCs w:val="21"/>
              </w:rPr>
            </w:pPr>
            <w:r>
              <w:rPr>
                <w:rFonts w:ascii="宋体" w:hAnsi="宋体"/>
                <w:szCs w:val="21"/>
              </w:rPr>
              <w:t>专    业</w:t>
            </w:r>
          </w:p>
        </w:tc>
        <w:tc>
          <w:tcPr>
            <w:tcW w:w="1766" w:type="dxa"/>
            <w:gridSpan w:val="2"/>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职    称</w:t>
            </w:r>
          </w:p>
        </w:tc>
        <w:tc>
          <w:tcPr>
            <w:tcW w:w="1593" w:type="dxa"/>
            <w:gridSpan w:val="2"/>
            <w:vAlign w:val="center"/>
          </w:tcPr>
          <w:p>
            <w:pPr>
              <w:widowControl/>
              <w:autoSpaceDE w:val="0"/>
              <w:autoSpaceDN w:val="0"/>
              <w:spacing w:line="400" w:lineRule="atLeast"/>
              <w:jc w:val="center"/>
              <w:textAlignment w:val="bottom"/>
              <w:rPr>
                <w:rFonts w:ascii="宋体" w:hAnsi="宋体"/>
                <w:szCs w:val="21"/>
              </w:rPr>
            </w:pPr>
          </w:p>
        </w:tc>
        <w:tc>
          <w:tcPr>
            <w:tcW w:w="1122"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公司单位职    务</w:t>
            </w:r>
          </w:p>
        </w:tc>
        <w:tc>
          <w:tcPr>
            <w:tcW w:w="1462" w:type="dxa"/>
            <w:vAlign w:val="top"/>
          </w:tcPr>
          <w:p>
            <w:pPr>
              <w:widowControl/>
              <w:autoSpaceDE w:val="0"/>
              <w:autoSpaceDN w:val="0"/>
              <w:spacing w:line="400" w:lineRule="atLeast"/>
              <w:jc w:val="center"/>
              <w:textAlignment w:val="bottom"/>
              <w:rPr>
                <w:rFonts w:ascii="宋体" w:hAnsi="宋体"/>
                <w:szCs w:val="21"/>
              </w:rPr>
            </w:pPr>
          </w:p>
        </w:tc>
        <w:tc>
          <w:tcPr>
            <w:tcW w:w="1991" w:type="dxa"/>
            <w:gridSpan w:val="2"/>
            <w:vAlign w:val="top"/>
          </w:tcPr>
          <w:p>
            <w:pPr>
              <w:widowControl/>
              <w:autoSpaceDE w:val="0"/>
              <w:autoSpaceDN w:val="0"/>
              <w:spacing w:line="400" w:lineRule="atLeast"/>
              <w:jc w:val="center"/>
              <w:textAlignment w:val="bottom"/>
              <w:rPr>
                <w:rFonts w:ascii="宋体" w:hAnsi="宋体"/>
                <w:szCs w:val="21"/>
              </w:rPr>
            </w:pPr>
            <w:r>
              <w:rPr>
                <w:rFonts w:ascii="宋体" w:hAnsi="宋体"/>
                <w:szCs w:val="21"/>
              </w:rPr>
              <w:t>拟在本标段</w:t>
            </w:r>
          </w:p>
          <w:p>
            <w:pPr>
              <w:widowControl/>
              <w:autoSpaceDE w:val="0"/>
              <w:autoSpaceDN w:val="0"/>
              <w:spacing w:line="400" w:lineRule="atLeast"/>
              <w:jc w:val="center"/>
              <w:textAlignment w:val="bottom"/>
              <w:rPr>
                <w:rFonts w:ascii="宋体" w:hAnsi="宋体"/>
                <w:szCs w:val="21"/>
              </w:rPr>
            </w:pPr>
            <w:r>
              <w:rPr>
                <w:rFonts w:ascii="宋体" w:hAnsi="宋体"/>
                <w:szCs w:val="21"/>
              </w:rPr>
              <w:t>工程担任职务</w:t>
            </w:r>
          </w:p>
        </w:tc>
        <w:tc>
          <w:tcPr>
            <w:tcW w:w="1766" w:type="dxa"/>
            <w:gridSpan w:val="2"/>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0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毕业学校</w:t>
            </w:r>
          </w:p>
        </w:tc>
        <w:tc>
          <w:tcPr>
            <w:tcW w:w="7934" w:type="dxa"/>
            <w:gridSpan w:val="9"/>
            <w:vAlign w:val="center"/>
          </w:tcPr>
          <w:p>
            <w:pPr>
              <w:widowControl/>
              <w:autoSpaceDE w:val="0"/>
              <w:autoSpaceDN w:val="0"/>
              <w:spacing w:line="400" w:lineRule="atLeast"/>
              <w:ind w:left="-187" w:leftChars="-89"/>
              <w:jc w:val="center"/>
              <w:textAlignment w:val="bottom"/>
              <w:rPr>
                <w:rFonts w:ascii="宋体" w:hAnsi="宋体"/>
                <w:szCs w:val="21"/>
              </w:rPr>
            </w:pPr>
            <w:r>
              <w:rPr>
                <w:rFonts w:ascii="宋体" w:hAnsi="宋体"/>
                <w:szCs w:val="21"/>
              </w:rPr>
              <w:t>______年___月毕业于____________学校___________专业，学制______年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40" w:type="dxa"/>
            <w:gridSpan w:val="10"/>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__年~__年</w:t>
            </w:r>
          </w:p>
        </w:tc>
        <w:tc>
          <w:tcPr>
            <w:tcW w:w="4482" w:type="dxa"/>
            <w:gridSpan w:val="5"/>
            <w:vAlign w:val="center"/>
          </w:tcPr>
          <w:p>
            <w:pPr>
              <w:pStyle w:val="23"/>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参加过的工程项目名称</w:t>
            </w:r>
          </w:p>
        </w:tc>
        <w:tc>
          <w:tcPr>
            <w:tcW w:w="2042" w:type="dxa"/>
            <w:gridSpan w:val="2"/>
            <w:vAlign w:val="center"/>
          </w:tcPr>
          <w:p>
            <w:pPr>
              <w:pStyle w:val="23"/>
              <w:widowControl/>
              <w:adjustRightInd/>
              <w:snapToGrid/>
              <w:spacing w:line="400" w:lineRule="atLeast"/>
              <w:textAlignment w:val="bottom"/>
              <w:rPr>
                <w:rFonts w:ascii="宋体" w:hAnsi="宋体"/>
                <w:spacing w:val="0"/>
                <w:kern w:val="2"/>
                <w:szCs w:val="21"/>
              </w:rPr>
            </w:pPr>
            <w:r>
              <w:rPr>
                <w:rFonts w:ascii="宋体" w:hAnsi="宋体"/>
                <w:spacing w:val="0"/>
                <w:kern w:val="2"/>
                <w:szCs w:val="21"/>
              </w:rPr>
              <w:t>担任何职</w:t>
            </w:r>
          </w:p>
        </w:tc>
        <w:tc>
          <w:tcPr>
            <w:tcW w:w="1356" w:type="dxa"/>
            <w:vAlign w:val="center"/>
          </w:tcPr>
          <w:p>
            <w:pPr>
              <w:widowControl/>
              <w:autoSpaceDE w:val="0"/>
              <w:autoSpaceDN w:val="0"/>
              <w:spacing w:line="400" w:lineRule="atLeast"/>
              <w:jc w:val="center"/>
              <w:textAlignment w:val="bottom"/>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Cs w:val="21"/>
              </w:rPr>
            </w:pPr>
          </w:p>
        </w:tc>
        <w:tc>
          <w:tcPr>
            <w:tcW w:w="4482" w:type="dxa"/>
            <w:gridSpan w:val="5"/>
            <w:vAlign w:val="center"/>
          </w:tcPr>
          <w:p>
            <w:pPr>
              <w:widowControl/>
              <w:autoSpaceDE w:val="0"/>
              <w:autoSpaceDN w:val="0"/>
              <w:spacing w:line="400" w:lineRule="atLeast"/>
              <w:jc w:val="center"/>
              <w:textAlignment w:val="bottom"/>
              <w:rPr>
                <w:rFonts w:ascii="宋体" w:hAnsi="宋体"/>
                <w:szCs w:val="21"/>
              </w:rPr>
            </w:pPr>
          </w:p>
        </w:tc>
        <w:tc>
          <w:tcPr>
            <w:tcW w:w="2042" w:type="dxa"/>
            <w:gridSpan w:val="2"/>
            <w:vAlign w:val="top"/>
          </w:tcPr>
          <w:p>
            <w:pPr>
              <w:widowControl/>
              <w:autoSpaceDE w:val="0"/>
              <w:autoSpaceDN w:val="0"/>
              <w:spacing w:line="400" w:lineRule="atLeast"/>
              <w:textAlignment w:val="bottom"/>
              <w:rPr>
                <w:rFonts w:ascii="宋体" w:hAnsi="宋体"/>
                <w:szCs w:val="21"/>
              </w:rPr>
            </w:pPr>
          </w:p>
        </w:tc>
        <w:tc>
          <w:tcPr>
            <w:tcW w:w="1356" w:type="dxa"/>
            <w:vAlign w:val="top"/>
          </w:tcPr>
          <w:p>
            <w:pPr>
              <w:widowControl/>
              <w:autoSpaceDE w:val="0"/>
              <w:autoSpaceDN w:val="0"/>
              <w:spacing w:line="400" w:lineRule="atLeast"/>
              <w:textAlignment w:val="bottom"/>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4"/>
            <w:vAlign w:val="top"/>
          </w:tcPr>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p>
          <w:p>
            <w:pPr>
              <w:widowControl/>
              <w:autoSpaceDE w:val="0"/>
              <w:autoSpaceDN w:val="0"/>
              <w:spacing w:line="400" w:lineRule="atLeast"/>
              <w:jc w:val="center"/>
              <w:textAlignment w:val="bottom"/>
              <w:rPr>
                <w:rFonts w:ascii="宋体" w:hAnsi="宋体"/>
                <w:szCs w:val="21"/>
              </w:rPr>
            </w:pPr>
            <w:r>
              <w:rPr>
                <w:rFonts w:ascii="宋体" w:hAnsi="宋体"/>
                <w:szCs w:val="21"/>
              </w:rPr>
              <w:t>备     注</w:t>
            </w:r>
          </w:p>
        </w:tc>
        <w:tc>
          <w:tcPr>
            <w:tcW w:w="5465" w:type="dxa"/>
            <w:gridSpan w:val="6"/>
            <w:vAlign w:val="top"/>
          </w:tcPr>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p>
            <w:pPr>
              <w:widowControl/>
              <w:autoSpaceDE w:val="0"/>
              <w:autoSpaceDN w:val="0"/>
              <w:spacing w:line="400" w:lineRule="atLeast"/>
              <w:textAlignment w:val="bottom"/>
              <w:rPr>
                <w:rFonts w:ascii="宋体" w:hAnsi="宋体"/>
                <w:szCs w:val="21"/>
              </w:rPr>
            </w:pPr>
          </w:p>
        </w:tc>
      </w:tr>
    </w:tbl>
    <w:p>
      <w:pPr>
        <w:pStyle w:val="5"/>
        <w:spacing w:line="240" w:lineRule="atLeast"/>
        <w:ind w:left="601" w:leftChars="50" w:hanging="496" w:hangingChars="207"/>
        <w:rPr>
          <w:rFonts w:ascii="宋体" w:hAnsi="宋体" w:eastAsia="宋体" w:cs="宋体"/>
          <w:sz w:val="24"/>
          <w:szCs w:val="24"/>
        </w:rPr>
      </w:pPr>
      <w:r>
        <w:rPr>
          <w:rFonts w:hint="eastAsia" w:ascii="宋体" w:hAnsi="宋体" w:eastAsia="宋体" w:cs="宋体"/>
          <w:sz w:val="24"/>
          <w:szCs w:val="24"/>
        </w:rPr>
        <w:t>注：1、本表人员应与表（三）中所列人员相一致，在本表后应附有有效的身份证、毕业证、职称证以及资格审查条件所要求的其它相关证书的扫描件，所有证件的扫描件均应清晰可辨，否则，将被认为证书无效。</w:t>
      </w:r>
    </w:p>
    <w:p>
      <w:pPr>
        <w:pStyle w:val="5"/>
        <w:spacing w:line="240" w:lineRule="atLeast"/>
        <w:ind w:left="541" w:leftChars="250" w:hanging="16" w:hangingChars="7"/>
        <w:rPr>
          <w:rFonts w:ascii="宋体" w:hAnsi="宋体" w:eastAsia="宋体" w:cs="宋体"/>
          <w:sz w:val="24"/>
          <w:szCs w:val="24"/>
        </w:rPr>
      </w:pPr>
      <w:r>
        <w:rPr>
          <w:rFonts w:hint="eastAsia" w:ascii="宋体" w:hAnsi="宋体" w:eastAsia="宋体" w:cs="宋体"/>
          <w:sz w:val="24"/>
          <w:szCs w:val="24"/>
        </w:rPr>
        <w:t>2、项目负责人应提供担任类似项目项目负责人的相关业绩证明材料（应由项目发包人出具）。证明材料应真实有效，并能完整反映出资审审查最低要求中要求的相关指标，否则该项业绩不予考虑。</w:t>
      </w: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p>
      <w:pPr>
        <w:spacing w:line="320" w:lineRule="atLeast"/>
        <w:ind w:left="540" w:leftChars="257"/>
        <w:rPr>
          <w:rFonts w:ascii="宋体" w:hAnsi="宋体"/>
          <w:szCs w:val="21"/>
        </w:rPr>
      </w:pPr>
    </w:p>
    <w:p>
      <w:pPr>
        <w:pStyle w:val="4"/>
        <w:jc w:val="center"/>
        <w:rPr>
          <w:rFonts w:ascii="宋体" w:hAnsi="宋体"/>
          <w:sz w:val="24"/>
        </w:rPr>
      </w:pPr>
      <w:bookmarkStart w:id="11" w:name="_Toc434831576"/>
      <w:r>
        <w:rPr>
          <w:rFonts w:ascii="宋体" w:hAnsi="宋体"/>
          <w:sz w:val="24"/>
        </w:rPr>
        <w:br w:type="page"/>
      </w:r>
      <w:bookmarkStart w:id="12" w:name="_Toc9841"/>
      <w:r>
        <w:rPr>
          <w:rFonts w:hint="eastAsia" w:ascii="宋体" w:hAnsi="宋体"/>
          <w:sz w:val="24"/>
        </w:rPr>
        <w:t xml:space="preserve">（四） </w:t>
      </w:r>
      <w:r>
        <w:rPr>
          <w:rFonts w:ascii="宋体" w:hAnsi="宋体"/>
          <w:sz w:val="24"/>
        </w:rPr>
        <w:t>近年完成的类似项目情况表</w:t>
      </w:r>
      <w:bookmarkEnd w:id="11"/>
      <w:bookmarkEnd w:id="12"/>
    </w:p>
    <w:p>
      <w:pPr>
        <w:topLinePunct/>
        <w:spacing w:line="400" w:lineRule="atLeast"/>
        <w:rPr>
          <w:rFonts w:ascii="宋体" w:hAnsi="宋体"/>
          <w:sz w:val="20"/>
          <w:szCs w:val="20"/>
        </w:rPr>
      </w:pPr>
      <w:r>
        <w:rPr>
          <w:rFonts w:ascii="宋体" w:hAnsi="宋体"/>
          <w:sz w:val="20"/>
          <w:szCs w:val="20"/>
        </w:rPr>
        <w:t xml:space="preserve"> </w:t>
      </w:r>
    </w:p>
    <w:tbl>
      <w:tblPr>
        <w:tblStyle w:val="12"/>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项目名称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项目所在地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发包人名称</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发包人地址</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发包人电话</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合同价格</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hint="eastAsia" w:ascii="宋体" w:hAnsi="宋体"/>
                <w:szCs w:val="21"/>
              </w:rPr>
              <w:t>开始</w:t>
            </w:r>
            <w:r>
              <w:rPr>
                <w:rFonts w:ascii="宋体" w:hAnsi="宋体"/>
                <w:szCs w:val="21"/>
              </w:rPr>
              <w:t>日期</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hint="eastAsia" w:ascii="宋体" w:hAnsi="宋体"/>
                <w:szCs w:val="21"/>
              </w:rPr>
              <w:t>完工</w:t>
            </w:r>
            <w:r>
              <w:rPr>
                <w:rFonts w:ascii="宋体" w:hAnsi="宋体"/>
                <w:szCs w:val="21"/>
              </w:rPr>
              <w:t>日期</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承担的工作</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负责人</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w:t>
            </w:r>
            <w:r>
              <w:rPr>
                <w:rFonts w:hint="eastAsia" w:ascii="宋体" w:hAnsi="宋体"/>
                <w:szCs w:val="21"/>
              </w:rPr>
              <w:t>技术负责人</w:t>
            </w:r>
          </w:p>
        </w:tc>
        <w:tc>
          <w:tcPr>
            <w:tcW w:w="6898" w:type="dxa"/>
            <w:vAlign w:val="top"/>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项目描述</w:t>
            </w:r>
          </w:p>
        </w:tc>
        <w:tc>
          <w:tcPr>
            <w:tcW w:w="6898" w:type="dxa"/>
            <w:vAlign w:val="top"/>
          </w:tcPr>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2" w:type="dxa"/>
            <w:vAlign w:val="center"/>
          </w:tcPr>
          <w:p>
            <w:pPr>
              <w:topLinePunct/>
              <w:spacing w:line="400" w:lineRule="atLeast"/>
              <w:jc w:val="center"/>
              <w:rPr>
                <w:rFonts w:ascii="宋体" w:hAnsi="宋体"/>
                <w:szCs w:val="21"/>
              </w:rPr>
            </w:pPr>
            <w:r>
              <w:rPr>
                <w:rFonts w:ascii="宋体" w:hAnsi="宋体"/>
                <w:szCs w:val="21"/>
              </w:rPr>
              <w:t>备注</w:t>
            </w:r>
          </w:p>
        </w:tc>
        <w:tc>
          <w:tcPr>
            <w:tcW w:w="6898" w:type="dxa"/>
            <w:vAlign w:val="top"/>
          </w:tcPr>
          <w:p>
            <w:pPr>
              <w:topLinePunct/>
              <w:spacing w:line="400" w:lineRule="atLeast"/>
              <w:rPr>
                <w:rFonts w:ascii="宋体" w:hAnsi="宋体"/>
                <w:szCs w:val="21"/>
              </w:rPr>
            </w:pPr>
          </w:p>
          <w:p>
            <w:pPr>
              <w:topLinePunct/>
              <w:spacing w:line="400" w:lineRule="atLeast"/>
              <w:rPr>
                <w:rFonts w:ascii="宋体" w:hAnsi="宋体"/>
                <w:szCs w:val="21"/>
              </w:rPr>
            </w:pPr>
          </w:p>
        </w:tc>
      </w:tr>
    </w:tbl>
    <w:p>
      <w:pPr>
        <w:topLinePunct/>
        <w:adjustRightInd w:val="0"/>
        <w:snapToGrid w:val="0"/>
        <w:rPr>
          <w:rFonts w:ascii="宋体" w:hAnsi="宋体"/>
          <w:sz w:val="20"/>
        </w:rPr>
      </w:pPr>
    </w:p>
    <w:p>
      <w:pPr>
        <w:pStyle w:val="5"/>
        <w:spacing w:line="240" w:lineRule="atLeast"/>
        <w:ind w:left="604" w:leftChars="50" w:hanging="499" w:hangingChars="207"/>
        <w:rPr>
          <w:rFonts w:ascii="宋体" w:hAnsi="宋体" w:eastAsia="宋体"/>
          <w:b/>
          <w:bCs/>
          <w:sz w:val="24"/>
          <w:szCs w:val="32"/>
        </w:rPr>
      </w:pPr>
      <w:r>
        <w:rPr>
          <w:rFonts w:ascii="宋体" w:hAnsi="宋体" w:eastAsia="宋体"/>
          <w:b/>
          <w:bCs/>
          <w:sz w:val="24"/>
          <w:szCs w:val="32"/>
        </w:rPr>
        <w:t>注：1、每张表格只填写一个项目，并标明序号。</w:t>
      </w:r>
    </w:p>
    <w:p>
      <w:pPr>
        <w:pStyle w:val="5"/>
        <w:numPr>
          <w:ilvl w:val="0"/>
          <w:numId w:val="4"/>
        </w:numPr>
        <w:spacing w:line="240" w:lineRule="atLeast"/>
        <w:ind w:firstLine="482" w:firstLineChars="200"/>
        <w:rPr>
          <w:rFonts w:ascii="宋体" w:hAnsi="宋体" w:eastAsia="宋体"/>
          <w:b/>
          <w:bCs/>
          <w:sz w:val="24"/>
          <w:szCs w:val="32"/>
        </w:rPr>
      </w:pPr>
      <w:r>
        <w:rPr>
          <w:rFonts w:ascii="宋体" w:hAnsi="宋体" w:eastAsia="宋体"/>
          <w:b/>
          <w:bCs/>
          <w:sz w:val="24"/>
          <w:szCs w:val="32"/>
        </w:rPr>
        <w:t>本表后须附合同协议书。</w:t>
      </w:r>
      <w:r>
        <w:rPr>
          <w:rFonts w:hint="eastAsia" w:ascii="宋体" w:hAnsi="宋体" w:eastAsia="宋体"/>
          <w:b/>
          <w:bCs/>
          <w:sz w:val="24"/>
          <w:szCs w:val="32"/>
        </w:rPr>
        <w:t>上述材料应能完整反映出业绩最低要求中要求的相关业绩指标</w:t>
      </w:r>
      <w:r>
        <w:rPr>
          <w:rFonts w:ascii="宋体" w:hAnsi="宋体" w:eastAsia="宋体"/>
          <w:b/>
          <w:bCs/>
          <w:sz w:val="24"/>
          <w:szCs w:val="32"/>
        </w:rPr>
        <w:t>.</w:t>
      </w:r>
    </w:p>
    <w:p>
      <w:pPr>
        <w:pStyle w:val="5"/>
        <w:spacing w:line="240" w:lineRule="atLeast"/>
        <w:ind w:firstLine="482" w:firstLineChars="200"/>
        <w:rPr>
          <w:rFonts w:ascii="宋体" w:hAnsi="宋体" w:eastAsia="宋体"/>
          <w:b/>
          <w:bCs/>
          <w:sz w:val="24"/>
          <w:szCs w:val="32"/>
        </w:rPr>
      </w:pPr>
      <w:r>
        <w:rPr>
          <w:rFonts w:ascii="宋体" w:hAnsi="宋体" w:eastAsia="宋体"/>
          <w:b/>
          <w:bCs/>
          <w:sz w:val="24"/>
          <w:szCs w:val="32"/>
        </w:rPr>
        <w:t>3、如近年来，</w:t>
      </w:r>
      <w:r>
        <w:rPr>
          <w:rFonts w:hint="eastAsia" w:ascii="宋体" w:hAnsi="宋体" w:eastAsia="宋体"/>
          <w:b/>
          <w:bCs/>
          <w:sz w:val="24"/>
          <w:szCs w:val="32"/>
        </w:rPr>
        <w:t>服务商</w:t>
      </w:r>
      <w:r>
        <w:rPr>
          <w:rFonts w:ascii="宋体" w:hAnsi="宋体" w:eastAsia="宋体"/>
          <w:b/>
          <w:bCs/>
          <w:sz w:val="24"/>
          <w:szCs w:val="32"/>
        </w:rPr>
        <w:t>法人机构发生合法变更或重组或法人名称变更时，应提供相关部门的合法批件或其他相关证明材料来证明其所附业绩的继承性。</w:t>
      </w:r>
    </w:p>
    <w:p>
      <w:pPr>
        <w:spacing w:line="400" w:lineRule="exact"/>
        <w:jc w:val="center"/>
        <w:rPr>
          <w:rFonts w:ascii="黑体" w:hAnsi="黑体" w:eastAsia="黑体"/>
          <w:sz w:val="36"/>
          <w:szCs w:val="36"/>
        </w:rPr>
      </w:pPr>
      <w:r>
        <w:rPr>
          <w:rFonts w:ascii="宋体" w:hAnsi="宋体"/>
          <w:b/>
          <w:color w:val="000000"/>
          <w:sz w:val="24"/>
        </w:rPr>
        <w:br w:type="page"/>
      </w:r>
      <w:r>
        <w:rPr>
          <w:rFonts w:hint="eastAsia" w:ascii="宋体" w:hAnsi="宋体"/>
          <w:b/>
          <w:color w:val="000000"/>
          <w:sz w:val="24"/>
        </w:rPr>
        <w:t>（五）</w:t>
      </w:r>
      <w:r>
        <w:rPr>
          <w:rFonts w:hint="eastAsia" w:ascii="宋体" w:hAnsi="宋体"/>
          <w:b/>
          <w:bCs/>
          <w:sz w:val="24"/>
          <w:szCs w:val="32"/>
        </w:rPr>
        <w:t>预中标单位标后履约承诺书</w:t>
      </w:r>
    </w:p>
    <w:p>
      <w:pPr>
        <w:spacing w:line="400" w:lineRule="exact"/>
        <w:jc w:val="center"/>
        <w:rPr>
          <w:rFonts w:ascii="黑体" w:hAnsi="黑体" w:eastAsia="黑体"/>
          <w:sz w:val="36"/>
          <w:szCs w:val="36"/>
        </w:rPr>
      </w:pPr>
    </w:p>
    <w:p>
      <w:pPr>
        <w:spacing w:line="400" w:lineRule="exact"/>
        <w:rPr>
          <w:sz w:val="24"/>
          <w:u w:val="single"/>
        </w:rPr>
      </w:pPr>
      <w:r>
        <w:rPr>
          <w:rFonts w:hint="eastAsia"/>
          <w:sz w:val="24"/>
          <w:u w:val="single"/>
        </w:rPr>
        <w:t xml:space="preserve">致（采购人）：     </w:t>
      </w:r>
    </w:p>
    <w:p>
      <w:pPr>
        <w:spacing w:line="400" w:lineRule="exact"/>
        <w:ind w:firstLine="480" w:firstLineChars="200"/>
        <w:rPr>
          <w:sz w:val="24"/>
          <w:u w:val="single"/>
        </w:rPr>
      </w:pPr>
      <w:r>
        <w:rPr>
          <w:rFonts w:hint="eastAsia"/>
          <w:sz w:val="24"/>
        </w:rPr>
        <w:t>兹有我公司报名参加投标的</w:t>
      </w:r>
      <w:r>
        <w:rPr>
          <w:rFonts w:hint="eastAsia"/>
          <w:sz w:val="24"/>
          <w:u w:val="single"/>
        </w:rPr>
        <w:t xml:space="preserve">                                    </w:t>
      </w:r>
      <w:r>
        <w:rPr>
          <w:rFonts w:hint="eastAsia"/>
          <w:sz w:val="24"/>
        </w:rPr>
        <w:t>项目，若有幸成为中标候选人，为保证本工程项目的顺利实施，我方特郑重作出以下承诺：</w:t>
      </w:r>
    </w:p>
    <w:p>
      <w:pPr>
        <w:spacing w:line="400" w:lineRule="exact"/>
        <w:ind w:firstLine="480" w:firstLineChars="200"/>
        <w:rPr>
          <w:sz w:val="24"/>
        </w:rPr>
      </w:pPr>
      <w:r>
        <w:rPr>
          <w:rFonts w:hint="eastAsia"/>
          <w:sz w:val="24"/>
        </w:rPr>
        <w:t>1、在本项目投标活动中不出现出借（租）企业资质、围标串标、弄虚作假行为；不发生违法违规转包和分包行为。</w:t>
      </w:r>
    </w:p>
    <w:p>
      <w:pPr>
        <w:spacing w:line="400" w:lineRule="exact"/>
        <w:ind w:firstLine="480" w:firstLineChars="200"/>
        <w:rPr>
          <w:sz w:val="24"/>
        </w:rPr>
      </w:pPr>
      <w:r>
        <w:rPr>
          <w:rFonts w:hint="eastAsia"/>
          <w:sz w:val="24"/>
        </w:rPr>
        <w:t>2、保证按约定签订施工合同，按期进场，按期开工建设；严格履行合同，确保工程工期、质量和安全，对工程质量、安全承担终身责任；</w:t>
      </w:r>
    </w:p>
    <w:p>
      <w:pPr>
        <w:spacing w:line="400" w:lineRule="exact"/>
        <w:ind w:firstLine="480" w:firstLineChars="200"/>
        <w:rPr>
          <w:sz w:val="24"/>
        </w:rPr>
      </w:pPr>
      <w:r>
        <w:rPr>
          <w:rFonts w:hint="eastAsia"/>
          <w:sz w:val="24"/>
        </w:rPr>
        <w:t>3、保证按投标文件中确定的项目管理班子全员到岗（按相关规定出勤）并认真履职，未经批准不予变更；</w:t>
      </w:r>
    </w:p>
    <w:p>
      <w:pPr>
        <w:spacing w:line="400" w:lineRule="exact"/>
        <w:ind w:firstLine="480" w:firstLineChars="200"/>
        <w:rPr>
          <w:sz w:val="24"/>
        </w:rPr>
      </w:pPr>
      <w:r>
        <w:rPr>
          <w:rFonts w:hint="eastAsia"/>
          <w:sz w:val="24"/>
        </w:rPr>
        <w:t>4、我公司将按照相关规定，加强对本项目的管理，并根据项目需要在资金、设备和技术等方面给予全面保证；</w:t>
      </w:r>
    </w:p>
    <w:p>
      <w:pPr>
        <w:spacing w:line="400" w:lineRule="exact"/>
        <w:ind w:firstLine="480" w:firstLineChars="200"/>
        <w:rPr>
          <w:sz w:val="24"/>
        </w:rPr>
      </w:pPr>
      <w:r>
        <w:rPr>
          <w:rFonts w:hint="eastAsia"/>
          <w:sz w:val="24"/>
        </w:rPr>
        <w:t>5、在项目实施过程中，服从招标人和监理单位的现场管理和正确指导，积极配合相关管理部门的检查、调查工作。</w:t>
      </w:r>
    </w:p>
    <w:p>
      <w:pPr>
        <w:spacing w:line="400" w:lineRule="exact"/>
        <w:ind w:firstLine="480" w:firstLineChars="200"/>
        <w:rPr>
          <w:sz w:val="24"/>
        </w:rPr>
      </w:pPr>
      <w:r>
        <w:rPr>
          <w:rFonts w:hint="eastAsia"/>
          <w:sz w:val="24"/>
        </w:rPr>
        <w:t>6、严格执行廉政建设和反腐败的纪律规定，不出现违法乱纪行为。</w:t>
      </w:r>
    </w:p>
    <w:p>
      <w:pPr>
        <w:spacing w:line="400" w:lineRule="exact"/>
        <w:ind w:firstLine="480" w:firstLineChars="200"/>
        <w:rPr>
          <w:sz w:val="24"/>
        </w:rPr>
      </w:pPr>
      <w:r>
        <w:rPr>
          <w:rFonts w:hint="eastAsia"/>
          <w:sz w:val="24"/>
        </w:rPr>
        <w:t>若违反以上承诺，我公司自愿承担建设行政主管部门给予企业及个人相应的行政处罚。</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承诺人：预中标单位（公章）：</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r>
        <w:rPr>
          <w:rFonts w:hint="eastAsia"/>
          <w:sz w:val="24"/>
        </w:rPr>
        <w:t>法定代表人（签字）：</w:t>
      </w:r>
    </w:p>
    <w:p>
      <w:pPr>
        <w:spacing w:line="400" w:lineRule="exact"/>
        <w:ind w:firstLine="480" w:firstLineChars="200"/>
        <w:rPr>
          <w:sz w:val="24"/>
        </w:rPr>
      </w:pPr>
    </w:p>
    <w:p>
      <w:pPr>
        <w:spacing w:line="400" w:lineRule="exact"/>
        <w:ind w:firstLine="480" w:firstLineChars="200"/>
        <w:rPr>
          <w:sz w:val="24"/>
        </w:rPr>
      </w:pPr>
      <w:r>
        <w:rPr>
          <w:rFonts w:hint="eastAsia"/>
          <w:sz w:val="24"/>
        </w:rPr>
        <w:t>拟派本项目建造师（签字）：</w:t>
      </w:r>
    </w:p>
    <w:p>
      <w:pPr>
        <w:spacing w:line="400" w:lineRule="exact"/>
        <w:ind w:firstLine="480" w:firstLineChars="200"/>
        <w:rPr>
          <w:sz w:val="24"/>
        </w:rPr>
      </w:pPr>
    </w:p>
    <w:p>
      <w:pPr>
        <w:spacing w:line="400" w:lineRule="exact"/>
        <w:ind w:firstLine="3240" w:firstLineChars="1350"/>
        <w:rPr>
          <w:sz w:val="24"/>
        </w:rPr>
      </w:pPr>
      <w:r>
        <w:rPr>
          <w:rFonts w:hint="eastAsia"/>
          <w:sz w:val="24"/>
        </w:rPr>
        <w:t>承诺日期：      年   月   日</w:t>
      </w:r>
    </w:p>
    <w:p>
      <w:pPr>
        <w:spacing w:line="400" w:lineRule="exact"/>
        <w:ind w:firstLine="3240" w:firstLineChars="1350"/>
        <w:rPr>
          <w:sz w:val="24"/>
        </w:rPr>
      </w:pPr>
    </w:p>
    <w:p>
      <w:pPr>
        <w:spacing w:line="400" w:lineRule="exact"/>
        <w:rPr>
          <w:sz w:val="24"/>
        </w:rPr>
      </w:pPr>
      <w:r>
        <w:rPr>
          <w:rFonts w:hint="eastAsia"/>
          <w:sz w:val="24"/>
        </w:rPr>
        <w:t>背页附：拟派本项目建造师、项目技术负责人及五大员一览表。</w:t>
      </w: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r>
        <w:rPr>
          <w:rFonts w:hint="eastAsia"/>
          <w:sz w:val="24"/>
        </w:rPr>
        <w:t>拟派本项目建造师、项目技术负责人及五大员览表</w:t>
      </w:r>
    </w:p>
    <w:p>
      <w:pPr>
        <w:jc w:val="center"/>
        <w:rPr>
          <w:rFonts w:ascii="宋体" w:hAnsi="宋体" w:cs="宋体"/>
          <w:sz w:val="28"/>
          <w:szCs w:val="28"/>
        </w:rPr>
      </w:pPr>
      <w:r>
        <w:rPr>
          <w:rFonts w:hint="eastAsia" w:ascii="宋体" w:hAnsi="宋体" w:cs="宋体"/>
          <w:sz w:val="28"/>
          <w:szCs w:val="28"/>
        </w:rPr>
        <w:t>（无此附表承诺书无效）</w:t>
      </w:r>
    </w:p>
    <w:p>
      <w:pPr>
        <w:ind w:firstLine="420" w:firstLineChars="200"/>
        <w:rPr>
          <w:rFonts w:ascii="宋体" w:hAnsi="宋体" w:cs="宋体"/>
          <w:szCs w:val="21"/>
        </w:rPr>
      </w:pPr>
    </w:p>
    <w:tbl>
      <w:tblPr>
        <w:tblStyle w:val="12"/>
        <w:tblW w:w="8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900"/>
        <w:gridCol w:w="900"/>
        <w:gridCol w:w="2127"/>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00" w:type="dxa"/>
            <w:vAlign w:val="center"/>
          </w:tcPr>
          <w:p>
            <w:pPr>
              <w:jc w:val="center"/>
              <w:rPr>
                <w:rFonts w:ascii="宋体" w:hAnsi="宋体" w:cs="宋体"/>
                <w:szCs w:val="21"/>
              </w:rPr>
            </w:pPr>
            <w:r>
              <w:rPr>
                <w:rFonts w:hint="eastAsia" w:ascii="宋体" w:hAnsi="宋体" w:cs="宋体"/>
                <w:szCs w:val="21"/>
              </w:rPr>
              <w:t>工程名称</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800" w:type="dxa"/>
            <w:vAlign w:val="center"/>
          </w:tcPr>
          <w:p>
            <w:pPr>
              <w:jc w:val="center"/>
              <w:rPr>
                <w:rFonts w:ascii="宋体" w:hAnsi="宋体" w:cs="宋体"/>
                <w:szCs w:val="21"/>
              </w:rPr>
            </w:pPr>
            <w:r>
              <w:rPr>
                <w:rFonts w:hint="eastAsia" w:ascii="宋体" w:hAnsi="宋体" w:cs="宋体"/>
                <w:szCs w:val="21"/>
              </w:rPr>
              <w:t>承诺单位</w:t>
            </w:r>
          </w:p>
        </w:tc>
        <w:tc>
          <w:tcPr>
            <w:tcW w:w="6960" w:type="dxa"/>
            <w:gridSpan w:val="5"/>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人员名单</w:t>
            </w:r>
          </w:p>
        </w:tc>
        <w:tc>
          <w:tcPr>
            <w:tcW w:w="1440" w:type="dxa"/>
            <w:vAlign w:val="center"/>
          </w:tcPr>
          <w:p>
            <w:pPr>
              <w:jc w:val="center"/>
              <w:rPr>
                <w:rFonts w:ascii="宋体" w:hAnsi="宋体" w:cs="宋体"/>
                <w:szCs w:val="21"/>
              </w:rPr>
            </w:pPr>
            <w:r>
              <w:rPr>
                <w:rFonts w:hint="eastAsia" w:ascii="宋体" w:hAnsi="宋体" w:cs="宋体"/>
                <w:szCs w:val="21"/>
              </w:rPr>
              <w:t>姓名</w:t>
            </w:r>
          </w:p>
        </w:tc>
        <w:tc>
          <w:tcPr>
            <w:tcW w:w="900" w:type="dxa"/>
            <w:vAlign w:val="center"/>
          </w:tcPr>
          <w:p>
            <w:pPr>
              <w:jc w:val="center"/>
              <w:rPr>
                <w:rFonts w:ascii="宋体" w:hAnsi="宋体" w:cs="宋体"/>
                <w:szCs w:val="21"/>
              </w:rPr>
            </w:pPr>
            <w:r>
              <w:rPr>
                <w:rFonts w:hint="eastAsia" w:ascii="宋体" w:hAnsi="宋体" w:cs="宋体"/>
                <w:szCs w:val="21"/>
              </w:rPr>
              <w:t>性别</w:t>
            </w:r>
          </w:p>
        </w:tc>
        <w:tc>
          <w:tcPr>
            <w:tcW w:w="900" w:type="dxa"/>
            <w:vAlign w:val="center"/>
          </w:tcPr>
          <w:p>
            <w:pPr>
              <w:jc w:val="center"/>
              <w:rPr>
                <w:rFonts w:ascii="宋体" w:hAnsi="宋体" w:cs="宋体"/>
                <w:szCs w:val="21"/>
              </w:rPr>
            </w:pPr>
            <w:r>
              <w:rPr>
                <w:rFonts w:hint="eastAsia" w:ascii="宋体" w:hAnsi="宋体" w:cs="宋体"/>
                <w:szCs w:val="21"/>
              </w:rPr>
              <w:t>年龄</w:t>
            </w:r>
          </w:p>
        </w:tc>
        <w:tc>
          <w:tcPr>
            <w:tcW w:w="2127" w:type="dxa"/>
            <w:vAlign w:val="center"/>
          </w:tcPr>
          <w:p>
            <w:pPr>
              <w:jc w:val="center"/>
              <w:rPr>
                <w:rFonts w:ascii="宋体" w:hAnsi="宋体" w:cs="宋体"/>
                <w:szCs w:val="21"/>
              </w:rPr>
            </w:pPr>
            <w:r>
              <w:rPr>
                <w:rFonts w:hint="eastAsia" w:ascii="宋体" w:hAnsi="宋体" w:cs="宋体"/>
                <w:szCs w:val="21"/>
              </w:rPr>
              <w:t>证号</w:t>
            </w:r>
          </w:p>
        </w:tc>
        <w:tc>
          <w:tcPr>
            <w:tcW w:w="1593" w:type="dxa"/>
            <w:vAlign w:val="center"/>
          </w:tcPr>
          <w:p>
            <w:pPr>
              <w:jc w:val="center"/>
              <w:rPr>
                <w:rFonts w:ascii="宋体" w:hAnsi="宋体" w:cs="宋体"/>
                <w:szCs w:val="21"/>
              </w:rPr>
            </w:pPr>
            <w:r>
              <w:rPr>
                <w:rFonts w:hint="eastAsia" w:ascii="宋体" w:hAnsi="宋体" w:cs="宋体"/>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00" w:type="dxa"/>
            <w:vAlign w:val="center"/>
          </w:tcPr>
          <w:p>
            <w:pPr>
              <w:jc w:val="center"/>
              <w:rPr>
                <w:rFonts w:ascii="宋体" w:hAnsi="宋体" w:cs="宋体"/>
                <w:szCs w:val="21"/>
              </w:rPr>
            </w:pPr>
            <w:r>
              <w:rPr>
                <w:rFonts w:hint="eastAsia" w:ascii="宋体" w:hAnsi="宋体" w:cs="宋体"/>
                <w:szCs w:val="21"/>
              </w:rPr>
              <w:t>法定代表人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00" w:type="dxa"/>
            <w:vAlign w:val="center"/>
          </w:tcPr>
          <w:p>
            <w:pPr>
              <w:jc w:val="center"/>
              <w:rPr>
                <w:rFonts w:ascii="宋体" w:hAnsi="宋体" w:cs="宋体"/>
                <w:szCs w:val="21"/>
              </w:rPr>
            </w:pPr>
            <w:r>
              <w:rPr>
                <w:rFonts w:hint="eastAsia" w:ascii="宋体" w:hAnsi="宋体" w:cs="宋体"/>
                <w:szCs w:val="21"/>
              </w:rPr>
              <w:t>企业技术负责人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建造师</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项目技术负责人</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施工员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资料员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安全员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质检员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800" w:type="dxa"/>
            <w:vAlign w:val="center"/>
          </w:tcPr>
          <w:p>
            <w:pPr>
              <w:jc w:val="center"/>
              <w:rPr>
                <w:rFonts w:ascii="宋体" w:hAnsi="宋体" w:cs="宋体"/>
                <w:szCs w:val="21"/>
              </w:rPr>
            </w:pPr>
            <w:r>
              <w:rPr>
                <w:rFonts w:hint="eastAsia" w:ascii="宋体" w:hAnsi="宋体" w:cs="宋体"/>
                <w:szCs w:val="21"/>
              </w:rPr>
              <w:t>材料员</w:t>
            </w:r>
          </w:p>
        </w:tc>
        <w:tc>
          <w:tcPr>
            <w:tcW w:w="144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900" w:type="dxa"/>
            <w:vAlign w:val="center"/>
          </w:tcPr>
          <w:p>
            <w:pPr>
              <w:jc w:val="center"/>
              <w:rPr>
                <w:rFonts w:ascii="宋体" w:hAnsi="宋体" w:cs="宋体"/>
                <w:szCs w:val="21"/>
              </w:rPr>
            </w:pPr>
          </w:p>
        </w:tc>
        <w:tc>
          <w:tcPr>
            <w:tcW w:w="2127" w:type="dxa"/>
            <w:vAlign w:val="center"/>
          </w:tcPr>
          <w:p>
            <w:pPr>
              <w:jc w:val="center"/>
              <w:rPr>
                <w:rFonts w:ascii="宋体" w:hAnsi="宋体" w:cs="宋体"/>
                <w:szCs w:val="21"/>
              </w:rPr>
            </w:pPr>
          </w:p>
        </w:tc>
        <w:tc>
          <w:tcPr>
            <w:tcW w:w="1593" w:type="dxa"/>
            <w:vAlign w:val="center"/>
          </w:tcPr>
          <w:p>
            <w:pPr>
              <w:jc w:val="center"/>
              <w:rPr>
                <w:rFonts w:ascii="宋体" w:hAnsi="宋体" w:cs="宋体"/>
                <w:szCs w:val="21"/>
              </w:rPr>
            </w:pPr>
          </w:p>
        </w:tc>
      </w:tr>
    </w:tbl>
    <w:p>
      <w:pPr>
        <w:rPr>
          <w:rFonts w:ascii="宋体" w:hAnsi="宋体" w:cs="宋体"/>
          <w:szCs w:val="21"/>
        </w:rPr>
      </w:pPr>
    </w:p>
    <w:p>
      <w:pPr>
        <w:widowControl/>
        <w:jc w:val="left"/>
        <w:rPr>
          <w:rFonts w:ascii="Times New Roman" w:hAnsi="Times New Roman" w:cs="Times New Roman"/>
          <w:sz w:val="24"/>
          <w:szCs w:val="24"/>
        </w:rPr>
      </w:pPr>
    </w:p>
    <w:p>
      <w:pPr>
        <w:pStyle w:val="17"/>
        <w:rPr>
          <w:rFonts w:ascii="Times New Roman" w:hAnsi="Times New Roman" w:cs="Times New Roman"/>
          <w:szCs w:val="24"/>
        </w:rPr>
      </w:pPr>
    </w:p>
    <w:p>
      <w:pPr>
        <w:pStyle w:val="17"/>
        <w:rPr>
          <w:rFonts w:ascii="Times New Roman" w:hAnsi="Times New Roman" w:cs="Times New Roman"/>
          <w:szCs w:val="24"/>
        </w:rPr>
      </w:pPr>
    </w:p>
    <w:p>
      <w:pPr>
        <w:pStyle w:val="17"/>
        <w:rPr>
          <w:rFonts w:ascii="Times New Roman" w:hAnsi="Times New Roman" w:cs="Times New Roman"/>
          <w:szCs w:val="24"/>
        </w:rPr>
      </w:pPr>
    </w:p>
    <w:p>
      <w:pPr>
        <w:pStyle w:val="17"/>
        <w:rPr>
          <w:rFonts w:ascii="Times New Roman" w:hAnsi="Times New Roman" w:cs="Times New Roman"/>
          <w:szCs w:val="24"/>
        </w:rPr>
      </w:pPr>
    </w:p>
    <w:p>
      <w:pPr>
        <w:adjustRightInd w:val="0"/>
        <w:snapToGrid w:val="0"/>
        <w:spacing w:line="300" w:lineRule="auto"/>
        <w:rPr>
          <w:rFonts w:ascii="Times New Roman" w:hAnsi="Times New Roman" w:cs="Times New Roman"/>
          <w:b/>
          <w:bCs/>
          <w:sz w:val="24"/>
          <w:szCs w:val="24"/>
        </w:rPr>
      </w:pPr>
      <w:r>
        <w:rPr>
          <w:rFonts w:ascii="Times New Roman" w:hAnsi="Times New Roman" w:cs="Times New Roman"/>
          <w:bCs/>
          <w:sz w:val="24"/>
          <w:szCs w:val="24"/>
        </w:rPr>
        <w:t>附件6</w:t>
      </w:r>
    </w:p>
    <w:p>
      <w:pPr>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合同草案条款响应、偏离情况说明表</w:t>
      </w:r>
    </w:p>
    <w:p>
      <w:pPr>
        <w:adjustRightInd w:val="0"/>
        <w:snapToGrid w:val="0"/>
        <w:jc w:val="center"/>
        <w:outlineLvl w:val="0"/>
        <w:rPr>
          <w:rFonts w:ascii="Times New Roman" w:hAnsi="Times New Roman" w:cs="Times New Roman"/>
          <w:sz w:val="32"/>
          <w:szCs w:val="32"/>
        </w:rPr>
      </w:pPr>
    </w:p>
    <w:p>
      <w:pPr>
        <w:spacing w:line="240" w:lineRule="atLeast"/>
        <w:rPr>
          <w:rFonts w:ascii="Times New Roman" w:hAnsi="Times New Roman" w:cs="Times New Roman"/>
          <w:sz w:val="24"/>
          <w:szCs w:val="24"/>
          <w:u w:val="single"/>
        </w:rPr>
      </w:pPr>
      <w:r>
        <w:rPr>
          <w:rFonts w:ascii="Times New Roman" w:hAnsi="Times New Roman" w:cs="Times New Roman"/>
          <w:sz w:val="24"/>
          <w:szCs w:val="24"/>
        </w:rPr>
        <w:t>项目编号（包号）：</w:t>
      </w:r>
    </w:p>
    <w:p>
      <w:pPr>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序号</w:t>
            </w:r>
          </w:p>
        </w:tc>
        <w:tc>
          <w:tcPr>
            <w:tcW w:w="2062" w:type="dxa"/>
            <w:vAlign w:val="center"/>
          </w:tcPr>
          <w:p>
            <w:pPr>
              <w:ind w:right="-80" w:rightChars="-38"/>
              <w:jc w:val="center"/>
              <w:rPr>
                <w:rFonts w:ascii="Times New Roman" w:hAnsi="Times New Roman" w:cs="Times New Roman"/>
                <w:bCs/>
                <w:color w:val="000000"/>
                <w:sz w:val="24"/>
              </w:rPr>
            </w:pPr>
            <w:r>
              <w:rPr>
                <w:rFonts w:ascii="Times New Roman" w:hAnsi="Times New Roman" w:cs="Times New Roman"/>
                <w:bCs/>
                <w:color w:val="000000"/>
                <w:sz w:val="24"/>
              </w:rPr>
              <w:t>磋商文件要求部分</w:t>
            </w:r>
          </w:p>
        </w:tc>
        <w:tc>
          <w:tcPr>
            <w:tcW w:w="2270" w:type="dxa"/>
            <w:vAlign w:val="center"/>
          </w:tcPr>
          <w:p>
            <w:pPr>
              <w:ind w:left="28" w:leftChars="-38" w:right="-80" w:rightChars="-38" w:hanging="108" w:hangingChars="45"/>
              <w:jc w:val="center"/>
              <w:rPr>
                <w:rFonts w:ascii="Times New Roman" w:hAnsi="Times New Roman" w:cs="Times New Roman"/>
                <w:bCs/>
                <w:color w:val="000000"/>
                <w:sz w:val="24"/>
              </w:rPr>
            </w:pPr>
            <w:r>
              <w:rPr>
                <w:rFonts w:ascii="Times New Roman" w:hAnsi="Times New Roman" w:cs="Times New Roman"/>
                <w:bCs/>
                <w:color w:val="000000"/>
                <w:sz w:val="24"/>
              </w:rPr>
              <w:t>响应文件的响应部分</w:t>
            </w:r>
          </w:p>
        </w:tc>
        <w:tc>
          <w:tcPr>
            <w:tcW w:w="1277"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偏离说明</w:t>
            </w:r>
          </w:p>
        </w:tc>
        <w:tc>
          <w:tcPr>
            <w:tcW w:w="2459" w:type="dxa"/>
            <w:vAlign w:val="center"/>
          </w:tcPr>
          <w:p>
            <w:pPr>
              <w:jc w:val="center"/>
              <w:rPr>
                <w:rFonts w:ascii="Times New Roman" w:hAnsi="Times New Roman" w:cs="Times New Roman"/>
                <w:bCs/>
                <w:color w:val="000000"/>
                <w:sz w:val="24"/>
              </w:rPr>
            </w:pPr>
            <w:r>
              <w:rPr>
                <w:rFonts w:ascii="Times New Roman" w:hAnsi="Times New Roman" w:cs="Times New Roman"/>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1</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2</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3</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4</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5</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6</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7</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ascii="Times New Roman" w:hAnsi="Times New Roman" w:cs="Times New Roman"/>
                <w:bCs/>
                <w:color w:val="000000"/>
                <w:sz w:val="24"/>
              </w:rPr>
            </w:pPr>
            <w:r>
              <w:rPr>
                <w:rFonts w:ascii="Times New Roman" w:hAnsi="Times New Roman" w:cs="Times New Roman"/>
                <w:bCs/>
                <w:color w:val="000000"/>
                <w:sz w:val="24"/>
              </w:rPr>
              <w:t>…</w:t>
            </w:r>
          </w:p>
        </w:tc>
        <w:tc>
          <w:tcPr>
            <w:tcW w:w="2062" w:type="dxa"/>
            <w:vAlign w:val="center"/>
          </w:tcPr>
          <w:p>
            <w:pPr>
              <w:rPr>
                <w:rFonts w:ascii="Times New Roman" w:hAnsi="Times New Roman" w:cs="Times New Roman"/>
                <w:bCs/>
                <w:color w:val="000000"/>
                <w:sz w:val="24"/>
              </w:rPr>
            </w:pPr>
          </w:p>
        </w:tc>
        <w:tc>
          <w:tcPr>
            <w:tcW w:w="2270" w:type="dxa"/>
            <w:vAlign w:val="center"/>
          </w:tcPr>
          <w:p>
            <w:pPr>
              <w:rPr>
                <w:rFonts w:ascii="Times New Roman" w:hAnsi="Times New Roman" w:cs="Times New Roman"/>
                <w:bCs/>
                <w:color w:val="000000"/>
                <w:sz w:val="24"/>
              </w:rPr>
            </w:pPr>
          </w:p>
        </w:tc>
        <w:tc>
          <w:tcPr>
            <w:tcW w:w="1277" w:type="dxa"/>
            <w:vAlign w:val="center"/>
          </w:tcPr>
          <w:p>
            <w:pPr>
              <w:rPr>
                <w:rFonts w:ascii="Times New Roman" w:hAnsi="Times New Roman" w:cs="Times New Roman"/>
                <w:bCs/>
                <w:color w:val="000000"/>
                <w:sz w:val="24"/>
              </w:rPr>
            </w:pPr>
          </w:p>
        </w:tc>
        <w:tc>
          <w:tcPr>
            <w:tcW w:w="2459" w:type="dxa"/>
            <w:vAlign w:val="center"/>
          </w:tcPr>
          <w:p>
            <w:pPr>
              <w:jc w:val="center"/>
              <w:rPr>
                <w:rFonts w:ascii="Times New Roman" w:hAnsi="Times New Roman" w:cs="Times New Roman"/>
                <w:bCs/>
                <w:color w:val="000000"/>
                <w:sz w:val="24"/>
              </w:rPr>
            </w:pPr>
          </w:p>
        </w:tc>
      </w:tr>
    </w:tbl>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ascii="Times New Roman" w:hAnsi="Times New Roman" w:eastAsia="宋体" w:cs="Times New Roman"/>
          <w:sz w:val="24"/>
          <w:szCs w:val="24"/>
        </w:rPr>
      </w:pPr>
    </w:p>
    <w:p>
      <w:pPr>
        <w:spacing w:line="440" w:lineRule="exac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440" w:lineRule="exact"/>
        <w:rPr>
          <w:rFonts w:ascii="Times New Roman" w:hAnsi="Times New Roman" w:cs="Times New Roman"/>
          <w:sz w:val="24"/>
          <w:szCs w:val="24"/>
        </w:rPr>
      </w:pPr>
      <w:r>
        <w:rPr>
          <w:rFonts w:ascii="Times New Roman" w:hAnsi="Times New Roman" w:cs="Times New Roman"/>
          <w:sz w:val="24"/>
          <w:szCs w:val="24"/>
        </w:rPr>
        <w:t>时间：</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spacing w:before="120" w:beforeLines="50" w:after="240" w:afterLines="100" w:line="500" w:lineRule="exact"/>
        <w:jc w:val="center"/>
        <w:rPr>
          <w:rFonts w:ascii="宋体" w:hAnsi="宋体"/>
          <w:b/>
          <w:bCs/>
          <w:sz w:val="32"/>
          <w:szCs w:val="32"/>
        </w:rPr>
      </w:pPr>
      <w:r>
        <w:rPr>
          <w:rFonts w:hint="eastAsia" w:ascii="宋体" w:hAnsi="宋体"/>
          <w:b/>
          <w:bCs/>
          <w:sz w:val="32"/>
          <w:szCs w:val="32"/>
        </w:rPr>
        <w:t>无重大违法记录声明</w:t>
      </w:r>
    </w:p>
    <w:p>
      <w:pPr>
        <w:widowControl/>
        <w:spacing w:line="500" w:lineRule="atLeast"/>
        <w:ind w:right="31" w:rightChars="15"/>
        <w:rPr>
          <w:rFonts w:ascii="宋体" w:hAnsi="宋体"/>
          <w:sz w:val="24"/>
        </w:rPr>
      </w:pPr>
      <w:r>
        <w:rPr>
          <w:rFonts w:hint="eastAsia" w:ascii="宋体" w:hAnsi="宋体"/>
          <w:sz w:val="24"/>
          <w:u w:val="single"/>
        </w:rPr>
        <w:t>采购人</w:t>
      </w:r>
      <w:r>
        <w:rPr>
          <w:rFonts w:ascii="宋体" w:hAnsi="宋体"/>
          <w:sz w:val="24"/>
          <w:u w:val="single"/>
        </w:rPr>
        <w:t>和</w:t>
      </w:r>
      <w:r>
        <w:rPr>
          <w:rFonts w:hint="eastAsia" w:ascii="宋体" w:hAnsi="宋体"/>
          <w:sz w:val="24"/>
          <w:u w:val="single"/>
        </w:rPr>
        <w:t>采购机构</w:t>
      </w:r>
      <w:r>
        <w:rPr>
          <w:rFonts w:ascii="宋体" w:hAnsi="宋体"/>
          <w:sz w:val="24"/>
          <w:u w:val="single"/>
        </w:rPr>
        <w:t>：</w:t>
      </w:r>
      <w:r>
        <w:rPr>
          <w:rFonts w:ascii="宋体" w:hAnsi="宋体"/>
          <w:sz w:val="24"/>
        </w:rPr>
        <w:t xml:space="preserve"> </w:t>
      </w:r>
    </w:p>
    <w:p>
      <w:pPr>
        <w:widowControl/>
        <w:spacing w:line="500" w:lineRule="atLeast"/>
        <w:ind w:right="31" w:rightChars="15" w:firstLine="480"/>
        <w:rPr>
          <w:rFonts w:ascii="宋体" w:hAnsi="宋体"/>
          <w:sz w:val="24"/>
        </w:rPr>
      </w:pPr>
      <w:r>
        <w:rPr>
          <w:rFonts w:ascii="宋体" w:hAnsi="宋体"/>
          <w:sz w:val="24"/>
        </w:rPr>
        <w:t xml:space="preserve">我方在此声明，我方在参加本次政府采购活动前三年内，在经营活动中没有以下重大违法记录： </w:t>
      </w:r>
    </w:p>
    <w:p>
      <w:pPr>
        <w:widowControl/>
        <w:spacing w:line="500" w:lineRule="atLeast"/>
        <w:ind w:right="31" w:rightChars="15" w:firstLine="480"/>
        <w:rPr>
          <w:rFonts w:ascii="宋体" w:hAnsi="宋体"/>
          <w:sz w:val="24"/>
        </w:rPr>
      </w:pPr>
      <w:r>
        <w:rPr>
          <w:rFonts w:ascii="宋体" w:hAnsi="宋体"/>
          <w:sz w:val="24"/>
        </w:rPr>
        <w:t xml:space="preserve">1.  我方因违法经营被追究过刑事责任； </w:t>
      </w:r>
    </w:p>
    <w:p>
      <w:pPr>
        <w:widowControl/>
        <w:spacing w:line="500" w:lineRule="atLeast"/>
        <w:ind w:right="31" w:rightChars="15" w:firstLine="480"/>
        <w:rPr>
          <w:rFonts w:ascii="宋体" w:hAnsi="宋体"/>
          <w:sz w:val="24"/>
        </w:rPr>
      </w:pPr>
      <w:r>
        <w:rPr>
          <w:rFonts w:ascii="宋体" w:hAnsi="宋体"/>
          <w:sz w:val="24"/>
        </w:rPr>
        <w:t xml:space="preserve">2.  我方因违法经营被责令停产停业、吊销许可证或者执照； </w:t>
      </w:r>
    </w:p>
    <w:p>
      <w:pPr>
        <w:widowControl/>
        <w:spacing w:line="500" w:lineRule="atLeast"/>
        <w:ind w:right="31" w:rightChars="15" w:firstLine="480"/>
        <w:rPr>
          <w:rFonts w:ascii="宋体" w:hAnsi="宋体"/>
          <w:sz w:val="24"/>
        </w:rPr>
      </w:pPr>
      <w:r>
        <w:rPr>
          <w:rFonts w:ascii="宋体" w:hAnsi="宋体"/>
          <w:sz w:val="24"/>
        </w:rPr>
        <w:t xml:space="preserve">3.  我方因违法经营被处以较大数额罚款等行政处罚。 </w:t>
      </w:r>
    </w:p>
    <w:p>
      <w:pPr>
        <w:widowControl/>
        <w:spacing w:line="500" w:lineRule="atLeast"/>
        <w:ind w:right="31" w:rightChars="15" w:firstLine="480"/>
        <w:rPr>
          <w:rFonts w:ascii="宋体" w:hAnsi="宋体"/>
          <w:sz w:val="24"/>
        </w:rPr>
      </w:pPr>
      <w:r>
        <w:rPr>
          <w:rFonts w:ascii="宋体" w:hAnsi="宋体"/>
          <w:sz w:val="24"/>
        </w:rPr>
        <w:t xml:space="preserve">4.  我方在近三年承接的项目中，无违法、违规的不良记录，未因违规或违约介入诉讼或仲裁，不存在拖欠工资情况及重大质量问题、重大安全事故，未因违规或违约解除合同。我方在投标期间没有处于被责令停业、或财产被接管或冻结、或被暂停参加投标活动的处罚阶段。 </w:t>
      </w:r>
    </w:p>
    <w:p>
      <w:pPr>
        <w:widowControl/>
        <w:spacing w:line="500" w:lineRule="atLeast"/>
        <w:ind w:right="31" w:rightChars="15" w:firstLine="480"/>
        <w:rPr>
          <w:rFonts w:ascii="宋体" w:hAnsi="宋体"/>
          <w:sz w:val="24"/>
        </w:rPr>
      </w:pPr>
      <w:r>
        <w:rPr>
          <w:rFonts w:ascii="宋体" w:hAnsi="宋体"/>
          <w:sz w:val="24"/>
        </w:rPr>
        <w:t>5.  我方保证上述信息的完整、客观、真实、准确，若在本项目的招标投标的全过程中，被查实我方提供的资料及上述承诺不属实，或提供的相关资料不属实或不满足</w:t>
      </w:r>
      <w:r>
        <w:rPr>
          <w:rFonts w:hint="eastAsia" w:ascii="宋体" w:hAnsi="宋体"/>
          <w:sz w:val="24"/>
        </w:rPr>
        <w:t>磋商</w:t>
      </w:r>
      <w:r>
        <w:rPr>
          <w:rFonts w:ascii="宋体" w:hAnsi="宋体"/>
          <w:sz w:val="24"/>
        </w:rPr>
        <w:t>文件的要求，则</w:t>
      </w:r>
      <w:r>
        <w:rPr>
          <w:rFonts w:hint="eastAsia" w:ascii="宋体" w:hAnsi="宋体"/>
          <w:sz w:val="24"/>
        </w:rPr>
        <w:t>采购人</w:t>
      </w:r>
      <w:r>
        <w:rPr>
          <w:rFonts w:ascii="宋体" w:hAnsi="宋体"/>
          <w:sz w:val="24"/>
        </w:rPr>
        <w:t xml:space="preserve">有权取消我方的投标及中标资格，且我方将无条件并愿意承担我方因提供虚假材料谋骗取中标、成交所引起的一切法律后果(包括经济损失)。     </w:t>
      </w:r>
    </w:p>
    <w:p>
      <w:pPr>
        <w:widowControl/>
        <w:spacing w:line="500" w:lineRule="atLeast"/>
        <w:ind w:right="31" w:rightChars="15" w:firstLine="480"/>
        <w:rPr>
          <w:rFonts w:ascii="宋体" w:hAnsi="宋体"/>
          <w:sz w:val="24"/>
        </w:rPr>
      </w:pPr>
    </w:p>
    <w:p>
      <w:pPr>
        <w:widowControl/>
        <w:spacing w:line="500" w:lineRule="atLeast"/>
        <w:ind w:right="31" w:rightChars="15" w:firstLine="480"/>
        <w:rPr>
          <w:rFonts w:ascii="宋体" w:hAnsi="宋体"/>
          <w:sz w:val="24"/>
        </w:rPr>
      </w:pPr>
      <w:r>
        <w:rPr>
          <w:rFonts w:ascii="宋体" w:hAnsi="宋体"/>
          <w:sz w:val="24"/>
        </w:rPr>
        <w:t xml:space="preserve">特此声明！ </w:t>
      </w:r>
    </w:p>
    <w:p>
      <w:pPr>
        <w:widowControl/>
        <w:jc w:val="left"/>
      </w:pPr>
      <w:r>
        <w:t xml:space="preserve"> </w:t>
      </w:r>
    </w:p>
    <w:p>
      <w:pPr>
        <w:widowControl/>
        <w:jc w:val="left"/>
      </w:pPr>
    </w:p>
    <w:p>
      <w:pPr>
        <w:widowControl/>
        <w:jc w:val="left"/>
      </w:pPr>
    </w:p>
    <w:p>
      <w:pPr>
        <w:widowControl/>
        <w:jc w:val="left"/>
      </w:pPr>
      <w: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rPr>
          <w:rFonts w:ascii="Times New Roman" w:hAnsi="Times New Roman" w:cs="Times New Roman"/>
          <w:bCs/>
          <w:sz w:val="24"/>
          <w:szCs w:val="24"/>
        </w:rPr>
      </w:pPr>
      <w:r>
        <w:rPr>
          <w:rFonts w:hint="eastAsia" w:ascii="宋体" w:hAnsi="宋体"/>
          <w:sz w:val="24"/>
        </w:rPr>
        <w:t xml:space="preserve">                  </w:t>
      </w:r>
      <w:r>
        <w:rPr>
          <w:rFonts w:ascii="宋体" w:hAnsi="宋体"/>
          <w:sz w:val="24"/>
        </w:rPr>
        <w:t xml:space="preserve">                日    期：    年   月    日</w:t>
      </w:r>
    </w:p>
    <w:p>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120" w:beforeLines="50" w:after="240" w:afterLines="100"/>
        <w:rPr>
          <w:rFonts w:ascii="Times New Roman" w:hAnsi="Times New Roman" w:cs="Times New Roman"/>
          <w:bCs/>
          <w:color w:val="000000"/>
          <w:sz w:val="24"/>
        </w:rPr>
      </w:pPr>
      <w:r>
        <w:rPr>
          <w:rFonts w:ascii="Times New Roman" w:hAnsi="Times New Roman" w:cs="Times New Roman"/>
          <w:bCs/>
          <w:color w:val="000000"/>
          <w:sz w:val="24"/>
        </w:rPr>
        <w:t>附件8</w:t>
      </w: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未在被禁止参加政府采购活动期限内的书面声明</w:t>
      </w:r>
    </w:p>
    <w:p>
      <w:pPr>
        <w:widowControl/>
        <w:spacing w:line="500" w:lineRule="atLeast"/>
        <w:ind w:right="31" w:rightChars="15"/>
        <w:rPr>
          <w:rFonts w:ascii="宋体" w:hAnsi="宋体"/>
          <w:sz w:val="24"/>
          <w:u w:val="single"/>
        </w:rPr>
      </w:pPr>
      <w:r>
        <w:rPr>
          <w:rFonts w:hint="eastAsia" w:ascii="宋体" w:hAnsi="宋体"/>
          <w:sz w:val="24"/>
          <w:u w:val="single"/>
        </w:rPr>
        <w:t>采购人和采购机构：</w:t>
      </w:r>
    </w:p>
    <w:p>
      <w:pPr>
        <w:widowControl/>
        <w:spacing w:line="500" w:lineRule="atLeast"/>
        <w:ind w:right="31" w:rightChars="15" w:firstLine="480"/>
        <w:rPr>
          <w:rFonts w:ascii="宋体" w:hAnsi="宋体"/>
          <w:sz w:val="24"/>
        </w:rPr>
      </w:pPr>
      <w:r>
        <w:rPr>
          <w:rFonts w:hint="eastAsia" w:ascii="宋体" w:hAnsi="宋体"/>
          <w:sz w:val="24"/>
        </w:rPr>
        <w:t xml:space="preserve"> 我公司承诺：  </w:t>
      </w:r>
    </w:p>
    <w:p>
      <w:pPr>
        <w:widowControl/>
        <w:spacing w:line="500" w:lineRule="atLeast"/>
        <w:ind w:right="31" w:rightChars="15" w:firstLine="480" w:firstLineChars="200"/>
        <w:rPr>
          <w:rFonts w:ascii="宋体" w:hAnsi="宋体"/>
          <w:sz w:val="24"/>
        </w:rPr>
      </w:pPr>
      <w:r>
        <w:rPr>
          <w:rFonts w:hint="eastAsia" w:ascii="宋体" w:hAnsi="宋体"/>
          <w:sz w:val="24"/>
        </w:rPr>
        <w:t>经本供应商认真核查，本供应商参与本次采购活动期间未在被禁止参加政府采购活动期限内，如不实，构成虚假，本公司自愿承担由此引起的法律责任。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jc w:val="left"/>
        <w:rPr>
          <w:rFonts w:ascii="Times New Roman" w:hAnsi="Times New Roman" w:cs="Times New Roman"/>
          <w:bCs/>
          <w:color w:val="000000"/>
          <w:sz w:val="24"/>
        </w:rPr>
      </w:pPr>
      <w:r>
        <w:rPr>
          <w:rFonts w:hint="eastAsia" w:ascii="宋体" w:hAnsi="宋体"/>
          <w:sz w:val="24"/>
        </w:rPr>
        <w:t xml:space="preserve">                  </w:t>
      </w:r>
      <w:r>
        <w:rPr>
          <w:rFonts w:ascii="宋体" w:hAnsi="宋体"/>
          <w:sz w:val="24"/>
        </w:rPr>
        <w:t xml:space="preserve">                日    期：    年   月    日</w:t>
      </w:r>
      <w:r>
        <w:rPr>
          <w:rFonts w:ascii="Times New Roman" w:hAnsi="Times New Roman" w:cs="Times New Roman"/>
          <w:bCs/>
          <w:color w:val="000000"/>
          <w:sz w:val="24"/>
        </w:rPr>
        <w:br w:type="page"/>
      </w:r>
    </w:p>
    <w:p>
      <w:pPr>
        <w:spacing w:line="440" w:lineRule="exact"/>
        <w:ind w:left="360" w:hanging="360" w:hangingChars="150"/>
        <w:rPr>
          <w:rFonts w:ascii="Times New Roman" w:hAnsi="Times New Roman" w:cs="Times New Roman"/>
          <w:bCs/>
          <w:color w:val="000000"/>
          <w:sz w:val="24"/>
        </w:rPr>
      </w:pPr>
      <w:r>
        <w:rPr>
          <w:rFonts w:ascii="Times New Roman" w:hAnsi="Times New Roman" w:cs="Times New Roman"/>
          <w:bCs/>
          <w:color w:val="000000"/>
          <w:sz w:val="24"/>
        </w:rPr>
        <w:t>附件9</w:t>
      </w:r>
    </w:p>
    <w:p>
      <w:pPr>
        <w:spacing w:line="440" w:lineRule="exact"/>
        <w:ind w:left="360" w:hanging="360" w:hangingChars="150"/>
        <w:rPr>
          <w:rFonts w:ascii="Times New Roman" w:hAnsi="Times New Roman" w:cs="Times New Roman"/>
          <w:bCs/>
          <w:color w:val="000000"/>
          <w:sz w:val="24"/>
        </w:rPr>
      </w:pPr>
    </w:p>
    <w:p>
      <w:pPr>
        <w:widowControl/>
        <w:spacing w:line="500" w:lineRule="atLeast"/>
        <w:ind w:right="31" w:rightChars="15"/>
        <w:jc w:val="center"/>
        <w:rPr>
          <w:rFonts w:ascii="宋体" w:hAnsi="宋体"/>
          <w:b/>
          <w:bCs/>
          <w:sz w:val="32"/>
          <w:szCs w:val="32"/>
        </w:rPr>
      </w:pPr>
      <w:r>
        <w:rPr>
          <w:rFonts w:hint="eastAsia" w:ascii="宋体" w:hAnsi="宋体"/>
          <w:b/>
          <w:bCs/>
          <w:sz w:val="32"/>
          <w:szCs w:val="32"/>
        </w:rPr>
        <w:t>具有履行合同所必需的设备的专业技术能力承诺</w:t>
      </w:r>
    </w:p>
    <w:p>
      <w:pPr>
        <w:widowControl/>
        <w:spacing w:line="500" w:lineRule="atLeast"/>
        <w:ind w:right="31" w:rightChars="15"/>
        <w:rPr>
          <w:rFonts w:ascii="宋体" w:hAnsi="宋体"/>
          <w:sz w:val="24"/>
          <w:u w:val="single"/>
        </w:rPr>
      </w:pPr>
      <w:r>
        <w:rPr>
          <w:rFonts w:ascii="宋体" w:hAnsi="宋体"/>
          <w:sz w:val="24"/>
          <w:u w:val="single"/>
        </w:rPr>
        <w:t>采购人和</w:t>
      </w:r>
      <w:r>
        <w:rPr>
          <w:rFonts w:hint="eastAsia" w:ascii="宋体" w:hAnsi="宋体"/>
          <w:sz w:val="24"/>
          <w:u w:val="single"/>
        </w:rPr>
        <w:t>采购机构</w:t>
      </w:r>
      <w:r>
        <w:rPr>
          <w:rFonts w:ascii="宋体" w:hAnsi="宋体"/>
          <w:sz w:val="24"/>
          <w:u w:val="single"/>
        </w:rPr>
        <w:t xml:space="preserve">： </w:t>
      </w:r>
    </w:p>
    <w:p>
      <w:pPr>
        <w:widowControl/>
        <w:spacing w:line="500" w:lineRule="atLeast"/>
        <w:ind w:right="31" w:rightChars="15" w:firstLine="480"/>
        <w:rPr>
          <w:rFonts w:ascii="宋体" w:hAnsi="宋体"/>
          <w:sz w:val="24"/>
        </w:rPr>
      </w:pPr>
      <w:r>
        <w:rPr>
          <w:rFonts w:ascii="宋体" w:hAnsi="宋体"/>
          <w:sz w:val="24"/>
        </w:rPr>
        <w:t>我方在此声明，我方在参加本次采购活动</w:t>
      </w:r>
      <w:r>
        <w:rPr>
          <w:rFonts w:hint="eastAsia" w:ascii="宋体" w:hAnsi="宋体"/>
          <w:sz w:val="24"/>
        </w:rPr>
        <w:t>中</w:t>
      </w:r>
      <w:r>
        <w:rPr>
          <w:rFonts w:ascii="宋体" w:hAnsi="宋体"/>
          <w:sz w:val="24"/>
        </w:rPr>
        <w:t>，</w:t>
      </w:r>
      <w:r>
        <w:rPr>
          <w:rFonts w:hint="eastAsia" w:ascii="宋体" w:hAnsi="宋体"/>
          <w:sz w:val="24"/>
        </w:rPr>
        <w:t>我方具有履行合同所必需的设备的专业技术能力。若不实，</w:t>
      </w:r>
      <w:r>
        <w:rPr>
          <w:rFonts w:ascii="宋体" w:hAnsi="宋体"/>
          <w:sz w:val="24"/>
        </w:rPr>
        <w:t>我方将无条件并愿意承担我方因提供虚假材料谋骗取中标、成交所引起的一切法律后果(包括经济损失)。</w:t>
      </w:r>
    </w:p>
    <w:p>
      <w:pPr>
        <w:widowControl/>
        <w:spacing w:line="500" w:lineRule="atLeast"/>
        <w:ind w:right="31" w:rightChars="15" w:firstLine="480"/>
        <w:rPr>
          <w:rFonts w:ascii="宋体" w:hAnsi="宋体"/>
          <w:b/>
          <w:bCs/>
          <w:sz w:val="32"/>
          <w:szCs w:val="32"/>
        </w:rPr>
      </w:pPr>
      <w:r>
        <w:rPr>
          <w:rFonts w:hint="eastAsia" w:ascii="宋体" w:hAnsi="宋体"/>
          <w:sz w:val="24"/>
        </w:rPr>
        <w:t>特此承诺。</w:t>
      </w:r>
    </w:p>
    <w:p>
      <w:pPr>
        <w:pStyle w:val="3"/>
        <w:rPr>
          <w:rFonts w:ascii="宋体" w:hAnsi="宋体" w:eastAsia="宋体"/>
          <w:bCs w:val="0"/>
          <w:color w:val="000000"/>
          <w:szCs w:val="28"/>
        </w:rPr>
      </w:pPr>
    </w:p>
    <w:p>
      <w:pPr>
        <w:pStyle w:val="3"/>
        <w:rPr>
          <w:rFonts w:ascii="宋体" w:hAnsi="宋体" w:eastAsia="宋体"/>
          <w:bCs w:val="0"/>
          <w:color w:val="000000"/>
          <w:szCs w:val="28"/>
        </w:rPr>
      </w:pPr>
    </w:p>
    <w:p>
      <w:pPr>
        <w:widowControl/>
        <w:spacing w:line="500" w:lineRule="atLeast"/>
        <w:ind w:left="1260" w:leftChars="600" w:right="31" w:rightChars="15" w:firstLine="590"/>
        <w:rPr>
          <w:rFonts w:ascii="宋体" w:hAnsi="宋体"/>
          <w:sz w:val="24"/>
        </w:rPr>
      </w:pPr>
      <w:r>
        <w:rPr>
          <w:rFonts w:hint="eastAsia" w:ascii="宋体" w:hAnsi="宋体" w:cs="宋体"/>
          <w:sz w:val="24"/>
        </w:rPr>
        <w:t xml:space="preserve">    </w:t>
      </w:r>
      <w:r>
        <w:rPr>
          <w:rFonts w:hint="eastAsia" w:ascii="宋体" w:hAnsi="宋体"/>
          <w:sz w:val="24"/>
        </w:rPr>
        <w:t xml:space="preserve">              </w:t>
      </w:r>
      <w:r>
        <w:rPr>
          <w:rFonts w:ascii="宋体" w:hAnsi="宋体"/>
          <w:sz w:val="24"/>
        </w:rPr>
        <w:t xml:space="preserve">投标单位名称（签章）：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r>
        <w:rPr>
          <w:rFonts w:ascii="宋体" w:hAnsi="宋体"/>
          <w:sz w:val="24"/>
        </w:rPr>
        <w:t xml:space="preserve">法定代表人或法定代表人授权代表签字：                </w:t>
      </w:r>
    </w:p>
    <w:p>
      <w:pPr>
        <w:widowControl/>
        <w:spacing w:line="500" w:lineRule="atLeast"/>
        <w:ind w:left="1260" w:leftChars="600" w:right="31" w:rightChars="15" w:firstLine="590"/>
        <w:rPr>
          <w:rFonts w:ascii="宋体" w:hAnsi="宋体"/>
          <w:sz w:val="24"/>
        </w:rPr>
      </w:pPr>
      <w:r>
        <w:rPr>
          <w:rFonts w:hint="eastAsia" w:ascii="宋体" w:hAnsi="宋体"/>
          <w:sz w:val="24"/>
        </w:rPr>
        <w:t xml:space="preserve">              </w:t>
      </w:r>
    </w:p>
    <w:p>
      <w:pPr>
        <w:widowControl/>
        <w:spacing w:line="500" w:lineRule="atLeast"/>
        <w:ind w:left="1260" w:leftChars="600" w:right="31" w:rightChars="15" w:firstLine="590"/>
      </w:pPr>
      <w:r>
        <w:rPr>
          <w:rFonts w:hint="eastAsia" w:ascii="宋体" w:hAnsi="宋体"/>
          <w:sz w:val="24"/>
        </w:rPr>
        <w:t xml:space="preserve">                  </w:t>
      </w:r>
      <w:r>
        <w:rPr>
          <w:rFonts w:ascii="宋体" w:hAnsi="宋体"/>
          <w:sz w:val="24"/>
        </w:rPr>
        <w:t>日    期：    年   月    日</w:t>
      </w:r>
    </w:p>
    <w:p>
      <w:pPr>
        <w:spacing w:line="440" w:lineRule="exact"/>
        <w:ind w:left="2" w:leftChars="1" w:firstLine="420" w:firstLineChars="200"/>
        <w:rPr>
          <w:rFonts w:ascii="Times New Roman" w:hAnsi="Times New Roman" w:cs="Times New Roman"/>
          <w:bCs/>
          <w:color w:val="000000"/>
          <w:sz w:val="24"/>
        </w:rPr>
      </w:pPr>
      <w:r>
        <w:rPr>
          <w:rFonts w:ascii="Times New Roman" w:hAnsi="Times New Roman" w:cs="Times New Roman"/>
          <w:color w:val="000000"/>
          <w:szCs w:val="28"/>
        </w:rPr>
        <w:br w:type="page"/>
      </w:r>
      <w:r>
        <w:rPr>
          <w:rFonts w:ascii="Times New Roman" w:hAnsi="Times New Roman" w:cs="Times New Roman"/>
          <w:bCs/>
          <w:color w:val="000000"/>
          <w:sz w:val="24"/>
        </w:rPr>
        <w:t>附件10</w:t>
      </w:r>
    </w:p>
    <w:p>
      <w:pPr>
        <w:widowControl/>
        <w:jc w:val="left"/>
        <w:rPr>
          <w:rFonts w:ascii="Times New Roman" w:hAnsi="Times New Roman" w:cs="Times New Roman"/>
          <w:bCs/>
          <w:color w:val="000000"/>
          <w:sz w:val="24"/>
        </w:rPr>
      </w:pPr>
    </w:p>
    <w:p>
      <w:pPr>
        <w:jc w:val="center"/>
        <w:rPr>
          <w:b/>
          <w:bCs/>
          <w:sz w:val="30"/>
          <w:szCs w:val="30"/>
        </w:rPr>
      </w:pPr>
      <w:r>
        <w:rPr>
          <w:rFonts w:hint="eastAsia"/>
          <w:b/>
          <w:bCs/>
          <w:sz w:val="30"/>
          <w:szCs w:val="30"/>
        </w:rPr>
        <w:t>不拖欠劳动者工资承诺书</w:t>
      </w:r>
    </w:p>
    <w:p>
      <w:pPr>
        <w:pStyle w:val="17"/>
        <w:ind w:firstLine="602"/>
        <w:rPr>
          <w:b/>
          <w:bCs/>
          <w:sz w:val="30"/>
          <w:szCs w:val="30"/>
        </w:rPr>
      </w:pPr>
    </w:p>
    <w:p>
      <w:pPr>
        <w:spacing w:line="500" w:lineRule="exact"/>
        <w:jc w:val="center"/>
        <w:rPr>
          <w:rFonts w:ascii="Times New Roman" w:hAnsi="Times New Roman" w:eastAsia="宋体" w:cs="Times New Roman"/>
          <w:bCs/>
          <w:color w:val="000000"/>
          <w:sz w:val="32"/>
          <w:szCs w:val="32"/>
        </w:rPr>
      </w:pPr>
      <w:r>
        <w:rPr>
          <w:rFonts w:ascii="Times New Roman" w:hAnsi="Times New Roman" w:cs="Times New Roman"/>
          <w:sz w:val="24"/>
        </w:rPr>
        <w:t>（供应商自行编写）</w:t>
      </w:r>
    </w:p>
    <w:p>
      <w:pPr>
        <w:pStyle w:val="17"/>
        <w:ind w:firstLine="602"/>
        <w:rPr>
          <w:b/>
          <w:bCs/>
          <w:sz w:val="30"/>
          <w:szCs w:val="30"/>
        </w:rPr>
      </w:pPr>
    </w:p>
    <w:p>
      <w:pPr>
        <w:widowControl/>
        <w:jc w:val="left"/>
        <w:rPr>
          <w:rFonts w:ascii="Times New Roman" w:hAnsi="Times New Roman" w:cs="Times New Roman"/>
          <w:color w:val="000000"/>
          <w:sz w:val="24"/>
        </w:rPr>
      </w:pPr>
      <w:r>
        <w:rPr>
          <w:rFonts w:ascii="Times New Roman" w:hAnsi="Times New Roman" w:cs="Times New Roman"/>
          <w:color w:val="000000"/>
          <w:sz w:val="24"/>
        </w:rPr>
        <w:br w:type="page"/>
      </w:r>
    </w:p>
    <w:p>
      <w:pPr>
        <w:spacing w:before="120" w:beforeLines="50" w:after="240" w:afterLines="100"/>
        <w:rPr>
          <w:rFonts w:ascii="Times New Roman" w:hAnsi="Times New Roman" w:cs="Times New Roman"/>
          <w:bCs/>
          <w:color w:val="000000"/>
          <w:sz w:val="24"/>
        </w:rPr>
      </w:pPr>
      <w:r>
        <w:rPr>
          <w:rFonts w:ascii="Times New Roman" w:hAnsi="Times New Roman" w:cs="Times New Roman"/>
          <w:bCs/>
          <w:color w:val="000000"/>
          <w:sz w:val="24"/>
        </w:rPr>
        <w:t>附件11</w:t>
      </w:r>
    </w:p>
    <w:p>
      <w:pPr>
        <w:spacing w:line="360" w:lineRule="auto"/>
        <w:jc w:val="center"/>
        <w:rPr>
          <w:rFonts w:hint="default" w:ascii="宋体"/>
          <w:b/>
          <w:sz w:val="32"/>
          <w:szCs w:val="28"/>
        </w:rPr>
      </w:pPr>
      <w:r>
        <w:rPr>
          <w:rFonts w:hint="default" w:ascii="宋体" w:hAnsi="宋体" w:cs="宋体"/>
          <w:b/>
          <w:sz w:val="32"/>
          <w:szCs w:val="32"/>
        </w:rPr>
        <w:t>中小企业声明函（货物）</w:t>
      </w:r>
    </w:p>
    <w:p>
      <w:pPr>
        <w:spacing w:line="312" w:lineRule="auto"/>
        <w:ind w:firstLine="560" w:firstLineChars="200"/>
        <w:rPr>
          <w:rFonts w:hint="default" w:ascii="宋体" w:hAnsi="宋体" w:cs="宋体"/>
          <w:sz w:val="28"/>
          <w:szCs w:val="28"/>
        </w:rPr>
      </w:pPr>
      <w:r>
        <w:rPr>
          <w:rFonts w:hint="default" w:ascii="宋体" w:hAnsi="宋体" w:cs="宋体"/>
          <w:sz w:val="28"/>
          <w:szCs w:val="28"/>
        </w:rPr>
        <w:t>本公司（联合体）郑重声明，根据《政府采购促进中小 企业发展管理办法》（财库﹝2020﹞46 号）的规定，本公司 （联合体）参加（</w:t>
      </w:r>
      <w:r>
        <w:rPr>
          <w:rFonts w:hint="default" w:ascii="宋体" w:hAnsi="宋体" w:cs="宋体"/>
          <w:sz w:val="28"/>
          <w:szCs w:val="28"/>
          <w:u w:val="single"/>
        </w:rPr>
        <w:t>单位名称</w:t>
      </w:r>
      <w:r>
        <w:rPr>
          <w:rFonts w:hint="default" w:ascii="宋体" w:hAnsi="宋体" w:cs="宋体"/>
          <w:sz w:val="28"/>
          <w:szCs w:val="28"/>
        </w:rPr>
        <w:t>）的（</w:t>
      </w:r>
      <w:r>
        <w:rPr>
          <w:rFonts w:hint="default" w:ascii="宋体" w:hAnsi="宋体" w:cs="宋体"/>
          <w:sz w:val="28"/>
          <w:szCs w:val="28"/>
          <w:u w:val="single"/>
        </w:rPr>
        <w:t>项目名称</w:t>
      </w:r>
      <w:r>
        <w:rPr>
          <w:rFonts w:hint="default" w:ascii="宋体" w:hAnsi="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1.（</w:t>
      </w:r>
      <w:r>
        <w:rPr>
          <w:rFonts w:hint="default" w:ascii="宋体" w:hAnsi="宋体" w:cs="宋体"/>
          <w:sz w:val="28"/>
          <w:szCs w:val="28"/>
          <w:u w:val="single"/>
        </w:rPr>
        <w:t>标的名称</w:t>
      </w:r>
      <w:r>
        <w:rPr>
          <w:rFonts w:hint="default" w:ascii="宋体" w:hAnsi="宋体" w:cs="宋体"/>
          <w:sz w:val="28"/>
          <w:szCs w:val="28"/>
        </w:rPr>
        <w:t>） ，属于（</w:t>
      </w:r>
      <w:r>
        <w:rPr>
          <w:rFonts w:hint="default" w:ascii="宋体" w:hAnsi="宋体" w:cs="宋体"/>
          <w:sz w:val="28"/>
          <w:szCs w:val="28"/>
          <w:u w:val="single"/>
        </w:rPr>
        <w:t>采购文件中明确的所属行业</w:t>
      </w:r>
      <w:r>
        <w:rPr>
          <w:rFonts w:hint="default" w:ascii="宋体" w:hAnsi="宋体" w:cs="宋体"/>
          <w:sz w:val="28"/>
          <w:szCs w:val="28"/>
        </w:rPr>
        <w:t>） 行业；制造商为（</w:t>
      </w:r>
      <w:r>
        <w:rPr>
          <w:rFonts w:hint="default" w:ascii="宋体" w:hAnsi="宋体" w:cs="宋体"/>
          <w:sz w:val="28"/>
          <w:szCs w:val="28"/>
          <w:u w:val="single"/>
        </w:rPr>
        <w:t>企业名称</w:t>
      </w:r>
      <w:r>
        <w:rPr>
          <w:rFonts w:hint="default" w:ascii="宋体" w:hAnsi="宋体" w:cs="宋体"/>
          <w:sz w:val="28"/>
          <w:szCs w:val="28"/>
        </w:rPr>
        <w:t>），从业人员</w:t>
      </w:r>
      <w:r>
        <w:rPr>
          <w:rFonts w:hint="default" w:ascii="宋体" w:hAnsi="宋体" w:cs="宋体"/>
          <w:sz w:val="28"/>
          <w:szCs w:val="28"/>
          <w:u w:val="single"/>
        </w:rPr>
        <w:t xml:space="preserve">   </w:t>
      </w:r>
      <w:r>
        <w:rPr>
          <w:rFonts w:hint="default" w:ascii="宋体" w:hAnsi="宋体" w:cs="宋体"/>
          <w:sz w:val="28"/>
          <w:szCs w:val="28"/>
        </w:rPr>
        <w:t>人，营业收入为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万元 ，属于（</w:t>
      </w:r>
      <w:r>
        <w:rPr>
          <w:rFonts w:hint="default" w:ascii="宋体" w:hAnsi="宋体" w:cs="宋体"/>
          <w:sz w:val="28"/>
          <w:szCs w:val="28"/>
          <w:u w:val="single"/>
        </w:rPr>
        <w:t>中型企业、小 型企业、微型企业</w:t>
      </w: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2.</w:t>
      </w:r>
      <w:r>
        <w:rPr>
          <w:rFonts w:hint="default" w:ascii="宋体" w:hAnsi="宋体" w:cs="宋体"/>
          <w:sz w:val="28"/>
          <w:szCs w:val="28"/>
          <w:u w:val="single"/>
        </w:rPr>
        <w:t>（标的名称）</w:t>
      </w:r>
      <w:r>
        <w:rPr>
          <w:rFonts w:hint="default" w:ascii="宋体" w:hAnsi="宋体" w:cs="宋体"/>
          <w:sz w:val="28"/>
          <w:szCs w:val="28"/>
        </w:rPr>
        <w:t xml:space="preserve"> ，属于（</w:t>
      </w:r>
      <w:r>
        <w:rPr>
          <w:rFonts w:hint="default" w:ascii="宋体" w:hAnsi="宋体" w:cs="宋体"/>
          <w:sz w:val="28"/>
          <w:szCs w:val="28"/>
          <w:u w:val="single"/>
        </w:rPr>
        <w:t>采购文件中明确的所属行业</w:t>
      </w:r>
      <w:r>
        <w:rPr>
          <w:rFonts w:hint="default" w:ascii="宋体" w:hAnsi="宋体" w:cs="宋体"/>
          <w:sz w:val="28"/>
          <w:szCs w:val="28"/>
        </w:rPr>
        <w:t>） 行业；制造商为（</w:t>
      </w:r>
      <w:r>
        <w:rPr>
          <w:rFonts w:hint="default" w:ascii="宋体" w:hAnsi="宋体" w:cs="宋体"/>
          <w:sz w:val="28"/>
          <w:szCs w:val="28"/>
          <w:u w:val="single"/>
        </w:rPr>
        <w:t>企业名称</w:t>
      </w:r>
      <w:r>
        <w:rPr>
          <w:rFonts w:hint="default" w:ascii="宋体" w:hAnsi="宋体" w:cs="宋体"/>
          <w:sz w:val="28"/>
          <w:szCs w:val="28"/>
        </w:rPr>
        <w:t>），从业人员</w:t>
      </w:r>
      <w:r>
        <w:rPr>
          <w:rFonts w:hint="default" w:ascii="宋体" w:hAnsi="宋体" w:cs="宋体"/>
          <w:sz w:val="28"/>
          <w:szCs w:val="28"/>
          <w:u w:val="single"/>
        </w:rPr>
        <w:t xml:space="preserve">    </w:t>
      </w:r>
      <w:r>
        <w:rPr>
          <w:rFonts w:hint="default" w:ascii="宋体" w:hAnsi="宋体" w:cs="宋体"/>
          <w:sz w:val="28"/>
          <w:szCs w:val="28"/>
        </w:rPr>
        <w:t>人，营业收入 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万元，属于（</w:t>
      </w:r>
      <w:r>
        <w:rPr>
          <w:rFonts w:hint="default" w:ascii="宋体" w:hAnsi="宋体" w:cs="宋体"/>
          <w:sz w:val="28"/>
          <w:szCs w:val="28"/>
          <w:u w:val="single"/>
        </w:rPr>
        <w:t>中型企业、小型 企业、微型企业</w:t>
      </w: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以上企业，不属于大企业的分支机构，不存在控股股东 为大企业的情形，也不存在与大企业的负责人为同一人的情 形。 </w:t>
      </w:r>
    </w:p>
    <w:p>
      <w:pPr>
        <w:numPr>
          <w:ilvl w:val="0"/>
          <w:numId w:val="0"/>
        </w:numPr>
        <w:spacing w:line="312" w:lineRule="auto"/>
        <w:ind w:firstLine="560" w:firstLineChars="200"/>
        <w:rPr>
          <w:rFonts w:hint="default" w:ascii="宋体" w:hAnsi="宋体" w:cs="宋体"/>
          <w:sz w:val="28"/>
          <w:szCs w:val="28"/>
        </w:rPr>
      </w:pPr>
      <w:r>
        <w:rPr>
          <w:rFonts w:hint="default" w:ascii="宋体" w:hAnsi="宋体" w:cs="宋体"/>
          <w:sz w:val="28"/>
          <w:szCs w:val="28"/>
        </w:rPr>
        <w:t xml:space="preserve">本企业对上述声明内容的真实性负责。如有虚假，将依 法承担相应责任。 </w:t>
      </w:r>
    </w:p>
    <w:p>
      <w:pPr>
        <w:numPr>
          <w:ilvl w:val="0"/>
          <w:numId w:val="0"/>
        </w:numPr>
        <w:spacing w:line="312" w:lineRule="auto"/>
        <w:ind w:firstLine="3360" w:firstLineChars="1200"/>
        <w:rPr>
          <w:rFonts w:hint="default" w:ascii="宋体" w:hAnsi="宋体" w:cs="宋体"/>
          <w:sz w:val="28"/>
          <w:szCs w:val="28"/>
        </w:rPr>
      </w:pPr>
      <w:r>
        <w:rPr>
          <w:rFonts w:hint="default" w:ascii="宋体" w:hAnsi="宋体" w:cs="宋体"/>
          <w:sz w:val="28"/>
          <w:szCs w:val="28"/>
        </w:rPr>
        <w:t xml:space="preserve">企业名称（盖章）： </w:t>
      </w:r>
    </w:p>
    <w:p>
      <w:pPr>
        <w:numPr>
          <w:ilvl w:val="0"/>
          <w:numId w:val="0"/>
        </w:numPr>
        <w:spacing w:line="312" w:lineRule="auto"/>
        <w:ind w:firstLine="3360" w:firstLineChars="1200"/>
        <w:rPr>
          <w:rFonts w:hint="default" w:ascii="宋体" w:hAnsi="宋体" w:cs="宋体"/>
          <w:sz w:val="28"/>
          <w:szCs w:val="28"/>
        </w:rPr>
      </w:pPr>
      <w:r>
        <w:rPr>
          <w:rFonts w:hint="default" w:ascii="宋体" w:hAnsi="宋体" w:cs="宋体"/>
          <w:sz w:val="28"/>
          <w:szCs w:val="28"/>
        </w:rPr>
        <w:t>日 期：</w:t>
      </w:r>
    </w:p>
    <w:p>
      <w:pPr>
        <w:pStyle w:val="2"/>
        <w:spacing w:after="0" w:line="100" w:lineRule="exact"/>
        <w:rPr>
          <w:rFonts w:hint="default" w:ascii="宋体" w:hAnsi="宋体" w:cs="宋体"/>
          <w:sz w:val="28"/>
          <w:szCs w:val="28"/>
          <w:u w:val="single"/>
        </w:rPr>
      </w:pPr>
    </w:p>
    <w:p>
      <w:pPr>
        <w:pStyle w:val="2"/>
        <w:spacing w:after="313" w:afterLines="100" w:line="200" w:lineRule="exact"/>
        <w:rPr>
          <w:rFonts w:hint="default" w:ascii="宋体" w:hAnsi="宋体" w:cs="宋体"/>
          <w:sz w:val="18"/>
          <w:szCs w:val="18"/>
        </w:rPr>
      </w:pPr>
      <w:r>
        <w:rPr>
          <w:rFonts w:hint="default" w:ascii="宋体" w:hAnsi="宋体" w:cs="宋体"/>
          <w:sz w:val="21"/>
          <w:szCs w:val="21"/>
          <w:u w:val="single"/>
        </w:rPr>
        <w:t xml:space="preserve">                              </w:t>
      </w:r>
    </w:p>
    <w:p>
      <w:pPr>
        <w:pStyle w:val="2"/>
        <w:rPr>
          <w:rFonts w:hint="default" w:ascii="宋体" w:hAnsi="宋体" w:cs="宋体"/>
          <w:sz w:val="21"/>
          <w:szCs w:val="21"/>
        </w:rPr>
      </w:pPr>
      <w:r>
        <w:rPr>
          <w:rFonts w:hint="default" w:ascii="宋体" w:hAnsi="宋体" w:cs="宋体"/>
          <w:sz w:val="18"/>
          <w:szCs w:val="18"/>
        </w:rPr>
        <w:t>从业人员、营业收入、资产总额填报上一年度数据，无上一年度数据的新成立企业可不填报。</w:t>
      </w:r>
    </w:p>
    <w:p>
      <w:pPr>
        <w:rPr>
          <w:rFonts w:hint="default" w:ascii="宋体" w:hAnsi="宋体" w:cs="宋体"/>
          <w:sz w:val="24"/>
          <w:szCs w:val="24"/>
        </w:rPr>
      </w:pPr>
      <w:r>
        <w:rPr>
          <w:rFonts w:hint="default" w:ascii="宋体" w:hAnsi="宋体" w:cs="宋体"/>
          <w:sz w:val="24"/>
          <w:szCs w:val="24"/>
        </w:rPr>
        <w:br w:type="page"/>
      </w:r>
    </w:p>
    <w:p>
      <w:pPr>
        <w:rPr>
          <w:rFonts w:hint="default" w:ascii="宋体" w:hAnsi="宋体" w:eastAsia="宋体" w:cs="宋体"/>
          <w:sz w:val="24"/>
          <w:szCs w:val="24"/>
          <w:lang w:val="en-US" w:eastAsia="zh-CN"/>
        </w:rPr>
      </w:pPr>
      <w:r>
        <w:rPr>
          <w:rFonts w:hint="default" w:ascii="宋体" w:hAnsi="宋体" w:cs="宋体"/>
          <w:sz w:val="24"/>
          <w:szCs w:val="24"/>
        </w:rPr>
        <w:t>附件</w:t>
      </w:r>
      <w:r>
        <w:rPr>
          <w:rFonts w:hint="eastAsia" w:ascii="宋体" w:hAnsi="宋体" w:cs="宋体"/>
          <w:sz w:val="24"/>
          <w:szCs w:val="24"/>
          <w:lang w:val="en-US" w:eastAsia="zh-CN"/>
        </w:rPr>
        <w:t>11-2</w:t>
      </w:r>
    </w:p>
    <w:p>
      <w:pPr>
        <w:spacing w:line="360" w:lineRule="auto"/>
        <w:jc w:val="center"/>
        <w:rPr>
          <w:rFonts w:hint="default" w:ascii="宋体" w:hAnsi="宋体" w:cs="宋体"/>
          <w:b/>
          <w:sz w:val="36"/>
          <w:szCs w:val="36"/>
        </w:rPr>
      </w:pPr>
      <w:r>
        <w:rPr>
          <w:rFonts w:hint="default" w:ascii="宋体" w:hAnsi="宋体" w:cs="宋体"/>
          <w:b/>
          <w:sz w:val="32"/>
          <w:szCs w:val="32"/>
        </w:rPr>
        <w:t>中小企业声明函（工程、服务）</w:t>
      </w:r>
    </w:p>
    <w:p>
      <w:pPr>
        <w:pStyle w:val="2"/>
        <w:spacing w:line="288" w:lineRule="auto"/>
        <w:ind w:firstLine="560" w:firstLineChars="200"/>
        <w:rPr>
          <w:rFonts w:hint="default" w:ascii="宋体" w:hAnsi="宋体" w:cs="宋体"/>
          <w:sz w:val="28"/>
          <w:szCs w:val="28"/>
        </w:rPr>
      </w:pPr>
      <w:r>
        <w:rPr>
          <w:rFonts w:hint="default" w:ascii="宋体" w:hAnsi="宋体" w:cs="宋体"/>
          <w:sz w:val="28"/>
          <w:szCs w:val="28"/>
        </w:rPr>
        <w:t>本公司（联合体）郑重声明，根据《政府采购促进中小 企业发展管理办法》（财库﹝2020﹞46 号）的规定，本公司 （联合体）参加（</w:t>
      </w:r>
      <w:r>
        <w:rPr>
          <w:rFonts w:hint="default" w:ascii="宋体" w:hAnsi="宋体" w:cs="宋体"/>
          <w:sz w:val="28"/>
          <w:szCs w:val="28"/>
          <w:u w:val="single"/>
        </w:rPr>
        <w:t>单位名称</w:t>
      </w:r>
      <w:r>
        <w:rPr>
          <w:rFonts w:hint="default" w:ascii="宋体" w:hAnsi="宋体" w:cs="宋体"/>
          <w:sz w:val="28"/>
          <w:szCs w:val="28"/>
        </w:rPr>
        <w:t>）的（</w:t>
      </w:r>
      <w:r>
        <w:rPr>
          <w:rFonts w:hint="default" w:ascii="宋体" w:hAnsi="宋体" w:cs="宋体"/>
          <w:sz w:val="28"/>
          <w:szCs w:val="28"/>
          <w:u w:val="single"/>
        </w:rPr>
        <w:t>项目名称</w:t>
      </w:r>
      <w:r>
        <w:rPr>
          <w:rFonts w:hint="default" w:ascii="宋体" w:hAnsi="宋体" w:cs="宋体"/>
          <w:sz w:val="28"/>
          <w:szCs w:val="28"/>
        </w:rPr>
        <w:t>）采购活动，工 程的施工单位全部为符合政策要求的中小企业（或者：服务 全部由符合政策要求的中小企业承接）。相关企业（含联合 体中的中小企业、签订分包意向协议的中小企业）的具体情 况如下：</w:t>
      </w:r>
    </w:p>
    <w:p>
      <w:pPr>
        <w:pStyle w:val="2"/>
        <w:numPr>
          <w:ilvl w:val="0"/>
          <w:numId w:val="0"/>
        </w:numPr>
        <w:spacing w:line="288" w:lineRule="auto"/>
        <w:ind w:firstLine="560" w:firstLineChars="200"/>
        <w:rPr>
          <w:rFonts w:hint="default" w:ascii="宋体" w:hAnsi="宋体" w:cs="宋体"/>
          <w:sz w:val="28"/>
          <w:szCs w:val="28"/>
        </w:rPr>
      </w:pPr>
      <w:r>
        <w:rPr>
          <w:rFonts w:hint="default" w:ascii="宋体" w:hAnsi="宋体" w:cs="宋体"/>
          <w:sz w:val="28"/>
          <w:szCs w:val="28"/>
        </w:rPr>
        <w:t>1.（</w:t>
      </w:r>
      <w:r>
        <w:rPr>
          <w:rFonts w:hint="default" w:ascii="宋体" w:hAnsi="宋体" w:cs="宋体"/>
          <w:sz w:val="28"/>
          <w:szCs w:val="28"/>
          <w:u w:val="single"/>
        </w:rPr>
        <w:t>标的名称</w:t>
      </w:r>
      <w:r>
        <w:rPr>
          <w:rFonts w:hint="default" w:ascii="宋体" w:hAnsi="宋体" w:cs="宋体"/>
          <w:sz w:val="28"/>
          <w:szCs w:val="28"/>
        </w:rPr>
        <w:t>） ，属于（采购文件中明确的所属行业）； 承建（承接）企业为（企业名称），从业人员</w:t>
      </w:r>
      <w:r>
        <w:rPr>
          <w:rFonts w:hint="default" w:ascii="宋体" w:hAnsi="宋体" w:cs="宋体"/>
          <w:sz w:val="28"/>
          <w:szCs w:val="28"/>
          <w:u w:val="single"/>
        </w:rPr>
        <w:t xml:space="preserve">   </w:t>
      </w:r>
      <w:r>
        <w:rPr>
          <w:rFonts w:hint="default" w:ascii="宋体" w:hAnsi="宋体" w:cs="宋体"/>
          <w:sz w:val="28"/>
          <w:szCs w:val="28"/>
        </w:rPr>
        <w:t>人，营业收入为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 xml:space="preserve">万元 ，属于（中型企业、 小型企业、微型企业）； </w:t>
      </w:r>
    </w:p>
    <w:p>
      <w:pPr>
        <w:pStyle w:val="2"/>
        <w:numPr>
          <w:ilvl w:val="0"/>
          <w:numId w:val="0"/>
        </w:numPr>
        <w:spacing w:line="288" w:lineRule="auto"/>
        <w:ind w:firstLine="560" w:firstLineChars="200"/>
        <w:rPr>
          <w:rFonts w:hint="default" w:ascii="宋体" w:hAnsi="宋体" w:cs="宋体"/>
          <w:sz w:val="28"/>
          <w:szCs w:val="28"/>
        </w:rPr>
      </w:pPr>
      <w:r>
        <w:rPr>
          <w:rFonts w:hint="default" w:ascii="宋体" w:hAnsi="宋体" w:cs="宋体"/>
          <w:sz w:val="28"/>
          <w:szCs w:val="28"/>
        </w:rPr>
        <w:t>2.（</w:t>
      </w:r>
      <w:r>
        <w:rPr>
          <w:rFonts w:hint="default" w:ascii="宋体" w:hAnsi="宋体" w:cs="宋体"/>
          <w:sz w:val="28"/>
          <w:szCs w:val="28"/>
          <w:u w:val="single"/>
        </w:rPr>
        <w:t>标的名称</w:t>
      </w:r>
      <w:r>
        <w:rPr>
          <w:rFonts w:hint="default" w:ascii="宋体" w:hAnsi="宋体" w:cs="宋体"/>
          <w:sz w:val="28"/>
          <w:szCs w:val="28"/>
        </w:rPr>
        <w:t>） ，属于（</w:t>
      </w:r>
      <w:r>
        <w:rPr>
          <w:rFonts w:hint="default" w:ascii="宋体" w:hAnsi="宋体" w:cs="宋体"/>
          <w:sz w:val="28"/>
          <w:szCs w:val="28"/>
          <w:u w:val="single"/>
        </w:rPr>
        <w:t>采购文件中明确的所属行业</w:t>
      </w:r>
      <w:r>
        <w:rPr>
          <w:rFonts w:hint="default" w:ascii="宋体" w:hAnsi="宋体" w:cs="宋体"/>
          <w:sz w:val="28"/>
          <w:szCs w:val="28"/>
        </w:rPr>
        <w:t>）； 承建（承接）企业为（</w:t>
      </w:r>
      <w:r>
        <w:rPr>
          <w:rFonts w:hint="default" w:ascii="宋体" w:hAnsi="宋体" w:cs="宋体"/>
          <w:sz w:val="28"/>
          <w:szCs w:val="28"/>
          <w:u w:val="single"/>
        </w:rPr>
        <w:t>企业名称</w:t>
      </w:r>
      <w:r>
        <w:rPr>
          <w:rFonts w:hint="default" w:ascii="宋体" w:hAnsi="宋体" w:cs="宋体"/>
          <w:sz w:val="28"/>
          <w:szCs w:val="28"/>
        </w:rPr>
        <w:t>），从业人员</w:t>
      </w:r>
      <w:r>
        <w:rPr>
          <w:rFonts w:hint="default" w:ascii="宋体" w:hAnsi="宋体" w:cs="宋体"/>
          <w:sz w:val="28"/>
          <w:szCs w:val="28"/>
          <w:u w:val="single"/>
        </w:rPr>
        <w:t xml:space="preserve">    </w:t>
      </w:r>
      <w:r>
        <w:rPr>
          <w:rFonts w:hint="default" w:ascii="宋体" w:hAnsi="宋体" w:cs="宋体"/>
          <w:sz w:val="28"/>
          <w:szCs w:val="28"/>
        </w:rPr>
        <w:t>人，营业 收入为</w:t>
      </w:r>
      <w:r>
        <w:rPr>
          <w:rFonts w:hint="default" w:ascii="宋体" w:hAnsi="宋体" w:cs="宋体"/>
          <w:sz w:val="28"/>
          <w:szCs w:val="28"/>
          <w:u w:val="single"/>
        </w:rPr>
        <w:t xml:space="preserve">    </w:t>
      </w:r>
      <w:r>
        <w:rPr>
          <w:rFonts w:hint="default" w:ascii="宋体" w:hAnsi="宋体" w:cs="宋体"/>
          <w:sz w:val="28"/>
          <w:szCs w:val="28"/>
        </w:rPr>
        <w:t>万元，资产总额为</w:t>
      </w:r>
      <w:r>
        <w:rPr>
          <w:rFonts w:hint="default" w:ascii="宋体" w:hAnsi="宋体" w:cs="宋体"/>
          <w:sz w:val="28"/>
          <w:szCs w:val="28"/>
          <w:u w:val="single"/>
        </w:rPr>
        <w:t xml:space="preserve">    </w:t>
      </w:r>
      <w:r>
        <w:rPr>
          <w:rFonts w:hint="default" w:ascii="宋体" w:hAnsi="宋体" w:cs="宋体"/>
          <w:sz w:val="28"/>
          <w:szCs w:val="28"/>
        </w:rPr>
        <w:t>万元，属于（</w:t>
      </w:r>
      <w:r>
        <w:rPr>
          <w:rFonts w:hint="default" w:ascii="宋体" w:hAnsi="宋体" w:cs="宋体"/>
          <w:sz w:val="28"/>
          <w:szCs w:val="28"/>
          <w:u w:val="single"/>
        </w:rPr>
        <w:t>中型企业、 小型企业、微型企业</w:t>
      </w:r>
      <w:r>
        <w:rPr>
          <w:rFonts w:hint="default" w:ascii="宋体" w:hAnsi="宋体" w:cs="宋体"/>
          <w:sz w:val="28"/>
          <w:szCs w:val="28"/>
        </w:rPr>
        <w:t xml:space="preserve">）； </w:t>
      </w:r>
    </w:p>
    <w:p>
      <w:pPr>
        <w:pStyle w:val="2"/>
        <w:numPr>
          <w:ilvl w:val="0"/>
          <w:numId w:val="0"/>
        </w:numPr>
        <w:spacing w:line="288" w:lineRule="auto"/>
        <w:ind w:firstLine="560" w:firstLineChars="200"/>
        <w:rPr>
          <w:rFonts w:hint="default" w:ascii="宋体" w:hAnsi="宋体" w:cs="宋体"/>
          <w:sz w:val="28"/>
          <w:szCs w:val="28"/>
        </w:rPr>
      </w:pPr>
      <w:r>
        <w:rPr>
          <w:rFonts w:hint="default" w:ascii="宋体" w:hAnsi="宋体" w:cs="宋体"/>
          <w:sz w:val="28"/>
          <w:szCs w:val="28"/>
        </w:rPr>
        <w:t>……</w:t>
      </w:r>
    </w:p>
    <w:p>
      <w:pPr>
        <w:pStyle w:val="2"/>
        <w:numPr>
          <w:ilvl w:val="0"/>
          <w:numId w:val="0"/>
        </w:numPr>
        <w:spacing w:line="288" w:lineRule="auto"/>
        <w:ind w:firstLine="560" w:firstLineChars="200"/>
        <w:rPr>
          <w:rFonts w:hint="default" w:ascii="宋体" w:hAnsi="宋体" w:cs="宋体"/>
          <w:sz w:val="28"/>
          <w:szCs w:val="28"/>
        </w:rPr>
      </w:pPr>
      <w:r>
        <w:rPr>
          <w:rFonts w:hint="default" w:ascii="宋体" w:hAnsi="宋体" w:cs="宋体"/>
          <w:sz w:val="28"/>
          <w:szCs w:val="28"/>
        </w:rPr>
        <w:t xml:space="preserve"> 以上企业，不属于大企业的分支机构，不存在控股股东 为大企业的情形，也不存在与大企业的负责人为同一人的情形。 </w:t>
      </w:r>
    </w:p>
    <w:p>
      <w:pPr>
        <w:pStyle w:val="2"/>
        <w:numPr>
          <w:ilvl w:val="0"/>
          <w:numId w:val="0"/>
        </w:numPr>
        <w:spacing w:line="288" w:lineRule="auto"/>
        <w:ind w:firstLine="560" w:firstLineChars="200"/>
        <w:rPr>
          <w:rFonts w:hint="default" w:ascii="宋体" w:hAnsi="宋体" w:cs="宋体"/>
          <w:sz w:val="28"/>
          <w:szCs w:val="28"/>
        </w:rPr>
      </w:pPr>
      <w:r>
        <w:rPr>
          <w:rFonts w:hint="default" w:ascii="宋体" w:hAnsi="宋体" w:cs="宋体"/>
          <w:sz w:val="28"/>
          <w:szCs w:val="28"/>
        </w:rPr>
        <w:t xml:space="preserve">本企业对上述声明内容的真实性负责。如有虚假，将依 法承担相应责任。 </w:t>
      </w:r>
    </w:p>
    <w:p>
      <w:pPr>
        <w:pStyle w:val="2"/>
        <w:numPr>
          <w:ilvl w:val="0"/>
          <w:numId w:val="0"/>
        </w:numPr>
        <w:ind w:firstLine="3360" w:firstLineChars="1200"/>
        <w:rPr>
          <w:rFonts w:hint="default" w:ascii="宋体" w:hAnsi="宋体" w:cs="宋体"/>
          <w:sz w:val="28"/>
          <w:szCs w:val="28"/>
        </w:rPr>
      </w:pPr>
      <w:r>
        <w:rPr>
          <w:rFonts w:hint="default" w:ascii="宋体" w:hAnsi="宋体" w:cs="宋体"/>
          <w:sz w:val="28"/>
          <w:szCs w:val="28"/>
        </w:rPr>
        <w:t xml:space="preserve">企业名称（盖章）： </w:t>
      </w:r>
    </w:p>
    <w:p>
      <w:pPr>
        <w:pStyle w:val="2"/>
        <w:numPr>
          <w:ilvl w:val="0"/>
          <w:numId w:val="0"/>
        </w:numPr>
        <w:ind w:firstLine="3360" w:firstLineChars="1200"/>
        <w:rPr>
          <w:rFonts w:hint="default" w:ascii="宋体" w:hAnsi="宋体" w:cs="宋体"/>
          <w:sz w:val="28"/>
          <w:szCs w:val="28"/>
        </w:rPr>
      </w:pPr>
      <w:r>
        <w:rPr>
          <w:rFonts w:hint="default" w:ascii="宋体" w:hAnsi="宋体" w:cs="宋体"/>
          <w:sz w:val="28"/>
          <w:szCs w:val="28"/>
        </w:rPr>
        <w:t>日 期：</w:t>
      </w:r>
    </w:p>
    <w:p>
      <w:pPr>
        <w:pStyle w:val="2"/>
        <w:spacing w:after="313" w:afterLines="100" w:line="200" w:lineRule="exact"/>
        <w:rPr>
          <w:rFonts w:hint="default" w:ascii="宋体" w:hAnsi="宋体" w:cs="宋体"/>
          <w:sz w:val="18"/>
          <w:szCs w:val="18"/>
        </w:rPr>
      </w:pPr>
      <w:r>
        <w:rPr>
          <w:rFonts w:hint="default" w:ascii="宋体" w:hAnsi="宋体" w:cs="宋体"/>
          <w:sz w:val="21"/>
          <w:szCs w:val="21"/>
          <w:u w:val="single"/>
        </w:rPr>
        <w:t xml:space="preserve">                              </w:t>
      </w:r>
    </w:p>
    <w:p>
      <w:pPr>
        <w:pStyle w:val="2"/>
        <w:rPr>
          <w:rFonts w:hint="default" w:ascii="宋体" w:hAnsi="宋体" w:cs="宋体"/>
          <w:sz w:val="21"/>
          <w:szCs w:val="21"/>
        </w:rPr>
      </w:pPr>
      <w:r>
        <w:rPr>
          <w:rFonts w:hint="default" w:ascii="宋体" w:hAnsi="宋体" w:cs="宋体"/>
          <w:sz w:val="18"/>
          <w:szCs w:val="18"/>
        </w:rPr>
        <w:t>从业人员、营业收入、资产总额填报上一年度数据，无上一年度数据的新成立企业可不填报。</w:t>
      </w:r>
    </w:p>
    <w:p>
      <w:pPr>
        <w:pStyle w:val="2"/>
        <w:numPr>
          <w:ilvl w:val="0"/>
          <w:numId w:val="0"/>
        </w:numPr>
        <w:spacing w:line="288" w:lineRule="auto"/>
        <w:ind w:firstLine="3840" w:firstLineChars="1200"/>
        <w:rPr>
          <w:rFonts w:hint="default" w:ascii="宋体" w:hAnsi="宋体" w:cs="宋体"/>
          <w:sz w:val="32"/>
          <w:szCs w:val="32"/>
        </w:rPr>
        <w:sectPr>
          <w:footerReference r:id="rId9" w:type="default"/>
          <w:pgSz w:w="11906" w:h="16838"/>
          <w:pgMar w:top="1440" w:right="1797" w:bottom="1440" w:left="1797" w:header="851" w:footer="992" w:gutter="0"/>
          <w:lnNumType w:countBy="0" w:distance="360"/>
          <w:cols w:space="720" w:num="1"/>
          <w:docGrid w:linePitch="312" w:charSpace="0"/>
        </w:sectPr>
      </w:pPr>
    </w:p>
    <w:p>
      <w:pPr>
        <w:rPr>
          <w:sz w:val="24"/>
        </w:rPr>
      </w:pPr>
      <w:r>
        <w:rPr>
          <w:rFonts w:hint="eastAsia"/>
          <w:sz w:val="24"/>
        </w:rPr>
        <w:t>附件</w:t>
      </w:r>
      <w:r>
        <w:rPr>
          <w:sz w:val="24"/>
        </w:rPr>
        <w:t>12</w:t>
      </w:r>
    </w:p>
    <w:p>
      <w:pPr>
        <w:spacing w:line="588" w:lineRule="exact"/>
        <w:ind w:firstLine="667"/>
        <w:jc w:val="center"/>
        <w:rPr>
          <w:rFonts w:ascii="宋体" w:hAnsi="宋体" w:eastAsia="宋体"/>
          <w:b/>
          <w:spacing w:val="6"/>
          <w:sz w:val="32"/>
          <w:szCs w:val="32"/>
        </w:rPr>
      </w:pPr>
      <w:bookmarkStart w:id="13" w:name="OLE_LINK14"/>
      <w:bookmarkStart w:id="14" w:name="OLE_LINK13"/>
      <w:r>
        <w:rPr>
          <w:rFonts w:ascii="宋体" w:hAnsi="宋体" w:eastAsia="宋体"/>
          <w:b/>
          <w:spacing w:val="6"/>
          <w:sz w:val="32"/>
          <w:szCs w:val="32"/>
        </w:rPr>
        <w:t>残疾人福利性单位声明函</w:t>
      </w:r>
    </w:p>
    <w:bookmarkEnd w:id="13"/>
    <w:bookmarkEnd w:id="14"/>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rPr>
          <w:sz w:val="24"/>
        </w:rPr>
      </w:pPr>
      <w:r>
        <w:rPr>
          <w:rFonts w:eastAsia="仿宋_GB2312"/>
          <w:spacing w:val="6"/>
          <w:sz w:val="30"/>
          <w:szCs w:val="30"/>
        </w:rPr>
        <w:t xml:space="preserve">                      日  期：</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rFonts w:ascii="宋体" w:hAnsi="宋体" w:eastAsia="宋体"/>
          <w:sz w:val="24"/>
        </w:rPr>
        <w:sectPr>
          <w:pgSz w:w="11906" w:h="16838"/>
          <w:pgMar w:top="1440" w:right="1797" w:bottom="1440" w:left="1797" w:header="851" w:footer="992" w:gutter="0"/>
          <w:cols w:space="720" w:num="1"/>
          <w:docGrid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vAlign w:val="center"/>
          </w:tcPr>
          <w:p>
            <w:pPr>
              <w:widowControl/>
              <w:spacing w:line="240" w:lineRule="atLeast"/>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vAlign w:val="center"/>
          </w:tcPr>
          <w:p>
            <w:pPr>
              <w:widowControl/>
              <w:spacing w:line="240" w:lineRule="atLeast"/>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vAlign w:val="center"/>
          </w:tcPr>
          <w:p>
            <w:pPr>
              <w:widowControl/>
              <w:spacing w:line="240" w:lineRule="atLeast"/>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vAlign w:val="center"/>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vAlign w:val="bottom"/>
          </w:tcPr>
          <w:p>
            <w:pPr>
              <w:widowControl/>
              <w:spacing w:line="240" w:lineRule="atLeast"/>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宋体" w:hAnsi="宋体" w:eastAsia="宋体"/>
          <w:sz w:val="24"/>
        </w:rPr>
        <w:sectPr>
          <w:pgSz w:w="16838" w:h="11906" w:orient="landscape"/>
          <w:pgMar w:top="1797" w:right="1440" w:bottom="1797" w:left="1440" w:header="851" w:footer="992" w:gutter="0"/>
          <w:cols w:space="720" w:num="1"/>
          <w:docGrid w:linePitch="312" w:charSpace="0"/>
        </w:sectPr>
      </w:pPr>
    </w:p>
    <w:p>
      <w:pPr>
        <w:tabs>
          <w:tab w:val="left" w:pos="7665"/>
        </w:tabs>
        <w:outlineLvl w:val="1"/>
      </w:pPr>
    </w:p>
    <w:p>
      <w:pPr>
        <w:tabs>
          <w:tab w:val="left" w:pos="7665"/>
        </w:tabs>
        <w:jc w:val="center"/>
        <w:outlineLvl w:val="1"/>
        <w:rPr>
          <w:b/>
          <w:bCs/>
          <w:color w:val="000000"/>
          <w:sz w:val="30"/>
          <w:szCs w:val="30"/>
        </w:rPr>
      </w:pPr>
      <w:r>
        <w:rPr>
          <w:rFonts w:hint="eastAsia"/>
          <w:b/>
          <w:bCs/>
          <w:color w:val="000000"/>
          <w:sz w:val="30"/>
          <w:szCs w:val="30"/>
        </w:rPr>
        <w:t>供应商认为需提供的其它资料</w:t>
      </w:r>
    </w:p>
    <w:p>
      <w:pPr>
        <w:spacing w:line="360" w:lineRule="auto"/>
        <w:rPr>
          <w:rFonts w:ascii="宋体" w:hAnsi="宋体" w:eastAsia="宋体"/>
          <w:sz w:val="24"/>
        </w:rPr>
      </w:pPr>
    </w:p>
    <w:p>
      <w:pPr>
        <w:widowControl/>
        <w:jc w:val="left"/>
        <w:rPr>
          <w:rFonts w:ascii="Times New Roman" w:hAnsi="Times New Roman" w:cs="Times New Roman"/>
          <w:bCs/>
          <w:color w:val="000000"/>
          <w:sz w:val="24"/>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26</w:t>
    </w:r>
    <w:r>
      <w:rPr>
        <w:lang w:val="zh-CN"/>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sz w:val="18"/>
        <w:szCs w:val="18"/>
      </w:rPr>
    </w:pPr>
    <w:r>
      <w:rPr>
        <w:rFonts w:hint="default"/>
        <w:sz w:val="18"/>
        <w:szCs w:val="18"/>
      </w:rPr>
      <w:fldChar w:fldCharType="begin"/>
    </w:r>
    <w:r>
      <w:rPr>
        <w:rFonts w:hint="default"/>
        <w:sz w:val="18"/>
        <w:szCs w:val="18"/>
      </w:rPr>
      <w:instrText xml:space="preserve">PAGE   \* MERGEFORMAT</w:instrText>
    </w:r>
    <w:r>
      <w:rPr>
        <w:rFonts w:hint="default"/>
        <w:sz w:val="18"/>
        <w:szCs w:val="18"/>
      </w:rPr>
      <w:fldChar w:fldCharType="separate"/>
    </w:r>
    <w:r>
      <w:rPr>
        <w:rFonts w:hint="default"/>
        <w:sz w:val="18"/>
        <w:szCs w:val="18"/>
        <w:lang w:val="zh-CN"/>
      </w:rPr>
      <w:t>17</w:t>
    </w:r>
    <w:r>
      <w:rPr>
        <w:rFonts w:hint="default"/>
        <w:sz w:val="18"/>
        <w:szCs w:val="18"/>
        <w:lang w:val="zh-CN"/>
      </w:rPr>
      <w:fldChar w:fldCharType="end"/>
    </w:r>
  </w:p>
  <w:p>
    <w:pPr>
      <w:pStyle w:val="8"/>
      <w:rPr>
        <w:rFonts w:hint="default"/>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CFF48"/>
    <w:multiLevelType w:val="singleLevel"/>
    <w:tmpl w:val="B12CFF48"/>
    <w:lvl w:ilvl="0" w:tentative="0">
      <w:start w:val="3"/>
      <w:numFmt w:val="chineseCounting"/>
      <w:suff w:val="space"/>
      <w:lvlText w:val="第%1章"/>
      <w:lvlJc w:val="left"/>
      <w:rPr>
        <w:rFonts w:hint="eastAsia"/>
      </w:rPr>
    </w:lvl>
  </w:abstractNum>
  <w:abstractNum w:abstractNumId="1">
    <w:nsid w:val="BE4A3365"/>
    <w:multiLevelType w:val="singleLevel"/>
    <w:tmpl w:val="BE4A3365"/>
    <w:lvl w:ilvl="0" w:tentative="0">
      <w:start w:val="2"/>
      <w:numFmt w:val="decimal"/>
      <w:suff w:val="nothing"/>
      <w:lvlText w:val="%1、"/>
      <w:lvlJc w:val="left"/>
    </w:lvl>
  </w:abstractNum>
  <w:abstractNum w:abstractNumId="2">
    <w:nsid w:val="D511FC4D"/>
    <w:multiLevelType w:val="singleLevel"/>
    <w:tmpl w:val="D511FC4D"/>
    <w:lvl w:ilvl="0" w:tentative="0">
      <w:start w:val="1"/>
      <w:numFmt w:val="chineseCounting"/>
      <w:suff w:val="nothing"/>
      <w:lvlText w:val="%1、"/>
      <w:lvlJc w:val="left"/>
      <w:rPr>
        <w:rFonts w:hint="eastAsia"/>
      </w:rPr>
    </w:lvl>
  </w:abstractNum>
  <w:abstractNum w:abstractNumId="3">
    <w:nsid w:val="F673431F"/>
    <w:multiLevelType w:val="singleLevel"/>
    <w:tmpl w:val="F673431F"/>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83261"/>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BEC"/>
    <w:rsid w:val="00745FCF"/>
    <w:rsid w:val="00747FF3"/>
    <w:rsid w:val="007507EE"/>
    <w:rsid w:val="00763910"/>
    <w:rsid w:val="00763CC9"/>
    <w:rsid w:val="0076544A"/>
    <w:rsid w:val="00766354"/>
    <w:rsid w:val="00767D2B"/>
    <w:rsid w:val="00767F5C"/>
    <w:rsid w:val="00772D83"/>
    <w:rsid w:val="00790CE5"/>
    <w:rsid w:val="00791121"/>
    <w:rsid w:val="0079136D"/>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C5B4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D689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6460FD"/>
    <w:rsid w:val="02463DB4"/>
    <w:rsid w:val="026C7337"/>
    <w:rsid w:val="02C15A0B"/>
    <w:rsid w:val="02C26E24"/>
    <w:rsid w:val="04100178"/>
    <w:rsid w:val="065404EC"/>
    <w:rsid w:val="065B1760"/>
    <w:rsid w:val="0662749B"/>
    <w:rsid w:val="07A6117F"/>
    <w:rsid w:val="08146B78"/>
    <w:rsid w:val="081943C7"/>
    <w:rsid w:val="083267A3"/>
    <w:rsid w:val="086B1796"/>
    <w:rsid w:val="088027F0"/>
    <w:rsid w:val="0914723F"/>
    <w:rsid w:val="0A136CF8"/>
    <w:rsid w:val="0A21680E"/>
    <w:rsid w:val="0A4F1E2F"/>
    <w:rsid w:val="0A674D04"/>
    <w:rsid w:val="0AC431A9"/>
    <w:rsid w:val="0BDB6C27"/>
    <w:rsid w:val="0CA45F00"/>
    <w:rsid w:val="0CD47820"/>
    <w:rsid w:val="0D3029DC"/>
    <w:rsid w:val="0EEB419A"/>
    <w:rsid w:val="101A23EB"/>
    <w:rsid w:val="10CB56CE"/>
    <w:rsid w:val="10DD46B8"/>
    <w:rsid w:val="11616119"/>
    <w:rsid w:val="117803E3"/>
    <w:rsid w:val="11A93BE2"/>
    <w:rsid w:val="1216662D"/>
    <w:rsid w:val="1279795D"/>
    <w:rsid w:val="129A747E"/>
    <w:rsid w:val="13DE0814"/>
    <w:rsid w:val="14122C5D"/>
    <w:rsid w:val="14607C3E"/>
    <w:rsid w:val="14D26981"/>
    <w:rsid w:val="15696E17"/>
    <w:rsid w:val="15981831"/>
    <w:rsid w:val="1647071C"/>
    <w:rsid w:val="16C849EF"/>
    <w:rsid w:val="16DC54B3"/>
    <w:rsid w:val="176C60F7"/>
    <w:rsid w:val="17917018"/>
    <w:rsid w:val="17973753"/>
    <w:rsid w:val="17AD397B"/>
    <w:rsid w:val="18971201"/>
    <w:rsid w:val="18A707BD"/>
    <w:rsid w:val="1A7347D5"/>
    <w:rsid w:val="1A7A2EE9"/>
    <w:rsid w:val="1ADB79C7"/>
    <w:rsid w:val="1B644CC5"/>
    <w:rsid w:val="1C2D447E"/>
    <w:rsid w:val="1C6D3F93"/>
    <w:rsid w:val="1CA460E1"/>
    <w:rsid w:val="1E810EF7"/>
    <w:rsid w:val="1F673757"/>
    <w:rsid w:val="1FA53C11"/>
    <w:rsid w:val="2181389B"/>
    <w:rsid w:val="21E73A51"/>
    <w:rsid w:val="22574032"/>
    <w:rsid w:val="22801BE7"/>
    <w:rsid w:val="24282086"/>
    <w:rsid w:val="24440611"/>
    <w:rsid w:val="246A617F"/>
    <w:rsid w:val="246E1DA9"/>
    <w:rsid w:val="24B2110B"/>
    <w:rsid w:val="24E70801"/>
    <w:rsid w:val="25BB2704"/>
    <w:rsid w:val="265F40BE"/>
    <w:rsid w:val="26832D08"/>
    <w:rsid w:val="27541198"/>
    <w:rsid w:val="27DA45A2"/>
    <w:rsid w:val="28257881"/>
    <w:rsid w:val="284B7C78"/>
    <w:rsid w:val="28CB3D05"/>
    <w:rsid w:val="29896F04"/>
    <w:rsid w:val="29CB6C21"/>
    <w:rsid w:val="2B262A30"/>
    <w:rsid w:val="2B870FC9"/>
    <w:rsid w:val="2B980231"/>
    <w:rsid w:val="2CC04292"/>
    <w:rsid w:val="2D15146A"/>
    <w:rsid w:val="2E0E6C2E"/>
    <w:rsid w:val="2E770135"/>
    <w:rsid w:val="2EF90D41"/>
    <w:rsid w:val="2F0C444A"/>
    <w:rsid w:val="2F1803D1"/>
    <w:rsid w:val="2F747361"/>
    <w:rsid w:val="300A351D"/>
    <w:rsid w:val="30474C3C"/>
    <w:rsid w:val="31A20710"/>
    <w:rsid w:val="3237499E"/>
    <w:rsid w:val="32973E03"/>
    <w:rsid w:val="32C20DF8"/>
    <w:rsid w:val="335602C3"/>
    <w:rsid w:val="33595D66"/>
    <w:rsid w:val="33E5735E"/>
    <w:rsid w:val="3437464D"/>
    <w:rsid w:val="348F333A"/>
    <w:rsid w:val="35222285"/>
    <w:rsid w:val="36177F1D"/>
    <w:rsid w:val="36A16E72"/>
    <w:rsid w:val="36CF7A6C"/>
    <w:rsid w:val="371F3039"/>
    <w:rsid w:val="373C7A4F"/>
    <w:rsid w:val="38AC56FE"/>
    <w:rsid w:val="3C812218"/>
    <w:rsid w:val="3CCD5CB8"/>
    <w:rsid w:val="3CFE217A"/>
    <w:rsid w:val="3D205459"/>
    <w:rsid w:val="3D41222D"/>
    <w:rsid w:val="3D84662A"/>
    <w:rsid w:val="3E0F72E7"/>
    <w:rsid w:val="3EAA38B0"/>
    <w:rsid w:val="3F67232C"/>
    <w:rsid w:val="3F801926"/>
    <w:rsid w:val="402727F9"/>
    <w:rsid w:val="405F786F"/>
    <w:rsid w:val="4062290B"/>
    <w:rsid w:val="410C571B"/>
    <w:rsid w:val="411B1CF4"/>
    <w:rsid w:val="43181AC4"/>
    <w:rsid w:val="431D2711"/>
    <w:rsid w:val="433E401D"/>
    <w:rsid w:val="43E10E72"/>
    <w:rsid w:val="452500D9"/>
    <w:rsid w:val="459E1A5C"/>
    <w:rsid w:val="46471F97"/>
    <w:rsid w:val="47E1347D"/>
    <w:rsid w:val="48336552"/>
    <w:rsid w:val="484D617B"/>
    <w:rsid w:val="48D9671A"/>
    <w:rsid w:val="49B87952"/>
    <w:rsid w:val="4A8A220F"/>
    <w:rsid w:val="4B0805DB"/>
    <w:rsid w:val="4B22678E"/>
    <w:rsid w:val="4B44694C"/>
    <w:rsid w:val="4BAC0DC1"/>
    <w:rsid w:val="4BC15AA5"/>
    <w:rsid w:val="4BE2478D"/>
    <w:rsid w:val="4C0D2254"/>
    <w:rsid w:val="4C156F6E"/>
    <w:rsid w:val="4C975461"/>
    <w:rsid w:val="4CCA625F"/>
    <w:rsid w:val="4D063D82"/>
    <w:rsid w:val="4E191B97"/>
    <w:rsid w:val="4E1A424B"/>
    <w:rsid w:val="4E286B25"/>
    <w:rsid w:val="4EA41ECD"/>
    <w:rsid w:val="4F2F7295"/>
    <w:rsid w:val="4F777556"/>
    <w:rsid w:val="50105E33"/>
    <w:rsid w:val="50617644"/>
    <w:rsid w:val="516D3763"/>
    <w:rsid w:val="52042A8A"/>
    <w:rsid w:val="523B73B6"/>
    <w:rsid w:val="5262339B"/>
    <w:rsid w:val="527106CB"/>
    <w:rsid w:val="530017A7"/>
    <w:rsid w:val="530A50A3"/>
    <w:rsid w:val="538934C8"/>
    <w:rsid w:val="55051433"/>
    <w:rsid w:val="559B6B22"/>
    <w:rsid w:val="55E47727"/>
    <w:rsid w:val="55F369F5"/>
    <w:rsid w:val="56067C8E"/>
    <w:rsid w:val="564748A2"/>
    <w:rsid w:val="57ED1214"/>
    <w:rsid w:val="5A1F136F"/>
    <w:rsid w:val="5A53700B"/>
    <w:rsid w:val="5A8E197F"/>
    <w:rsid w:val="5B5824DD"/>
    <w:rsid w:val="5C2305B4"/>
    <w:rsid w:val="5CF460FA"/>
    <w:rsid w:val="5D384B96"/>
    <w:rsid w:val="5D6B3E61"/>
    <w:rsid w:val="5DB0414E"/>
    <w:rsid w:val="5FC4211C"/>
    <w:rsid w:val="602F59FD"/>
    <w:rsid w:val="60E270DC"/>
    <w:rsid w:val="611F5C8A"/>
    <w:rsid w:val="61820D71"/>
    <w:rsid w:val="636A648C"/>
    <w:rsid w:val="63F941F5"/>
    <w:rsid w:val="64C46FD8"/>
    <w:rsid w:val="653E3A27"/>
    <w:rsid w:val="65FC053D"/>
    <w:rsid w:val="67525724"/>
    <w:rsid w:val="68344B76"/>
    <w:rsid w:val="68347D15"/>
    <w:rsid w:val="68A74247"/>
    <w:rsid w:val="69D8444E"/>
    <w:rsid w:val="6A475748"/>
    <w:rsid w:val="6AE0707B"/>
    <w:rsid w:val="6CBA6B4B"/>
    <w:rsid w:val="6D777178"/>
    <w:rsid w:val="6DB10900"/>
    <w:rsid w:val="6DCA710D"/>
    <w:rsid w:val="6EC30BB6"/>
    <w:rsid w:val="6F20647E"/>
    <w:rsid w:val="6FDD2A04"/>
    <w:rsid w:val="6FE97303"/>
    <w:rsid w:val="710D3B90"/>
    <w:rsid w:val="711B5D69"/>
    <w:rsid w:val="71207AFE"/>
    <w:rsid w:val="71C50140"/>
    <w:rsid w:val="72470649"/>
    <w:rsid w:val="72DB26FC"/>
    <w:rsid w:val="72E26889"/>
    <w:rsid w:val="73B3096E"/>
    <w:rsid w:val="75504C55"/>
    <w:rsid w:val="77615BF6"/>
    <w:rsid w:val="77AB698E"/>
    <w:rsid w:val="79243C90"/>
    <w:rsid w:val="79AD6F25"/>
    <w:rsid w:val="79CD384C"/>
    <w:rsid w:val="7A7B0CDA"/>
    <w:rsid w:val="7C7A79B2"/>
    <w:rsid w:val="7C886DE0"/>
    <w:rsid w:val="7CC5739E"/>
    <w:rsid w:val="7E9751AD"/>
    <w:rsid w:val="7F1F3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hint="default"/>
      <w:sz w:val="21"/>
      <w:szCs w:val="22"/>
    </w:rPr>
  </w:style>
  <w:style w:type="paragraph" w:styleId="5">
    <w:name w:val="Body Text Indent"/>
    <w:basedOn w:val="1"/>
    <w:qFormat/>
    <w:uiPriority w:val="0"/>
    <w:pPr>
      <w:ind w:firstLine="830" w:firstLineChars="352"/>
    </w:pPr>
    <w:rPr>
      <w:rFonts w:ascii="仿宋_GB2312" w:eastAsia="仿宋_GB2312"/>
      <w:sz w:val="32"/>
      <w:szCs w:val="20"/>
    </w:rPr>
  </w:style>
  <w:style w:type="paragraph" w:styleId="6">
    <w:name w:val="Plain Text"/>
    <w:basedOn w:val="1"/>
    <w:link w:val="37"/>
    <w:qFormat/>
    <w:uiPriority w:val="0"/>
    <w:rPr>
      <w:rFonts w:ascii="宋体" w:hAnsi="Courier New" w:eastAsia="宋体" w:cs="Courier New"/>
      <w:szCs w:val="21"/>
    </w:rPr>
  </w:style>
  <w:style w:type="paragraph" w:styleId="7">
    <w:name w:val="Balloon Text"/>
    <w:basedOn w:val="1"/>
    <w:link w:val="25"/>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1">
    <w:name w:val="Normal (Web)"/>
    <w:basedOn w:val="1"/>
    <w:qFormat/>
    <w:uiPriority w:val="99"/>
    <w:pPr>
      <w:widowControl/>
      <w:jc w:val="left"/>
    </w:pPr>
    <w:rPr>
      <w:rFonts w:ascii="宋体" w:hAnsi="宋体" w:cs="宋体"/>
      <w:kern w:val="0"/>
      <w:sz w:val="18"/>
      <w:szCs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18">
    <w:name w:val="列出段落1"/>
    <w:basedOn w:val="1"/>
    <w:qFormat/>
    <w:uiPriority w:val="34"/>
    <w:pPr>
      <w:ind w:firstLine="420" w:firstLineChars="200"/>
    </w:pPr>
  </w:style>
  <w:style w:type="paragraph" w:customStyle="1" w:styleId="19">
    <w:name w:val="List Paragraph"/>
    <w:basedOn w:val="1"/>
    <w:qFormat/>
    <w:uiPriority w:val="99"/>
    <w:pPr>
      <w:ind w:firstLine="420" w:firstLineChars="200"/>
    </w:pPr>
    <w:rPr>
      <w:rFonts w:ascii="Calibri" w:hAnsi="Calibri" w:eastAsia="宋体" w:cs="Times New Roman"/>
      <w:szCs w:val="21"/>
    </w:rPr>
  </w:style>
  <w:style w:type="paragraph" w:customStyle="1" w:styleId="20">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Table Paragraph"/>
    <w:basedOn w:val="1"/>
    <w:qFormat/>
    <w:uiPriority w:val="1"/>
    <w:rPr>
      <w:rFonts w:ascii="宋体" w:hAnsi="宋体" w:eastAsia="宋体" w:cs="宋体"/>
      <w:lang w:val="zh-CN" w:bidi="zh-CN"/>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24">
    <w:name w:val="页脚 字符"/>
    <w:basedOn w:val="14"/>
    <w:link w:val="8"/>
    <w:qFormat/>
    <w:uiPriority w:val="99"/>
    <w:rPr>
      <w:sz w:val="18"/>
      <w:szCs w:val="18"/>
    </w:rPr>
  </w:style>
  <w:style w:type="character" w:customStyle="1" w:styleId="25">
    <w:name w:val="批注框文本 字符"/>
    <w:basedOn w:val="14"/>
    <w:link w:val="7"/>
    <w:semiHidden/>
    <w:qFormat/>
    <w:uiPriority w:val="99"/>
    <w:rPr>
      <w:sz w:val="18"/>
      <w:szCs w:val="18"/>
    </w:rPr>
  </w:style>
  <w:style w:type="character" w:customStyle="1" w:styleId="26">
    <w:name w:val="页眉 字符"/>
    <w:basedOn w:val="14"/>
    <w:link w:val="9"/>
    <w:qFormat/>
    <w:uiPriority w:val="99"/>
    <w:rPr>
      <w:sz w:val="18"/>
      <w:szCs w:val="18"/>
    </w:rPr>
  </w:style>
  <w:style w:type="character" w:customStyle="1" w:styleId="27">
    <w:name w:val="font01"/>
    <w:basedOn w:val="14"/>
    <w:qFormat/>
    <w:uiPriority w:val="0"/>
    <w:rPr>
      <w:rFonts w:ascii="Helvetica" w:hAnsi="Helvetica" w:eastAsia="Helvetica" w:cs="Helvetica"/>
      <w:color w:val="000000"/>
      <w:sz w:val="16"/>
      <w:szCs w:val="16"/>
      <w:u w:val="none"/>
    </w:rPr>
  </w:style>
  <w:style w:type="character" w:customStyle="1" w:styleId="28">
    <w:name w:val="font41"/>
    <w:basedOn w:val="14"/>
    <w:qFormat/>
    <w:uiPriority w:val="0"/>
    <w:rPr>
      <w:rFonts w:hint="eastAsia" w:ascii="宋体" w:hAnsi="宋体" w:eastAsia="宋体" w:cs="宋体"/>
      <w:color w:val="000000"/>
      <w:sz w:val="16"/>
      <w:szCs w:val="16"/>
      <w:u w:val="none"/>
    </w:rPr>
  </w:style>
  <w:style w:type="character" w:customStyle="1" w:styleId="29">
    <w:name w:val="font11"/>
    <w:basedOn w:val="14"/>
    <w:qFormat/>
    <w:uiPriority w:val="0"/>
    <w:rPr>
      <w:rFonts w:hint="default" w:ascii="Times New Roman" w:hAnsi="Times New Roman" w:cs="Times New Roman"/>
      <w:color w:val="000000"/>
      <w:sz w:val="16"/>
      <w:szCs w:val="16"/>
      <w:u w:val="none"/>
    </w:rPr>
  </w:style>
  <w:style w:type="character" w:customStyle="1" w:styleId="30">
    <w:name w:val="font21"/>
    <w:basedOn w:val="14"/>
    <w:qFormat/>
    <w:uiPriority w:val="0"/>
    <w:rPr>
      <w:rFonts w:ascii="Helvetica" w:hAnsi="Helvetica" w:eastAsia="Helvetica" w:cs="Helvetica"/>
      <w:color w:val="000000"/>
      <w:sz w:val="16"/>
      <w:szCs w:val="16"/>
      <w:u w:val="none"/>
    </w:rPr>
  </w:style>
  <w:style w:type="character" w:customStyle="1" w:styleId="31">
    <w:name w:val="font51"/>
    <w:basedOn w:val="14"/>
    <w:qFormat/>
    <w:uiPriority w:val="0"/>
    <w:rPr>
      <w:rFonts w:hint="eastAsia" w:ascii="宋体" w:hAnsi="宋体" w:eastAsia="宋体" w:cs="宋体"/>
      <w:color w:val="000000"/>
      <w:sz w:val="16"/>
      <w:szCs w:val="16"/>
      <w:u w:val="none"/>
    </w:rPr>
  </w:style>
  <w:style w:type="character" w:customStyle="1" w:styleId="32">
    <w:name w:val="font31"/>
    <w:basedOn w:val="14"/>
    <w:qFormat/>
    <w:uiPriority w:val="0"/>
    <w:rPr>
      <w:rFonts w:hint="eastAsia" w:ascii="宋体" w:hAnsi="宋体" w:eastAsia="宋体" w:cs="宋体"/>
      <w:color w:val="000000"/>
      <w:sz w:val="16"/>
      <w:szCs w:val="16"/>
      <w:u w:val="none"/>
    </w:rPr>
  </w:style>
  <w:style w:type="character" w:customStyle="1" w:styleId="33">
    <w:name w:val="font61"/>
    <w:basedOn w:val="14"/>
    <w:qFormat/>
    <w:uiPriority w:val="0"/>
    <w:rPr>
      <w:rFonts w:hint="eastAsia" w:ascii="宋体" w:hAnsi="宋体" w:eastAsia="宋体" w:cs="宋体"/>
      <w:color w:val="000000"/>
      <w:sz w:val="16"/>
      <w:szCs w:val="16"/>
      <w:u w:val="none"/>
    </w:rPr>
  </w:style>
  <w:style w:type="character" w:customStyle="1" w:styleId="34">
    <w:name w:val="font71"/>
    <w:basedOn w:val="14"/>
    <w:qFormat/>
    <w:uiPriority w:val="0"/>
    <w:rPr>
      <w:rFonts w:ascii="Helvetica" w:hAnsi="Helvetica" w:eastAsia="Helvetica" w:cs="Helvetica"/>
      <w:color w:val="000000"/>
      <w:sz w:val="16"/>
      <w:szCs w:val="16"/>
      <w:u w:val="none"/>
    </w:rPr>
  </w:style>
  <w:style w:type="character" w:customStyle="1" w:styleId="35">
    <w:name w:val="font91"/>
    <w:basedOn w:val="14"/>
    <w:qFormat/>
    <w:uiPriority w:val="0"/>
    <w:rPr>
      <w:rFonts w:hint="default" w:ascii="Times New Roman" w:hAnsi="Times New Roman" w:cs="Times New Roman"/>
      <w:color w:val="000000"/>
      <w:sz w:val="16"/>
      <w:szCs w:val="16"/>
      <w:u w:val="none"/>
    </w:rPr>
  </w:style>
  <w:style w:type="character" w:customStyle="1" w:styleId="36">
    <w:name w:val="font81"/>
    <w:basedOn w:val="14"/>
    <w:qFormat/>
    <w:uiPriority w:val="0"/>
    <w:rPr>
      <w:rFonts w:hint="eastAsia" w:ascii="宋体" w:hAnsi="宋体" w:eastAsia="宋体" w:cs="宋体"/>
      <w:color w:val="000000"/>
      <w:sz w:val="16"/>
      <w:szCs w:val="16"/>
      <w:u w:val="none"/>
    </w:rPr>
  </w:style>
  <w:style w:type="character" w:customStyle="1" w:styleId="37">
    <w:name w:val="纯文本 字符"/>
    <w:basedOn w:val="14"/>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2962</Words>
  <Characters>16886</Characters>
  <Lines>140</Lines>
  <Paragraphs>39</Paragraphs>
  <TotalTime>43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lenovo</cp:lastModifiedBy>
  <cp:lastPrinted>2019-12-20T08:01:00Z</cp:lastPrinted>
  <dcterms:modified xsi:type="dcterms:W3CDTF">2021-10-27T03:57:44Z</dcterms:modified>
  <dc:title>阳新县县级政府采购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12FEE64FE2BE4B7C98FAC08E19E9ECB4</vt:lpwstr>
  </property>
</Properties>
</file>