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3E3" w:rsidRDefault="006023E3" w:rsidP="006023E3">
      <w:pPr>
        <w:wordWrap w:val="0"/>
        <w:overflowPunct w:val="0"/>
        <w:spacing w:line="584" w:lineRule="exact"/>
        <w:ind w:firstLineChars="150" w:firstLine="3168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阳新县事业单位</w:t>
      </w:r>
      <w:r>
        <w:rPr>
          <w:rFonts w:ascii="方正小标宋简体" w:eastAsia="方正小标宋简体" w:hAnsi="方正小标宋简体" w:cs="方正小标宋简体"/>
          <w:sz w:val="44"/>
          <w:szCs w:val="44"/>
        </w:rPr>
        <w:t>2026</w:t>
      </w:r>
      <w:r>
        <w:rPr>
          <w:rFonts w:ascii="方正小标宋简体" w:eastAsia="方正小标宋简体" w:hAnsi="方正小标宋简体" w:cs="方正小标宋简体" w:hint="eastAsia"/>
          <w:sz w:val="44"/>
          <w:szCs w:val="44"/>
        </w:rPr>
        <w:t>年统一公开招聘</w:t>
      </w:r>
    </w:p>
    <w:p w:rsidR="006023E3" w:rsidRDefault="006023E3">
      <w:pPr>
        <w:wordWrap w:val="0"/>
        <w:overflowPunct w:val="0"/>
        <w:spacing w:line="584"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工作人员报考指南</w:t>
      </w:r>
    </w:p>
    <w:p w:rsidR="006023E3" w:rsidRDefault="006023E3" w:rsidP="006734C0">
      <w:pPr>
        <w:wordWrap w:val="0"/>
        <w:overflowPunct w:val="0"/>
        <w:spacing w:line="584" w:lineRule="exact"/>
        <w:ind w:firstLineChars="200" w:firstLine="31680"/>
        <w:rPr>
          <w:rFonts w:eastAsia="黑体"/>
          <w:sz w:val="32"/>
          <w:szCs w:val="32"/>
        </w:rPr>
      </w:pP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特别提示：</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kern w:val="0"/>
          <w:sz w:val="28"/>
          <w:szCs w:val="28"/>
        </w:rPr>
        <w:t>1</w:t>
      </w:r>
      <w:r w:rsidRPr="00A7035C">
        <w:rPr>
          <w:rFonts w:eastAsia="仿宋_GB2312" w:hint="eastAsia"/>
          <w:kern w:val="0"/>
          <w:sz w:val="28"/>
          <w:szCs w:val="28"/>
        </w:rPr>
        <w:t>．本指南明确了阳新县事业单位</w:t>
      </w:r>
      <w:r w:rsidRPr="00A7035C">
        <w:rPr>
          <w:rFonts w:eastAsia="仿宋_GB2312"/>
          <w:kern w:val="0"/>
          <w:sz w:val="28"/>
          <w:szCs w:val="28"/>
        </w:rPr>
        <w:t>2026</w:t>
      </w:r>
      <w:r w:rsidRPr="00A7035C">
        <w:rPr>
          <w:rFonts w:eastAsia="仿宋_GB2312" w:hint="eastAsia"/>
          <w:kern w:val="0"/>
          <w:sz w:val="28"/>
          <w:szCs w:val="28"/>
        </w:rPr>
        <w:t>年统一公开招聘的基本政策，考生报考前务必认真阅读，理解掌握有关政策要求和报名技术，根据个人实际情况，准确、客观、理性选报符合条件的岗位。</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kern w:val="0"/>
          <w:sz w:val="28"/>
          <w:szCs w:val="28"/>
        </w:rPr>
        <w:t>2</w:t>
      </w:r>
      <w:r w:rsidRPr="00A7035C">
        <w:rPr>
          <w:rFonts w:eastAsia="仿宋_GB2312" w:hint="eastAsia"/>
          <w:kern w:val="0"/>
          <w:sz w:val="28"/>
          <w:szCs w:val="28"/>
        </w:rPr>
        <w:t>．阳新县人民政府网站为本次招聘的官方网站。考生要避免因查看其他非官方渠道的错误信息，造成报考失误。</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kern w:val="0"/>
          <w:sz w:val="28"/>
          <w:szCs w:val="28"/>
        </w:rPr>
        <w:t>3</w:t>
      </w:r>
      <w:r w:rsidRPr="00A7035C">
        <w:rPr>
          <w:rFonts w:eastAsia="仿宋_GB2312" w:hint="eastAsia"/>
          <w:kern w:val="0"/>
          <w:sz w:val="28"/>
          <w:szCs w:val="28"/>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rsidR="006023E3" w:rsidRPr="00A7035C" w:rsidRDefault="006023E3" w:rsidP="00A7035C">
      <w:pPr>
        <w:wordWrap w:val="0"/>
        <w:overflowPunct w:val="0"/>
        <w:spacing w:line="500" w:lineRule="exact"/>
        <w:rPr>
          <w:rFonts w:eastAsia="仿宋_GB2312"/>
          <w:sz w:val="28"/>
          <w:szCs w:val="28"/>
        </w:rPr>
      </w:pPr>
      <w:r w:rsidRPr="00A7035C">
        <w:rPr>
          <w:rFonts w:eastAsia="仿宋_GB2312"/>
          <w:sz w:val="28"/>
          <w:szCs w:val="28"/>
        </w:rPr>
        <w:br w:type="page"/>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一、本次招考的流程是怎样的？</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（一）细读并理解招聘公告、报考指南、岗位表、考试大纲；</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（二）了解拟报考岗位工作地的地理、人文环境，经济社会发展水平，岗位的工作环境、岗位要求的履职能力等情况，根据自身条件和意愿，报考符合资格条件的岗位；</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（三）网上报名、缴费确认、打印准考证；</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（四）参加笔试；</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（五）参加资格复审；</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（六）参加面试；</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（七）接受体检、考察；</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（八）拟聘用人员公示；</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（九）聘用备案。公示期满无异议，且如期取得岗位所要求的学历学位证书的，按规定办理聘用手续，签订聘用合同。对于未在规定时间办理报到手续的，视为自动放弃，其聘用资格不再保留；</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（十）新聘用人员按规定实行试用期制度，试用期包括在聘用合同期限内。试用期满合格的，予以正式聘用；不合格的，取消聘用。</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二、网上填写报名信息时应注意什么？</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网上报名系统的表项中未能涵盖应聘岗位要求资格条件的，务必在“备注栏”中如实填写。未在“备注栏”中注明的，视同不符合相应条件。其中，岗位其他条件要求相关证书的，应当注明取得证书的级别、编号和取得时间；暂未取得的，应作出在规定时间内取得证书的承诺，未如期取得，本人承担相应后果。</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三、关于报考条件</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1</w:t>
      </w:r>
      <w:r w:rsidRPr="00A7035C">
        <w:rPr>
          <w:rFonts w:eastAsia="黑体" w:hint="eastAsia"/>
          <w:sz w:val="28"/>
          <w:szCs w:val="28"/>
        </w:rPr>
        <w:t>．报考年龄是如何规定的？</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每个岗位的年龄条件以《岗位表》要求为准，均按周年计算，从</w:t>
      </w:r>
      <w:r w:rsidRPr="00A7035C">
        <w:rPr>
          <w:rFonts w:eastAsia="仿宋_GB2312"/>
          <w:kern w:val="0"/>
          <w:sz w:val="28"/>
          <w:szCs w:val="28"/>
        </w:rPr>
        <w:t>1</w:t>
      </w:r>
      <w:r w:rsidRPr="00A7035C">
        <w:rPr>
          <w:rFonts w:eastAsia="仿宋_GB2312" w:hint="eastAsia"/>
          <w:kern w:val="0"/>
          <w:sz w:val="28"/>
          <w:szCs w:val="28"/>
        </w:rPr>
        <w:t>月</w:t>
      </w:r>
      <w:r w:rsidRPr="00A7035C">
        <w:rPr>
          <w:rFonts w:eastAsia="仿宋_GB2312"/>
          <w:kern w:val="0"/>
          <w:sz w:val="28"/>
          <w:szCs w:val="28"/>
        </w:rPr>
        <w:t>1</w:t>
      </w:r>
      <w:r w:rsidRPr="00A7035C">
        <w:rPr>
          <w:rFonts w:eastAsia="仿宋_GB2312" w:hint="eastAsia"/>
          <w:kern w:val="0"/>
          <w:sz w:val="28"/>
          <w:szCs w:val="28"/>
        </w:rPr>
        <w:t>日起算。如要求为“</w:t>
      </w:r>
      <w:r w:rsidRPr="00A7035C">
        <w:rPr>
          <w:rFonts w:eastAsia="仿宋_GB2312"/>
          <w:kern w:val="0"/>
          <w:sz w:val="28"/>
          <w:szCs w:val="28"/>
        </w:rPr>
        <w:t>38</w:t>
      </w:r>
      <w:r w:rsidRPr="00A7035C">
        <w:rPr>
          <w:rFonts w:eastAsia="仿宋_GB2312" w:hint="eastAsia"/>
          <w:kern w:val="0"/>
          <w:sz w:val="28"/>
          <w:szCs w:val="28"/>
        </w:rPr>
        <w:t>周岁及以下”即</w:t>
      </w:r>
      <w:r w:rsidRPr="00A7035C">
        <w:rPr>
          <w:rFonts w:eastAsia="仿宋_GB2312"/>
          <w:kern w:val="0"/>
          <w:sz w:val="28"/>
          <w:szCs w:val="28"/>
        </w:rPr>
        <w:t>1987</w:t>
      </w:r>
      <w:r w:rsidRPr="00A7035C">
        <w:rPr>
          <w:rFonts w:eastAsia="仿宋_GB2312" w:hint="eastAsia"/>
          <w:kern w:val="0"/>
          <w:sz w:val="28"/>
          <w:szCs w:val="28"/>
        </w:rPr>
        <w:t>年</w:t>
      </w:r>
      <w:r w:rsidRPr="00A7035C">
        <w:rPr>
          <w:rFonts w:eastAsia="仿宋_GB2312"/>
          <w:kern w:val="0"/>
          <w:sz w:val="28"/>
          <w:szCs w:val="28"/>
        </w:rPr>
        <w:t>1</w:t>
      </w:r>
      <w:r w:rsidRPr="00A7035C">
        <w:rPr>
          <w:rFonts w:eastAsia="仿宋_GB2312" w:hint="eastAsia"/>
          <w:kern w:val="0"/>
          <w:sz w:val="28"/>
          <w:szCs w:val="28"/>
        </w:rPr>
        <w:t>月</w:t>
      </w:r>
      <w:r w:rsidRPr="00A7035C">
        <w:rPr>
          <w:rFonts w:eastAsia="仿宋_GB2312"/>
          <w:kern w:val="0"/>
          <w:sz w:val="28"/>
          <w:szCs w:val="28"/>
        </w:rPr>
        <w:t>1</w:t>
      </w:r>
      <w:r w:rsidRPr="00A7035C">
        <w:rPr>
          <w:rFonts w:eastAsia="仿宋_GB2312" w:hint="eastAsia"/>
          <w:kern w:val="0"/>
          <w:sz w:val="28"/>
          <w:szCs w:val="28"/>
        </w:rPr>
        <w:t>日及以后出生。</w:t>
      </w:r>
    </w:p>
    <w:p w:rsidR="006023E3" w:rsidRPr="00A7035C" w:rsidRDefault="006023E3" w:rsidP="006734C0">
      <w:pPr>
        <w:wordWrap w:val="0"/>
        <w:overflowPunct w:val="0"/>
        <w:spacing w:line="500" w:lineRule="exact"/>
        <w:ind w:firstLineChars="200" w:firstLine="31680"/>
        <w:rPr>
          <w:rFonts w:eastAsia="黑体"/>
          <w:spacing w:val="6"/>
          <w:sz w:val="28"/>
          <w:szCs w:val="28"/>
        </w:rPr>
      </w:pPr>
      <w:r w:rsidRPr="00A7035C">
        <w:rPr>
          <w:rFonts w:eastAsia="黑体"/>
          <w:sz w:val="28"/>
          <w:szCs w:val="28"/>
        </w:rPr>
        <w:t>2</w:t>
      </w:r>
      <w:r w:rsidRPr="00A7035C">
        <w:rPr>
          <w:rFonts w:eastAsia="黑体" w:hint="eastAsia"/>
          <w:sz w:val="28"/>
          <w:szCs w:val="28"/>
        </w:rPr>
        <w:t>．</w:t>
      </w:r>
      <w:r w:rsidRPr="00A7035C">
        <w:rPr>
          <w:rFonts w:eastAsia="黑体" w:hint="eastAsia"/>
          <w:spacing w:val="6"/>
          <w:sz w:val="28"/>
          <w:szCs w:val="28"/>
        </w:rPr>
        <w:t>哪些情形人员应聘事业单位可享受应届毕业生同等待遇？</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根据国家和我省现行有关政策规定，下列身份者在应聘时享受普通高校应届毕业生同等待遇：</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w:t>
      </w:r>
      <w:r w:rsidRPr="00A7035C">
        <w:rPr>
          <w:rFonts w:eastAsia="仿宋_GB2312"/>
          <w:kern w:val="0"/>
          <w:sz w:val="28"/>
          <w:szCs w:val="28"/>
        </w:rPr>
        <w:t>1</w:t>
      </w:r>
      <w:r w:rsidRPr="00A7035C">
        <w:rPr>
          <w:rFonts w:eastAsia="仿宋_GB2312" w:hint="eastAsia"/>
          <w:kern w:val="0"/>
          <w:sz w:val="28"/>
          <w:szCs w:val="28"/>
        </w:rPr>
        <w:t>）</w:t>
      </w:r>
      <w:r w:rsidRPr="00A7035C">
        <w:rPr>
          <w:rFonts w:eastAsia="仿宋_GB2312"/>
          <w:kern w:val="0"/>
          <w:sz w:val="28"/>
          <w:szCs w:val="28"/>
        </w:rPr>
        <w:t>2024</w:t>
      </w:r>
      <w:r w:rsidRPr="00A7035C">
        <w:rPr>
          <w:rFonts w:eastAsia="仿宋_GB2312" w:hint="eastAsia"/>
          <w:kern w:val="0"/>
          <w:sz w:val="28"/>
          <w:szCs w:val="28"/>
        </w:rPr>
        <w:t>届、</w:t>
      </w:r>
      <w:r w:rsidRPr="00A7035C">
        <w:rPr>
          <w:rFonts w:eastAsia="仿宋_GB2312"/>
          <w:kern w:val="0"/>
          <w:sz w:val="28"/>
          <w:szCs w:val="28"/>
        </w:rPr>
        <w:t>2025</w:t>
      </w:r>
      <w:r w:rsidRPr="00A7035C">
        <w:rPr>
          <w:rFonts w:eastAsia="仿宋_GB2312" w:hint="eastAsia"/>
          <w:kern w:val="0"/>
          <w:sz w:val="28"/>
          <w:szCs w:val="28"/>
        </w:rPr>
        <w:t>届、</w:t>
      </w:r>
      <w:r w:rsidRPr="00A7035C">
        <w:rPr>
          <w:rFonts w:eastAsia="仿宋_GB2312"/>
          <w:kern w:val="0"/>
          <w:sz w:val="28"/>
          <w:szCs w:val="28"/>
        </w:rPr>
        <w:t>2026</w:t>
      </w:r>
      <w:r w:rsidRPr="00A7035C">
        <w:rPr>
          <w:rFonts w:eastAsia="仿宋_GB2312" w:hint="eastAsia"/>
          <w:kern w:val="0"/>
          <w:sz w:val="28"/>
          <w:szCs w:val="28"/>
        </w:rPr>
        <w:t>届普通高校毕业生、职业院校（含技工院校）毕业生、境内中外合作办学毕业生和国（境）外留学人员；</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w:t>
      </w:r>
      <w:r w:rsidRPr="00A7035C">
        <w:rPr>
          <w:rFonts w:eastAsia="仿宋_GB2312"/>
          <w:kern w:val="0"/>
          <w:sz w:val="28"/>
          <w:szCs w:val="28"/>
        </w:rPr>
        <w:t>2</w:t>
      </w:r>
      <w:r w:rsidRPr="00A7035C">
        <w:rPr>
          <w:rFonts w:eastAsia="仿宋_GB2312" w:hint="eastAsia"/>
          <w:kern w:val="0"/>
          <w:sz w:val="28"/>
          <w:szCs w:val="28"/>
        </w:rPr>
        <w:t>）参加“三支一扶”计划、“大学生志愿服务西部计划”前无工作经历的人员服务期满且考核合格</w:t>
      </w:r>
      <w:r w:rsidRPr="00A7035C">
        <w:rPr>
          <w:rFonts w:eastAsia="仿宋_GB2312"/>
          <w:kern w:val="0"/>
          <w:sz w:val="28"/>
          <w:szCs w:val="28"/>
        </w:rPr>
        <w:t>2</w:t>
      </w:r>
      <w:r w:rsidRPr="00A7035C">
        <w:rPr>
          <w:rFonts w:eastAsia="仿宋_GB2312" w:hint="eastAsia"/>
          <w:kern w:val="0"/>
          <w:sz w:val="28"/>
          <w:szCs w:val="28"/>
        </w:rPr>
        <w:t>年内的；</w:t>
      </w:r>
    </w:p>
    <w:p w:rsidR="006023E3" w:rsidRPr="00A7035C" w:rsidRDefault="006023E3" w:rsidP="00417FB5">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w:t>
      </w:r>
      <w:r w:rsidRPr="00A7035C">
        <w:rPr>
          <w:rFonts w:eastAsia="仿宋_GB2312"/>
          <w:kern w:val="0"/>
          <w:sz w:val="28"/>
          <w:szCs w:val="28"/>
        </w:rPr>
        <w:t>3</w:t>
      </w:r>
      <w:r w:rsidRPr="00A7035C">
        <w:rPr>
          <w:rFonts w:eastAsia="仿宋_GB2312" w:hint="eastAsia"/>
          <w:kern w:val="0"/>
          <w:sz w:val="28"/>
          <w:szCs w:val="28"/>
        </w:rPr>
        <w:t>）</w:t>
      </w:r>
      <w:bookmarkStart w:id="0" w:name="OLE_LINK2"/>
      <w:bookmarkStart w:id="1" w:name="OLE_LINK1"/>
      <w:r w:rsidRPr="00A7035C">
        <w:rPr>
          <w:rFonts w:eastAsia="仿宋_GB2312" w:hint="eastAsia"/>
          <w:kern w:val="0"/>
          <w:sz w:val="28"/>
          <w:szCs w:val="28"/>
        </w:rPr>
        <w:t>以普通高校应届毕业生身份应征入伍服义务兵并退役后</w:t>
      </w:r>
      <w:r w:rsidRPr="00A7035C">
        <w:rPr>
          <w:rFonts w:eastAsia="仿宋_GB2312"/>
          <w:kern w:val="0"/>
          <w:sz w:val="28"/>
          <w:szCs w:val="28"/>
        </w:rPr>
        <w:t>1</w:t>
      </w:r>
      <w:r w:rsidRPr="00A7035C">
        <w:rPr>
          <w:rFonts w:eastAsia="仿宋_GB2312" w:hint="eastAsia"/>
          <w:kern w:val="0"/>
          <w:sz w:val="28"/>
          <w:szCs w:val="28"/>
        </w:rPr>
        <w:t>年内的</w:t>
      </w:r>
      <w:bookmarkEnd w:id="0"/>
      <w:r w:rsidRPr="00A7035C">
        <w:rPr>
          <w:rFonts w:eastAsia="仿宋_GB2312" w:hint="eastAsia"/>
          <w:kern w:val="0"/>
          <w:sz w:val="28"/>
          <w:szCs w:val="28"/>
        </w:rPr>
        <w:t>；</w:t>
      </w:r>
    </w:p>
    <w:bookmarkEnd w:id="1"/>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w:t>
      </w:r>
      <w:r w:rsidRPr="00A7035C">
        <w:rPr>
          <w:rFonts w:eastAsia="仿宋_GB2312"/>
          <w:kern w:val="0"/>
          <w:sz w:val="28"/>
          <w:szCs w:val="28"/>
        </w:rPr>
        <w:t>4</w:t>
      </w:r>
      <w:r w:rsidRPr="00A7035C">
        <w:rPr>
          <w:rFonts w:eastAsia="仿宋_GB2312" w:hint="eastAsia"/>
          <w:kern w:val="0"/>
          <w:sz w:val="28"/>
          <w:szCs w:val="28"/>
        </w:rPr>
        <w:t>）面向社会招收的住院医师如为普通高校应届毕业生的，其住培合格当年且应聘医疗卫生机构岗位的；</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w:t>
      </w:r>
      <w:r w:rsidRPr="00A7035C">
        <w:rPr>
          <w:rFonts w:eastAsia="仿宋_GB2312"/>
          <w:kern w:val="0"/>
          <w:sz w:val="28"/>
          <w:szCs w:val="28"/>
        </w:rPr>
        <w:t>5</w:t>
      </w:r>
      <w:r w:rsidRPr="00A7035C">
        <w:rPr>
          <w:rFonts w:eastAsia="仿宋_GB2312" w:hint="eastAsia"/>
          <w:kern w:val="0"/>
          <w:sz w:val="28"/>
          <w:szCs w:val="28"/>
        </w:rPr>
        <w:t>）其他按规定可享受应届毕业生相关政策的人员。</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仿宋_GB2312"/>
          <w:sz w:val="28"/>
          <w:szCs w:val="28"/>
        </w:rPr>
        <w:t>3</w:t>
      </w:r>
      <w:r w:rsidRPr="00A7035C">
        <w:rPr>
          <w:rFonts w:eastAsia="黑体" w:hint="eastAsia"/>
          <w:sz w:val="28"/>
          <w:szCs w:val="28"/>
        </w:rPr>
        <w:t>．岗位要求具有的相关证书取得时间有什么要求？</w:t>
      </w:r>
    </w:p>
    <w:p w:rsidR="006023E3" w:rsidRPr="00A7035C" w:rsidRDefault="006023E3" w:rsidP="006734C0">
      <w:pPr>
        <w:wordWrap w:val="0"/>
        <w:overflowPunct w:val="0"/>
        <w:spacing w:line="500" w:lineRule="exact"/>
        <w:ind w:firstLineChars="200" w:firstLine="31680"/>
        <w:rPr>
          <w:sz w:val="28"/>
          <w:szCs w:val="28"/>
        </w:rPr>
      </w:pPr>
      <w:r w:rsidRPr="00A7035C">
        <w:rPr>
          <w:rFonts w:eastAsia="仿宋_GB2312"/>
          <w:kern w:val="0"/>
          <w:sz w:val="28"/>
          <w:szCs w:val="28"/>
        </w:rPr>
        <w:t>2026</w:t>
      </w:r>
      <w:r w:rsidRPr="00A7035C">
        <w:rPr>
          <w:rFonts w:eastAsia="仿宋_GB2312" w:hint="eastAsia"/>
          <w:kern w:val="0"/>
          <w:sz w:val="28"/>
          <w:szCs w:val="28"/>
        </w:rPr>
        <w:t>年应届毕业生取得相关学历、学位的时间截止到</w:t>
      </w:r>
      <w:smartTag w:uri="urn:schemas-microsoft-com:office:smarttags" w:element="chsdate">
        <w:smartTagPr>
          <w:attr w:name="IsROCDate" w:val="False"/>
          <w:attr w:name="IsLunarDate" w:val="False"/>
          <w:attr w:name="Day" w:val="31"/>
          <w:attr w:name="Month" w:val="7"/>
          <w:attr w:name="Year" w:val="2026"/>
        </w:smartTagPr>
        <w:r w:rsidRPr="00A7035C">
          <w:rPr>
            <w:rFonts w:eastAsia="仿宋_GB2312"/>
            <w:kern w:val="0"/>
            <w:sz w:val="28"/>
            <w:szCs w:val="28"/>
          </w:rPr>
          <w:t>20</w:t>
        </w:r>
        <w:bookmarkStart w:id="2" w:name="_GoBack"/>
        <w:bookmarkEnd w:id="2"/>
        <w:r w:rsidRPr="00A7035C">
          <w:rPr>
            <w:rFonts w:eastAsia="仿宋_GB2312"/>
            <w:kern w:val="0"/>
            <w:sz w:val="28"/>
            <w:szCs w:val="28"/>
          </w:rPr>
          <w:t>26</w:t>
        </w:r>
        <w:r w:rsidRPr="00A7035C">
          <w:rPr>
            <w:rFonts w:eastAsia="仿宋_GB2312" w:hint="eastAsia"/>
            <w:kern w:val="0"/>
            <w:sz w:val="28"/>
            <w:szCs w:val="28"/>
          </w:rPr>
          <w:t>年</w:t>
        </w:r>
        <w:r w:rsidRPr="00A7035C">
          <w:rPr>
            <w:rFonts w:eastAsia="仿宋_GB2312"/>
            <w:kern w:val="0"/>
            <w:sz w:val="28"/>
            <w:szCs w:val="28"/>
          </w:rPr>
          <w:t>7</w:t>
        </w:r>
        <w:r w:rsidRPr="00A7035C">
          <w:rPr>
            <w:rFonts w:eastAsia="仿宋_GB2312" w:hint="eastAsia"/>
            <w:kern w:val="0"/>
            <w:sz w:val="28"/>
            <w:szCs w:val="28"/>
          </w:rPr>
          <w:t>月</w:t>
        </w:r>
        <w:r w:rsidRPr="00A7035C">
          <w:rPr>
            <w:rFonts w:eastAsia="仿宋_GB2312"/>
            <w:kern w:val="0"/>
            <w:sz w:val="28"/>
            <w:szCs w:val="28"/>
          </w:rPr>
          <w:t>31</w:t>
        </w:r>
        <w:r w:rsidRPr="00A7035C">
          <w:rPr>
            <w:rFonts w:eastAsia="仿宋_GB2312" w:hint="eastAsia"/>
            <w:kern w:val="0"/>
            <w:sz w:val="28"/>
            <w:szCs w:val="28"/>
          </w:rPr>
          <w:t>日</w:t>
        </w:r>
      </w:smartTag>
      <w:r w:rsidRPr="00A7035C">
        <w:rPr>
          <w:rFonts w:eastAsia="仿宋_GB2312" w:hint="eastAsia"/>
          <w:kern w:val="0"/>
          <w:sz w:val="28"/>
          <w:szCs w:val="28"/>
        </w:rPr>
        <w:t>，博士研究生经招聘单位同意，可适当延长，最长不超过</w:t>
      </w:r>
      <w:smartTag w:uri="urn:schemas-microsoft-com:office:smarttags" w:element="chsdate">
        <w:smartTagPr>
          <w:attr w:name="IsROCDate" w:val="False"/>
          <w:attr w:name="IsLunarDate" w:val="False"/>
          <w:attr w:name="Day" w:val="31"/>
          <w:attr w:name="Month" w:val="12"/>
          <w:attr w:name="Year" w:val="2026"/>
        </w:smartTagPr>
        <w:r w:rsidRPr="00A7035C">
          <w:rPr>
            <w:rFonts w:eastAsia="仿宋_GB2312"/>
            <w:kern w:val="0"/>
            <w:sz w:val="28"/>
            <w:szCs w:val="28"/>
          </w:rPr>
          <w:t>2026</w:t>
        </w:r>
        <w:r w:rsidRPr="00A7035C">
          <w:rPr>
            <w:rFonts w:eastAsia="仿宋_GB2312" w:hint="eastAsia"/>
            <w:kern w:val="0"/>
            <w:sz w:val="28"/>
            <w:szCs w:val="28"/>
          </w:rPr>
          <w:t>年</w:t>
        </w:r>
        <w:r w:rsidRPr="00A7035C">
          <w:rPr>
            <w:rFonts w:eastAsia="仿宋_GB2312"/>
            <w:kern w:val="0"/>
            <w:sz w:val="28"/>
            <w:szCs w:val="28"/>
          </w:rPr>
          <w:t>12</w:t>
        </w:r>
        <w:r w:rsidRPr="00A7035C">
          <w:rPr>
            <w:rFonts w:eastAsia="仿宋_GB2312" w:hint="eastAsia"/>
            <w:kern w:val="0"/>
            <w:sz w:val="28"/>
            <w:szCs w:val="28"/>
          </w:rPr>
          <w:t>月</w:t>
        </w:r>
        <w:r w:rsidRPr="00A7035C">
          <w:rPr>
            <w:rFonts w:eastAsia="仿宋_GB2312"/>
            <w:kern w:val="0"/>
            <w:sz w:val="28"/>
            <w:szCs w:val="28"/>
          </w:rPr>
          <w:t>31</w:t>
        </w:r>
        <w:r w:rsidRPr="00A7035C">
          <w:rPr>
            <w:rFonts w:eastAsia="仿宋_GB2312" w:hint="eastAsia"/>
            <w:kern w:val="0"/>
            <w:sz w:val="28"/>
            <w:szCs w:val="28"/>
          </w:rPr>
          <w:t>日</w:t>
        </w:r>
      </w:smartTag>
      <w:r w:rsidRPr="00A7035C">
        <w:rPr>
          <w:rFonts w:eastAsia="仿宋_GB2312" w:hint="eastAsia"/>
          <w:kern w:val="0"/>
          <w:sz w:val="28"/>
          <w:szCs w:val="28"/>
        </w:rPr>
        <w:t>。国（境）外留学人员须在截止日期前取得教育部留学服务中心出具的国（境）外学历（学位）认证证书。学历认证有关事项可登录教育部留学服务中心网站（</w:t>
      </w:r>
      <w:r w:rsidRPr="00A7035C">
        <w:rPr>
          <w:rFonts w:eastAsia="仿宋_GB2312"/>
          <w:kern w:val="0"/>
          <w:sz w:val="28"/>
          <w:szCs w:val="28"/>
        </w:rPr>
        <w:t>http://www.cscse.edu.cn</w:t>
      </w:r>
      <w:r w:rsidRPr="00A7035C">
        <w:rPr>
          <w:rFonts w:eastAsia="仿宋_GB2312" w:hint="eastAsia"/>
          <w:kern w:val="0"/>
          <w:sz w:val="28"/>
          <w:szCs w:val="28"/>
        </w:rPr>
        <w:t>）查询认证的有关要求和程序。</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招考岗位要求的专业资格类证书截止日期为</w:t>
      </w:r>
      <w:r w:rsidRPr="00A7035C">
        <w:rPr>
          <w:rFonts w:eastAsia="仿宋_GB2312"/>
          <w:kern w:val="0"/>
          <w:sz w:val="28"/>
          <w:szCs w:val="28"/>
        </w:rPr>
        <w:t>2026</w:t>
      </w:r>
      <w:r w:rsidRPr="00A7035C">
        <w:rPr>
          <w:rFonts w:eastAsia="仿宋_GB2312" w:hint="eastAsia"/>
          <w:kern w:val="0"/>
          <w:sz w:val="28"/>
          <w:szCs w:val="28"/>
        </w:rPr>
        <w:t>年</w:t>
      </w:r>
      <w:r w:rsidRPr="00A7035C">
        <w:rPr>
          <w:rFonts w:eastAsia="仿宋_GB2312"/>
          <w:kern w:val="0"/>
          <w:sz w:val="28"/>
          <w:szCs w:val="28"/>
        </w:rPr>
        <w:t>7</w:t>
      </w:r>
      <w:r w:rsidRPr="00A7035C">
        <w:rPr>
          <w:rFonts w:eastAsia="仿宋_GB2312" w:hint="eastAsia"/>
          <w:kern w:val="0"/>
          <w:sz w:val="28"/>
          <w:szCs w:val="28"/>
        </w:rPr>
        <w:t>月</w:t>
      </w:r>
      <w:r w:rsidRPr="00A7035C">
        <w:rPr>
          <w:rFonts w:eastAsia="仿宋_GB2312"/>
          <w:kern w:val="0"/>
          <w:sz w:val="28"/>
          <w:szCs w:val="28"/>
        </w:rPr>
        <w:t>31</w:t>
      </w:r>
      <w:r w:rsidRPr="00A7035C">
        <w:rPr>
          <w:rFonts w:eastAsia="仿宋_GB2312" w:hint="eastAsia"/>
          <w:kern w:val="0"/>
          <w:sz w:val="28"/>
          <w:szCs w:val="28"/>
        </w:rPr>
        <w:t>日，报考者已通过考试但未取得证书的，可在面试前资格复审时，提供由相关部门出具的成绩单等证明材料。</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4</w:t>
      </w:r>
      <w:r w:rsidRPr="00A7035C">
        <w:rPr>
          <w:rFonts w:eastAsia="黑体" w:hint="eastAsia"/>
          <w:sz w:val="28"/>
          <w:szCs w:val="28"/>
        </w:rPr>
        <w:t>．本次招聘对学历有何要求？</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w:t>
      </w:r>
      <w:r w:rsidRPr="00A7035C">
        <w:rPr>
          <w:rFonts w:eastAsia="仿宋_GB2312"/>
          <w:kern w:val="0"/>
          <w:sz w:val="28"/>
          <w:szCs w:val="28"/>
        </w:rPr>
        <w:t>2001</w:t>
      </w:r>
      <w:r w:rsidRPr="00A7035C">
        <w:rPr>
          <w:rFonts w:eastAsia="仿宋_GB2312" w:hint="eastAsia"/>
          <w:kern w:val="0"/>
          <w:sz w:val="28"/>
          <w:szCs w:val="28"/>
        </w:rPr>
        <w:t>年及以后毕业的国民教育序列学历可登录中国高等教育学生信息网（</w:t>
      </w:r>
      <w:r w:rsidRPr="00A7035C">
        <w:rPr>
          <w:rFonts w:eastAsia="仿宋_GB2312"/>
          <w:kern w:val="0"/>
          <w:sz w:val="28"/>
          <w:szCs w:val="28"/>
        </w:rPr>
        <w:t>http://www.chsi.com.cn/xlcx/</w:t>
      </w:r>
      <w:r w:rsidRPr="00A7035C">
        <w:rPr>
          <w:rFonts w:eastAsia="仿宋_GB2312" w:hint="eastAsia"/>
          <w:kern w:val="0"/>
          <w:sz w:val="28"/>
          <w:szCs w:val="28"/>
        </w:rPr>
        <w:t>）查询。</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岗位表》中的学历层次要求，依次为大专、大专及以上、本科、本科及以上、硕士研究生、硕士研究生及以上、博士研究生，请注意相互区别与包含关系。如，某一岗位要求“本科”，仅限本科学历人员报考，具有硕士研究生和博士研究生学历的人员不能以本科学历报考；如要求“本科及以上”，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w:t>
      </w:r>
      <w:r w:rsidRPr="00A7035C">
        <w:rPr>
          <w:rFonts w:eastAsia="仿宋_GB2312"/>
          <w:kern w:val="0"/>
          <w:sz w:val="28"/>
          <w:szCs w:val="28"/>
        </w:rPr>
        <w:t>2026</w:t>
      </w:r>
      <w:r w:rsidRPr="00A7035C">
        <w:rPr>
          <w:rFonts w:eastAsia="仿宋_GB2312" w:hint="eastAsia"/>
          <w:kern w:val="0"/>
          <w:sz w:val="28"/>
          <w:szCs w:val="28"/>
        </w:rPr>
        <w:t>届毕业生，不能以已取得的较低学历报考。</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5</w:t>
      </w:r>
      <w:r w:rsidRPr="00A7035C">
        <w:rPr>
          <w:rFonts w:eastAsia="黑体" w:hint="eastAsia"/>
          <w:sz w:val="28"/>
          <w:szCs w:val="28"/>
        </w:rPr>
        <w:t>．技工院校毕业生学历如何认定？</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在符合专业等其他岗位条件的前提下，技工院校预备技师（技师）班毕业生可报名应聘学历要求为大学本科的岗位，高级工班毕业生可报名应聘学历要求为大学专科的岗位。</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6</w:t>
      </w:r>
      <w:r w:rsidRPr="00A7035C">
        <w:rPr>
          <w:rFonts w:eastAsia="黑体" w:hint="eastAsia"/>
          <w:sz w:val="28"/>
          <w:szCs w:val="28"/>
        </w:rPr>
        <w:t>．本次招聘对专业条件如何把握？</w:t>
      </w:r>
    </w:p>
    <w:p w:rsidR="006023E3" w:rsidRPr="00A7035C" w:rsidRDefault="006023E3" w:rsidP="00417FB5">
      <w:pPr>
        <w:wordWrap w:val="0"/>
        <w:overflowPunct w:val="0"/>
        <w:spacing w:line="500" w:lineRule="exact"/>
        <w:ind w:firstLineChars="200" w:firstLine="31680"/>
        <w:rPr>
          <w:rFonts w:eastAsia="仿宋_GB2312"/>
          <w:kern w:val="0"/>
          <w:sz w:val="28"/>
          <w:szCs w:val="28"/>
        </w:rPr>
      </w:pPr>
      <w:bookmarkStart w:id="3" w:name="OLE_LINK3"/>
      <w:r w:rsidRPr="00A7035C">
        <w:rPr>
          <w:rFonts w:eastAsia="仿宋_GB2312" w:hint="eastAsia"/>
          <w:kern w:val="0"/>
          <w:sz w:val="28"/>
          <w:szCs w:val="28"/>
        </w:rPr>
        <w:t>专业以国家教育行政主管部门制定的研究生、本科、职业教育专业目录和人力资源社会保障部门制定的技工院校专业目录为准。岗位专业条件设置为</w:t>
      </w:r>
      <w:r w:rsidRPr="00A7035C">
        <w:rPr>
          <w:rFonts w:ascii="仿宋_GB2312" w:eastAsia="仿宋_GB2312" w:hAnsi="仿宋_GB2312" w:cs="仿宋_GB2312" w:hint="eastAsia"/>
          <w:kern w:val="0"/>
          <w:sz w:val="28"/>
          <w:szCs w:val="28"/>
        </w:rPr>
        <w:t>“</w:t>
      </w:r>
      <w:r w:rsidRPr="00A7035C">
        <w:rPr>
          <w:rFonts w:eastAsia="仿宋_GB2312" w:hint="eastAsia"/>
          <w:kern w:val="0"/>
          <w:sz w:val="28"/>
          <w:szCs w:val="28"/>
        </w:rPr>
        <w:t>不限</w:t>
      </w:r>
      <w:r w:rsidRPr="00A7035C">
        <w:rPr>
          <w:rFonts w:ascii="仿宋_GB2312" w:eastAsia="仿宋_GB2312" w:hAnsi="仿宋_GB2312" w:cs="仿宋_GB2312" w:hint="eastAsia"/>
          <w:kern w:val="0"/>
          <w:sz w:val="28"/>
          <w:szCs w:val="28"/>
        </w:rPr>
        <w:t>”</w:t>
      </w:r>
      <w:r w:rsidRPr="00A7035C">
        <w:rPr>
          <w:rFonts w:eastAsia="仿宋_GB2312" w:hint="eastAsia"/>
          <w:kern w:val="0"/>
          <w:sz w:val="28"/>
          <w:szCs w:val="28"/>
        </w:rPr>
        <w:t>的，则所有专业均可报考。岗位专业条件设置为具体专业的，考生严格根据岗位表所列的专业，按照一一对应原则报考。</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黑体" w:hint="eastAsia"/>
          <w:sz w:val="28"/>
          <w:szCs w:val="28"/>
        </w:rPr>
        <w:t>应聘人员所学专业。</w:t>
      </w:r>
      <w:r w:rsidRPr="00A7035C">
        <w:rPr>
          <w:rFonts w:eastAsia="仿宋_GB2312" w:hint="eastAsia"/>
          <w:kern w:val="0"/>
          <w:sz w:val="28"/>
          <w:szCs w:val="28"/>
        </w:rPr>
        <w:t>以所获学历毕业证或国家承认的学历教育证书上注明的专业为准。</w:t>
      </w:r>
      <w:r w:rsidRPr="00A7035C">
        <w:rPr>
          <w:rFonts w:eastAsia="仿宋_GB2312"/>
          <w:kern w:val="0"/>
          <w:sz w:val="28"/>
          <w:szCs w:val="28"/>
        </w:rPr>
        <w:t>2026</w:t>
      </w:r>
      <w:r w:rsidRPr="00A7035C">
        <w:rPr>
          <w:rFonts w:eastAsia="仿宋_GB2312" w:hint="eastAsia"/>
          <w:kern w:val="0"/>
          <w:sz w:val="28"/>
          <w:szCs w:val="28"/>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特殊情形。</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（二）专业条件设置为二级学科，应聘人员专业为一级学科的情形。需应聘人员提供所学课程成绩单、毕业论文研究方向等佐证材料并结合应聘人员所在高校出具的证明材料进行综合认定。</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（三）应聘人员所学专业不在教育部专业目录内的情形。主要为国（境）外高校专业或国内高校自主开设的二级学科专业以及国家《急需学科专业引导发展清单》（</w:t>
      </w:r>
      <w:r w:rsidRPr="00A7035C">
        <w:rPr>
          <w:rFonts w:eastAsia="仿宋_GB2312"/>
          <w:kern w:val="0"/>
          <w:sz w:val="28"/>
          <w:szCs w:val="28"/>
        </w:rPr>
        <w:t>2022/2024</w:t>
      </w:r>
      <w:r w:rsidRPr="00A7035C">
        <w:rPr>
          <w:rFonts w:eastAsia="仿宋_GB2312" w:hint="eastAsia"/>
          <w:kern w:val="0"/>
          <w:sz w:val="28"/>
          <w:szCs w:val="28"/>
        </w:rPr>
        <w:t>）。需应聘人员提供所学课程成绩单、毕业论文研究方向等佐证材料并结合应聘人员所在高校出具的证明材料进行综合认定。</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7</w:t>
      </w:r>
      <w:r w:rsidRPr="00A7035C">
        <w:rPr>
          <w:rFonts w:eastAsia="黑体" w:hint="eastAsia"/>
          <w:sz w:val="28"/>
          <w:szCs w:val="28"/>
        </w:rPr>
        <w:t>．毕业证书上专业后面带括号，能否以括号里的信息作为专业报考？</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括号里的信息只能代表所学内容有所涉及，不能认定为专业（教育部公布的“专业指导目录”中自带括号的除外），考生只能以括号外的专业名称报考相符合的岗位。</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8</w:t>
      </w:r>
      <w:r w:rsidRPr="00A7035C">
        <w:rPr>
          <w:rFonts w:eastAsia="黑体" w:hint="eastAsia"/>
          <w:sz w:val="28"/>
          <w:szCs w:val="28"/>
        </w:rPr>
        <w:t>．是否可以凭第二专业或者辅修专业报考？</w:t>
      </w:r>
    </w:p>
    <w:p w:rsidR="006023E3" w:rsidRPr="00A7035C" w:rsidRDefault="006023E3" w:rsidP="00417FB5">
      <w:pPr>
        <w:wordWrap w:val="0"/>
        <w:overflowPunct w:val="0"/>
        <w:spacing w:line="500" w:lineRule="exact"/>
        <w:ind w:firstLineChars="200" w:firstLine="31680"/>
        <w:rPr>
          <w:rFonts w:eastAsia="仿宋_GB2312"/>
          <w:kern w:val="0"/>
          <w:sz w:val="28"/>
          <w:szCs w:val="28"/>
        </w:rPr>
      </w:pPr>
      <w:bookmarkStart w:id="4" w:name="OLE_LINK4"/>
      <w:r w:rsidRPr="00A7035C">
        <w:rPr>
          <w:rFonts w:eastAsia="仿宋_GB2312" w:hint="eastAsia"/>
          <w:kern w:val="0"/>
          <w:sz w:val="28"/>
          <w:szCs w:val="28"/>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4"/>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9</w:t>
      </w:r>
      <w:r w:rsidRPr="00A7035C">
        <w:rPr>
          <w:rFonts w:eastAsia="黑体" w:hint="eastAsia"/>
          <w:sz w:val="28"/>
          <w:szCs w:val="28"/>
        </w:rPr>
        <w:t>．</w:t>
      </w:r>
      <w:r w:rsidRPr="00A7035C">
        <w:rPr>
          <w:rFonts w:eastAsia="黑体"/>
          <w:sz w:val="28"/>
          <w:szCs w:val="28"/>
        </w:rPr>
        <w:t>2026</w:t>
      </w:r>
      <w:r w:rsidRPr="00A7035C">
        <w:rPr>
          <w:rFonts w:eastAsia="黑体" w:hint="eastAsia"/>
          <w:sz w:val="28"/>
          <w:szCs w:val="28"/>
        </w:rPr>
        <w:t>年毕业的定向生、委培生是否可以报考？</w:t>
      </w:r>
    </w:p>
    <w:p w:rsidR="006023E3" w:rsidRPr="00A7035C" w:rsidRDefault="006023E3" w:rsidP="00417FB5">
      <w:pPr>
        <w:wordWrap w:val="0"/>
        <w:overflowPunct w:val="0"/>
        <w:spacing w:line="500" w:lineRule="exact"/>
        <w:ind w:firstLineChars="200" w:firstLine="31680"/>
        <w:rPr>
          <w:rFonts w:eastAsia="仿宋_GB2312"/>
          <w:color w:val="0000FF"/>
          <w:kern w:val="0"/>
          <w:sz w:val="28"/>
          <w:szCs w:val="28"/>
        </w:rPr>
      </w:pPr>
      <w:r w:rsidRPr="00A7035C">
        <w:rPr>
          <w:rFonts w:eastAsia="仿宋_GB2312"/>
          <w:color w:val="000000"/>
          <w:kern w:val="0"/>
          <w:sz w:val="28"/>
          <w:szCs w:val="28"/>
        </w:rPr>
        <w:t>2026</w:t>
      </w:r>
      <w:r w:rsidRPr="00A7035C">
        <w:rPr>
          <w:rFonts w:eastAsia="仿宋_GB2312" w:hint="eastAsia"/>
          <w:color w:val="000000"/>
          <w:kern w:val="0"/>
          <w:sz w:val="28"/>
          <w:szCs w:val="28"/>
        </w:rPr>
        <w:t>年毕业的定向生、委培生原则上不得报考。</w:t>
      </w:r>
    </w:p>
    <w:bookmarkEnd w:id="3"/>
    <w:p w:rsidR="006023E3" w:rsidRPr="004811FC" w:rsidRDefault="006023E3" w:rsidP="006734C0">
      <w:pPr>
        <w:wordWrap w:val="0"/>
        <w:overflowPunct w:val="0"/>
        <w:spacing w:line="500" w:lineRule="exact"/>
        <w:ind w:firstLineChars="200" w:firstLine="31680"/>
        <w:rPr>
          <w:rFonts w:eastAsia="黑体"/>
          <w:sz w:val="28"/>
          <w:szCs w:val="28"/>
        </w:rPr>
      </w:pPr>
      <w:r w:rsidRPr="004811FC">
        <w:rPr>
          <w:rFonts w:eastAsia="黑体"/>
          <w:sz w:val="28"/>
          <w:szCs w:val="28"/>
        </w:rPr>
        <w:t>10</w:t>
      </w:r>
      <w:r w:rsidRPr="004811FC">
        <w:rPr>
          <w:rFonts w:eastAsia="黑体" w:hint="eastAsia"/>
          <w:sz w:val="28"/>
          <w:szCs w:val="28"/>
        </w:rPr>
        <w:t>．阳新户籍如何界定？</w:t>
      </w:r>
    </w:p>
    <w:p w:rsidR="006023E3" w:rsidRPr="004811FC" w:rsidRDefault="006023E3" w:rsidP="006734C0">
      <w:pPr>
        <w:wordWrap w:val="0"/>
        <w:overflowPunct w:val="0"/>
        <w:spacing w:line="500" w:lineRule="exact"/>
        <w:ind w:firstLineChars="200" w:firstLine="31680"/>
        <w:rPr>
          <w:rFonts w:eastAsia="黑体"/>
          <w:sz w:val="28"/>
          <w:szCs w:val="28"/>
        </w:rPr>
      </w:pPr>
      <w:r w:rsidRPr="004811FC">
        <w:rPr>
          <w:rFonts w:eastAsia="黑体" w:hint="eastAsia"/>
          <w:sz w:val="28"/>
          <w:szCs w:val="28"/>
        </w:rPr>
        <w:t>应聘人员应上传最新的户口簿户主页和本人页，户口簿经阳新县公安机关户籍管理部门盖章确认的为阳新户籍人员（含太子镇、大王镇、新港物流园区），户籍登记时间需在考试公告发布之前。</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sz w:val="28"/>
          <w:szCs w:val="28"/>
        </w:rPr>
        <w:t>1</w:t>
      </w:r>
      <w:r>
        <w:rPr>
          <w:rFonts w:eastAsia="黑体"/>
          <w:sz w:val="28"/>
          <w:szCs w:val="28"/>
        </w:rPr>
        <w:t>1</w:t>
      </w:r>
      <w:r w:rsidRPr="00A7035C">
        <w:rPr>
          <w:rFonts w:eastAsia="黑体" w:hint="eastAsia"/>
          <w:sz w:val="28"/>
          <w:szCs w:val="28"/>
        </w:rPr>
        <w:t>．如何理解“聘用后即构成回避关系”？</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按照《事业单位人事管理回避规定》第六条、第七条、第十条等相关规定执行。其他法律法规规定的应予回避的情形，从其规定。</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四、考试费用注意事项</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（一）资格审查通过后，报考人员须在公告规定时间内网上缴纳考试费用</w:t>
      </w:r>
      <w:r w:rsidRPr="00A7035C">
        <w:rPr>
          <w:rFonts w:eastAsia="仿宋_GB2312"/>
          <w:kern w:val="0"/>
          <w:sz w:val="28"/>
          <w:szCs w:val="28"/>
        </w:rPr>
        <w:t>100</w:t>
      </w:r>
      <w:r w:rsidRPr="00A7035C">
        <w:rPr>
          <w:rFonts w:eastAsia="仿宋_GB2312" w:hint="eastAsia"/>
          <w:kern w:val="0"/>
          <w:sz w:val="28"/>
          <w:szCs w:val="28"/>
        </w:rPr>
        <w:t>元（依据鄂价费字〔</w:t>
      </w:r>
      <w:r w:rsidRPr="00A7035C">
        <w:rPr>
          <w:rFonts w:eastAsia="仿宋_GB2312"/>
          <w:kern w:val="0"/>
          <w:sz w:val="28"/>
          <w:szCs w:val="28"/>
        </w:rPr>
        <w:t>2007</w:t>
      </w:r>
      <w:r w:rsidRPr="00A7035C">
        <w:rPr>
          <w:rFonts w:eastAsia="仿宋_GB2312" w:hint="eastAsia"/>
          <w:kern w:val="0"/>
          <w:sz w:val="28"/>
          <w:szCs w:val="28"/>
        </w:rPr>
        <w:t>〕</w:t>
      </w:r>
      <w:r w:rsidRPr="00A7035C">
        <w:rPr>
          <w:rFonts w:eastAsia="仿宋_GB2312"/>
          <w:kern w:val="0"/>
          <w:sz w:val="28"/>
          <w:szCs w:val="28"/>
        </w:rPr>
        <w:t>18</w:t>
      </w:r>
      <w:r w:rsidRPr="00A7035C">
        <w:rPr>
          <w:rFonts w:eastAsia="仿宋_GB2312" w:hint="eastAsia"/>
          <w:kern w:val="0"/>
          <w:sz w:val="28"/>
          <w:szCs w:val="28"/>
        </w:rPr>
        <w:t>号文件规定）。缴费成功即确认报名，未按期缴费确认者视为自动放弃，请务必注意。</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（二）对取消岗位中没有成功改报其他岗位的人员，退还已缴费用。</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五、资格审查</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六、考试成绩排名规则</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（一）考生笔试成绩按岗位依得分由高到低排名。笔试成绩相同的，并列排名。如，考生甲、乙、丙、丁、戊笔试成绩分别为</w:t>
      </w:r>
      <w:r w:rsidRPr="00A7035C">
        <w:rPr>
          <w:rFonts w:eastAsia="仿宋_GB2312"/>
          <w:kern w:val="0"/>
          <w:sz w:val="28"/>
          <w:szCs w:val="28"/>
        </w:rPr>
        <w:t>72</w:t>
      </w:r>
      <w:r w:rsidRPr="00A7035C">
        <w:rPr>
          <w:rFonts w:eastAsia="仿宋_GB2312" w:hint="eastAsia"/>
          <w:kern w:val="0"/>
          <w:sz w:val="28"/>
          <w:szCs w:val="28"/>
        </w:rPr>
        <w:t>分、</w:t>
      </w:r>
      <w:r w:rsidRPr="00A7035C">
        <w:rPr>
          <w:rFonts w:eastAsia="仿宋_GB2312"/>
          <w:kern w:val="0"/>
          <w:sz w:val="28"/>
          <w:szCs w:val="28"/>
        </w:rPr>
        <w:t>71</w:t>
      </w:r>
      <w:r w:rsidRPr="00A7035C">
        <w:rPr>
          <w:rFonts w:eastAsia="仿宋_GB2312" w:hint="eastAsia"/>
          <w:kern w:val="0"/>
          <w:sz w:val="28"/>
          <w:szCs w:val="28"/>
        </w:rPr>
        <w:t>分、</w:t>
      </w:r>
      <w:r w:rsidRPr="00A7035C">
        <w:rPr>
          <w:rFonts w:eastAsia="仿宋_GB2312"/>
          <w:kern w:val="0"/>
          <w:sz w:val="28"/>
          <w:szCs w:val="28"/>
        </w:rPr>
        <w:t>71</w:t>
      </w:r>
      <w:r w:rsidRPr="00A7035C">
        <w:rPr>
          <w:rFonts w:eastAsia="仿宋_GB2312" w:hint="eastAsia"/>
          <w:kern w:val="0"/>
          <w:sz w:val="28"/>
          <w:szCs w:val="28"/>
        </w:rPr>
        <w:t>分、</w:t>
      </w:r>
      <w:r w:rsidRPr="00A7035C">
        <w:rPr>
          <w:rFonts w:eastAsia="仿宋_GB2312"/>
          <w:kern w:val="0"/>
          <w:sz w:val="28"/>
          <w:szCs w:val="28"/>
        </w:rPr>
        <w:t>71</w:t>
      </w:r>
      <w:r w:rsidRPr="00A7035C">
        <w:rPr>
          <w:rFonts w:eastAsia="仿宋_GB2312" w:hint="eastAsia"/>
          <w:kern w:val="0"/>
          <w:sz w:val="28"/>
          <w:szCs w:val="28"/>
        </w:rPr>
        <w:t>分、</w:t>
      </w:r>
      <w:r w:rsidRPr="00A7035C">
        <w:rPr>
          <w:rFonts w:eastAsia="仿宋_GB2312"/>
          <w:kern w:val="0"/>
          <w:sz w:val="28"/>
          <w:szCs w:val="28"/>
        </w:rPr>
        <w:t>70</w:t>
      </w:r>
      <w:r w:rsidRPr="00A7035C">
        <w:rPr>
          <w:rFonts w:eastAsia="仿宋_GB2312" w:hint="eastAsia"/>
          <w:kern w:val="0"/>
          <w:sz w:val="28"/>
          <w:szCs w:val="28"/>
        </w:rPr>
        <w:t>分，则排名依次为第</w:t>
      </w:r>
      <w:r w:rsidRPr="00A7035C">
        <w:rPr>
          <w:rFonts w:eastAsia="仿宋_GB2312"/>
          <w:kern w:val="0"/>
          <w:sz w:val="28"/>
          <w:szCs w:val="28"/>
        </w:rPr>
        <w:t>1</w:t>
      </w:r>
      <w:r w:rsidRPr="00A7035C">
        <w:rPr>
          <w:rFonts w:eastAsia="仿宋_GB2312" w:hint="eastAsia"/>
          <w:kern w:val="0"/>
          <w:sz w:val="28"/>
          <w:szCs w:val="28"/>
        </w:rPr>
        <w:t>名、第</w:t>
      </w:r>
      <w:r w:rsidRPr="00A7035C">
        <w:rPr>
          <w:rFonts w:eastAsia="仿宋_GB2312"/>
          <w:kern w:val="0"/>
          <w:sz w:val="28"/>
          <w:szCs w:val="28"/>
        </w:rPr>
        <w:t>2</w:t>
      </w:r>
      <w:r w:rsidRPr="00A7035C">
        <w:rPr>
          <w:rFonts w:eastAsia="仿宋_GB2312" w:hint="eastAsia"/>
          <w:kern w:val="0"/>
          <w:sz w:val="28"/>
          <w:szCs w:val="28"/>
        </w:rPr>
        <w:t>名、第</w:t>
      </w:r>
      <w:r w:rsidRPr="00A7035C">
        <w:rPr>
          <w:rFonts w:eastAsia="仿宋_GB2312"/>
          <w:kern w:val="0"/>
          <w:sz w:val="28"/>
          <w:szCs w:val="28"/>
        </w:rPr>
        <w:t>2</w:t>
      </w:r>
      <w:r w:rsidRPr="00A7035C">
        <w:rPr>
          <w:rFonts w:eastAsia="仿宋_GB2312" w:hint="eastAsia"/>
          <w:kern w:val="0"/>
          <w:sz w:val="28"/>
          <w:szCs w:val="28"/>
        </w:rPr>
        <w:t>名、第</w:t>
      </w:r>
      <w:r w:rsidRPr="00A7035C">
        <w:rPr>
          <w:rFonts w:eastAsia="仿宋_GB2312"/>
          <w:kern w:val="0"/>
          <w:sz w:val="28"/>
          <w:szCs w:val="28"/>
        </w:rPr>
        <w:t>2</w:t>
      </w:r>
      <w:r w:rsidRPr="00A7035C">
        <w:rPr>
          <w:rFonts w:eastAsia="仿宋_GB2312" w:hint="eastAsia"/>
          <w:kern w:val="0"/>
          <w:sz w:val="28"/>
          <w:szCs w:val="28"/>
        </w:rPr>
        <w:t>名、第</w:t>
      </w:r>
      <w:r w:rsidRPr="00A7035C">
        <w:rPr>
          <w:rFonts w:eastAsia="仿宋_GB2312"/>
          <w:kern w:val="0"/>
          <w:sz w:val="28"/>
          <w:szCs w:val="28"/>
        </w:rPr>
        <w:t>5</w:t>
      </w:r>
      <w:r w:rsidRPr="00A7035C">
        <w:rPr>
          <w:rFonts w:eastAsia="仿宋_GB2312" w:hint="eastAsia"/>
          <w:kern w:val="0"/>
          <w:sz w:val="28"/>
          <w:szCs w:val="28"/>
        </w:rPr>
        <w:t>名。</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由招聘单位组织加试。</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（三）笔试阅卷采用客观题机器评卷和主观题网络评卷，没有人工登分、加分过程，除零分、缺考等特殊情况外，不接受考生查分申请。</w:t>
      </w:r>
    </w:p>
    <w:p w:rsidR="006023E3" w:rsidRPr="00A7035C" w:rsidRDefault="006023E3" w:rsidP="00A7035C">
      <w:pPr>
        <w:wordWrap w:val="0"/>
        <w:overflowPunct w:val="0"/>
        <w:spacing w:line="500" w:lineRule="exact"/>
        <w:rPr>
          <w:rFonts w:eastAsia="仿宋_GB2312"/>
          <w:sz w:val="28"/>
          <w:szCs w:val="28"/>
        </w:rPr>
      </w:pPr>
      <w:r w:rsidRPr="00A7035C">
        <w:rPr>
          <w:rFonts w:eastAsia="仿宋_GB2312"/>
          <w:sz w:val="28"/>
          <w:szCs w:val="28"/>
        </w:rPr>
        <w:t xml:space="preserve">  </w:t>
      </w:r>
      <w:bookmarkStart w:id="5" w:name="OLE_LINK5"/>
      <w:r w:rsidRPr="00A7035C">
        <w:rPr>
          <w:rFonts w:eastAsia="仿宋_GB2312"/>
          <w:sz w:val="28"/>
          <w:szCs w:val="28"/>
        </w:rPr>
        <w:t xml:space="preserve">  </w:t>
      </w:r>
      <w:r w:rsidRPr="00A7035C">
        <w:rPr>
          <w:rFonts w:eastAsia="黑体" w:hint="eastAsia"/>
          <w:sz w:val="28"/>
          <w:szCs w:val="28"/>
        </w:rPr>
        <w:t>七、面试资格复审注意事项</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（一）资格复审时，拟参加面试人员按招聘单位通知要求，提供本人身份证、准考证、毕业证、学位证、职称证书等与岗位资格条件相匹配的相关证明材料原件或复印件、电子材料。</w:t>
      </w:r>
    </w:p>
    <w:p w:rsidR="006023E3" w:rsidRPr="00A7035C" w:rsidRDefault="006023E3" w:rsidP="00417FB5">
      <w:pPr>
        <w:wordWrap w:val="0"/>
        <w:overflowPunct w:val="0"/>
        <w:spacing w:line="500" w:lineRule="exact"/>
        <w:ind w:firstLineChars="200" w:firstLine="31680"/>
        <w:rPr>
          <w:rFonts w:eastAsia="仿宋_GB2312"/>
          <w:sz w:val="28"/>
          <w:szCs w:val="28"/>
        </w:rPr>
      </w:pPr>
      <w:r w:rsidRPr="00A7035C">
        <w:rPr>
          <w:rFonts w:eastAsia="仿宋_GB2312" w:hint="eastAsia"/>
          <w:kern w:val="0"/>
          <w:sz w:val="28"/>
          <w:szCs w:val="28"/>
        </w:rPr>
        <w:t>（二）应聘时已与党政机关（含派出机构）、事业单位建立人事关系的人员应征得原所在单位及其主管部门同意方可报考，并在资格复审阶段提供单位同意报名的书面证明材料。</w:t>
      </w:r>
    </w:p>
    <w:bookmarkEnd w:id="5"/>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八、体检注意事项</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体检结果以体检机构出具的正式体检结论为准。招聘单位或受检人员对体检结果有疑问的，经主管部门研究同意，可以复检，复检机构在具有资质的体检机构中随机确定。复检只能进行一次，体检结果以复检结论为准，费用由申请方承担。</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二）应聘人员须认真完成全部体检项目，如在规定时间不按要求完成体检项目的，视为自动放弃体检资格。对妊娠期的女性应聘人员，应按医嘱暂缓相关体检项目，待妊娠期结束后补检，体检合格的再办理相关手续；拟聘用公示可与同批次考生一并进行，也可单独进行。</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九、考察的具体内容</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考察工作突出政治标准，重点考察人选是否符合增强“四个意识”、坚定“四个自信”、做到“两个维护”，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rsidR="006023E3" w:rsidRPr="00A7035C" w:rsidRDefault="006023E3" w:rsidP="006734C0">
      <w:pPr>
        <w:wordWrap w:val="0"/>
        <w:overflowPunct w:val="0"/>
        <w:spacing w:line="500" w:lineRule="exact"/>
        <w:ind w:firstLineChars="200" w:firstLine="31680"/>
        <w:rPr>
          <w:rFonts w:eastAsia="黑体"/>
          <w:sz w:val="28"/>
          <w:szCs w:val="28"/>
        </w:rPr>
      </w:pPr>
      <w:r w:rsidRPr="00A7035C">
        <w:rPr>
          <w:rFonts w:eastAsia="黑体" w:hint="eastAsia"/>
          <w:sz w:val="28"/>
          <w:szCs w:val="28"/>
        </w:rPr>
        <w:t>十、其他</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（二）《公告》中相关环节涉及递补人员的，“可递补”是指招聘单位有权根据需要决定是否递补，不是必须递补。</w:t>
      </w:r>
    </w:p>
    <w:p w:rsidR="006023E3" w:rsidRPr="00A7035C" w:rsidRDefault="006023E3" w:rsidP="006734C0">
      <w:pPr>
        <w:wordWrap w:val="0"/>
        <w:overflowPunct w:val="0"/>
        <w:spacing w:line="500" w:lineRule="exact"/>
        <w:ind w:firstLineChars="200" w:firstLine="31680"/>
        <w:rPr>
          <w:rFonts w:eastAsia="仿宋_GB2312"/>
          <w:kern w:val="0"/>
          <w:sz w:val="28"/>
          <w:szCs w:val="28"/>
        </w:rPr>
      </w:pPr>
      <w:r w:rsidRPr="00A7035C">
        <w:rPr>
          <w:rFonts w:eastAsia="仿宋_GB2312" w:hint="eastAsia"/>
          <w:kern w:val="0"/>
          <w:sz w:val="28"/>
          <w:szCs w:val="28"/>
        </w:rPr>
        <w:t>报考者应通读并理解《报考指南》的有关政策，确有不理解的可在笔试报名期间工作日（</w:t>
      </w:r>
      <w:r w:rsidRPr="00A7035C">
        <w:rPr>
          <w:rFonts w:eastAsia="仿宋_GB2312"/>
          <w:kern w:val="0"/>
          <w:sz w:val="28"/>
          <w:szCs w:val="28"/>
        </w:rPr>
        <w:t>8:30-12:00</w:t>
      </w:r>
      <w:r w:rsidRPr="00A7035C">
        <w:rPr>
          <w:rFonts w:eastAsia="仿宋_GB2312" w:hint="eastAsia"/>
          <w:kern w:val="0"/>
          <w:sz w:val="28"/>
          <w:szCs w:val="28"/>
        </w:rPr>
        <w:t>、</w:t>
      </w:r>
      <w:r w:rsidRPr="00A7035C">
        <w:rPr>
          <w:rFonts w:eastAsia="仿宋_GB2312"/>
          <w:kern w:val="0"/>
          <w:sz w:val="28"/>
          <w:szCs w:val="28"/>
        </w:rPr>
        <w:t>14:00-17:30</w:t>
      </w:r>
      <w:r w:rsidRPr="00A7035C">
        <w:rPr>
          <w:rFonts w:eastAsia="仿宋_GB2312" w:hint="eastAsia"/>
          <w:kern w:val="0"/>
          <w:sz w:val="28"/>
          <w:szCs w:val="28"/>
        </w:rPr>
        <w:t>）拨打</w:t>
      </w:r>
      <w:r w:rsidRPr="00A7035C">
        <w:rPr>
          <w:rFonts w:eastAsia="仿宋_GB2312"/>
          <w:kern w:val="0"/>
          <w:sz w:val="28"/>
          <w:szCs w:val="28"/>
        </w:rPr>
        <w:t>0714—7354081</w:t>
      </w:r>
      <w:r w:rsidRPr="00A7035C">
        <w:rPr>
          <w:rFonts w:eastAsia="仿宋_GB2312" w:hint="eastAsia"/>
          <w:kern w:val="0"/>
          <w:sz w:val="28"/>
          <w:szCs w:val="28"/>
        </w:rPr>
        <w:t>咨询。</w:t>
      </w:r>
    </w:p>
    <w:p w:rsidR="006023E3" w:rsidRDefault="006023E3"/>
    <w:sectPr w:rsidR="006023E3" w:rsidSect="00BB250E">
      <w:footerReference w:type="default" r:id="rId6"/>
      <w:pgSz w:w="11906" w:h="16838"/>
      <w:pgMar w:top="2154" w:right="1701" w:bottom="1814" w:left="1701" w:header="851" w:footer="1417" w:gutter="0"/>
      <w:cols w:space="0"/>
      <w:docGrid w:type="lines" w:linePitch="5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3E3" w:rsidRDefault="006023E3" w:rsidP="00BB250E">
      <w:r>
        <w:separator/>
      </w:r>
    </w:p>
  </w:endnote>
  <w:endnote w:type="continuationSeparator" w:id="0">
    <w:p w:rsidR="006023E3" w:rsidRDefault="006023E3" w:rsidP="00BB250E">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panose1 w:val="00000000000000000000"/>
    <w:charset w:val="86"/>
    <w:family w:val="auto"/>
    <w:notTrueType/>
    <w:pitch w:val="default"/>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黑体">
    <w:altName w:val="微软雅黑"/>
    <w:panose1 w:val="02010600030101010101"/>
    <w:charset w:val="86"/>
    <w:family w:val="modern"/>
    <w:notTrueType/>
    <w:pitch w:val="fixed"/>
    <w:sig w:usb0="00000003" w:usb1="080E0000" w:usb2="00000010" w:usb3="00000000" w:csb0="00040001" w:csb1="00000000"/>
  </w:font>
  <w:font w:name="仿宋_GB2312">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3E3" w:rsidRDefault="006023E3">
    <w:pPr>
      <w:pStyle w:val="Footer"/>
      <w:jc w:val="center"/>
      <w:rPr>
        <w:rFonts w:cs="Times New Roman"/>
      </w:rPr>
    </w:pPr>
    <w:r>
      <w:rPr>
        <w:noProof/>
      </w:rPr>
      <w:pict>
        <v:shapetype id="_x0000_t202" coordsize="21600,21600" o:spt="202" path="m,l,21600r21600,l21600,xe">
          <v:stroke joinstyle="miter"/>
          <v:path gradientshapeok="t" o:connecttype="rect"/>
        </v:shapetype>
        <v:shape id="_x0000_s2049" type="#_x0000_t202" style="position:absolute;left:0;text-align:left;margin-left:124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6023E3" w:rsidRDefault="006023E3">
                <w:pPr>
                  <w:pStyle w:val="Footer"/>
                  <w:rPr>
                    <w:rFonts w:ascii="仿宋_GB2312" w:eastAsia="仿宋_GB2312" w:hAnsi="仿宋_GB2312" w:cs="仿宋_GB2312"/>
                    <w:sz w:val="28"/>
                    <w:szCs w:val="28"/>
                  </w:rPr>
                </w:pPr>
                <w:r>
                  <w:rPr>
                    <w:rFonts w:ascii="仿宋_GB2312" w:eastAsia="仿宋_GB2312" w:hAnsi="仿宋_GB2312" w:cs="仿宋_GB2312"/>
                    <w:sz w:val="28"/>
                    <w:szCs w:val="28"/>
                  </w:rPr>
                  <w:t xml:space="preserve">— </w:t>
                </w:r>
                <w:r>
                  <w:rPr>
                    <w:rFonts w:ascii="Times New Roman" w:eastAsia="仿宋_GB2312" w:hAnsi="Times New Roman" w:cs="Times New Roman"/>
                    <w:sz w:val="28"/>
                    <w:szCs w:val="28"/>
                  </w:rPr>
                  <w:fldChar w:fldCharType="begin"/>
                </w:r>
                <w:r>
                  <w:rPr>
                    <w:rFonts w:ascii="Times New Roman" w:eastAsia="仿宋_GB2312" w:hAnsi="Times New Roman" w:cs="Times New Roman"/>
                    <w:sz w:val="28"/>
                    <w:szCs w:val="28"/>
                  </w:rPr>
                  <w:instrText xml:space="preserve"> PAGE  \* MERGEFORMAT </w:instrText>
                </w:r>
                <w:r>
                  <w:rPr>
                    <w:rFonts w:ascii="Times New Roman" w:eastAsia="仿宋_GB2312" w:hAnsi="Times New Roman" w:cs="Times New Roman"/>
                    <w:sz w:val="28"/>
                    <w:szCs w:val="28"/>
                  </w:rPr>
                  <w:fldChar w:fldCharType="separate"/>
                </w:r>
                <w:r>
                  <w:rPr>
                    <w:rFonts w:ascii="Times New Roman" w:eastAsia="仿宋_GB2312" w:hAnsi="Times New Roman" w:cs="Times New Roman"/>
                    <w:noProof/>
                    <w:sz w:val="28"/>
                    <w:szCs w:val="28"/>
                  </w:rPr>
                  <w:t>6</w:t>
                </w:r>
                <w:r>
                  <w:rPr>
                    <w:rFonts w:ascii="Times New Roman" w:eastAsia="仿宋_GB2312" w:hAnsi="Times New Roman" w:cs="Times New Roman"/>
                    <w:sz w:val="28"/>
                    <w:szCs w:val="28"/>
                  </w:rPr>
                  <w:fldChar w:fldCharType="end"/>
                </w:r>
                <w:r>
                  <w:rPr>
                    <w:rFonts w:ascii="仿宋_GB2312" w:eastAsia="仿宋_GB2312" w:hAnsi="仿宋_GB2312" w:cs="仿宋_GB2312"/>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3E3" w:rsidRDefault="006023E3" w:rsidP="00BB250E">
      <w:r>
        <w:separator/>
      </w:r>
    </w:p>
  </w:footnote>
  <w:footnote w:type="continuationSeparator" w:id="0">
    <w:p w:rsidR="006023E3" w:rsidRDefault="006023E3" w:rsidP="00BB25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0811"/>
    <w:rsid w:val="000407ED"/>
    <w:rsid w:val="0005061F"/>
    <w:rsid w:val="0007418C"/>
    <w:rsid w:val="000E1177"/>
    <w:rsid w:val="00123295"/>
    <w:rsid w:val="001403A9"/>
    <w:rsid w:val="00182829"/>
    <w:rsid w:val="001949B6"/>
    <w:rsid w:val="00224029"/>
    <w:rsid w:val="002418A8"/>
    <w:rsid w:val="002435CE"/>
    <w:rsid w:val="00265670"/>
    <w:rsid w:val="00290A25"/>
    <w:rsid w:val="002A0D66"/>
    <w:rsid w:val="002A78AF"/>
    <w:rsid w:val="002D00A2"/>
    <w:rsid w:val="00302730"/>
    <w:rsid w:val="00315A58"/>
    <w:rsid w:val="0032512A"/>
    <w:rsid w:val="00360811"/>
    <w:rsid w:val="0038130B"/>
    <w:rsid w:val="00401CA4"/>
    <w:rsid w:val="00416ED1"/>
    <w:rsid w:val="00417FB5"/>
    <w:rsid w:val="00437150"/>
    <w:rsid w:val="00451EC1"/>
    <w:rsid w:val="004811FC"/>
    <w:rsid w:val="004C5AA2"/>
    <w:rsid w:val="00550DF5"/>
    <w:rsid w:val="005618B4"/>
    <w:rsid w:val="005B16CF"/>
    <w:rsid w:val="005D6D67"/>
    <w:rsid w:val="006023E3"/>
    <w:rsid w:val="006734C0"/>
    <w:rsid w:val="0072777F"/>
    <w:rsid w:val="00770DA4"/>
    <w:rsid w:val="007A2A5A"/>
    <w:rsid w:val="007E0E3C"/>
    <w:rsid w:val="007F28C7"/>
    <w:rsid w:val="007F6BC3"/>
    <w:rsid w:val="00833438"/>
    <w:rsid w:val="0084127B"/>
    <w:rsid w:val="008A60F9"/>
    <w:rsid w:val="008B0D31"/>
    <w:rsid w:val="008E321A"/>
    <w:rsid w:val="008F73A3"/>
    <w:rsid w:val="00902FE8"/>
    <w:rsid w:val="00933938"/>
    <w:rsid w:val="00A0409A"/>
    <w:rsid w:val="00A3381E"/>
    <w:rsid w:val="00A7035C"/>
    <w:rsid w:val="00A81076"/>
    <w:rsid w:val="00A861FA"/>
    <w:rsid w:val="00AD15E0"/>
    <w:rsid w:val="00AD1A7C"/>
    <w:rsid w:val="00AE6004"/>
    <w:rsid w:val="00B052CD"/>
    <w:rsid w:val="00B24FBA"/>
    <w:rsid w:val="00B612D6"/>
    <w:rsid w:val="00BB250E"/>
    <w:rsid w:val="00BC0BBA"/>
    <w:rsid w:val="00BC2E8B"/>
    <w:rsid w:val="00BC6D75"/>
    <w:rsid w:val="00BE3D0C"/>
    <w:rsid w:val="00C3182F"/>
    <w:rsid w:val="00C615FA"/>
    <w:rsid w:val="00C70784"/>
    <w:rsid w:val="00CC7031"/>
    <w:rsid w:val="00CF541C"/>
    <w:rsid w:val="00D018A6"/>
    <w:rsid w:val="00D17521"/>
    <w:rsid w:val="00D4368A"/>
    <w:rsid w:val="00D51779"/>
    <w:rsid w:val="00D57FFE"/>
    <w:rsid w:val="00D92291"/>
    <w:rsid w:val="00D96886"/>
    <w:rsid w:val="00DA39F7"/>
    <w:rsid w:val="00DC12CE"/>
    <w:rsid w:val="00E03153"/>
    <w:rsid w:val="00E058F3"/>
    <w:rsid w:val="00E3263E"/>
    <w:rsid w:val="00E66A20"/>
    <w:rsid w:val="00EB3BD1"/>
    <w:rsid w:val="00EC424D"/>
    <w:rsid w:val="00EF6EE9"/>
    <w:rsid w:val="00F00003"/>
    <w:rsid w:val="00F06A7B"/>
    <w:rsid w:val="00F547E7"/>
    <w:rsid w:val="00FC6D5B"/>
    <w:rsid w:val="14D622C1"/>
    <w:rsid w:val="48F72729"/>
    <w:rsid w:val="7CF700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50E"/>
    <w:pPr>
      <w:widowControl w:val="0"/>
      <w:jc w:val="both"/>
    </w:pPr>
    <w:rPr>
      <w:rFonts w:ascii="Times New Roman" w:eastAsia="宋体"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B250E"/>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locked/>
    <w:rsid w:val="00BB250E"/>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198</TotalTime>
  <Pages>10</Pages>
  <Words>794</Words>
  <Characters>4528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oa1</dc:creator>
  <cp:keywords/>
  <dc:description/>
  <cp:lastModifiedBy>忠信技术</cp:lastModifiedBy>
  <cp:revision>34</cp:revision>
  <dcterms:created xsi:type="dcterms:W3CDTF">2026-01-30T16:35:00Z</dcterms:created>
  <dcterms:modified xsi:type="dcterms:W3CDTF">2026-07-29T05:13:00Z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A7D30FA80B654608BFB8D48330996144_12</vt:lpwstr>
  </property>
  <property fmtid="{D5CDD505-2E9C-101B-9397-08002B2CF9AE}" pid="4" name="KSOTemplateDocerSaveRecord">
    <vt:lpwstr>eyJoZGlkIjoiNTYxOWE2MjVhY2E0ZDViNDE0ZmU4OTIyZDA2OWFkZTUiLCJ1c2VySWQiOiIyOTExOTM0MDgifQ==</vt:lpwstr>
  </property>
</Properties>
</file>