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bCs/>
          <w:color w:val="000000"/>
          <w:spacing w:val="2"/>
          <w:kern w:val="0"/>
          <w:sz w:val="32"/>
          <w:szCs w:val="32"/>
        </w:rPr>
      </w:pPr>
      <w:r>
        <w:rPr>
          <w:rFonts w:hint="eastAsia" w:ascii="仿宋_GB2312" w:hAnsi="仿宋_GB2312" w:eastAsia="仿宋_GB2312" w:cs="仿宋_GB2312"/>
          <w:bCs/>
          <w:color w:val="000000"/>
          <w:spacing w:val="2"/>
          <w:kern w:val="0"/>
          <w:sz w:val="32"/>
          <w:szCs w:val="32"/>
        </w:rPr>
        <w:t>附件3</w:t>
      </w:r>
      <w:r>
        <w:rPr>
          <w:rFonts w:hint="eastAsia" w:ascii="仿宋_GB2312" w:hAnsi="仿宋_GB2312" w:eastAsia="仿宋_GB2312" w:cs="仿宋_GB2312"/>
          <w:bCs/>
          <w:color w:val="000000"/>
          <w:spacing w:val="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ascii="Times New Roman" w:hAnsi="Times New Roman" w:eastAsia="仿宋_GB2312"/>
          <w:color w:val="000000"/>
          <w:spacing w:val="2"/>
          <w:kern w:val="0"/>
          <w:sz w:val="32"/>
          <w:szCs w:val="32"/>
        </w:rPr>
      </w:pPr>
      <w:r>
        <w:rPr>
          <w:rFonts w:hint="eastAsia" w:ascii="黑体" w:hAnsi="黑体" w:eastAsia="黑体" w:cs="黑体"/>
          <w:bCs/>
          <w:color w:val="000000"/>
          <w:spacing w:val="2"/>
          <w:kern w:val="0"/>
          <w:sz w:val="44"/>
          <w:szCs w:val="44"/>
        </w:rPr>
        <w:t>申请领取燃气工程施工许可证须知</w:t>
      </w:r>
    </w:p>
    <w:p>
      <w:pPr>
        <w:spacing w:line="560" w:lineRule="exact"/>
        <w:ind w:firstLine="648" w:firstLineChars="200"/>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一、根据《</w:t>
      </w:r>
      <w:r>
        <w:rPr>
          <w:rFonts w:hint="eastAsia" w:ascii="Times New Roman" w:hAnsi="Times New Roman" w:eastAsia="仿宋_GB2312"/>
          <w:color w:val="000000"/>
          <w:spacing w:val="2"/>
          <w:kern w:val="0"/>
          <w:sz w:val="32"/>
          <w:szCs w:val="32"/>
          <w:lang w:eastAsia="zh-CN"/>
        </w:rPr>
        <w:t>中华人民共和国</w:t>
      </w:r>
      <w:r>
        <w:rPr>
          <w:rFonts w:ascii="Times New Roman" w:hAnsi="Times New Roman" w:eastAsia="仿宋_GB2312"/>
          <w:color w:val="000000"/>
          <w:spacing w:val="2"/>
          <w:kern w:val="0"/>
          <w:sz w:val="32"/>
          <w:szCs w:val="32"/>
        </w:rPr>
        <w:t>建筑法</w:t>
      </w:r>
      <w:r>
        <w:rPr>
          <w:rFonts w:hint="eastAsia" w:ascii="Times New Roman" w:hAnsi="Times New Roman" w:eastAsia="仿宋_GB2312"/>
          <w:color w:val="000000"/>
          <w:spacing w:val="2"/>
          <w:kern w:val="0"/>
          <w:sz w:val="32"/>
          <w:szCs w:val="32"/>
          <w:lang w:eastAsia="zh-CN"/>
        </w:rPr>
        <w:t>》《</w:t>
      </w:r>
      <w:r>
        <w:rPr>
          <w:rFonts w:ascii="Times New Roman" w:hAnsi="Times New Roman" w:eastAsia="仿宋_GB2312"/>
          <w:color w:val="000000"/>
          <w:spacing w:val="2"/>
          <w:kern w:val="0"/>
          <w:sz w:val="32"/>
          <w:szCs w:val="32"/>
        </w:rPr>
        <w:t>建设工程质量管理条例》及</w:t>
      </w:r>
      <w:r>
        <w:rPr>
          <w:rFonts w:hint="eastAsia" w:ascii="Times New Roman" w:hAnsi="Times New Roman" w:eastAsia="仿宋_GB2312"/>
          <w:color w:val="000000"/>
          <w:spacing w:val="2"/>
          <w:kern w:val="0"/>
          <w:sz w:val="32"/>
          <w:szCs w:val="32"/>
          <w:lang w:eastAsia="zh-CN"/>
        </w:rPr>
        <w:t>《建筑工程施工许可管理办法》</w:t>
      </w:r>
      <w:r>
        <w:rPr>
          <w:rFonts w:ascii="Times New Roman" w:hAnsi="Times New Roman" w:eastAsia="仿宋_GB2312"/>
          <w:color w:val="000000"/>
          <w:spacing w:val="2"/>
          <w:kern w:val="0"/>
          <w:sz w:val="32"/>
          <w:szCs w:val="32"/>
        </w:rPr>
        <w:t>规定，凡在我省行政区域范围内新、改、扩建的燃气工程，建设单位应当到当地燃气主管部门申请领取燃气工程施工许可证后方可开工。</w:t>
      </w:r>
    </w:p>
    <w:p>
      <w:pPr>
        <w:spacing w:line="560" w:lineRule="exact"/>
        <w:ind w:firstLine="648" w:firstLineChars="200"/>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二、申请领取燃气工程施工许可证需按下列程序办理：</w:t>
      </w:r>
    </w:p>
    <w:p>
      <w:pPr>
        <w:spacing w:line="560" w:lineRule="exact"/>
        <w:ind w:firstLine="648" w:firstLineChars="200"/>
        <w:rPr>
          <w:rFonts w:hint="eastAsia" w:ascii="Times New Roman" w:hAnsi="Times New Roman" w:eastAsia="仿宋_GB2312"/>
          <w:color w:val="000000"/>
          <w:spacing w:val="2"/>
          <w:kern w:val="0"/>
          <w:sz w:val="32"/>
          <w:szCs w:val="32"/>
          <w:lang w:eastAsia="zh-CN"/>
        </w:rPr>
      </w:pPr>
      <w:r>
        <w:rPr>
          <w:rFonts w:hint="eastAsia" w:ascii="Times New Roman" w:hAnsi="Times New Roman" w:eastAsia="仿宋_GB2312"/>
          <w:color w:val="000000"/>
          <w:spacing w:val="2"/>
          <w:kern w:val="0"/>
          <w:sz w:val="32"/>
          <w:szCs w:val="32"/>
          <w:lang w:eastAsia="zh-CN"/>
        </w:rPr>
        <w:t>1、《阳新县燃气工程施工许可申报表》；</w:t>
      </w:r>
    </w:p>
    <w:p>
      <w:pPr>
        <w:spacing w:line="560" w:lineRule="exact"/>
        <w:ind w:firstLine="648" w:firstLineChars="200"/>
        <w:rPr>
          <w:rFonts w:hint="eastAsia" w:ascii="Times New Roman" w:hAnsi="Times New Roman" w:eastAsia="仿宋_GB2312"/>
          <w:color w:val="000000"/>
          <w:spacing w:val="2"/>
          <w:kern w:val="0"/>
          <w:sz w:val="32"/>
          <w:szCs w:val="32"/>
          <w:lang w:eastAsia="zh-CN"/>
        </w:rPr>
      </w:pPr>
      <w:r>
        <w:rPr>
          <w:rFonts w:hint="eastAsia" w:ascii="Times New Roman" w:hAnsi="Times New Roman" w:eastAsia="仿宋_GB2312"/>
          <w:color w:val="000000"/>
          <w:spacing w:val="2"/>
          <w:kern w:val="0"/>
          <w:sz w:val="32"/>
          <w:szCs w:val="32"/>
          <w:lang w:eastAsia="zh-CN"/>
        </w:rPr>
        <w:t>2、《阳新县燃气工程质量安全登记表》；</w:t>
      </w:r>
    </w:p>
    <w:p>
      <w:pPr>
        <w:spacing w:line="560" w:lineRule="exact"/>
        <w:ind w:firstLine="648" w:firstLineChars="200"/>
        <w:rPr>
          <w:rFonts w:hint="eastAsia" w:ascii="Times New Roman" w:hAnsi="Times New Roman" w:eastAsia="仿宋_GB2312"/>
          <w:color w:val="000000"/>
          <w:spacing w:val="2"/>
          <w:kern w:val="0"/>
          <w:sz w:val="32"/>
          <w:szCs w:val="32"/>
          <w:lang w:eastAsia="zh-CN"/>
        </w:rPr>
      </w:pPr>
      <w:r>
        <w:rPr>
          <w:rFonts w:hint="eastAsia" w:ascii="Times New Roman" w:hAnsi="Times New Roman" w:eastAsia="仿宋_GB2312"/>
          <w:color w:val="000000"/>
          <w:spacing w:val="2"/>
          <w:kern w:val="0"/>
          <w:sz w:val="32"/>
          <w:szCs w:val="32"/>
          <w:lang w:val="en-US" w:eastAsia="zh-CN"/>
        </w:rPr>
        <w:t>3、</w:t>
      </w:r>
      <w:r>
        <w:rPr>
          <w:rFonts w:hint="eastAsia" w:ascii="Times New Roman" w:hAnsi="Times New Roman" w:eastAsia="仿宋_GB2312"/>
          <w:color w:val="000000"/>
          <w:spacing w:val="2"/>
          <w:kern w:val="0"/>
          <w:sz w:val="32"/>
          <w:szCs w:val="32"/>
          <w:lang w:eastAsia="zh-CN"/>
        </w:rPr>
        <w:t>建设工程规划许可证（规划红线）；</w:t>
      </w:r>
    </w:p>
    <w:p>
      <w:pPr>
        <w:spacing w:line="560" w:lineRule="exact"/>
        <w:ind w:firstLine="648" w:firstLineChars="200"/>
        <w:rPr>
          <w:rFonts w:hint="eastAsia" w:ascii="Times New Roman" w:hAnsi="Times New Roman" w:eastAsia="仿宋_GB2312"/>
          <w:color w:val="000000"/>
          <w:spacing w:val="2"/>
          <w:kern w:val="0"/>
          <w:sz w:val="32"/>
          <w:szCs w:val="32"/>
          <w:lang w:eastAsia="zh-CN"/>
        </w:rPr>
      </w:pPr>
      <w:r>
        <w:rPr>
          <w:rFonts w:hint="eastAsia" w:ascii="Times New Roman" w:hAnsi="Times New Roman" w:eastAsia="仿宋_GB2312"/>
          <w:color w:val="000000"/>
          <w:spacing w:val="2"/>
          <w:kern w:val="0"/>
          <w:sz w:val="32"/>
          <w:szCs w:val="32"/>
          <w:lang w:val="en-US" w:eastAsia="zh-CN"/>
        </w:rPr>
        <w:t>4</w:t>
      </w:r>
      <w:r>
        <w:rPr>
          <w:rFonts w:hint="eastAsia" w:ascii="Times New Roman" w:hAnsi="Times New Roman" w:eastAsia="仿宋_GB2312"/>
          <w:color w:val="000000"/>
          <w:spacing w:val="2"/>
          <w:kern w:val="0"/>
          <w:sz w:val="32"/>
          <w:szCs w:val="32"/>
          <w:lang w:eastAsia="zh-CN"/>
        </w:rPr>
        <w:t>、设计、施工、监理中标通知书，施工、监理合同；</w:t>
      </w:r>
    </w:p>
    <w:p>
      <w:pPr>
        <w:spacing w:line="560" w:lineRule="exact"/>
        <w:ind w:firstLine="648" w:firstLineChars="200"/>
        <w:rPr>
          <w:rFonts w:hint="eastAsia" w:ascii="Times New Roman" w:hAnsi="Times New Roman" w:eastAsia="仿宋_GB2312"/>
          <w:color w:val="000000"/>
          <w:spacing w:val="2"/>
          <w:kern w:val="0"/>
          <w:sz w:val="32"/>
          <w:szCs w:val="32"/>
          <w:lang w:eastAsia="zh-CN"/>
        </w:rPr>
      </w:pPr>
      <w:r>
        <w:rPr>
          <w:rFonts w:hint="eastAsia" w:ascii="Times New Roman" w:hAnsi="Times New Roman" w:eastAsia="仿宋_GB2312"/>
          <w:color w:val="000000"/>
          <w:spacing w:val="2"/>
          <w:kern w:val="0"/>
          <w:sz w:val="32"/>
          <w:szCs w:val="32"/>
          <w:lang w:val="en-US" w:eastAsia="zh-CN"/>
        </w:rPr>
        <w:t>5</w:t>
      </w:r>
      <w:r>
        <w:rPr>
          <w:rFonts w:hint="eastAsia" w:ascii="Times New Roman" w:hAnsi="Times New Roman" w:eastAsia="仿宋_GB2312"/>
          <w:color w:val="000000"/>
          <w:spacing w:val="2"/>
          <w:kern w:val="0"/>
          <w:sz w:val="32"/>
          <w:szCs w:val="32"/>
          <w:lang w:eastAsia="zh-CN"/>
        </w:rPr>
        <w:t>、设计单位资质证书、施工单位资质证书和项目经理资质证书、监理单位资质证书和总监资格证书，建设、施工和监理单位项目组织机构和工程项目负责人名单；</w:t>
      </w:r>
    </w:p>
    <w:p>
      <w:pPr>
        <w:spacing w:line="560" w:lineRule="exact"/>
        <w:ind w:firstLine="648" w:firstLineChars="200"/>
        <w:rPr>
          <w:rFonts w:hint="eastAsia" w:ascii="Times New Roman" w:hAnsi="Times New Roman" w:eastAsia="仿宋_GB2312"/>
          <w:color w:val="000000"/>
          <w:spacing w:val="2"/>
          <w:kern w:val="0"/>
          <w:sz w:val="32"/>
          <w:szCs w:val="32"/>
          <w:lang w:eastAsia="zh-CN"/>
        </w:rPr>
      </w:pPr>
      <w:r>
        <w:rPr>
          <w:rFonts w:hint="eastAsia" w:ascii="Times New Roman" w:hAnsi="Times New Roman" w:eastAsia="仿宋_GB2312"/>
          <w:color w:val="000000"/>
          <w:spacing w:val="2"/>
          <w:kern w:val="0"/>
          <w:sz w:val="32"/>
          <w:szCs w:val="32"/>
          <w:lang w:val="en-US" w:eastAsia="zh-CN"/>
        </w:rPr>
        <w:t>6</w:t>
      </w:r>
      <w:r>
        <w:rPr>
          <w:rFonts w:hint="eastAsia" w:ascii="Times New Roman" w:hAnsi="Times New Roman" w:eastAsia="仿宋_GB2312"/>
          <w:color w:val="000000"/>
          <w:spacing w:val="2"/>
          <w:kern w:val="0"/>
          <w:sz w:val="32"/>
          <w:szCs w:val="32"/>
          <w:lang w:eastAsia="zh-CN"/>
        </w:rPr>
        <w:t>、施工图、建设工程区域方位图和平面布置图（一式一份，原件，加盖单位印章）；</w:t>
      </w:r>
    </w:p>
    <w:p>
      <w:pPr>
        <w:spacing w:line="560" w:lineRule="exact"/>
        <w:ind w:firstLine="648" w:firstLineChars="200"/>
        <w:rPr>
          <w:rFonts w:hint="eastAsia" w:ascii="Times New Roman" w:hAnsi="Times New Roman" w:eastAsia="仿宋_GB2312"/>
          <w:color w:val="000000"/>
          <w:spacing w:val="2"/>
          <w:kern w:val="0"/>
          <w:sz w:val="32"/>
          <w:szCs w:val="32"/>
          <w:lang w:eastAsia="zh-CN"/>
        </w:rPr>
      </w:pPr>
      <w:r>
        <w:rPr>
          <w:rFonts w:hint="eastAsia" w:ascii="Times New Roman" w:hAnsi="Times New Roman" w:eastAsia="仿宋_GB2312"/>
          <w:color w:val="000000"/>
          <w:spacing w:val="2"/>
          <w:kern w:val="0"/>
          <w:sz w:val="32"/>
          <w:szCs w:val="32"/>
          <w:lang w:val="en-US" w:eastAsia="zh-CN"/>
        </w:rPr>
        <w:t>7</w:t>
      </w:r>
      <w:r>
        <w:rPr>
          <w:rFonts w:hint="eastAsia" w:ascii="Times New Roman" w:hAnsi="Times New Roman" w:eastAsia="仿宋_GB2312"/>
          <w:color w:val="000000"/>
          <w:spacing w:val="2"/>
          <w:kern w:val="0"/>
          <w:sz w:val="32"/>
          <w:szCs w:val="32"/>
          <w:lang w:eastAsia="zh-CN"/>
        </w:rPr>
        <w:t xml:space="preserve">、施工图审查合格意见书。    </w:t>
      </w:r>
    </w:p>
    <w:p>
      <w:pPr>
        <w:spacing w:line="560" w:lineRule="exact"/>
        <w:ind w:firstLine="648" w:firstLineChars="200"/>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三、施工许可证分为正本、副本，正本应悬挂于施工现场，复印无效。</w:t>
      </w:r>
    </w:p>
    <w:p>
      <w:pPr>
        <w:spacing w:line="560" w:lineRule="exact"/>
        <w:ind w:firstLine="648" w:firstLineChars="200"/>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四、建设单位应在领证三个月内开工建设，超过三个月既不开工又没有办理延期手续的，施工许可证自行废止。</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ZmIxZTUzZTY2YTdhMjMzNmNmMmE5MTU1ZDg5ZGUifQ=="/>
  </w:docVars>
  <w:rsids>
    <w:rsidRoot w:val="09FB589B"/>
    <w:rsid w:val="09FB589B"/>
    <w:rsid w:val="3D4E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630"/>
    </w:pPr>
    <w:rPr>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2023-05-30T01:23:00Z</dcterms:created>
  <dc:creator>Sx。</dc:creator>
  <cp:lastModifiedBy>Sx。</cp:lastModifiedBy>
  <dcterms:modified xsi:type="dcterms:W3CDTF">2023-05-30T01:23:22Z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010FE0378FAF47289175707F0A40E01F_11</vt:lpwstr>
  </property>
</Properties>
</file>