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1"/>
          <w:szCs w:val="31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阳新县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农业产业化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县级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重点龙头企业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申  报 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申报企业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u w:val="single"/>
        </w:rPr>
        <w:t>（盖章）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sz w:val="31"/>
          <w:szCs w:val="3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申报日期：</w:t>
      </w:r>
      <w:r>
        <w:rPr>
          <w:rFonts w:hint="eastAsia" w:asciiTheme="minorEastAsia" w:hAnsiTheme="minorEastAsia" w:eastAsiaTheme="minorEastAsia" w:cstheme="minor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1"/>
          <w:szCs w:val="31"/>
          <w:u w:val="single"/>
          <w:lang w:val="en-US" w:eastAsia="zh-CN"/>
        </w:rPr>
        <w:t xml:space="preserve"> 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5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阳新县农业产业化县级重点龙头企业申报</w:t>
      </w:r>
      <w:r>
        <w:rPr>
          <w:rFonts w:hint="eastAsia" w:asciiTheme="minorEastAsia" w:hAnsiTheme="minorEastAsia" w:cstheme="minorEastAsia"/>
          <w:color w:val="000000"/>
          <w:sz w:val="32"/>
          <w:lang w:val="en-US" w:eastAsia="zh-CN"/>
        </w:rPr>
        <w:t>（监测）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表（附后）。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企业简介（</w:t>
      </w:r>
      <w:r>
        <w:rPr>
          <w:rFonts w:hint="eastAsia" w:asciiTheme="minorEastAsia" w:hAnsiTheme="minorEastAsia" w:cstheme="minorEastAsia"/>
          <w:color w:val="000000"/>
          <w:sz w:val="32"/>
          <w:lang w:val="en-US" w:eastAsia="zh-CN"/>
        </w:rPr>
        <w:t>模板附后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）。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发展农业产业化情况介绍（1000字左右）。介绍上</w:t>
      </w:r>
      <w:r>
        <w:rPr>
          <w:rFonts w:hint="eastAsia" w:asciiTheme="minorEastAsia" w:hAnsiTheme="minorEastAsia" w:cstheme="minorEastAsia"/>
          <w:color w:val="000000"/>
          <w:sz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年度经营情况及发展农业产业化情况。说明企业经济运行、建设原料生产基地、带动乡村产业发展、企业与农户的利益联结方式（对采取合作制、股分合作制的进行详细说明）及带动农民就业增收情况；及项目投资与技改、产品研发与成果应用、产业链打造、质量安全管控与品牌创建、国内外市场开拓与电子商务等情况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企业营业执照复印件。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会计事务所出具的上一年度企业财务审计报告（含资产负债表、损益表和现金流量表），相关会计报表由会计事务所盖骑缝章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人民银行征信系统查询的企业信用报告、市场监管部门出具的无市场监管违法违规行为证明、税务部门查询的纳税信用等级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生产基地的产权证书或企业与有关单位签订的土地、生产设施使用合同、协议等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人民政府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出具的企业带动农户证明材料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县级（含）以上农业农村或其他法定监管部门出具的质量安全证明材料；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能反映企业实力和产品质量的科技成果、商标、专利、名牌产品、管理制度等方面的证明材料，企业以及法人获得的荣誉称号。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企业提供的纸质材料如果是复印件、扫描件、彩印件等复制件，应在复制件各页面加盖企业公章，或在材料上加盖骑缝章，确保上报的复制件与原件一致。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材料请双面打印，胶订成册。</w:t>
      </w:r>
    </w:p>
    <w:p>
      <w:pPr>
        <w:numPr>
          <w:ilvl w:val="0"/>
          <w:numId w:val="0"/>
        </w:numPr>
        <w:autoSpaceDN w:val="0"/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before="50" w:after="50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50" w:after="50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阳新县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农业产业化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级重点龙头企业申报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spacing w:line="420" w:lineRule="exact"/>
        <w:jc w:val="both"/>
        <w:rPr>
          <w:rFonts w:hint="eastAsia" w:asciiTheme="minorEastAsia" w:hAnsiTheme="minorEastAsia" w:eastAsiaTheme="minorEastAsia" w:cstheme="minor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14"/>
        <w:gridCol w:w="2753"/>
        <w:gridCol w:w="1470"/>
        <w:gridCol w:w="1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企业登记注册类型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5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创办时间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信用等级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     目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一、企业经营情况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1、总资产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其中：固定资产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2、负债总额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3、资产负债率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4、职工总人数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5、主营产品名称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6、主营产品产量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其中：产销率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7、销售收入（市场交易额）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其中：农产品销售收入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8、净利润（税后利润）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9、上交税金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10、有否进出口经营权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11、农产品及加工产品出口创汇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12、实际利用外资额度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13、农产品加工量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数量/万元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14、农产品收购支出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二、基地情况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15、自有种植面积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带动农户种植面积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16、自有水产养殖面积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带动农户养殖面积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17、自有家禽饲养量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万只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带动农户家禽饲养量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万只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18、自有牲畜饲养量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带动农户牲畜饲养量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三、带动农户情况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19、带动农户数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其中：合同关系（含订单方式）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合作方式利润返还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股份合作方式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其它方式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20、安置本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农村劳动力（年均）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21、带动农户增收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万元/年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企业承诺</w:t>
            </w:r>
          </w:p>
        </w:tc>
        <w:tc>
          <w:tcPr>
            <w:tcW w:w="7714" w:type="dxa"/>
            <w:gridSpan w:val="4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我公司承诺，本次申报县级重点龙头企业，所提交的各项材料均真实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、准确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、合法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、有效，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如有不实之处，愿承担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相应责任，并接受相关部门的核查监督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7840" w:firstLineChars="28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政府初审意见</w:t>
            </w:r>
          </w:p>
        </w:tc>
        <w:tc>
          <w:tcPr>
            <w:tcW w:w="7714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（公章）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="50" w:after="50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***企业简介（模板）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一、企业名称：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主营产品：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三、行业地位：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经营情况：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年营业收入、利润，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辐射带动：包含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原料生产基地建设、原料采购、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吸纳和转移农村劳动力等情况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六、获得市级以上荣誉：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企业地址：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董事长：***；联系方式：***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联系人：***；联系方式：***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字数控制在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字以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D2FB6"/>
    <w:multiLevelType w:val="singleLevel"/>
    <w:tmpl w:val="D5FD2F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06E27789"/>
    <w:rsid w:val="06E2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2023-09-18T03:30:00Z</dcterms:created>
  <dc:creator>周玉洁</dc:creator>
  <cp:lastModifiedBy>周玉洁</cp:lastModifiedBy>
  <dcterms:modified xsi:type="dcterms:W3CDTF">2023-09-18T03:31:18Z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9C8FD16DE38E4B8FA2A74759F1581957_11</vt:lpwstr>
  </property>
</Properties>
</file>