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阳新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旅游文创产品设计大赛知识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产权声明书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本人（单位）作为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阳新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旅游文创产品设计大赛的参赛方，就本人（单位）单位参赛商品的知识产权和商标使用权声明如下：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本人（单位）对本单位参赛商品拥有完全知识产权和商标使用权。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本人（单位）同意大赛组委会根据宣传推广等非商业性用途的需要，参加主办单位的展示活动及有关宣传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本人（单位）承诺如实填写参赛报名表相关内容，并对所填写内容负法律责任。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本人（单位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参赛商品如果在大赛中发生有关知识产权和商标使用权的法律纠纷，本人（单位）将自行承担相关法律责任。特此声明。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此后无正文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参赛单位盖章：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日期：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阳新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旅游文创产品设计大赛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总体标准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参赛的旅游文创产品的新创意、新设计、新技术、新科技，新材料、新工艺等新技能、新技艺需要通过以下各方面展现：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1.地域性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地域特色突出，充分体现旅游地文化、物产、工艺等资源特点和特征。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2.实用性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设计合理、美观、安全、绿色环保。有与家居、办公、旅行等生活相关的应用性，有一定的实用价值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工艺品除外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3.创新性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创意新颖、设计巧妙，技艺或品种独创，或造型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口感等独特，易被旅游者接受。传统工艺推陈出新，高新技术得到应用，具有自主知识产权。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.工艺性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工艺精良、制作精湛、用材合理。符合相关国内外技术质量标准和安全标准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通过标准认定的以证书为准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.示范性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注重传统与现代、文化与科技、地域性与实用性的结合，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场占有率高或潜在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场大，能够引导特色旅游商品的消费取向和流行趋势。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阳新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旅游文创产品设计大赛作品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编号：                         填报时间：  年  月  日</w:t>
      </w:r>
    </w:p>
    <w:tbl>
      <w:tblPr>
        <w:tblStyle w:val="2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作品名称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  <w:jc w:val="center"/>
        </w:trPr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材质/工艺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参考价格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规格（长*宽*高，cm）</w:t>
            </w:r>
          </w:p>
        </w:tc>
        <w:tc>
          <w:tcPr>
            <w:tcW w:w="20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0" w:hRule="atLeast"/>
          <w:jc w:val="center"/>
        </w:trPr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参赛单位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（个人）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6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6" w:hRule="atLeast"/>
          <w:jc w:val="center"/>
        </w:trPr>
        <w:tc>
          <w:tcPr>
            <w:tcW w:w="82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参赛作品简介（限200字，说明内不得出现作品选送单位名称及作者姓名）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2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详细设计说明（包括设计思想、创意说明、特点、定位、制作或加工工艺等，可附页）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0" w:hRule="atLeast"/>
          <w:jc w:val="center"/>
        </w:trPr>
        <w:tc>
          <w:tcPr>
            <w:tcW w:w="82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备注：1.编号由主办方统一填写。2.本表由参赛者填写，可复制，每件（套）参赛作品均需填写。3.如学生在学校老师指导下参与比赛，在参赛单位填写学校及指导老师姓名；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M2NiZmQzYWNlZDFiYTIzY2U2ZmM1ZjcwOTE2ZDkifQ=="/>
  </w:docVars>
  <w:rsids>
    <w:rsidRoot w:val="431332D7"/>
    <w:rsid w:val="04C97D87"/>
    <w:rsid w:val="0F4213CA"/>
    <w:rsid w:val="10BE0399"/>
    <w:rsid w:val="117417AC"/>
    <w:rsid w:val="15D000E8"/>
    <w:rsid w:val="167A226F"/>
    <w:rsid w:val="17C074F9"/>
    <w:rsid w:val="17F81389"/>
    <w:rsid w:val="19B635C6"/>
    <w:rsid w:val="1BA303D4"/>
    <w:rsid w:val="1D7A454E"/>
    <w:rsid w:val="23A94D12"/>
    <w:rsid w:val="24BC002F"/>
    <w:rsid w:val="27E62FAC"/>
    <w:rsid w:val="2AB32EED"/>
    <w:rsid w:val="2BA07020"/>
    <w:rsid w:val="2C9654FA"/>
    <w:rsid w:val="387E2C88"/>
    <w:rsid w:val="3ADFD5DB"/>
    <w:rsid w:val="3D623D70"/>
    <w:rsid w:val="3FB55927"/>
    <w:rsid w:val="424E557E"/>
    <w:rsid w:val="431332D7"/>
    <w:rsid w:val="433005C1"/>
    <w:rsid w:val="4BAC15BF"/>
    <w:rsid w:val="4C2555A1"/>
    <w:rsid w:val="556729D7"/>
    <w:rsid w:val="56B53B95"/>
    <w:rsid w:val="58DB7442"/>
    <w:rsid w:val="5D577D7E"/>
    <w:rsid w:val="5E545130"/>
    <w:rsid w:val="5FFE0D49"/>
    <w:rsid w:val="609B3C2C"/>
    <w:rsid w:val="622375A7"/>
    <w:rsid w:val="675C61A5"/>
    <w:rsid w:val="67D75B74"/>
    <w:rsid w:val="6D634700"/>
    <w:rsid w:val="70E20F02"/>
    <w:rsid w:val="70FC6FBD"/>
    <w:rsid w:val="7C171C03"/>
    <w:rsid w:val="7C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2973</Words>
  <Characters>3137</Characters>
  <Lines>0</Lines>
  <Paragraphs>0</Paragraphs>
  <TotalTime>41</TotalTime>
  <ScaleCrop>false</ScaleCrop>
  <LinksUpToDate>false</LinksUpToDate>
  <CharactersWithSpaces>3313</CharactersWithSpaces>
  <Application>WPS Office_6.1.0.8274_F1E327BC-269C-435d-A152-05C5408002CA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2024-06-18T15:07:00Z</dcterms:created>
  <dc:creator>每天瘦一斤</dc:creator>
  <cp:lastModifiedBy>周玉洁</cp:lastModifiedBy>
  <cp:lastPrinted>2024-07-05T11:27:00Z</cp:lastPrinted>
  <dcterms:modified xsi:type="dcterms:W3CDTF">2024-07-05T15:08:56Z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CB6232F320F66DBFDA9B8766DF073997_43</vt:lpwstr>
  </property>
  <property fmtid="{D5CDD505-2E9C-101B-9397-08002B2CF9AE}" pid="4" name="ReviseMark">
    <vt:bool>true</vt:bool>
  </property>
</Properties>
</file>